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8305" w14:textId="29EF7D48" w:rsidR="00C44520" w:rsidRDefault="00C44520" w:rsidP="00526768">
      <w:pPr>
        <w:pStyle w:val="Nzev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14:paraId="63A5F9A9" w14:textId="20A3020D" w:rsidR="00C44520" w:rsidRDefault="00C44520" w:rsidP="00526768">
      <w:pPr>
        <w:pStyle w:val="Nzev"/>
        <w:rPr>
          <w:sz w:val="32"/>
          <w:szCs w:val="32"/>
        </w:rPr>
      </w:pPr>
      <w:r>
        <w:rPr>
          <w:sz w:val="32"/>
          <w:szCs w:val="32"/>
        </w:rPr>
        <w:t>k</w:t>
      </w:r>
    </w:p>
    <w:p w14:paraId="4897FEB0" w14:textId="508F95A8" w:rsidR="00526768" w:rsidRDefault="00C44520" w:rsidP="00526768">
      <w:pPr>
        <w:pStyle w:val="Nzev"/>
        <w:rPr>
          <w:sz w:val="32"/>
          <w:szCs w:val="32"/>
        </w:rPr>
      </w:pPr>
      <w:r>
        <w:rPr>
          <w:sz w:val="32"/>
          <w:szCs w:val="32"/>
        </w:rPr>
        <w:t>S E R V I S N Í  S M L O U V Ě</w:t>
      </w:r>
      <w:r w:rsidR="00526768">
        <w:rPr>
          <w:sz w:val="32"/>
          <w:szCs w:val="32"/>
        </w:rPr>
        <w:t xml:space="preserve">  O  D Í L O  č. 05/2019</w:t>
      </w:r>
    </w:p>
    <w:p w14:paraId="0A127451" w14:textId="77777777" w:rsidR="004B4C37" w:rsidRDefault="00526768" w:rsidP="00526768">
      <w:pPr>
        <w:jc w:val="center"/>
        <w:rPr>
          <w:b/>
          <w:snapToGrid w:val="0"/>
          <w:sz w:val="24"/>
          <w:u w:val="single"/>
        </w:rPr>
      </w:pPr>
      <w:r w:rsidRPr="00666D4A">
        <w:rPr>
          <w:b/>
          <w:snapToGrid w:val="0"/>
          <w:sz w:val="24"/>
          <w:u w:val="single"/>
        </w:rPr>
        <w:t xml:space="preserve">dle § </w:t>
      </w:r>
      <w:r>
        <w:rPr>
          <w:b/>
          <w:snapToGrid w:val="0"/>
          <w:sz w:val="24"/>
          <w:u w:val="single"/>
        </w:rPr>
        <w:t>2586</w:t>
      </w:r>
      <w:r w:rsidRPr="00666D4A">
        <w:rPr>
          <w:b/>
          <w:snapToGrid w:val="0"/>
          <w:sz w:val="24"/>
          <w:u w:val="single"/>
        </w:rPr>
        <w:t xml:space="preserve"> a násl. zákona č. </w:t>
      </w:r>
      <w:r>
        <w:rPr>
          <w:b/>
          <w:snapToGrid w:val="0"/>
          <w:sz w:val="24"/>
          <w:u w:val="single"/>
        </w:rPr>
        <w:t xml:space="preserve">89/2012 Sb., občanský zákoník                                                      </w:t>
      </w:r>
    </w:p>
    <w:p w14:paraId="0104FAC1" w14:textId="77777777" w:rsidR="00526768" w:rsidRPr="00666D4A" w:rsidRDefault="00526768" w:rsidP="00526768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 xml:space="preserve"> na servis zdvihacích zařízení</w:t>
      </w:r>
    </w:p>
    <w:p w14:paraId="371481D9" w14:textId="77777777" w:rsidR="00526768" w:rsidRPr="00666D4A" w:rsidRDefault="00526768" w:rsidP="00526768">
      <w:pPr>
        <w:tabs>
          <w:tab w:val="left" w:pos="1276"/>
        </w:tabs>
        <w:rPr>
          <w:rFonts w:ascii="Courier New" w:hAnsi="Courier New"/>
          <w:b/>
          <w:snapToGrid w:val="0"/>
          <w:u w:val="single"/>
        </w:rPr>
      </w:pPr>
    </w:p>
    <w:p w14:paraId="28C64377" w14:textId="77777777" w:rsidR="00526768" w:rsidRDefault="00526768" w:rsidP="00526768">
      <w:pPr>
        <w:tabs>
          <w:tab w:val="left" w:pos="1418"/>
        </w:tabs>
        <w:rPr>
          <w:b/>
          <w:snapToGrid w:val="0"/>
          <w:sz w:val="24"/>
        </w:rPr>
      </w:pPr>
    </w:p>
    <w:p w14:paraId="5917052B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I.</w:t>
      </w:r>
    </w:p>
    <w:p w14:paraId="632E33C3" w14:textId="77777777" w:rsidR="00526768" w:rsidRDefault="00526768" w:rsidP="00526768">
      <w:pPr>
        <w:spacing w:after="1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Smluvní strany</w:t>
      </w:r>
    </w:p>
    <w:p w14:paraId="7E84A451" w14:textId="77777777" w:rsidR="00526768" w:rsidRDefault="00526768" w:rsidP="00526768">
      <w:pPr>
        <w:tabs>
          <w:tab w:val="left" w:pos="1418"/>
        </w:tabs>
        <w:ind w:left="2835" w:hanging="2835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Objednatel</w:t>
      </w:r>
      <w:r>
        <w:rPr>
          <w:b/>
          <w:snapToGrid w:val="0"/>
          <w:sz w:val="24"/>
        </w:rPr>
        <w:t>/provozovatel</w:t>
      </w:r>
      <w:r w:rsidRPr="00666D4A">
        <w:rPr>
          <w:b/>
          <w:snapToGrid w:val="0"/>
        </w:rPr>
        <w:t>:</w:t>
      </w:r>
      <w:r w:rsidRPr="00666D4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</w:t>
      </w:r>
      <w:r w:rsidRPr="00DA7883">
        <w:rPr>
          <w:b/>
          <w:snapToGrid w:val="0"/>
          <w:sz w:val="24"/>
        </w:rPr>
        <w:t>Zoologická zahrada a botanický park Ostrava, p</w:t>
      </w:r>
      <w:r>
        <w:rPr>
          <w:b/>
          <w:snapToGrid w:val="0"/>
          <w:sz w:val="24"/>
        </w:rPr>
        <w:t>říspěvková organizace</w:t>
      </w:r>
    </w:p>
    <w:p w14:paraId="41A0A785" w14:textId="77777777" w:rsidR="00526768" w:rsidRPr="004B4C37" w:rsidRDefault="00526768" w:rsidP="004B4C37">
      <w:pPr>
        <w:tabs>
          <w:tab w:val="left" w:pos="425"/>
        </w:tabs>
        <w:ind w:left="2835"/>
        <w:jc w:val="both"/>
      </w:pPr>
      <w:r>
        <w:t xml:space="preserve">Evidence </w:t>
      </w:r>
      <w:proofErr w:type="gramStart"/>
      <w:r>
        <w:t>dle</w:t>
      </w:r>
      <w:proofErr w:type="gramEnd"/>
      <w:r w:rsidRPr="00C35252">
        <w:t xml:space="preserve">: </w:t>
      </w:r>
      <w:r w:rsidRPr="00274269">
        <w:t>Zřizovací listiny ze dne 22.</w:t>
      </w:r>
      <w:r>
        <w:t xml:space="preserve"> </w:t>
      </w:r>
      <w:r w:rsidRPr="00274269">
        <w:t>5.</w:t>
      </w:r>
      <w:r>
        <w:t xml:space="preserve"> </w:t>
      </w:r>
      <w:r w:rsidRPr="00274269">
        <w:t xml:space="preserve">2014, usnesení č. 2509/1014/32 </w:t>
      </w:r>
      <w:r>
        <w:t xml:space="preserve">zastupitelstva města Ostravy </w:t>
      </w:r>
      <w:r w:rsidRPr="00274269">
        <w:t xml:space="preserve">ze dne </w:t>
      </w:r>
      <w:r w:rsidRPr="004B4C37">
        <w:t>21. 5. 2014</w:t>
      </w:r>
    </w:p>
    <w:p w14:paraId="4B4768F7" w14:textId="77777777" w:rsidR="00526768" w:rsidRPr="004B4C37" w:rsidRDefault="00526768" w:rsidP="00526768">
      <w:pPr>
        <w:tabs>
          <w:tab w:val="left" w:pos="1418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sídlo: </w:t>
      </w:r>
      <w:r w:rsidRPr="004B4C37">
        <w:rPr>
          <w:snapToGrid w:val="0"/>
          <w:sz w:val="24"/>
          <w:szCs w:val="24"/>
        </w:rPr>
        <w:tab/>
      </w:r>
      <w:r w:rsidRPr="004B4C37">
        <w:rPr>
          <w:snapToGrid w:val="0"/>
          <w:sz w:val="24"/>
          <w:szCs w:val="24"/>
        </w:rPr>
        <w:tab/>
        <w:t xml:space="preserve">Michálkovická 2081/197, 710 00 Ostrava – Slezská Ostrava  </w:t>
      </w:r>
    </w:p>
    <w:p w14:paraId="0D92A8CB" w14:textId="34D6103D" w:rsidR="00526768" w:rsidRPr="004B4C37" w:rsidRDefault="00DC14A3" w:rsidP="00526768">
      <w:pPr>
        <w:tabs>
          <w:tab w:val="left" w:pos="141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zastoupen:</w:t>
      </w:r>
      <w:r>
        <w:rPr>
          <w:snapToGrid w:val="0"/>
          <w:sz w:val="24"/>
          <w:szCs w:val="24"/>
        </w:rPr>
        <w:tab/>
        <w:t xml:space="preserve">Ing. Petr Čolas - </w:t>
      </w:r>
      <w:r w:rsidR="00526768" w:rsidRPr="004B4C37">
        <w:rPr>
          <w:snapToGrid w:val="0"/>
          <w:sz w:val="24"/>
          <w:szCs w:val="24"/>
        </w:rPr>
        <w:t>ředitel</w:t>
      </w:r>
      <w:r w:rsidR="00173346">
        <w:rPr>
          <w:snapToGrid w:val="0"/>
          <w:sz w:val="24"/>
          <w:szCs w:val="24"/>
        </w:rPr>
        <w:t>em</w:t>
      </w:r>
      <w:r w:rsidR="00526768" w:rsidRPr="004B4C37">
        <w:rPr>
          <w:snapToGrid w:val="0"/>
          <w:sz w:val="24"/>
          <w:szCs w:val="24"/>
        </w:rPr>
        <w:t xml:space="preserve">         </w:t>
      </w:r>
    </w:p>
    <w:p w14:paraId="4E623E26" w14:textId="77777777" w:rsidR="00526768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IČ:  </w:t>
      </w:r>
      <w:r w:rsidRPr="004B4C37">
        <w:rPr>
          <w:snapToGrid w:val="0"/>
          <w:sz w:val="24"/>
          <w:szCs w:val="24"/>
        </w:rPr>
        <w:tab/>
        <w:t xml:space="preserve">00373249     </w:t>
      </w:r>
    </w:p>
    <w:p w14:paraId="29F71FCF" w14:textId="77777777" w:rsidR="00526768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 xml:space="preserve">                        DIČ:</w:t>
      </w:r>
      <w:r w:rsidRPr="004B4C37">
        <w:rPr>
          <w:snapToGrid w:val="0"/>
          <w:sz w:val="24"/>
          <w:szCs w:val="24"/>
        </w:rPr>
        <w:tab/>
        <w:t xml:space="preserve">CZ00373249     </w:t>
      </w:r>
    </w:p>
    <w:p w14:paraId="088C002D" w14:textId="77777777" w:rsidR="00526768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bank. </w:t>
      </w:r>
      <w:proofErr w:type="gramStart"/>
      <w:r w:rsidRPr="004B4C37">
        <w:rPr>
          <w:snapToGrid w:val="0"/>
          <w:sz w:val="24"/>
          <w:szCs w:val="24"/>
        </w:rPr>
        <w:t>spoj</w:t>
      </w:r>
      <w:proofErr w:type="gramEnd"/>
      <w:r w:rsidRPr="004B4C37">
        <w:rPr>
          <w:snapToGrid w:val="0"/>
          <w:sz w:val="24"/>
          <w:szCs w:val="24"/>
        </w:rPr>
        <w:t>.:</w:t>
      </w:r>
      <w:r w:rsidRPr="004B4C37">
        <w:rPr>
          <w:snapToGrid w:val="0"/>
          <w:sz w:val="24"/>
          <w:szCs w:val="24"/>
        </w:rPr>
        <w:tab/>
        <w:t xml:space="preserve">Komerční banka, a.s.  </w:t>
      </w:r>
    </w:p>
    <w:p w14:paraId="7DEF65C2" w14:textId="23A3540B" w:rsidR="00526768" w:rsidRPr="004B4C37" w:rsidRDefault="00F86801" w:rsidP="00526768">
      <w:pPr>
        <w:tabs>
          <w:tab w:val="left" w:pos="1418"/>
          <w:tab w:val="left" w:pos="2694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číslo účtu</w:t>
      </w:r>
      <w:r w:rsidR="00526768" w:rsidRPr="004B4C37">
        <w:rPr>
          <w:snapToGrid w:val="0"/>
          <w:sz w:val="24"/>
          <w:szCs w:val="24"/>
        </w:rPr>
        <w:t xml:space="preserve">:  </w:t>
      </w:r>
      <w:r w:rsidR="00526768" w:rsidRPr="004B4C37">
        <w:rPr>
          <w:snapToGrid w:val="0"/>
          <w:sz w:val="24"/>
          <w:szCs w:val="24"/>
        </w:rPr>
        <w:tab/>
      </w:r>
      <w:r w:rsidR="00526768" w:rsidRPr="004B4C37">
        <w:rPr>
          <w:snapToGrid w:val="0"/>
          <w:sz w:val="24"/>
          <w:szCs w:val="24"/>
        </w:rPr>
        <w:tab/>
        <w:t>2339761/0100</w:t>
      </w:r>
    </w:p>
    <w:p w14:paraId="61312012" w14:textId="1301A69C" w:rsidR="00DB47AC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tel.:    </w:t>
      </w:r>
      <w:r w:rsidRPr="004B4C37">
        <w:rPr>
          <w:snapToGrid w:val="0"/>
          <w:sz w:val="24"/>
          <w:szCs w:val="24"/>
        </w:rPr>
        <w:tab/>
      </w:r>
      <w:proofErr w:type="spellStart"/>
      <w:r w:rsidR="008B62FE">
        <w:rPr>
          <w:snapToGrid w:val="0"/>
          <w:sz w:val="24"/>
          <w:szCs w:val="24"/>
        </w:rPr>
        <w:t>xxx</w:t>
      </w:r>
      <w:proofErr w:type="spellEnd"/>
    </w:p>
    <w:p w14:paraId="6CE8872E" w14:textId="0B4D43A1" w:rsidR="00DB47AC" w:rsidRDefault="00526768" w:rsidP="006A305C">
      <w:pPr>
        <w:ind w:left="1418" w:hanging="1418"/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 xml:space="preserve">                        e-mail pro zasílání </w:t>
      </w:r>
      <w:r w:rsidR="006A305C">
        <w:rPr>
          <w:snapToGrid w:val="0"/>
          <w:sz w:val="24"/>
          <w:szCs w:val="24"/>
        </w:rPr>
        <w:t>veškeré korespondence (</w:t>
      </w:r>
      <w:r w:rsidRPr="004B4C37">
        <w:rPr>
          <w:snapToGrid w:val="0"/>
          <w:sz w:val="24"/>
          <w:szCs w:val="24"/>
        </w:rPr>
        <w:t>faktur</w:t>
      </w:r>
      <w:r w:rsidR="006A305C">
        <w:rPr>
          <w:snapToGrid w:val="0"/>
          <w:sz w:val="24"/>
          <w:szCs w:val="24"/>
        </w:rPr>
        <w:t>, cenových nabídek, objednávek, protokolů, aj.)</w:t>
      </w:r>
      <w:r w:rsidRPr="004B4C37">
        <w:rPr>
          <w:snapToGrid w:val="0"/>
          <w:sz w:val="24"/>
          <w:szCs w:val="24"/>
        </w:rPr>
        <w:t xml:space="preserve">: </w:t>
      </w:r>
      <w:proofErr w:type="spellStart"/>
      <w:proofErr w:type="gramStart"/>
      <w:r w:rsidR="008B62FE">
        <w:rPr>
          <w:snapToGrid w:val="0"/>
          <w:sz w:val="24"/>
          <w:szCs w:val="24"/>
        </w:rPr>
        <w:t>xxx</w:t>
      </w:r>
      <w:r w:rsidR="006A305C">
        <w:rPr>
          <w:rStyle w:val="Hypertextovodkaz"/>
          <w:snapToGrid w:val="0"/>
          <w:sz w:val="24"/>
          <w:szCs w:val="24"/>
        </w:rPr>
        <w:t>,</w:t>
      </w:r>
      <w:r w:rsidR="008B62FE">
        <w:rPr>
          <w:rStyle w:val="Hypertextovodkaz"/>
          <w:snapToGrid w:val="0"/>
          <w:sz w:val="24"/>
          <w:szCs w:val="24"/>
        </w:rPr>
        <w:t>xxx</w:t>
      </w:r>
      <w:proofErr w:type="spellEnd"/>
      <w:proofErr w:type="gramEnd"/>
    </w:p>
    <w:p w14:paraId="769B1870" w14:textId="388A6C6F" w:rsidR="00526768" w:rsidRPr="00DB47AC" w:rsidRDefault="00526768" w:rsidP="00526768">
      <w:pPr>
        <w:tabs>
          <w:tab w:val="left" w:pos="1418"/>
        </w:tabs>
        <w:rPr>
          <w:b/>
          <w:snapToGrid w:val="0"/>
          <w:sz w:val="24"/>
          <w:szCs w:val="24"/>
        </w:rPr>
      </w:pPr>
      <w:r w:rsidRPr="004B4C37">
        <w:rPr>
          <w:b/>
          <w:snapToGrid w:val="0"/>
          <w:sz w:val="24"/>
          <w:szCs w:val="24"/>
        </w:rPr>
        <w:t xml:space="preserve"> </w:t>
      </w:r>
      <w:r w:rsidRPr="004B4C37">
        <w:rPr>
          <w:b/>
          <w:snapToGrid w:val="0"/>
          <w:sz w:val="24"/>
          <w:szCs w:val="24"/>
        </w:rPr>
        <w:tab/>
        <w:t xml:space="preserve">osoba pověřená pro hlášení poruch: </w:t>
      </w:r>
      <w:proofErr w:type="spellStart"/>
      <w:r w:rsidR="008B62FE">
        <w:rPr>
          <w:b/>
          <w:snapToGrid w:val="0"/>
          <w:sz w:val="24"/>
          <w:szCs w:val="24"/>
        </w:rPr>
        <w:t>xxx</w:t>
      </w:r>
      <w:proofErr w:type="spellEnd"/>
      <w:r w:rsidR="004B4C37">
        <w:rPr>
          <w:b/>
          <w:snapToGrid w:val="0"/>
          <w:sz w:val="24"/>
          <w:szCs w:val="24"/>
        </w:rPr>
        <w:t xml:space="preserve"> </w:t>
      </w:r>
      <w:r w:rsidR="004B4C37" w:rsidRPr="004B4C37">
        <w:rPr>
          <w:snapToGrid w:val="0"/>
          <w:sz w:val="24"/>
          <w:szCs w:val="24"/>
        </w:rPr>
        <w:t xml:space="preserve">+ </w:t>
      </w:r>
      <w:proofErr w:type="spellStart"/>
      <w:r w:rsidR="008B62FE">
        <w:rPr>
          <w:snapToGrid w:val="0"/>
          <w:sz w:val="24"/>
          <w:szCs w:val="24"/>
        </w:rPr>
        <w:t>xx</w:t>
      </w:r>
      <w:proofErr w:type="spellEnd"/>
    </w:p>
    <w:p w14:paraId="370585B0" w14:textId="77777777" w:rsidR="00526768" w:rsidRPr="00640BA6" w:rsidRDefault="00526768" w:rsidP="00526768">
      <w:pPr>
        <w:tabs>
          <w:tab w:val="left" w:pos="1418"/>
        </w:tabs>
        <w:rPr>
          <w:snapToGrid w:val="0"/>
          <w:sz w:val="24"/>
          <w:szCs w:val="24"/>
        </w:rPr>
      </w:pPr>
      <w:r w:rsidRPr="004B4C37">
        <w:rPr>
          <w:i/>
          <w:snapToGrid w:val="0"/>
          <w:sz w:val="24"/>
          <w:szCs w:val="24"/>
        </w:rPr>
        <w:tab/>
      </w:r>
      <w:r w:rsidRPr="004B4C37">
        <w:rPr>
          <w:snapToGrid w:val="0"/>
          <w:sz w:val="24"/>
          <w:szCs w:val="24"/>
        </w:rPr>
        <w:t>(dále jen objednatel)</w:t>
      </w:r>
    </w:p>
    <w:p w14:paraId="69E6744C" w14:textId="77777777" w:rsidR="00526768" w:rsidRPr="00A92FBE" w:rsidRDefault="00526768" w:rsidP="00526768">
      <w:pPr>
        <w:tabs>
          <w:tab w:val="left" w:pos="1418"/>
        </w:tabs>
        <w:rPr>
          <w:b/>
          <w:snapToGrid w:val="0"/>
          <w:sz w:val="22"/>
          <w:szCs w:val="22"/>
        </w:rPr>
      </w:pPr>
    </w:p>
    <w:p w14:paraId="49086CC3" w14:textId="77777777" w:rsidR="00526768" w:rsidRPr="00A5055E" w:rsidRDefault="00526768" w:rsidP="00526768">
      <w:pPr>
        <w:rPr>
          <w:b/>
          <w:snapToGrid w:val="0"/>
          <w:sz w:val="24"/>
        </w:rPr>
      </w:pPr>
    </w:p>
    <w:p w14:paraId="634156EB" w14:textId="77777777" w:rsidR="00526768" w:rsidRPr="00666D4A" w:rsidRDefault="00526768" w:rsidP="00526768">
      <w:pPr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 xml:space="preserve"> </w:t>
      </w:r>
      <w:r w:rsidRPr="00666D4A">
        <w:rPr>
          <w:snapToGrid w:val="0"/>
          <w:sz w:val="24"/>
        </w:rPr>
        <w:t xml:space="preserve"> </w:t>
      </w:r>
      <w:r w:rsidRPr="00666D4A">
        <w:rPr>
          <w:b/>
          <w:snapToGrid w:val="0"/>
          <w:sz w:val="24"/>
        </w:rPr>
        <w:t>EV - servis s. r. o.</w:t>
      </w:r>
    </w:p>
    <w:p w14:paraId="5CB06CA8" w14:textId="77777777" w:rsidR="00526768" w:rsidRPr="00666D4A" w:rsidRDefault="00526768" w:rsidP="00526768">
      <w:pPr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>sídlo:</w:t>
      </w:r>
      <w:r>
        <w:rPr>
          <w:snapToGrid w:val="0"/>
          <w:sz w:val="24"/>
        </w:rPr>
        <w:t xml:space="preserve">               </w:t>
      </w:r>
      <w:r w:rsidRPr="00666D4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Klimkovická 58/30 , Ostrava - Poruba</w:t>
      </w:r>
    </w:p>
    <w:p w14:paraId="77454976" w14:textId="7F6B1720" w:rsidR="00526768" w:rsidRDefault="00526768" w:rsidP="00526768">
      <w:pPr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zastoupena: </w:t>
      </w:r>
      <w:r>
        <w:rPr>
          <w:snapToGrid w:val="0"/>
          <w:sz w:val="24"/>
        </w:rPr>
        <w:t xml:space="preserve">      </w:t>
      </w:r>
      <w:proofErr w:type="spellStart"/>
      <w:r w:rsidR="008B62FE">
        <w:rPr>
          <w:snapToGrid w:val="0"/>
          <w:sz w:val="24"/>
        </w:rPr>
        <w:t>xx</w:t>
      </w:r>
      <w:proofErr w:type="spellEnd"/>
      <w:r>
        <w:rPr>
          <w:snapToGrid w:val="0"/>
          <w:sz w:val="24"/>
        </w:rPr>
        <w:t xml:space="preserve"> - jednatel</w:t>
      </w:r>
      <w:r w:rsidRPr="00666D4A">
        <w:rPr>
          <w:snapToGrid w:val="0"/>
          <w:sz w:val="24"/>
        </w:rPr>
        <w:t xml:space="preserve"> společnosti</w:t>
      </w:r>
    </w:p>
    <w:p w14:paraId="38202B4E" w14:textId="57C450F9" w:rsidR="00526768" w:rsidRPr="00666D4A" w:rsidRDefault="00526768" w:rsidP="00526768">
      <w:pPr>
        <w:ind w:left="1276"/>
        <w:rPr>
          <w:snapToGrid w:val="0"/>
          <w:sz w:val="24"/>
        </w:rPr>
      </w:pPr>
      <w:r>
        <w:rPr>
          <w:snapToGrid w:val="0"/>
          <w:sz w:val="24"/>
        </w:rPr>
        <w:t xml:space="preserve">ve věcech smluvních: </w:t>
      </w:r>
      <w:proofErr w:type="spellStart"/>
      <w:r w:rsidR="008B62FE">
        <w:rPr>
          <w:snapToGrid w:val="0"/>
          <w:sz w:val="24"/>
        </w:rPr>
        <w:t>xx</w:t>
      </w:r>
      <w:proofErr w:type="spellEnd"/>
      <w:r>
        <w:rPr>
          <w:snapToGrid w:val="0"/>
          <w:sz w:val="24"/>
        </w:rPr>
        <w:t xml:space="preserve"> – jednatelem společnosti</w:t>
      </w:r>
    </w:p>
    <w:p w14:paraId="452A177E" w14:textId="77777777" w:rsidR="00526768" w:rsidRPr="00666D4A" w:rsidRDefault="00526768" w:rsidP="00526768">
      <w:pPr>
        <w:tabs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IČ: </w:t>
      </w:r>
      <w:r w:rsidRPr="00666D4A">
        <w:rPr>
          <w:snapToGrid w:val="0"/>
          <w:sz w:val="24"/>
        </w:rPr>
        <w:tab/>
        <w:t>603 18 457</w:t>
      </w:r>
    </w:p>
    <w:p w14:paraId="7AD4138A" w14:textId="77777777" w:rsidR="00526768" w:rsidRPr="00666D4A" w:rsidRDefault="00526768" w:rsidP="00526768">
      <w:pPr>
        <w:tabs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DIČ:    </w:t>
      </w:r>
      <w:r w:rsidRPr="00666D4A">
        <w:rPr>
          <w:snapToGrid w:val="0"/>
          <w:sz w:val="24"/>
        </w:rPr>
        <w:tab/>
        <w:t>CZ60318457</w:t>
      </w:r>
    </w:p>
    <w:p w14:paraId="34FE7C03" w14:textId="77777777" w:rsidR="00526768" w:rsidRPr="00666D4A" w:rsidRDefault="00526768" w:rsidP="00526768">
      <w:pPr>
        <w:tabs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bank. </w:t>
      </w:r>
      <w:proofErr w:type="gramStart"/>
      <w:r w:rsidRPr="00666D4A">
        <w:rPr>
          <w:snapToGrid w:val="0"/>
          <w:sz w:val="24"/>
        </w:rPr>
        <w:t>spoj</w:t>
      </w:r>
      <w:proofErr w:type="gramEnd"/>
      <w:r w:rsidRPr="00666D4A">
        <w:rPr>
          <w:snapToGrid w:val="0"/>
          <w:sz w:val="24"/>
        </w:rPr>
        <w:t xml:space="preserve">.  </w:t>
      </w:r>
      <w:r w:rsidRPr="00666D4A">
        <w:rPr>
          <w:snapToGrid w:val="0"/>
          <w:sz w:val="24"/>
        </w:rPr>
        <w:tab/>
        <w:t>Komerční banka a.s.</w:t>
      </w:r>
    </w:p>
    <w:p w14:paraId="21E841B4" w14:textId="77777777" w:rsidR="00526768" w:rsidRPr="00666D4A" w:rsidRDefault="00526768" w:rsidP="00526768">
      <w:pPr>
        <w:tabs>
          <w:tab w:val="left" w:pos="2835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        </w:t>
      </w:r>
      <w:r w:rsidRPr="00666D4A">
        <w:rPr>
          <w:snapToGrid w:val="0"/>
          <w:sz w:val="24"/>
        </w:rPr>
        <w:t xml:space="preserve"> </w:t>
      </w:r>
      <w:proofErr w:type="spellStart"/>
      <w:proofErr w:type="gramStart"/>
      <w:r w:rsidRPr="00666D4A">
        <w:rPr>
          <w:snapToGrid w:val="0"/>
          <w:sz w:val="24"/>
        </w:rPr>
        <w:t>č.účtu</w:t>
      </w:r>
      <w:proofErr w:type="spellEnd"/>
      <w:proofErr w:type="gramEnd"/>
      <w:r w:rsidRPr="00666D4A">
        <w:rPr>
          <w:snapToGrid w:val="0"/>
          <w:sz w:val="24"/>
        </w:rPr>
        <w:t xml:space="preserve">: </w:t>
      </w:r>
      <w:r w:rsidRPr="00666D4A">
        <w:rPr>
          <w:snapToGrid w:val="0"/>
          <w:sz w:val="24"/>
        </w:rPr>
        <w:tab/>
        <w:t>49209-761/0100</w:t>
      </w:r>
    </w:p>
    <w:p w14:paraId="662D5C39" w14:textId="77DCDA7A" w:rsidR="00526768" w:rsidRPr="00666D4A" w:rsidRDefault="00526768" w:rsidP="00526768">
      <w:pPr>
        <w:tabs>
          <w:tab w:val="left" w:pos="1276"/>
          <w:tab w:val="left" w:pos="1418"/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tel./fax: </w:t>
      </w:r>
      <w:r w:rsidRPr="00666D4A">
        <w:rPr>
          <w:snapToGrid w:val="0"/>
          <w:sz w:val="24"/>
        </w:rPr>
        <w:tab/>
      </w:r>
      <w:proofErr w:type="spellStart"/>
      <w:r w:rsidR="008B62FE">
        <w:rPr>
          <w:snapToGrid w:val="0"/>
          <w:sz w:val="24"/>
        </w:rPr>
        <w:t>xxx</w:t>
      </w:r>
      <w:proofErr w:type="spellEnd"/>
    </w:p>
    <w:p w14:paraId="7537DBA2" w14:textId="65CFC328" w:rsidR="00526768" w:rsidRPr="00666D4A" w:rsidRDefault="00526768" w:rsidP="00526768">
      <w:pPr>
        <w:tabs>
          <w:tab w:val="left" w:pos="1276"/>
          <w:tab w:val="left" w:pos="1418"/>
          <w:tab w:val="left" w:pos="2835"/>
        </w:tabs>
        <w:ind w:left="1276"/>
        <w:rPr>
          <w:snapToGrid w:val="0"/>
          <w:sz w:val="24"/>
        </w:rPr>
      </w:pPr>
      <w:proofErr w:type="spellStart"/>
      <w:proofErr w:type="gramStart"/>
      <w:r w:rsidRPr="00666D4A">
        <w:rPr>
          <w:snapToGrid w:val="0"/>
          <w:sz w:val="24"/>
        </w:rPr>
        <w:t>tel.dispečink</w:t>
      </w:r>
      <w:proofErr w:type="spellEnd"/>
      <w:proofErr w:type="gramEnd"/>
      <w:r w:rsidRPr="00666D4A">
        <w:rPr>
          <w:snapToGrid w:val="0"/>
          <w:sz w:val="24"/>
        </w:rPr>
        <w:t xml:space="preserve">:  </w:t>
      </w:r>
      <w:r w:rsidRPr="00666D4A">
        <w:rPr>
          <w:snapToGrid w:val="0"/>
          <w:sz w:val="24"/>
        </w:rPr>
        <w:tab/>
      </w:r>
      <w:proofErr w:type="spellStart"/>
      <w:r w:rsidR="008B62FE">
        <w:rPr>
          <w:snapToGrid w:val="0"/>
          <w:sz w:val="24"/>
        </w:rPr>
        <w:t>xx</w:t>
      </w:r>
      <w:proofErr w:type="spellEnd"/>
    </w:p>
    <w:p w14:paraId="7AF1C963" w14:textId="77777777" w:rsidR="00526768" w:rsidRPr="00666D4A" w:rsidRDefault="00526768" w:rsidP="00526768">
      <w:pPr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spol. zapsána u KS v Ostravě, oddíl C, vložka 11863 </w:t>
      </w:r>
    </w:p>
    <w:p w14:paraId="301B4E06" w14:textId="10183739" w:rsidR="00DB47AC" w:rsidRPr="00DB47AC" w:rsidRDefault="00526768" w:rsidP="00526768">
      <w:pPr>
        <w:ind w:left="1276"/>
        <w:rPr>
          <w:snapToGrid w:val="0"/>
          <w:color w:val="000000"/>
          <w:sz w:val="24"/>
          <w:u w:val="single"/>
        </w:rPr>
      </w:pPr>
      <w:r w:rsidRPr="00666D4A">
        <w:rPr>
          <w:snapToGrid w:val="0"/>
          <w:sz w:val="24"/>
        </w:rPr>
        <w:t>e-mail:</w:t>
      </w:r>
      <w:r>
        <w:rPr>
          <w:snapToGrid w:val="0"/>
          <w:sz w:val="24"/>
        </w:rPr>
        <w:t xml:space="preserve"> </w:t>
      </w:r>
      <w:hyperlink r:id="rId9" w:history="1">
        <w:proofErr w:type="spellStart"/>
        <w:proofErr w:type="gramStart"/>
        <w:r w:rsidR="008B62FE" w:rsidRPr="00B83A4A">
          <w:rPr>
            <w:rStyle w:val="Hypertextovodkaz"/>
            <w:snapToGrid w:val="0"/>
            <w:sz w:val="24"/>
          </w:rPr>
          <w:t>xx</w:t>
        </w:r>
        <w:proofErr w:type="spellEnd"/>
      </w:hyperlink>
      <w:r>
        <w:rPr>
          <w:snapToGrid w:val="0"/>
          <w:sz w:val="24"/>
        </w:rPr>
        <w:t xml:space="preserve"> ,</w:t>
      </w:r>
      <w:r w:rsidRPr="00A00463">
        <w:rPr>
          <w:snapToGrid w:val="0"/>
          <w:color w:val="000000"/>
          <w:sz w:val="24"/>
        </w:rPr>
        <w:t xml:space="preserve"> </w:t>
      </w:r>
      <w:hyperlink r:id="rId10" w:history="1">
        <w:proofErr w:type="spellStart"/>
        <w:r w:rsidR="008B62FE">
          <w:rPr>
            <w:rStyle w:val="Hypertextovodkaz"/>
            <w:snapToGrid w:val="0"/>
            <w:color w:val="000000"/>
            <w:sz w:val="24"/>
          </w:rPr>
          <w:t>xxx</w:t>
        </w:r>
        <w:proofErr w:type="spellEnd"/>
        <w:proofErr w:type="gramEnd"/>
      </w:hyperlink>
    </w:p>
    <w:p w14:paraId="16B9CC2A" w14:textId="77777777" w:rsidR="00526768" w:rsidRPr="00666D4A" w:rsidRDefault="00526768" w:rsidP="00526768">
      <w:pPr>
        <w:ind w:left="1276"/>
        <w:rPr>
          <w:snapToGrid w:val="0"/>
          <w:sz w:val="24"/>
        </w:rPr>
      </w:pPr>
      <w:r>
        <w:rPr>
          <w:snapToGrid w:val="0"/>
          <w:sz w:val="24"/>
        </w:rPr>
        <w:t>(dále jen zhotovitel)</w:t>
      </w:r>
    </w:p>
    <w:p w14:paraId="70DA1B41" w14:textId="06F744B6" w:rsidR="00526768" w:rsidRDefault="00526768" w:rsidP="00526768">
      <w:pPr>
        <w:ind w:left="1276"/>
        <w:rPr>
          <w:snapToGrid w:val="0"/>
          <w:sz w:val="24"/>
        </w:rPr>
      </w:pPr>
    </w:p>
    <w:p w14:paraId="5713BCF4" w14:textId="77777777" w:rsidR="00F518D0" w:rsidRPr="00666D4A" w:rsidRDefault="00F518D0" w:rsidP="00526768">
      <w:pPr>
        <w:ind w:left="1276"/>
        <w:rPr>
          <w:snapToGrid w:val="0"/>
          <w:sz w:val="24"/>
        </w:rPr>
      </w:pPr>
    </w:p>
    <w:p w14:paraId="7A548F0F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I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.</w:t>
      </w:r>
    </w:p>
    <w:p w14:paraId="19013BCC" w14:textId="4FF45B5F" w:rsidR="00526768" w:rsidRDefault="00F518D0" w:rsidP="00526768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Výchozí podklady a údaje</w:t>
      </w:r>
    </w:p>
    <w:p w14:paraId="6C623409" w14:textId="460AFED2" w:rsidR="00F518D0" w:rsidRDefault="00F518D0" w:rsidP="00F518D0">
      <w:pPr>
        <w:rPr>
          <w:b/>
          <w:snapToGrid w:val="0"/>
          <w:sz w:val="24"/>
        </w:rPr>
      </w:pPr>
    </w:p>
    <w:p w14:paraId="0743691B" w14:textId="1E0E4B6F" w:rsidR="00F17872" w:rsidRPr="00F17872" w:rsidRDefault="00F17872" w:rsidP="00F17872">
      <w:pPr>
        <w:ind w:left="426" w:hanging="426"/>
        <w:jc w:val="both"/>
        <w:rPr>
          <w:snapToGrid w:val="0"/>
          <w:sz w:val="24"/>
          <w:szCs w:val="24"/>
        </w:rPr>
      </w:pPr>
      <w:r w:rsidRPr="00F17872">
        <w:rPr>
          <w:b/>
          <w:snapToGrid w:val="0"/>
          <w:sz w:val="24"/>
          <w:szCs w:val="24"/>
        </w:rPr>
        <w:t>2.1.</w:t>
      </w:r>
      <w:r w:rsidRPr="00F17872">
        <w:rPr>
          <w:snapToGrid w:val="0"/>
          <w:sz w:val="24"/>
          <w:szCs w:val="24"/>
        </w:rPr>
        <w:t xml:space="preserve"> Dle vzájemné dohody obou smluvních stran dochází k úpravě znění </w:t>
      </w:r>
      <w:r>
        <w:rPr>
          <w:b/>
          <w:snapToGrid w:val="0"/>
          <w:sz w:val="24"/>
          <w:szCs w:val="24"/>
        </w:rPr>
        <w:t>čl. XI</w:t>
      </w:r>
      <w:r w:rsidRPr="00F17872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Ostatní a závěrečná ujednání, bod 9, Smlouvy o dílo č. 05/2019</w:t>
      </w:r>
      <w:r w:rsidRPr="00F17872">
        <w:rPr>
          <w:snapToGrid w:val="0"/>
          <w:sz w:val="24"/>
          <w:szCs w:val="24"/>
        </w:rPr>
        <w:t xml:space="preserve"> takto:</w:t>
      </w:r>
    </w:p>
    <w:p w14:paraId="4023E675" w14:textId="77777777" w:rsidR="00F17872" w:rsidRPr="00F17872" w:rsidRDefault="00F17872" w:rsidP="00F17872">
      <w:pPr>
        <w:rPr>
          <w:snapToGrid w:val="0"/>
          <w:sz w:val="24"/>
          <w:szCs w:val="24"/>
        </w:rPr>
      </w:pPr>
    </w:p>
    <w:p w14:paraId="2DE8C7CA" w14:textId="26B218CE" w:rsidR="00F17872" w:rsidRPr="000E4744" w:rsidRDefault="00F17872" w:rsidP="000E4744">
      <w:pPr>
        <w:pStyle w:val="Odstavecseseznamem"/>
        <w:numPr>
          <w:ilvl w:val="0"/>
          <w:numId w:val="25"/>
        </w:numPr>
        <w:spacing w:after="120"/>
        <w:jc w:val="both"/>
        <w:rPr>
          <w:snapToGrid w:val="0"/>
          <w:sz w:val="24"/>
        </w:rPr>
      </w:pPr>
      <w:r w:rsidRPr="000E4744">
        <w:rPr>
          <w:snapToGrid w:val="0"/>
          <w:sz w:val="24"/>
        </w:rPr>
        <w:t>Smlouva jako celek je uzavřena na dobu určitou od 1. 7. 20</w:t>
      </w:r>
      <w:r w:rsidR="000E4744">
        <w:rPr>
          <w:snapToGrid w:val="0"/>
          <w:sz w:val="24"/>
        </w:rPr>
        <w:t>19</w:t>
      </w:r>
      <w:r w:rsidRPr="000E4744">
        <w:rPr>
          <w:snapToGrid w:val="0"/>
          <w:sz w:val="24"/>
        </w:rPr>
        <w:t xml:space="preserve"> do 30. 6. 2023 s výpovědní lhůtou 3 měsíce</w:t>
      </w:r>
      <w:r w:rsidRPr="000E4744">
        <w:rPr>
          <w:snapToGrid w:val="0"/>
          <w:sz w:val="28"/>
        </w:rPr>
        <w:t xml:space="preserve"> (</w:t>
      </w:r>
      <w:r w:rsidRPr="000E4744">
        <w:rPr>
          <w:snapToGrid w:val="0"/>
          <w:sz w:val="24"/>
        </w:rPr>
        <w:t xml:space="preserve">výpovědní lhůta začíná běžet od 1. dne následujícího měsíce od jejího doručení). </w:t>
      </w:r>
    </w:p>
    <w:p w14:paraId="6EFDAE04" w14:textId="77777777" w:rsidR="00F17872" w:rsidRPr="00F17872" w:rsidRDefault="00F17872" w:rsidP="00F17872">
      <w:pPr>
        <w:rPr>
          <w:snapToGrid w:val="0"/>
          <w:sz w:val="24"/>
          <w:szCs w:val="24"/>
        </w:rPr>
      </w:pPr>
      <w:r w:rsidRPr="00F17872">
        <w:rPr>
          <w:snapToGrid w:val="0"/>
          <w:sz w:val="24"/>
          <w:szCs w:val="24"/>
        </w:rPr>
        <w:t xml:space="preserve">        </w:t>
      </w:r>
    </w:p>
    <w:p w14:paraId="1509CEE9" w14:textId="106E0A07" w:rsidR="00F17872" w:rsidRPr="00F17872" w:rsidRDefault="00F17872" w:rsidP="00F17872">
      <w:pPr>
        <w:rPr>
          <w:snapToGrid w:val="0"/>
          <w:sz w:val="24"/>
          <w:szCs w:val="24"/>
        </w:rPr>
      </w:pPr>
      <w:r w:rsidRPr="00F17872">
        <w:rPr>
          <w:snapToGrid w:val="0"/>
          <w:sz w:val="24"/>
          <w:szCs w:val="24"/>
        </w:rPr>
        <w:lastRenderedPageBreak/>
        <w:t xml:space="preserve">        </w:t>
      </w:r>
    </w:p>
    <w:p w14:paraId="34537313" w14:textId="77777777" w:rsidR="00F17872" w:rsidRPr="00F17872" w:rsidRDefault="00F17872" w:rsidP="00F17872">
      <w:pPr>
        <w:tabs>
          <w:tab w:val="left" w:pos="3405"/>
        </w:tabs>
        <w:rPr>
          <w:snapToGrid w:val="0"/>
          <w:sz w:val="24"/>
          <w:szCs w:val="24"/>
        </w:rPr>
      </w:pPr>
    </w:p>
    <w:p w14:paraId="00725CC0" w14:textId="77777777" w:rsidR="00F17872" w:rsidRPr="00F17872" w:rsidRDefault="00F17872" w:rsidP="00F17872">
      <w:pPr>
        <w:numPr>
          <w:ilvl w:val="12"/>
          <w:numId w:val="0"/>
        </w:numPr>
        <w:suppressAutoHyphens/>
        <w:jc w:val="center"/>
        <w:rPr>
          <w:b/>
          <w:sz w:val="24"/>
          <w:szCs w:val="24"/>
          <w:lang w:eastAsia="ar-SA"/>
        </w:rPr>
      </w:pPr>
      <w:r w:rsidRPr="00F17872">
        <w:rPr>
          <w:b/>
          <w:sz w:val="24"/>
          <w:szCs w:val="24"/>
          <w:lang w:eastAsia="ar-SA"/>
        </w:rPr>
        <w:t xml:space="preserve">Čl. III.  </w:t>
      </w:r>
    </w:p>
    <w:p w14:paraId="3E5CD1BF" w14:textId="77777777" w:rsidR="00F17872" w:rsidRPr="00F17872" w:rsidRDefault="00F17872" w:rsidP="00F17872">
      <w:pPr>
        <w:numPr>
          <w:ilvl w:val="12"/>
          <w:numId w:val="0"/>
        </w:numPr>
        <w:suppressAutoHyphens/>
        <w:jc w:val="center"/>
        <w:rPr>
          <w:b/>
          <w:sz w:val="24"/>
          <w:szCs w:val="24"/>
          <w:lang w:eastAsia="ar-SA"/>
        </w:rPr>
      </w:pPr>
      <w:r w:rsidRPr="00F17872">
        <w:rPr>
          <w:b/>
          <w:sz w:val="24"/>
          <w:szCs w:val="24"/>
          <w:lang w:eastAsia="ar-SA"/>
        </w:rPr>
        <w:t>Závěrečná ujednání</w:t>
      </w:r>
      <w:r w:rsidRPr="00F17872">
        <w:rPr>
          <w:b/>
          <w:sz w:val="24"/>
          <w:szCs w:val="24"/>
          <w:lang w:eastAsia="ar-SA"/>
        </w:rPr>
        <w:tab/>
      </w:r>
    </w:p>
    <w:p w14:paraId="09E7555F" w14:textId="77777777" w:rsidR="00F17872" w:rsidRPr="00F17872" w:rsidRDefault="00F17872" w:rsidP="00F17872">
      <w:pPr>
        <w:numPr>
          <w:ilvl w:val="12"/>
          <w:numId w:val="0"/>
        </w:numPr>
        <w:suppressAutoHyphens/>
        <w:jc w:val="center"/>
        <w:rPr>
          <w:b/>
          <w:sz w:val="24"/>
          <w:szCs w:val="24"/>
          <w:lang w:eastAsia="ar-SA"/>
        </w:rPr>
      </w:pPr>
    </w:p>
    <w:p w14:paraId="0AC2D94F" w14:textId="701E7E6E" w:rsidR="00F17872" w:rsidRPr="00F17872" w:rsidRDefault="00010A0F" w:rsidP="00390630">
      <w:pPr>
        <w:ind w:left="567" w:hanging="567"/>
        <w:rPr>
          <w:snapToGrid w:val="0"/>
          <w:sz w:val="24"/>
          <w:szCs w:val="24"/>
        </w:rPr>
      </w:pPr>
      <w:proofErr w:type="gramStart"/>
      <w:r>
        <w:rPr>
          <w:b/>
          <w:sz w:val="24"/>
          <w:szCs w:val="24"/>
          <w:lang w:eastAsia="ar-SA"/>
        </w:rPr>
        <w:t>3.1</w:t>
      </w:r>
      <w:proofErr w:type="gramEnd"/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ab/>
      </w:r>
      <w:r w:rsidR="00F17872" w:rsidRPr="00F17872">
        <w:rPr>
          <w:snapToGrid w:val="0"/>
          <w:sz w:val="24"/>
          <w:szCs w:val="24"/>
        </w:rPr>
        <w:t xml:space="preserve">Dodatek č. 1 nabývá </w:t>
      </w:r>
      <w:r w:rsidR="000E4744" w:rsidRPr="00480C97">
        <w:rPr>
          <w:snapToGrid w:val="0"/>
          <w:sz w:val="24"/>
        </w:rPr>
        <w:t>platnosti</w:t>
      </w:r>
      <w:r w:rsidR="000E4744">
        <w:rPr>
          <w:snapToGrid w:val="0"/>
          <w:sz w:val="24"/>
        </w:rPr>
        <w:t xml:space="preserve"> dnem podpisu obou smluvních stran</w:t>
      </w:r>
      <w:r w:rsidR="000E4744" w:rsidRPr="00480C97">
        <w:rPr>
          <w:snapToGrid w:val="0"/>
          <w:sz w:val="24"/>
        </w:rPr>
        <w:t xml:space="preserve"> a účinnosti </w:t>
      </w:r>
      <w:r w:rsidR="000E4744">
        <w:rPr>
          <w:snapToGrid w:val="0"/>
          <w:sz w:val="24"/>
        </w:rPr>
        <w:t>dnem</w:t>
      </w:r>
      <w:r w:rsidR="00F17872" w:rsidRPr="00F17872">
        <w:rPr>
          <w:snapToGrid w:val="0"/>
          <w:sz w:val="24"/>
          <w:szCs w:val="24"/>
        </w:rPr>
        <w:t xml:space="preserve"> </w:t>
      </w:r>
      <w:r w:rsidR="00F17872">
        <w:rPr>
          <w:b/>
          <w:snapToGrid w:val="0"/>
          <w:sz w:val="24"/>
          <w:szCs w:val="24"/>
        </w:rPr>
        <w:t>1.7</w:t>
      </w:r>
      <w:r w:rsidR="00F17872" w:rsidRPr="00F17872">
        <w:rPr>
          <w:b/>
          <w:snapToGrid w:val="0"/>
          <w:sz w:val="24"/>
          <w:szCs w:val="24"/>
        </w:rPr>
        <w:t>.2020.</w:t>
      </w:r>
      <w:r w:rsidR="00F17872" w:rsidRPr="00F17872">
        <w:rPr>
          <w:snapToGrid w:val="0"/>
          <w:sz w:val="24"/>
          <w:szCs w:val="24"/>
        </w:rPr>
        <w:t xml:space="preserve"> </w:t>
      </w:r>
    </w:p>
    <w:p w14:paraId="70175D39" w14:textId="77777777" w:rsidR="00F17872" w:rsidRPr="00F17872" w:rsidRDefault="00F17872" w:rsidP="00F17872">
      <w:pPr>
        <w:rPr>
          <w:snapToGrid w:val="0"/>
          <w:sz w:val="24"/>
          <w:szCs w:val="24"/>
        </w:rPr>
      </w:pPr>
    </w:p>
    <w:p w14:paraId="4B605662" w14:textId="3598E048" w:rsidR="00F17872" w:rsidRPr="00F17872" w:rsidRDefault="00F17872" w:rsidP="00010A0F">
      <w:pPr>
        <w:numPr>
          <w:ilvl w:val="0"/>
          <w:numId w:val="24"/>
        </w:numPr>
        <w:tabs>
          <w:tab w:val="clear" w:pos="708"/>
        </w:tabs>
        <w:suppressAutoHyphens/>
        <w:spacing w:after="240"/>
        <w:ind w:left="567" w:hanging="567"/>
        <w:jc w:val="both"/>
        <w:rPr>
          <w:sz w:val="24"/>
          <w:szCs w:val="24"/>
          <w:lang w:eastAsia="ar-SA"/>
        </w:rPr>
      </w:pPr>
      <w:proofErr w:type="gramStart"/>
      <w:r w:rsidRPr="00F17872">
        <w:rPr>
          <w:b/>
          <w:sz w:val="24"/>
          <w:szCs w:val="24"/>
          <w:lang w:eastAsia="ar-SA"/>
        </w:rPr>
        <w:t>3.2</w:t>
      </w:r>
      <w:proofErr w:type="gramEnd"/>
      <w:r w:rsidR="00010A0F">
        <w:rPr>
          <w:b/>
          <w:sz w:val="24"/>
          <w:szCs w:val="24"/>
          <w:lang w:eastAsia="ar-SA"/>
        </w:rPr>
        <w:t>.</w:t>
      </w:r>
      <w:r w:rsidR="00010A0F">
        <w:rPr>
          <w:b/>
          <w:sz w:val="24"/>
          <w:szCs w:val="24"/>
          <w:lang w:eastAsia="ar-SA"/>
        </w:rPr>
        <w:tab/>
      </w:r>
      <w:r w:rsidRPr="00F17872">
        <w:rPr>
          <w:sz w:val="24"/>
          <w:szCs w:val="24"/>
          <w:lang w:eastAsia="ar-SA"/>
        </w:rPr>
        <w:t xml:space="preserve">Tento Dodatek č. 1 ke Smlouvě o dílo č. </w:t>
      </w:r>
      <w:r w:rsidR="00A96E84">
        <w:rPr>
          <w:sz w:val="24"/>
          <w:szCs w:val="24"/>
          <w:lang w:eastAsia="ar-SA"/>
        </w:rPr>
        <w:t>05/2019</w:t>
      </w:r>
      <w:r w:rsidRPr="00F17872">
        <w:rPr>
          <w:sz w:val="24"/>
          <w:szCs w:val="24"/>
          <w:lang w:eastAsia="ar-SA"/>
        </w:rPr>
        <w:t xml:space="preserve"> je vyhotoven ve dvou výtiscích, z nichž každý </w:t>
      </w:r>
      <w:r w:rsidR="00010A0F">
        <w:rPr>
          <w:sz w:val="24"/>
          <w:szCs w:val="24"/>
          <w:lang w:eastAsia="ar-SA"/>
        </w:rPr>
        <w:t xml:space="preserve">  </w:t>
      </w:r>
      <w:r w:rsidRPr="00F17872">
        <w:rPr>
          <w:sz w:val="24"/>
          <w:szCs w:val="24"/>
          <w:lang w:eastAsia="ar-SA"/>
        </w:rPr>
        <w:t>je originálem. Objednatel i zhotovitel obdrží po jednom vyhotovení.</w:t>
      </w:r>
    </w:p>
    <w:p w14:paraId="49DEBF0C" w14:textId="05E4D083" w:rsidR="00F17872" w:rsidRDefault="00F17872" w:rsidP="00F17872">
      <w:pPr>
        <w:rPr>
          <w:sz w:val="24"/>
          <w:szCs w:val="24"/>
          <w:lang w:eastAsia="ar-SA"/>
        </w:rPr>
      </w:pPr>
      <w:r w:rsidRPr="00F17872">
        <w:rPr>
          <w:b/>
          <w:sz w:val="24"/>
          <w:szCs w:val="24"/>
          <w:lang w:eastAsia="ar-SA"/>
        </w:rPr>
        <w:t>3.3.</w:t>
      </w:r>
      <w:r w:rsidR="00390630">
        <w:rPr>
          <w:sz w:val="24"/>
          <w:szCs w:val="24"/>
          <w:lang w:eastAsia="ar-SA"/>
        </w:rPr>
        <w:t xml:space="preserve">   </w:t>
      </w:r>
      <w:r w:rsidRPr="00F17872">
        <w:rPr>
          <w:sz w:val="24"/>
          <w:szCs w:val="24"/>
          <w:lang w:eastAsia="ar-SA"/>
        </w:rPr>
        <w:t>Ostatní ujednání uveden</w:t>
      </w:r>
      <w:r w:rsidR="00A96E84">
        <w:rPr>
          <w:sz w:val="24"/>
          <w:szCs w:val="24"/>
          <w:lang w:eastAsia="ar-SA"/>
        </w:rPr>
        <w:t>é ve smlouvě o dílo č. 05/2019</w:t>
      </w:r>
      <w:r w:rsidRPr="00F17872">
        <w:rPr>
          <w:sz w:val="24"/>
          <w:szCs w:val="24"/>
          <w:lang w:eastAsia="ar-SA"/>
        </w:rPr>
        <w:t xml:space="preserve"> zůstávají v</w:t>
      </w:r>
      <w:r w:rsidR="00876031">
        <w:rPr>
          <w:sz w:val="24"/>
          <w:szCs w:val="24"/>
          <w:lang w:eastAsia="ar-SA"/>
        </w:rPr>
        <w:t> </w:t>
      </w:r>
      <w:r w:rsidRPr="00F17872">
        <w:rPr>
          <w:sz w:val="24"/>
          <w:szCs w:val="24"/>
          <w:lang w:eastAsia="ar-SA"/>
        </w:rPr>
        <w:t>platnosti</w:t>
      </w:r>
      <w:r w:rsidR="00876031">
        <w:rPr>
          <w:sz w:val="24"/>
          <w:szCs w:val="24"/>
          <w:lang w:eastAsia="ar-SA"/>
        </w:rPr>
        <w:t>.</w:t>
      </w:r>
    </w:p>
    <w:p w14:paraId="5CE54469" w14:textId="77777777" w:rsidR="000E4744" w:rsidRDefault="000E4744" w:rsidP="00F17872">
      <w:pPr>
        <w:rPr>
          <w:sz w:val="24"/>
          <w:szCs w:val="24"/>
          <w:lang w:eastAsia="ar-SA"/>
        </w:rPr>
      </w:pPr>
    </w:p>
    <w:p w14:paraId="62DE805E" w14:textId="49F420BD" w:rsidR="000E4744" w:rsidRPr="00390630" w:rsidRDefault="00390630" w:rsidP="00390630">
      <w:pPr>
        <w:ind w:left="567" w:hanging="567"/>
        <w:rPr>
          <w:sz w:val="24"/>
          <w:szCs w:val="24"/>
          <w:lang w:eastAsia="ar-SA"/>
        </w:rPr>
      </w:pPr>
      <w:proofErr w:type="gramStart"/>
      <w:r w:rsidRPr="00390630">
        <w:rPr>
          <w:b/>
          <w:sz w:val="24"/>
          <w:szCs w:val="24"/>
          <w:lang w:eastAsia="ar-SA"/>
        </w:rPr>
        <w:t>3.4</w:t>
      </w:r>
      <w:proofErr w:type="gramEnd"/>
      <w:r w:rsidRPr="00390630">
        <w:rPr>
          <w:b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="000E4744" w:rsidRPr="00480C97">
        <w:rPr>
          <w:sz w:val="24"/>
          <w:szCs w:val="24"/>
        </w:rPr>
        <w:t>Objednatel upozorňuje zhotovitele svou zákonnou povinnost zveřejňovat veškeré smlouvy a objednávky (včetně rámcových) v registru smluv, kdy hodnota plnění nebo předpokládaná hodnota plnění přesáhne či může přesáhnout 50.000,-Kč bez DPH. Zhotovitel s uveřejněním souhlasí.</w:t>
      </w:r>
    </w:p>
    <w:p w14:paraId="0B23436E" w14:textId="77777777" w:rsidR="000E4744" w:rsidRPr="00F17872" w:rsidRDefault="000E4744" w:rsidP="00F17872">
      <w:pPr>
        <w:rPr>
          <w:sz w:val="24"/>
          <w:szCs w:val="24"/>
          <w:lang w:eastAsia="ar-SA"/>
        </w:rPr>
      </w:pPr>
    </w:p>
    <w:p w14:paraId="2FEC3344" w14:textId="6ADB2677" w:rsidR="00526768" w:rsidRDefault="00526768" w:rsidP="00526768">
      <w:pPr>
        <w:rPr>
          <w:snapToGrid w:val="0"/>
          <w:sz w:val="24"/>
        </w:rPr>
      </w:pPr>
    </w:p>
    <w:p w14:paraId="137782DC" w14:textId="6C586B76" w:rsidR="00526768" w:rsidRPr="00666D4A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Pr="00666D4A">
        <w:rPr>
          <w:snapToGrid w:val="0"/>
          <w:sz w:val="24"/>
        </w:rPr>
        <w:t xml:space="preserve">V </w:t>
      </w:r>
      <w:r>
        <w:rPr>
          <w:snapToGrid w:val="0"/>
          <w:sz w:val="24"/>
        </w:rPr>
        <w:t>Ostravě</w:t>
      </w:r>
      <w:r w:rsidRPr="00666D4A">
        <w:rPr>
          <w:snapToGrid w:val="0"/>
          <w:sz w:val="24"/>
        </w:rPr>
        <w:t xml:space="preserve"> dne:</w:t>
      </w:r>
      <w:r w:rsidR="00A96E84">
        <w:rPr>
          <w:snapToGrid w:val="0"/>
          <w:sz w:val="24"/>
        </w:rPr>
        <w:t xml:space="preserve"> 30. 6. 2020</w:t>
      </w:r>
      <w:r w:rsidR="00BE4C83">
        <w:rPr>
          <w:snapToGrid w:val="0"/>
          <w:sz w:val="24"/>
        </w:rPr>
        <w:t xml:space="preserve"> </w:t>
      </w:r>
      <w:r w:rsidR="00BE4C83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 w:rsidRPr="00666D4A">
        <w:rPr>
          <w:snapToGrid w:val="0"/>
          <w:sz w:val="24"/>
        </w:rPr>
        <w:t>V Ostravě dne:</w:t>
      </w:r>
      <w:r w:rsidR="00BE4C83">
        <w:rPr>
          <w:snapToGrid w:val="0"/>
          <w:sz w:val="24"/>
        </w:rPr>
        <w:t xml:space="preserve"> 3</w:t>
      </w:r>
      <w:r w:rsidR="00A96E84">
        <w:rPr>
          <w:snapToGrid w:val="0"/>
          <w:sz w:val="24"/>
        </w:rPr>
        <w:t>0. 6. 2020</w:t>
      </w:r>
    </w:p>
    <w:p w14:paraId="6AE3EC83" w14:textId="77777777" w:rsidR="00526768" w:rsidRDefault="00526768" w:rsidP="00526768">
      <w:pPr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              </w:t>
      </w:r>
      <w:r>
        <w:rPr>
          <w:snapToGrid w:val="0"/>
          <w:sz w:val="24"/>
        </w:rPr>
        <w:t xml:space="preserve">          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bookmarkStart w:id="0" w:name="_GoBack"/>
      <w:bookmarkEnd w:id="0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</w:t>
      </w:r>
    </w:p>
    <w:p w14:paraId="44F55F71" w14:textId="21A7422D" w:rsidR="00526768" w:rsidRDefault="00526768" w:rsidP="00526768">
      <w:pPr>
        <w:rPr>
          <w:snapToGrid w:val="0"/>
          <w:sz w:val="24"/>
        </w:rPr>
      </w:pPr>
    </w:p>
    <w:p w14:paraId="28A28899" w14:textId="77777777" w:rsidR="00BE4C83" w:rsidRDefault="00BE4C83" w:rsidP="00526768">
      <w:pPr>
        <w:rPr>
          <w:snapToGrid w:val="0"/>
          <w:sz w:val="24"/>
        </w:rPr>
      </w:pPr>
    </w:p>
    <w:p w14:paraId="145B43A7" w14:textId="77777777" w:rsidR="00526768" w:rsidRDefault="00526768" w:rsidP="00526768">
      <w:pPr>
        <w:rPr>
          <w:snapToGrid w:val="0"/>
          <w:sz w:val="24"/>
        </w:rPr>
      </w:pPr>
    </w:p>
    <w:p w14:paraId="0C3F09BB" w14:textId="77777777" w:rsidR="00526768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………………………….                                                         …………………………</w:t>
      </w:r>
    </w:p>
    <w:p w14:paraId="6964F6EA" w14:textId="29692609" w:rsidR="00526768" w:rsidRPr="00666D4A" w:rsidRDefault="00281C81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4A1A52">
        <w:rPr>
          <w:snapToGrid w:val="0"/>
          <w:sz w:val="24"/>
        </w:rPr>
        <w:t xml:space="preserve">  </w:t>
      </w:r>
      <w:r w:rsidR="0052676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Ing. </w:t>
      </w:r>
      <w:r w:rsidR="00CB3CC8">
        <w:rPr>
          <w:snapToGrid w:val="0"/>
          <w:sz w:val="24"/>
        </w:rPr>
        <w:t>Petr Čolas</w:t>
      </w:r>
      <w:r w:rsidR="00526768" w:rsidRPr="00720A18">
        <w:rPr>
          <w:snapToGrid w:val="0"/>
          <w:sz w:val="24"/>
          <w:szCs w:val="24"/>
        </w:rPr>
        <w:t xml:space="preserve"> </w:t>
      </w:r>
      <w:r w:rsidR="00526768">
        <w:rPr>
          <w:snapToGrid w:val="0"/>
          <w:sz w:val="24"/>
        </w:rPr>
        <w:t xml:space="preserve">                                        </w:t>
      </w:r>
      <w:r>
        <w:rPr>
          <w:snapToGrid w:val="0"/>
          <w:sz w:val="24"/>
        </w:rPr>
        <w:t xml:space="preserve">                                     </w:t>
      </w:r>
      <w:proofErr w:type="spellStart"/>
      <w:r w:rsidR="008B62FE">
        <w:rPr>
          <w:snapToGrid w:val="0"/>
          <w:sz w:val="24"/>
        </w:rPr>
        <w:t>xxx</w:t>
      </w:r>
      <w:proofErr w:type="spellEnd"/>
    </w:p>
    <w:p w14:paraId="616160BF" w14:textId="6E104041" w:rsidR="00526768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="00281C81">
        <w:rPr>
          <w:snapToGrid w:val="0"/>
          <w:sz w:val="24"/>
        </w:rPr>
        <w:t xml:space="preserve">         </w:t>
      </w:r>
      <w:r>
        <w:rPr>
          <w:snapToGrid w:val="0"/>
          <w:sz w:val="24"/>
        </w:rPr>
        <w:t xml:space="preserve"> </w:t>
      </w:r>
      <w:proofErr w:type="gramStart"/>
      <w:r w:rsidR="004A1A52">
        <w:rPr>
          <w:snapToGrid w:val="0"/>
          <w:sz w:val="24"/>
        </w:rPr>
        <w:t xml:space="preserve">ředitel </w:t>
      </w:r>
      <w:r w:rsidR="00281C81">
        <w:rPr>
          <w:snapToGrid w:val="0"/>
          <w:sz w:val="24"/>
        </w:rPr>
        <w:t xml:space="preserve">                                                                             </w:t>
      </w:r>
      <w:r>
        <w:rPr>
          <w:snapToGrid w:val="0"/>
          <w:sz w:val="24"/>
        </w:rPr>
        <w:t>jednatel</w:t>
      </w:r>
      <w:proofErr w:type="gramEnd"/>
      <w:r>
        <w:rPr>
          <w:snapToGrid w:val="0"/>
          <w:sz w:val="24"/>
        </w:rPr>
        <w:t xml:space="preserve"> společnosti</w:t>
      </w:r>
    </w:p>
    <w:p w14:paraId="1EA3E760" w14:textId="361FEFA2" w:rsidR="003F6BCC" w:rsidRDefault="00526768" w:rsidP="00526768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snapToGrid w:val="0"/>
          <w:sz w:val="24"/>
        </w:rPr>
        <w:t xml:space="preserve">       </w:t>
      </w:r>
      <w:r w:rsidR="00281C81">
        <w:rPr>
          <w:snapToGrid w:val="0"/>
          <w:sz w:val="24"/>
        </w:rPr>
        <w:t xml:space="preserve">Zoo Ostrava, </w:t>
      </w:r>
      <w:proofErr w:type="spellStart"/>
      <w:proofErr w:type="gramStart"/>
      <w:r w:rsidR="00281C81">
        <w:rPr>
          <w:snapToGrid w:val="0"/>
          <w:sz w:val="24"/>
        </w:rPr>
        <w:t>p.o</w:t>
      </w:r>
      <w:proofErr w:type="spellEnd"/>
      <w:r w:rsidR="00281C81">
        <w:rPr>
          <w:snapToGrid w:val="0"/>
          <w:sz w:val="24"/>
        </w:rPr>
        <w:t>.</w:t>
      </w:r>
      <w:proofErr w:type="gramEnd"/>
      <w:r w:rsidR="00281C81" w:rsidRPr="00720A18">
        <w:rPr>
          <w:snapToGrid w:val="0"/>
          <w:sz w:val="24"/>
          <w:szCs w:val="24"/>
        </w:rPr>
        <w:t xml:space="preserve">  </w:t>
      </w:r>
      <w:r w:rsidR="00281C81">
        <w:rPr>
          <w:snapToGrid w:val="0"/>
          <w:sz w:val="24"/>
        </w:rPr>
        <w:t xml:space="preserve">                                  </w:t>
      </w:r>
      <w:r>
        <w:rPr>
          <w:snapToGrid w:val="0"/>
          <w:sz w:val="24"/>
        </w:rPr>
        <w:t xml:space="preserve">                            </w:t>
      </w:r>
      <w:r w:rsidR="004A1A52">
        <w:rPr>
          <w:snapToGrid w:val="0"/>
          <w:sz w:val="24"/>
        </w:rPr>
        <w:t xml:space="preserve">        </w:t>
      </w:r>
      <w:r>
        <w:rPr>
          <w:snapToGrid w:val="0"/>
          <w:sz w:val="24"/>
        </w:rPr>
        <w:t xml:space="preserve"> EV-servis s.r.o.</w:t>
      </w:r>
    </w:p>
    <w:p w14:paraId="10F02086" w14:textId="23DAE4EB" w:rsidR="00C446C0" w:rsidRDefault="00C446C0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1F8CD3D4" w14:textId="41CA4641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7F5F246" w14:textId="5BF1BA50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38587D8" w14:textId="68C6B604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A41B064" w14:textId="243C467F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37692ABD" w14:textId="2B52AD4E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1DCF64AE" w14:textId="2E4648B2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95FB266" w14:textId="1B8819B2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F4E7883" w14:textId="12381DEC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DE0B26A" w14:textId="6F3A43B6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9449B00" w14:textId="44477A84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533EDA7" w14:textId="7B17AF6C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6B1C1D6" w14:textId="29C6B6DE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7622689" w14:textId="1991E023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C506F0B" w14:textId="3FF5D572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50A3B6C" w14:textId="068E80AC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3EAEFFF" w14:textId="771D9B77" w:rsidR="005B3005" w:rsidRDefault="005B3005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19A7C24" w14:textId="131CC2E7" w:rsidR="00526768" w:rsidRDefault="00526768" w:rsidP="00526768">
      <w:pPr>
        <w:rPr>
          <w:snapToGrid w:val="0"/>
          <w:sz w:val="24"/>
        </w:rPr>
      </w:pPr>
    </w:p>
    <w:p w14:paraId="1E991AAA" w14:textId="77777777" w:rsidR="00ED2EC9" w:rsidRDefault="00ED2EC9"/>
    <w:sectPr w:rsidR="00ED2EC9" w:rsidSect="004B4C37">
      <w:headerReference w:type="default" r:id="rId11"/>
      <w:footerReference w:type="even" r:id="rId12"/>
      <w:footerReference w:type="default" r:id="rId13"/>
      <w:pgSz w:w="11906" w:h="16838"/>
      <w:pgMar w:top="1418" w:right="851" w:bottom="851" w:left="1134" w:header="425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DAB54" w16cid:durableId="20A0D6EC"/>
  <w16cid:commentId w16cid:paraId="44746671" w16cid:durableId="20A0D7BB"/>
  <w16cid:commentId w16cid:paraId="1819F468" w16cid:durableId="20A0D8ED"/>
  <w16cid:commentId w16cid:paraId="2B2F37B9" w16cid:durableId="20A0DB7D"/>
  <w16cid:commentId w16cid:paraId="0E8F96A4" w16cid:durableId="20A0E07E"/>
  <w16cid:commentId w16cid:paraId="38612B8A" w16cid:durableId="20A0D2C4"/>
  <w16cid:commentId w16cid:paraId="36FB74B2" w16cid:durableId="20A0D2C5"/>
  <w16cid:commentId w16cid:paraId="7503ACBA" w16cid:durableId="20A0E0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E50" w14:textId="77777777" w:rsidR="003206B3" w:rsidRDefault="003206B3">
      <w:r>
        <w:separator/>
      </w:r>
    </w:p>
  </w:endnote>
  <w:endnote w:type="continuationSeparator" w:id="0">
    <w:p w14:paraId="366817AD" w14:textId="77777777" w:rsidR="003206B3" w:rsidRDefault="003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B6B2" w14:textId="77777777" w:rsidR="00117483" w:rsidRDefault="00C65F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57AA6C" w14:textId="77777777" w:rsidR="00117483" w:rsidRDefault="003206B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A085" w14:textId="4ADF69A9" w:rsidR="00117483" w:rsidRDefault="00C65F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62FE">
      <w:rPr>
        <w:rStyle w:val="slostrnky"/>
        <w:noProof/>
      </w:rPr>
      <w:t>2</w:t>
    </w:r>
    <w:r>
      <w:rPr>
        <w:rStyle w:val="slostrnky"/>
      </w:rPr>
      <w:fldChar w:fldCharType="end"/>
    </w:r>
  </w:p>
  <w:p w14:paraId="5A47FA23" w14:textId="77777777" w:rsidR="00117483" w:rsidRDefault="003206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7CAA6" w14:textId="77777777" w:rsidR="003206B3" w:rsidRDefault="003206B3">
      <w:r>
        <w:separator/>
      </w:r>
    </w:p>
  </w:footnote>
  <w:footnote w:type="continuationSeparator" w:id="0">
    <w:p w14:paraId="4338E031" w14:textId="77777777" w:rsidR="003206B3" w:rsidRDefault="0032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AA56" w14:textId="7C871E93" w:rsidR="00E543B0" w:rsidRDefault="003206B3" w:rsidP="00E543B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F568B3"/>
    <w:multiLevelType w:val="singleLevel"/>
    <w:tmpl w:val="F0442A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3C30EE0"/>
    <w:multiLevelType w:val="singleLevel"/>
    <w:tmpl w:val="8EB06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68E1BAA"/>
    <w:multiLevelType w:val="singleLevel"/>
    <w:tmpl w:val="E1A293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0BC002C3"/>
    <w:multiLevelType w:val="singleLevel"/>
    <w:tmpl w:val="90547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0BC3737D"/>
    <w:multiLevelType w:val="hybridMultilevel"/>
    <w:tmpl w:val="843C5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53D5"/>
    <w:multiLevelType w:val="singleLevel"/>
    <w:tmpl w:val="9E22052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F4432A3"/>
    <w:multiLevelType w:val="hybridMultilevel"/>
    <w:tmpl w:val="B2A6204A"/>
    <w:lvl w:ilvl="0" w:tplc="D0DAB5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9747773"/>
    <w:multiLevelType w:val="singleLevel"/>
    <w:tmpl w:val="912E3D6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30654C98"/>
    <w:multiLevelType w:val="singleLevel"/>
    <w:tmpl w:val="425A039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363964C0"/>
    <w:multiLevelType w:val="hybridMultilevel"/>
    <w:tmpl w:val="080CF7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7463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AD7B67"/>
    <w:multiLevelType w:val="singleLevel"/>
    <w:tmpl w:val="E9A4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3E0C213E"/>
    <w:multiLevelType w:val="hybridMultilevel"/>
    <w:tmpl w:val="8536D3A6"/>
    <w:lvl w:ilvl="0" w:tplc="1F52F60C">
      <w:start w:val="1"/>
      <w:numFmt w:val="lowerLetter"/>
      <w:lvlText w:val="%1)"/>
      <w:lvlJc w:val="left"/>
      <w:pPr>
        <w:tabs>
          <w:tab w:val="num" w:pos="1148"/>
        </w:tabs>
        <w:ind w:left="1148" w:hanging="384"/>
      </w:pPr>
      <w:rPr>
        <w:rFonts w:ascii="Times New Roman" w:eastAsia="Times New Roman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44" w:hanging="360"/>
      </w:pPr>
    </w:lvl>
    <w:lvl w:ilvl="2" w:tplc="0405001B" w:tentative="1">
      <w:start w:val="1"/>
      <w:numFmt w:val="lowerRoman"/>
      <w:lvlText w:val="%3."/>
      <w:lvlJc w:val="right"/>
      <w:pPr>
        <w:ind w:left="2864" w:hanging="180"/>
      </w:pPr>
    </w:lvl>
    <w:lvl w:ilvl="3" w:tplc="0405000F" w:tentative="1">
      <w:start w:val="1"/>
      <w:numFmt w:val="decimal"/>
      <w:lvlText w:val="%4."/>
      <w:lvlJc w:val="left"/>
      <w:pPr>
        <w:ind w:left="3584" w:hanging="360"/>
      </w:pPr>
    </w:lvl>
    <w:lvl w:ilvl="4" w:tplc="04050019" w:tentative="1">
      <w:start w:val="1"/>
      <w:numFmt w:val="lowerLetter"/>
      <w:lvlText w:val="%5."/>
      <w:lvlJc w:val="left"/>
      <w:pPr>
        <w:ind w:left="4304" w:hanging="360"/>
      </w:pPr>
    </w:lvl>
    <w:lvl w:ilvl="5" w:tplc="0405001B" w:tentative="1">
      <w:start w:val="1"/>
      <w:numFmt w:val="lowerRoman"/>
      <w:lvlText w:val="%6."/>
      <w:lvlJc w:val="right"/>
      <w:pPr>
        <w:ind w:left="5024" w:hanging="180"/>
      </w:pPr>
    </w:lvl>
    <w:lvl w:ilvl="6" w:tplc="0405000F" w:tentative="1">
      <w:start w:val="1"/>
      <w:numFmt w:val="decimal"/>
      <w:lvlText w:val="%7."/>
      <w:lvlJc w:val="left"/>
      <w:pPr>
        <w:ind w:left="5744" w:hanging="360"/>
      </w:pPr>
    </w:lvl>
    <w:lvl w:ilvl="7" w:tplc="04050019" w:tentative="1">
      <w:start w:val="1"/>
      <w:numFmt w:val="lowerLetter"/>
      <w:lvlText w:val="%8."/>
      <w:lvlJc w:val="left"/>
      <w:pPr>
        <w:ind w:left="6464" w:hanging="360"/>
      </w:pPr>
    </w:lvl>
    <w:lvl w:ilvl="8" w:tplc="040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>
    <w:nsid w:val="43A837F0"/>
    <w:multiLevelType w:val="singleLevel"/>
    <w:tmpl w:val="6E22A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4CB743B"/>
    <w:multiLevelType w:val="singleLevel"/>
    <w:tmpl w:val="AB405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46CF2629"/>
    <w:multiLevelType w:val="hybridMultilevel"/>
    <w:tmpl w:val="F17A7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D4ECB"/>
    <w:multiLevelType w:val="hybridMultilevel"/>
    <w:tmpl w:val="B2A6204A"/>
    <w:lvl w:ilvl="0" w:tplc="D0DAB5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EEB662A"/>
    <w:multiLevelType w:val="singleLevel"/>
    <w:tmpl w:val="E9E0B6C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384"/>
      </w:pPr>
      <w:rPr>
        <w:rFonts w:ascii="Times New Roman" w:eastAsia="Times New Roman" w:hAnsi="Times New Roman" w:cs="Times New Roman"/>
      </w:rPr>
    </w:lvl>
  </w:abstractNum>
  <w:abstractNum w:abstractNumId="18">
    <w:nsid w:val="558E72EC"/>
    <w:multiLevelType w:val="singleLevel"/>
    <w:tmpl w:val="205E3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5E760C9F"/>
    <w:multiLevelType w:val="hybridMultilevel"/>
    <w:tmpl w:val="B1B63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E56D6"/>
    <w:multiLevelType w:val="singleLevel"/>
    <w:tmpl w:val="AB405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606840E8"/>
    <w:multiLevelType w:val="hybridMultilevel"/>
    <w:tmpl w:val="5A8ABE08"/>
    <w:lvl w:ilvl="0" w:tplc="55BA3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F645C"/>
    <w:multiLevelType w:val="hybridMultilevel"/>
    <w:tmpl w:val="B65089E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653F25"/>
    <w:multiLevelType w:val="hybridMultilevel"/>
    <w:tmpl w:val="672C7BE6"/>
    <w:lvl w:ilvl="0" w:tplc="E1A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5B7118"/>
    <w:multiLevelType w:val="hybridMultilevel"/>
    <w:tmpl w:val="177AE56C"/>
    <w:lvl w:ilvl="0" w:tplc="CB40FA6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18"/>
  </w:num>
  <w:num w:numId="7">
    <w:abstractNumId w:val="8"/>
  </w:num>
  <w:num w:numId="8">
    <w:abstractNumId w:val="4"/>
  </w:num>
  <w:num w:numId="9">
    <w:abstractNumId w:val="6"/>
  </w:num>
  <w:num w:numId="10">
    <w:abstractNumId w:val="17"/>
  </w:num>
  <w:num w:numId="11">
    <w:abstractNumId w:val="24"/>
  </w:num>
  <w:num w:numId="12">
    <w:abstractNumId w:val="11"/>
  </w:num>
  <w:num w:numId="13">
    <w:abstractNumId w:val="7"/>
  </w:num>
  <w:num w:numId="14">
    <w:abstractNumId w:val="12"/>
  </w:num>
  <w:num w:numId="15">
    <w:abstractNumId w:val="20"/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22"/>
  </w:num>
  <w:num w:numId="21">
    <w:abstractNumId w:val="15"/>
  </w:num>
  <w:num w:numId="22">
    <w:abstractNumId w:val="5"/>
  </w:num>
  <w:num w:numId="23">
    <w:abstractNumId w:val="2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8"/>
    <w:rsid w:val="00010A0F"/>
    <w:rsid w:val="00031C1C"/>
    <w:rsid w:val="00070C1A"/>
    <w:rsid w:val="00082C0D"/>
    <w:rsid w:val="000B570B"/>
    <w:rsid w:val="000D18BA"/>
    <w:rsid w:val="000D6543"/>
    <w:rsid w:val="000E4744"/>
    <w:rsid w:val="000E4C97"/>
    <w:rsid w:val="00140912"/>
    <w:rsid w:val="00173346"/>
    <w:rsid w:val="001B4052"/>
    <w:rsid w:val="001D5B1E"/>
    <w:rsid w:val="0020159D"/>
    <w:rsid w:val="00212E64"/>
    <w:rsid w:val="00234BCC"/>
    <w:rsid w:val="002365C7"/>
    <w:rsid w:val="0023703F"/>
    <w:rsid w:val="00281C81"/>
    <w:rsid w:val="002B6AFA"/>
    <w:rsid w:val="002F50AC"/>
    <w:rsid w:val="003206B3"/>
    <w:rsid w:val="003514EB"/>
    <w:rsid w:val="00360323"/>
    <w:rsid w:val="00363C9F"/>
    <w:rsid w:val="00390630"/>
    <w:rsid w:val="003D6AD2"/>
    <w:rsid w:val="003F6BCC"/>
    <w:rsid w:val="004822A0"/>
    <w:rsid w:val="004A1A52"/>
    <w:rsid w:val="004A2355"/>
    <w:rsid w:val="004B4C37"/>
    <w:rsid w:val="004B5D73"/>
    <w:rsid w:val="004D1053"/>
    <w:rsid w:val="004E2671"/>
    <w:rsid w:val="00526768"/>
    <w:rsid w:val="0058177D"/>
    <w:rsid w:val="005A6734"/>
    <w:rsid w:val="005A7A86"/>
    <w:rsid w:val="005B3005"/>
    <w:rsid w:val="00611811"/>
    <w:rsid w:val="006257C8"/>
    <w:rsid w:val="00651534"/>
    <w:rsid w:val="00651FB3"/>
    <w:rsid w:val="00665AAD"/>
    <w:rsid w:val="00691731"/>
    <w:rsid w:val="006A305C"/>
    <w:rsid w:val="006C013A"/>
    <w:rsid w:val="006D535F"/>
    <w:rsid w:val="006E75C1"/>
    <w:rsid w:val="007017E9"/>
    <w:rsid w:val="00704921"/>
    <w:rsid w:val="00712983"/>
    <w:rsid w:val="00724B36"/>
    <w:rsid w:val="00724EF2"/>
    <w:rsid w:val="00757743"/>
    <w:rsid w:val="00784AC4"/>
    <w:rsid w:val="00787623"/>
    <w:rsid w:val="007A78EE"/>
    <w:rsid w:val="007B1F71"/>
    <w:rsid w:val="007C4DB2"/>
    <w:rsid w:val="007D0C7B"/>
    <w:rsid w:val="007D552D"/>
    <w:rsid w:val="00850E70"/>
    <w:rsid w:val="00875C31"/>
    <w:rsid w:val="00876031"/>
    <w:rsid w:val="008B62FE"/>
    <w:rsid w:val="008F6154"/>
    <w:rsid w:val="0090635F"/>
    <w:rsid w:val="00917EF8"/>
    <w:rsid w:val="009B3C7A"/>
    <w:rsid w:val="009D2F23"/>
    <w:rsid w:val="009F3174"/>
    <w:rsid w:val="00A2581C"/>
    <w:rsid w:val="00A25832"/>
    <w:rsid w:val="00A334A8"/>
    <w:rsid w:val="00A52A36"/>
    <w:rsid w:val="00A92E87"/>
    <w:rsid w:val="00A96E84"/>
    <w:rsid w:val="00AA04FF"/>
    <w:rsid w:val="00AD02CF"/>
    <w:rsid w:val="00B37438"/>
    <w:rsid w:val="00B4062D"/>
    <w:rsid w:val="00B54394"/>
    <w:rsid w:val="00B70D0B"/>
    <w:rsid w:val="00BE20C3"/>
    <w:rsid w:val="00BE4C83"/>
    <w:rsid w:val="00BF71C4"/>
    <w:rsid w:val="00C44520"/>
    <w:rsid w:val="00C446C0"/>
    <w:rsid w:val="00C65F32"/>
    <w:rsid w:val="00C701CC"/>
    <w:rsid w:val="00C7177A"/>
    <w:rsid w:val="00CA1E65"/>
    <w:rsid w:val="00CB3CC8"/>
    <w:rsid w:val="00CB652E"/>
    <w:rsid w:val="00CC0F5A"/>
    <w:rsid w:val="00CD7C6B"/>
    <w:rsid w:val="00CE12CF"/>
    <w:rsid w:val="00CF1F36"/>
    <w:rsid w:val="00D04E8F"/>
    <w:rsid w:val="00D16B18"/>
    <w:rsid w:val="00D24043"/>
    <w:rsid w:val="00D31271"/>
    <w:rsid w:val="00D52B9F"/>
    <w:rsid w:val="00DB47AC"/>
    <w:rsid w:val="00DB6832"/>
    <w:rsid w:val="00DC14A3"/>
    <w:rsid w:val="00DE452D"/>
    <w:rsid w:val="00DE4DD8"/>
    <w:rsid w:val="00DF4A2D"/>
    <w:rsid w:val="00E017CA"/>
    <w:rsid w:val="00E060F3"/>
    <w:rsid w:val="00E46F11"/>
    <w:rsid w:val="00E57FB4"/>
    <w:rsid w:val="00E80BE4"/>
    <w:rsid w:val="00E90EE6"/>
    <w:rsid w:val="00EA2537"/>
    <w:rsid w:val="00EB3D1D"/>
    <w:rsid w:val="00EB4EBB"/>
    <w:rsid w:val="00ED10A4"/>
    <w:rsid w:val="00ED2EC9"/>
    <w:rsid w:val="00EE0073"/>
    <w:rsid w:val="00F0049F"/>
    <w:rsid w:val="00F00E50"/>
    <w:rsid w:val="00F17872"/>
    <w:rsid w:val="00F204E4"/>
    <w:rsid w:val="00F44D69"/>
    <w:rsid w:val="00F518D0"/>
    <w:rsid w:val="00F74024"/>
    <w:rsid w:val="00F86801"/>
    <w:rsid w:val="00FC577C"/>
    <w:rsid w:val="00FC65D1"/>
    <w:rsid w:val="00FD6922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768"/>
    <w:pPr>
      <w:keepNext/>
      <w:jc w:val="center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76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26768"/>
    <w:pPr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526768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pat">
    <w:name w:val="footer"/>
    <w:basedOn w:val="Normln"/>
    <w:link w:val="ZpatChar"/>
    <w:rsid w:val="00526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26768"/>
  </w:style>
  <w:style w:type="character" w:styleId="Hypertextovodkaz">
    <w:name w:val="Hyperlink"/>
    <w:rsid w:val="0052676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26768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52676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526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6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C0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C6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768"/>
    <w:pPr>
      <w:keepNext/>
      <w:jc w:val="center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76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26768"/>
    <w:pPr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526768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pat">
    <w:name w:val="footer"/>
    <w:basedOn w:val="Normln"/>
    <w:link w:val="ZpatChar"/>
    <w:rsid w:val="00526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26768"/>
  </w:style>
  <w:style w:type="character" w:styleId="Hypertextovodkaz">
    <w:name w:val="Hyperlink"/>
    <w:rsid w:val="0052676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26768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52676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526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6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C0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C6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://www.ev-servi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47F3-3470-4FDF-B48A-849293E4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2019-06-27T17:11:00Z</cp:lastPrinted>
  <dcterms:created xsi:type="dcterms:W3CDTF">2020-07-15T18:40:00Z</dcterms:created>
  <dcterms:modified xsi:type="dcterms:W3CDTF">2020-07-15T18:41:00Z</dcterms:modified>
</cp:coreProperties>
</file>