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5602E" w:rsidRDefault="002B4C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DOHODA</w:t>
      </w:r>
    </w:p>
    <w:p w14:paraId="00000002" w14:textId="77777777" w:rsidR="0005602E" w:rsidRDefault="002B4C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poskytnutí peněžitého příplatku podle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§ 163 zákona o obchodních korporacích</w:t>
      </w:r>
    </w:p>
    <w:p w14:paraId="00000003" w14:textId="77777777" w:rsidR="0005602E" w:rsidRDefault="0005602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05602E" w:rsidRDefault="0005602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05602E" w:rsidRDefault="002B4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kterou níže uvedeného dne uzavřely následující smluvní strany:</w:t>
      </w:r>
    </w:p>
    <w:p w14:paraId="00000006" w14:textId="77777777" w:rsidR="0005602E" w:rsidRDefault="000560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05602E" w:rsidRDefault="002B4CF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Sušická nemocnice s.r.o.</w:t>
      </w:r>
    </w:p>
    <w:p w14:paraId="00000008" w14:textId="77777777" w:rsidR="0005602E" w:rsidRDefault="002B4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 Chmelenská 117, 342 01 Sušice III</w:t>
      </w:r>
    </w:p>
    <w:p w14:paraId="00000009" w14:textId="77777777" w:rsidR="0005602E" w:rsidRDefault="002B4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IČO: 081 76 302</w:t>
      </w:r>
    </w:p>
    <w:p w14:paraId="0000000A" w14:textId="77777777" w:rsidR="0005602E" w:rsidRDefault="002B4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společnost je zapsaná v obchodním rejstříku vedeném Krajským soudem v Plzni pod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zn. C 37846</w:t>
      </w:r>
    </w:p>
    <w:p w14:paraId="0000000B" w14:textId="77777777" w:rsidR="0005602E" w:rsidRDefault="002B4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dále jen „Společnost“</w:t>
      </w:r>
    </w:p>
    <w:p w14:paraId="0000000C" w14:textId="77777777" w:rsidR="0005602E" w:rsidRDefault="000560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05602E" w:rsidRDefault="002B4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000000E" w14:textId="77777777" w:rsidR="0005602E" w:rsidRDefault="000560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05602E" w:rsidRDefault="002B4CF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Město Sušice</w:t>
      </w:r>
    </w:p>
    <w:p w14:paraId="00000010" w14:textId="77777777" w:rsidR="0005602E" w:rsidRDefault="002B4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 náměstí Svobody čp. 138, 342 01 Sušice</w:t>
      </w:r>
    </w:p>
    <w:p w14:paraId="00000011" w14:textId="77777777" w:rsidR="0005602E" w:rsidRDefault="002B4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IČO: 00256129</w:t>
      </w:r>
    </w:p>
    <w:p w14:paraId="00000012" w14:textId="77777777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starostou Bc. Petrem Mottlem</w:t>
      </w:r>
    </w:p>
    <w:p w14:paraId="00000013" w14:textId="77777777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dále jen „Společník“</w:t>
      </w:r>
    </w:p>
    <w:p w14:paraId="00000014" w14:textId="77777777" w:rsidR="0005602E" w:rsidRDefault="000560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05602E" w:rsidRDefault="002B4C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16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Společník je jediným společníkem Společnosti. Jako takový se s ohledem na provozní potřeby Společnosti, dané skutečností, že k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1.9.2019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Společnost stala poskytovatelem zdravotnických služeb v areálu Nemocnice Sušice na základě nabytí části závodu od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společnosti NEMOS SOKOLOV s.r.o. 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6.1.2020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otevřela nová akutní oddělení (interní, chirurgické, JIP) rozhodl poskytnout Společnosti ve smyslu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§ 163 zákona č. 90/2012 Sb., o obchodních korporacích, v platném znění, dobrovolný peněžitý příplatek za úč</w:t>
      </w:r>
      <w:r>
        <w:rPr>
          <w:rFonts w:ascii="Times New Roman" w:eastAsia="Times New Roman" w:hAnsi="Times New Roman" w:cs="Times New Roman"/>
          <w:sz w:val="24"/>
          <w:szCs w:val="24"/>
        </w:rPr>
        <w:t>elem zajištění finančních potřeb Společnosti nutných k provozování výše popsaného zdravotnického zařízení.</w:t>
      </w:r>
    </w:p>
    <w:p w14:paraId="00000018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05602E" w:rsidRDefault="002B4C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</w:p>
    <w:p w14:paraId="0000001A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4B3DFEE1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 ohledem na výše popsané skutečnosti se strany v souladu s rozhodnutím Společníka o poskytnutí dobrovolného příplatku dohodly, že Společník po</w:t>
      </w:r>
      <w:r>
        <w:rPr>
          <w:rFonts w:ascii="Times New Roman" w:eastAsia="Times New Roman" w:hAnsi="Times New Roman" w:cs="Times New Roman"/>
          <w:sz w:val="24"/>
          <w:szCs w:val="24"/>
        </w:rPr>
        <w:t>skytne Společnosti do jejího vlastního kapitálu peněžitý příplatek ve výši 7</w:t>
      </w:r>
      <w:r>
        <w:rPr>
          <w:rFonts w:ascii="Times New Roman" w:eastAsia="Times New Roman" w:hAnsi="Times New Roman" w:cs="Times New Roman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sz w:val="24"/>
          <w:szCs w:val="24"/>
        </w:rPr>
        <w:t>00.000,-Kč.</w:t>
      </w:r>
    </w:p>
    <w:p w14:paraId="0000001C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61E6D256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Příplatek poukáže Společník na účet Společnosti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sz w:val="24"/>
          <w:szCs w:val="24"/>
        </w:rPr>
        <w:t>.2020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E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Jednatelé Společnosti podpisem této dohody dávají ve smyslu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§ 163 odst. 1 zákona č. 90/2012 Sb., v platném znění, výslovný souhlas s tím, aby Společník poskytl Společnosti peněžitý příplatek ve výši popsané v této dohodě.</w:t>
      </w:r>
    </w:p>
    <w:p w14:paraId="00000020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05602E" w:rsidRDefault="002B4C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III.</w:t>
      </w:r>
    </w:p>
    <w:p w14:paraId="00000026" w14:textId="77777777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7" w14:textId="77777777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strany pr</w:t>
      </w:r>
      <w:r>
        <w:rPr>
          <w:rFonts w:ascii="Times New Roman" w:eastAsia="Times New Roman" w:hAnsi="Times New Roman" w:cs="Times New Roman"/>
          <w:sz w:val="24"/>
          <w:szCs w:val="24"/>
        </w:rPr>
        <w:t>ohlašují, že tato dohoda je projevem jejich pravé a svobodné vůle a že jejímu obsahu rozumí.</w:t>
      </w:r>
    </w:p>
    <w:p w14:paraId="00000028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dohoda byla sepsána ve dvou vyhotoveních, z nichž každá strana obdrží po jednom z nich.</w:t>
      </w:r>
    </w:p>
    <w:p w14:paraId="0000002A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dohoda nabude účinnosti okamžikem uveřejnění v registru smluv p</w:t>
      </w:r>
      <w:r>
        <w:rPr>
          <w:rFonts w:ascii="Times New Roman" w:eastAsia="Times New Roman" w:hAnsi="Times New Roman" w:cs="Times New Roman"/>
          <w:sz w:val="24"/>
          <w:szCs w:val="24"/>
        </w:rPr>
        <w:t>odle zvláštních právních předpisů.</w:t>
      </w:r>
    </w:p>
    <w:p w14:paraId="0000002C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1B21AD24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Uzavření této dohody bylo schváleno Radou města Sušice na jejím zasedání konaném dne 6</w:t>
      </w:r>
      <w:r>
        <w:rPr>
          <w:rFonts w:ascii="Times New Roman" w:eastAsia="Times New Roman" w:hAnsi="Times New Roman" w:cs="Times New Roman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.2020 a to usnesením č.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267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14:paraId="0000002E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1797CB42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Sušici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sz w:val="24"/>
          <w:szCs w:val="24"/>
        </w:rPr>
        <w:t>.2020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2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6" w14:textId="77777777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Sušická nemocnice </w:t>
      </w:r>
      <w:r>
        <w:rPr>
          <w:rFonts w:ascii="Times New Roman" w:eastAsia="Times New Roman" w:hAnsi="Times New Roman" w:cs="Times New Roman"/>
          <w:sz w:val="24"/>
          <w:szCs w:val="24"/>
        </w:rPr>
        <w:t>s.r.o.</w:t>
      </w:r>
    </w:p>
    <w:p w14:paraId="00000037" w14:textId="77777777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Pavel Hais, jednatel</w:t>
      </w:r>
    </w:p>
    <w:p w14:paraId="00000038" w14:textId="77777777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Václav Rada, jednatel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9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05602E" w:rsidRDefault="0005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</w:t>
      </w:r>
    </w:p>
    <w:p w14:paraId="0000003D" w14:textId="77777777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Město Sušice</w:t>
      </w:r>
    </w:p>
    <w:p w14:paraId="0000003E" w14:textId="77777777" w:rsidR="0005602E" w:rsidRDefault="002B4C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Bc. Petr Mottl, starosta</w:t>
      </w:r>
    </w:p>
    <w:p w14:paraId="0000003F" w14:textId="77777777" w:rsidR="0005602E" w:rsidRDefault="0005602E">
      <w:pPr>
        <w:spacing w:after="0"/>
        <w:jc w:val="both"/>
      </w:pPr>
      <w:bookmarkStart w:id="0" w:name="_GoBack"/>
      <w:bookmarkEnd w:id="0"/>
    </w:p>
    <w:sectPr w:rsidR="0005602E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05602E"/>
    <w:rsid w:val="0005602E"/>
    <w:rsid w:val="002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Ing. Marek</cp:lastModifiedBy>
  <cp:revision>2</cp:revision>
  <dcterms:created xsi:type="dcterms:W3CDTF">2020-07-15T09:38:00Z</dcterms:created>
  <dcterms:modified xsi:type="dcterms:W3CDTF">2020-07-15T09:39:00Z</dcterms:modified>
</cp:coreProperties>
</file>