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4F8" w:rsidRPr="00084257" w:rsidRDefault="00F554F8" w:rsidP="00F554F8">
      <w:pPr>
        <w:jc w:val="center"/>
        <w:rPr>
          <w:rFonts w:ascii="Effra" w:hAnsi="Effra" w:cs="Effra"/>
          <w:b/>
          <w:bCs/>
          <w:color w:val="000000"/>
          <w:sz w:val="28"/>
          <w:szCs w:val="28"/>
        </w:rPr>
      </w:pPr>
      <w:r w:rsidRPr="00084257">
        <w:rPr>
          <w:rFonts w:ascii="Effra" w:hAnsi="Effra" w:cs="Effra"/>
          <w:b/>
          <w:color w:val="000000"/>
          <w:sz w:val="28"/>
          <w:szCs w:val="28"/>
        </w:rPr>
        <w:t xml:space="preserve">Smlouva o </w:t>
      </w:r>
      <w:r w:rsidRPr="00084257">
        <w:rPr>
          <w:rFonts w:ascii="Effra" w:hAnsi="Effra" w:cs="Effra"/>
          <w:b/>
          <w:bCs/>
          <w:color w:val="000000"/>
          <w:sz w:val="28"/>
          <w:szCs w:val="28"/>
        </w:rPr>
        <w:t>dílo</w:t>
      </w:r>
    </w:p>
    <w:p w:rsidR="00F554F8" w:rsidRPr="00084257" w:rsidRDefault="00F554F8" w:rsidP="00F554F8">
      <w:pPr>
        <w:rPr>
          <w:rFonts w:ascii="Effra" w:hAnsi="Effra" w:cs="Effra"/>
          <w:color w:val="000000"/>
        </w:rPr>
      </w:pPr>
    </w:p>
    <w:p w:rsidR="00F554F8" w:rsidRPr="00084257" w:rsidRDefault="00F554F8" w:rsidP="00F554F8">
      <w:pPr>
        <w:rPr>
          <w:rFonts w:ascii="Effra" w:hAnsi="Effra" w:cs="Effra"/>
          <w:color w:val="000000"/>
        </w:rPr>
      </w:pPr>
      <w:r w:rsidRPr="00084257">
        <w:rPr>
          <w:rFonts w:ascii="Effra" w:hAnsi="Effra" w:cs="Effra"/>
          <w:color w:val="000000"/>
        </w:rPr>
        <w:t>Smluvní strany:</w:t>
      </w:r>
    </w:p>
    <w:p w:rsidR="00F554F8" w:rsidRPr="00084257" w:rsidRDefault="00F554F8" w:rsidP="00F554F8">
      <w:pPr>
        <w:rPr>
          <w:rFonts w:ascii="Effra" w:hAnsi="Effra" w:cs="Effra"/>
          <w:color w:val="000000"/>
        </w:rPr>
      </w:pPr>
    </w:p>
    <w:p w:rsidR="00F554F8" w:rsidRPr="00084257" w:rsidRDefault="00F554F8" w:rsidP="00F554F8">
      <w:pPr>
        <w:rPr>
          <w:rStyle w:val="platne1"/>
          <w:rFonts w:ascii="Effra" w:hAnsi="Effra" w:cs="Effra"/>
          <w:color w:val="000000"/>
        </w:rPr>
      </w:pPr>
      <w:r w:rsidRPr="00084257">
        <w:rPr>
          <w:rStyle w:val="nowrap"/>
          <w:rFonts w:ascii="Effra" w:hAnsi="Effra" w:cs="Effra"/>
          <w:b/>
          <w:color w:val="000000"/>
        </w:rPr>
        <w:t>Moravskoslezské Investice a Development, a.s.</w:t>
      </w:r>
    </w:p>
    <w:p w:rsidR="00F554F8" w:rsidRPr="00084257" w:rsidRDefault="00F554F8" w:rsidP="00F554F8">
      <w:pPr>
        <w:rPr>
          <w:rStyle w:val="platne1"/>
          <w:rFonts w:ascii="Effra" w:hAnsi="Effra" w:cs="Effra"/>
          <w:color w:val="000000"/>
        </w:rPr>
      </w:pPr>
      <w:r w:rsidRPr="00084257">
        <w:rPr>
          <w:rStyle w:val="platne1"/>
          <w:rFonts w:ascii="Effra" w:hAnsi="Effra" w:cs="Effra"/>
          <w:color w:val="000000"/>
        </w:rPr>
        <w:t>se sídlem Na Jízdárně 1245/7, Moravská Ostrava, 702 00 Ostrava</w:t>
      </w:r>
    </w:p>
    <w:p w:rsidR="00F554F8" w:rsidRPr="00084257" w:rsidRDefault="00F554F8" w:rsidP="00F554F8">
      <w:pPr>
        <w:rPr>
          <w:rFonts w:ascii="Effra" w:hAnsi="Effra" w:cs="Effra"/>
          <w:color w:val="000000"/>
        </w:rPr>
      </w:pPr>
      <w:r w:rsidRPr="00084257">
        <w:rPr>
          <w:rStyle w:val="platne1"/>
          <w:rFonts w:ascii="Effra" w:hAnsi="Effra" w:cs="Effra"/>
          <w:color w:val="000000"/>
        </w:rPr>
        <w:t>IČ 47673168</w:t>
      </w:r>
      <w:r w:rsidRPr="00084257">
        <w:rPr>
          <w:rStyle w:val="nowrap"/>
          <w:rFonts w:ascii="Effra" w:hAnsi="Effra" w:cs="Effra"/>
          <w:color w:val="000000"/>
        </w:rPr>
        <w:t>, DIČ CZ47673168</w:t>
      </w:r>
      <w:r w:rsidRPr="00084257">
        <w:rPr>
          <w:rFonts w:ascii="Effra" w:hAnsi="Effra" w:cs="Effra"/>
          <w:color w:val="000000"/>
        </w:rPr>
        <w:t>, společnost zapsána v OR u KS v Ostravě – oddíl B, vložka 609</w:t>
      </w:r>
    </w:p>
    <w:p w:rsidR="00F554F8" w:rsidRPr="00084257" w:rsidRDefault="00F554F8" w:rsidP="00F554F8">
      <w:pPr>
        <w:rPr>
          <w:rStyle w:val="platne1"/>
          <w:rFonts w:ascii="Effra" w:hAnsi="Effra" w:cs="Effra"/>
          <w:color w:val="000000"/>
        </w:rPr>
      </w:pPr>
      <w:r w:rsidRPr="00084257">
        <w:rPr>
          <w:rFonts w:ascii="Effra" w:hAnsi="Effra" w:cs="Effra"/>
          <w:color w:val="000000"/>
        </w:rPr>
        <w:t xml:space="preserve">bankovní spojení: </w:t>
      </w:r>
      <w:r w:rsidRPr="00084257">
        <w:rPr>
          <w:rFonts w:ascii="Effra" w:hAnsi="Effra" w:cs="Effra"/>
        </w:rPr>
        <w:t>373791183/0300</w:t>
      </w:r>
    </w:p>
    <w:p w:rsidR="00F554F8" w:rsidRPr="00084257" w:rsidRDefault="00F554F8" w:rsidP="00F554F8">
      <w:pPr>
        <w:rPr>
          <w:rFonts w:ascii="Effra" w:hAnsi="Effra" w:cs="Effra"/>
        </w:rPr>
      </w:pPr>
      <w:r w:rsidRPr="00084257">
        <w:rPr>
          <w:rStyle w:val="platne1"/>
          <w:rFonts w:ascii="Effra" w:hAnsi="Effra" w:cs="Effra"/>
          <w:color w:val="000000"/>
        </w:rPr>
        <w:t>zastoupen</w:t>
      </w:r>
      <w:r w:rsidR="00A4220E" w:rsidRPr="00084257">
        <w:rPr>
          <w:rStyle w:val="platne1"/>
          <w:rFonts w:ascii="Effra" w:hAnsi="Effra" w:cs="Effra"/>
          <w:color w:val="000000"/>
        </w:rPr>
        <w:t>a</w:t>
      </w:r>
      <w:r w:rsidRPr="00084257">
        <w:rPr>
          <w:rStyle w:val="platne1"/>
          <w:rFonts w:ascii="Effra" w:hAnsi="Effra" w:cs="Effra"/>
          <w:color w:val="000000"/>
        </w:rPr>
        <w:t xml:space="preserve"> Ing. Tomášem Kolárikem, statutárním ředitelem</w:t>
      </w:r>
    </w:p>
    <w:p w:rsidR="00F554F8" w:rsidRPr="00084257" w:rsidRDefault="00F554F8" w:rsidP="00F554F8">
      <w:pPr>
        <w:rPr>
          <w:rFonts w:ascii="Effra" w:hAnsi="Effra" w:cs="Effra"/>
        </w:rPr>
      </w:pPr>
    </w:p>
    <w:p w:rsidR="00F554F8" w:rsidRPr="00084257" w:rsidRDefault="00F554F8" w:rsidP="00F554F8">
      <w:pPr>
        <w:rPr>
          <w:rFonts w:ascii="Effra" w:hAnsi="Effra" w:cs="Effra"/>
        </w:rPr>
      </w:pPr>
      <w:r w:rsidRPr="00084257">
        <w:rPr>
          <w:rStyle w:val="platne1"/>
          <w:rFonts w:ascii="Effra" w:hAnsi="Effra" w:cs="Effra"/>
          <w:color w:val="000000"/>
        </w:rPr>
        <w:t>jako „</w:t>
      </w:r>
      <w:r w:rsidRPr="00084257">
        <w:rPr>
          <w:rStyle w:val="platne1"/>
          <w:rFonts w:ascii="Effra" w:hAnsi="Effra" w:cs="Effra"/>
          <w:b/>
          <w:color w:val="000000"/>
        </w:rPr>
        <w:t>objednatel</w:t>
      </w:r>
      <w:r w:rsidRPr="00084257">
        <w:rPr>
          <w:rStyle w:val="platne1"/>
          <w:rFonts w:ascii="Effra" w:hAnsi="Effra" w:cs="Effra"/>
          <w:color w:val="000000"/>
        </w:rPr>
        <w:t>“ na straně jedné</w:t>
      </w:r>
    </w:p>
    <w:p w:rsidR="00F554F8" w:rsidRPr="00084257" w:rsidRDefault="00F554F8" w:rsidP="00F554F8">
      <w:pPr>
        <w:rPr>
          <w:rFonts w:ascii="Effra" w:hAnsi="Effra" w:cs="Effra"/>
        </w:rPr>
      </w:pPr>
    </w:p>
    <w:p w:rsidR="00F554F8" w:rsidRPr="00084257" w:rsidRDefault="00F554F8" w:rsidP="00F554F8">
      <w:pPr>
        <w:rPr>
          <w:rFonts w:ascii="Effra" w:hAnsi="Effra" w:cs="Effra"/>
        </w:rPr>
      </w:pPr>
      <w:r w:rsidRPr="00084257">
        <w:rPr>
          <w:rStyle w:val="platne1"/>
          <w:rFonts w:ascii="Effra" w:hAnsi="Effra" w:cs="Effra"/>
          <w:color w:val="000000"/>
        </w:rPr>
        <w:t>a</w:t>
      </w:r>
    </w:p>
    <w:p w:rsidR="00F554F8" w:rsidRPr="00084257" w:rsidRDefault="00F554F8" w:rsidP="00F554F8">
      <w:pPr>
        <w:rPr>
          <w:rFonts w:ascii="Effra" w:hAnsi="Effra" w:cs="Effra"/>
        </w:rPr>
      </w:pPr>
    </w:p>
    <w:p w:rsidR="00F554F8" w:rsidRPr="00084257" w:rsidRDefault="00197CF7" w:rsidP="00F554F8">
      <w:pPr>
        <w:rPr>
          <w:rStyle w:val="nowrap"/>
          <w:b/>
          <w:color w:val="000000"/>
        </w:rPr>
      </w:pPr>
      <w:r w:rsidRPr="00084257">
        <w:rPr>
          <w:rStyle w:val="nowrap"/>
          <w:rFonts w:ascii="Effra" w:hAnsi="Effra" w:cs="Effra"/>
          <w:b/>
          <w:color w:val="000000"/>
        </w:rPr>
        <w:t xml:space="preserve">HaskoningDHV Czech Republic, spol. s r.o. </w:t>
      </w:r>
      <w:r w:rsidR="00F554F8" w:rsidRPr="00084257">
        <w:rPr>
          <w:rStyle w:val="nowrap"/>
          <w:rFonts w:ascii="Effra" w:hAnsi="Effra" w:cs="Effra"/>
          <w:b/>
          <w:color w:val="000000"/>
        </w:rPr>
        <w:t xml:space="preserve"> </w:t>
      </w:r>
    </w:p>
    <w:p w:rsidR="00F554F8" w:rsidRPr="00084257" w:rsidRDefault="00F554F8" w:rsidP="00F554F8">
      <w:pPr>
        <w:rPr>
          <w:rFonts w:ascii="Effra" w:hAnsi="Effra" w:cs="Effra"/>
        </w:rPr>
      </w:pPr>
      <w:r w:rsidRPr="00084257">
        <w:rPr>
          <w:rStyle w:val="nowrap"/>
          <w:rFonts w:ascii="Effra" w:hAnsi="Effra" w:cs="Effra"/>
          <w:color w:val="000000"/>
        </w:rPr>
        <w:t xml:space="preserve">se sídlem </w:t>
      </w:r>
      <w:r w:rsidR="00197CF7" w:rsidRPr="00084257">
        <w:t>Sokolovská 100/94, Karlín, 186 00 Praha 8</w:t>
      </w:r>
    </w:p>
    <w:p w:rsidR="00F554F8" w:rsidRPr="00084257" w:rsidRDefault="00F554F8" w:rsidP="00F554F8">
      <w:pPr>
        <w:rPr>
          <w:rStyle w:val="nowrap"/>
          <w:rFonts w:ascii="Effra" w:hAnsi="Effra" w:cs="Effra"/>
          <w:color w:val="000000"/>
        </w:rPr>
      </w:pPr>
      <w:r w:rsidRPr="00084257">
        <w:rPr>
          <w:rStyle w:val="nowrap"/>
          <w:rFonts w:ascii="Effra" w:hAnsi="Effra" w:cs="Effra"/>
          <w:color w:val="000000"/>
        </w:rPr>
        <w:t xml:space="preserve">IČ </w:t>
      </w:r>
      <w:r w:rsidR="00197CF7" w:rsidRPr="00084257">
        <w:rPr>
          <w:rStyle w:val="nowrap"/>
        </w:rPr>
        <w:t>45797170</w:t>
      </w:r>
      <w:r w:rsidRPr="00084257">
        <w:rPr>
          <w:rStyle w:val="nowrap"/>
          <w:rFonts w:ascii="Effra" w:hAnsi="Effra" w:cs="Effra"/>
          <w:color w:val="000000"/>
        </w:rPr>
        <w:t>, DIČ CZ</w:t>
      </w:r>
      <w:r w:rsidR="00197CF7" w:rsidRPr="00084257">
        <w:rPr>
          <w:rStyle w:val="nowrap"/>
        </w:rPr>
        <w:t>45797170</w:t>
      </w:r>
      <w:r w:rsidRPr="00084257">
        <w:rPr>
          <w:rStyle w:val="nowrap"/>
          <w:rFonts w:ascii="Effra" w:hAnsi="Effra" w:cs="Effra"/>
          <w:color w:val="000000"/>
        </w:rPr>
        <w:t xml:space="preserve">, společnost zapsána v OR u </w:t>
      </w:r>
      <w:r w:rsidR="00197CF7" w:rsidRPr="00084257">
        <w:rPr>
          <w:rStyle w:val="nowrap"/>
          <w:rFonts w:ascii="Effra" w:hAnsi="Effra" w:cs="Effra"/>
          <w:color w:val="000000"/>
        </w:rPr>
        <w:t>M</w:t>
      </w:r>
      <w:r w:rsidRPr="00084257">
        <w:rPr>
          <w:rStyle w:val="nowrap"/>
          <w:rFonts w:ascii="Effra" w:hAnsi="Effra" w:cs="Effra"/>
          <w:color w:val="000000"/>
        </w:rPr>
        <w:t>S v </w:t>
      </w:r>
      <w:r w:rsidR="00197CF7" w:rsidRPr="00084257">
        <w:rPr>
          <w:rStyle w:val="nowrap"/>
          <w:rFonts w:ascii="Effra" w:hAnsi="Effra" w:cs="Effra"/>
          <w:color w:val="000000"/>
        </w:rPr>
        <w:t>Praze</w:t>
      </w:r>
      <w:r w:rsidRPr="00084257">
        <w:rPr>
          <w:rStyle w:val="nowrap"/>
          <w:rFonts w:ascii="Effra" w:hAnsi="Effra" w:cs="Effra"/>
          <w:color w:val="000000"/>
        </w:rPr>
        <w:t xml:space="preserve"> – oddíl C, vložka </w:t>
      </w:r>
      <w:r w:rsidR="00197CF7" w:rsidRPr="00084257">
        <w:t>11622</w:t>
      </w:r>
    </w:p>
    <w:p w:rsidR="00197CF7" w:rsidRPr="00084257" w:rsidRDefault="00F554F8" w:rsidP="00197CF7">
      <w:pPr>
        <w:rPr>
          <w:rFonts w:ascii="Effra" w:hAnsi="Effra" w:cs="Effra"/>
          <w:color w:val="000000"/>
        </w:rPr>
      </w:pPr>
      <w:r w:rsidRPr="00084257">
        <w:rPr>
          <w:rFonts w:ascii="Effra" w:hAnsi="Effra" w:cs="Effra"/>
          <w:color w:val="000000"/>
        </w:rPr>
        <w:t>bankovní spojení</w:t>
      </w:r>
      <w:r w:rsidRPr="00084257">
        <w:rPr>
          <w:rFonts w:ascii="Effra" w:hAnsi="Effra" w:cs="Effra"/>
        </w:rPr>
        <w:t xml:space="preserve">: </w:t>
      </w:r>
      <w:r w:rsidR="00197CF7" w:rsidRPr="00084257">
        <w:rPr>
          <w:rFonts w:ascii="Effra" w:hAnsi="Effra" w:cs="Effra"/>
          <w:color w:val="000000"/>
        </w:rPr>
        <w:t>ING bank N. V., organizační složka, účet č. 1000449603, kód banky: 3500, SWIFT kód: INGBCZPP</w:t>
      </w:r>
    </w:p>
    <w:p w:rsidR="00197CF7" w:rsidRPr="00084257" w:rsidRDefault="00197CF7" w:rsidP="00F554F8">
      <w:pPr>
        <w:rPr>
          <w:rFonts w:ascii="Effra" w:hAnsi="Effra" w:cs="Effra"/>
          <w:color w:val="000000"/>
        </w:rPr>
      </w:pPr>
      <w:r w:rsidRPr="00084257">
        <w:rPr>
          <w:rFonts w:ascii="Effra" w:hAnsi="Effra" w:cs="Effra"/>
          <w:color w:val="000000"/>
        </w:rPr>
        <w:t>týká se – pobočka</w:t>
      </w:r>
      <w:r w:rsidR="004521FE" w:rsidRPr="00084257">
        <w:rPr>
          <w:rFonts w:ascii="Effra" w:hAnsi="Effra" w:cs="Effra"/>
          <w:color w:val="000000"/>
        </w:rPr>
        <w:t xml:space="preserve"> zhotovitele</w:t>
      </w:r>
      <w:r w:rsidRPr="00084257">
        <w:rPr>
          <w:rFonts w:ascii="Effra" w:hAnsi="Effra" w:cs="Effra"/>
          <w:color w:val="000000"/>
        </w:rPr>
        <w:t xml:space="preserve"> Ostrava: Prokešovo nám. 634/5, 702 00 Ostrava</w:t>
      </w:r>
    </w:p>
    <w:p w:rsidR="00F554F8" w:rsidRPr="00084257" w:rsidRDefault="00F554F8" w:rsidP="00F554F8">
      <w:pPr>
        <w:rPr>
          <w:rFonts w:ascii="Effra" w:hAnsi="Effra" w:cs="Effra"/>
        </w:rPr>
      </w:pPr>
      <w:r w:rsidRPr="00084257">
        <w:rPr>
          <w:rStyle w:val="nowrap"/>
          <w:rFonts w:ascii="Effra" w:hAnsi="Effra" w:cs="Effra"/>
          <w:color w:val="000000"/>
        </w:rPr>
        <w:t>zastoupen</w:t>
      </w:r>
      <w:r w:rsidR="00A4220E" w:rsidRPr="00084257">
        <w:rPr>
          <w:rStyle w:val="nowrap"/>
          <w:rFonts w:ascii="Effra" w:hAnsi="Effra" w:cs="Effra"/>
          <w:color w:val="000000"/>
        </w:rPr>
        <w:t>a</w:t>
      </w:r>
      <w:r w:rsidRPr="00084257">
        <w:rPr>
          <w:rStyle w:val="nowrap"/>
          <w:rFonts w:ascii="Effra" w:hAnsi="Effra" w:cs="Effra"/>
          <w:color w:val="000000"/>
        </w:rPr>
        <w:t xml:space="preserve"> Ing. </w:t>
      </w:r>
      <w:r w:rsidR="00197CF7" w:rsidRPr="00084257">
        <w:rPr>
          <w:rStyle w:val="nowrap"/>
          <w:rFonts w:ascii="Effra" w:hAnsi="Effra" w:cs="Effra"/>
          <w:color w:val="000000"/>
        </w:rPr>
        <w:t>Martinem Krejčím</w:t>
      </w:r>
      <w:r w:rsidRPr="00084257">
        <w:rPr>
          <w:rStyle w:val="nowrap"/>
          <w:rFonts w:ascii="Effra" w:hAnsi="Effra" w:cs="Effra"/>
          <w:color w:val="000000"/>
        </w:rPr>
        <w:t xml:space="preserve">, </w:t>
      </w:r>
      <w:r w:rsidR="00197CF7" w:rsidRPr="00084257">
        <w:rPr>
          <w:rStyle w:val="nowrap"/>
          <w:rFonts w:ascii="Effra" w:hAnsi="Effra" w:cs="Effra"/>
          <w:color w:val="000000"/>
        </w:rPr>
        <w:t>prokuristou společnosti</w:t>
      </w:r>
    </w:p>
    <w:p w:rsidR="00F554F8" w:rsidRPr="00084257" w:rsidRDefault="00F554F8" w:rsidP="00F554F8">
      <w:pPr>
        <w:rPr>
          <w:rFonts w:ascii="Effra" w:hAnsi="Effra" w:cs="Effra"/>
        </w:rPr>
      </w:pPr>
    </w:p>
    <w:p w:rsidR="00F554F8" w:rsidRPr="00084257" w:rsidRDefault="00F554F8" w:rsidP="00F554F8">
      <w:pPr>
        <w:rPr>
          <w:rFonts w:ascii="Effra" w:hAnsi="Effra" w:cs="Effra"/>
        </w:rPr>
      </w:pPr>
      <w:r w:rsidRPr="00084257">
        <w:rPr>
          <w:rStyle w:val="platne1"/>
          <w:rFonts w:ascii="Effra" w:hAnsi="Effra" w:cs="Effra"/>
          <w:color w:val="000000"/>
        </w:rPr>
        <w:t>jako „</w:t>
      </w:r>
      <w:r w:rsidRPr="00084257">
        <w:rPr>
          <w:rStyle w:val="platne1"/>
          <w:rFonts w:ascii="Effra" w:hAnsi="Effra" w:cs="Effra"/>
          <w:b/>
          <w:color w:val="000000"/>
        </w:rPr>
        <w:t>zhotovitel</w:t>
      </w:r>
      <w:r w:rsidRPr="00084257">
        <w:rPr>
          <w:rStyle w:val="platne1"/>
          <w:rFonts w:ascii="Effra" w:hAnsi="Effra" w:cs="Effra"/>
          <w:color w:val="000000"/>
        </w:rPr>
        <w:t>“ na straně druhé,</w:t>
      </w:r>
    </w:p>
    <w:p w:rsidR="00F554F8" w:rsidRPr="00084257" w:rsidRDefault="00F554F8" w:rsidP="00F554F8">
      <w:pPr>
        <w:rPr>
          <w:rFonts w:ascii="Effra" w:hAnsi="Effra" w:cs="Effra"/>
        </w:rPr>
      </w:pPr>
    </w:p>
    <w:p w:rsidR="00F554F8" w:rsidRPr="00084257" w:rsidRDefault="00F554F8" w:rsidP="00F554F8">
      <w:pPr>
        <w:rPr>
          <w:rFonts w:ascii="Effra" w:hAnsi="Effra" w:cs="Effra"/>
        </w:rPr>
      </w:pPr>
      <w:r w:rsidRPr="00084257">
        <w:rPr>
          <w:rFonts w:ascii="Effra" w:hAnsi="Effra" w:cs="Effra"/>
        </w:rPr>
        <w:t>společně též jako „</w:t>
      </w:r>
      <w:r w:rsidRPr="00084257">
        <w:rPr>
          <w:rFonts w:ascii="Effra" w:hAnsi="Effra" w:cs="Effra"/>
          <w:b/>
          <w:bCs/>
        </w:rPr>
        <w:t>smluvní strany</w:t>
      </w:r>
      <w:r w:rsidRPr="00084257">
        <w:rPr>
          <w:rFonts w:ascii="Effra" w:hAnsi="Effra" w:cs="Effra"/>
        </w:rPr>
        <w:t>“</w:t>
      </w:r>
    </w:p>
    <w:p w:rsidR="00F554F8" w:rsidRPr="00084257" w:rsidRDefault="00F554F8" w:rsidP="00F554F8">
      <w:pPr>
        <w:rPr>
          <w:rFonts w:ascii="Effra" w:hAnsi="Effra" w:cs="Effra"/>
        </w:rPr>
      </w:pPr>
    </w:p>
    <w:p w:rsidR="00F554F8" w:rsidRPr="00084257" w:rsidRDefault="00F554F8" w:rsidP="00F554F8">
      <w:pPr>
        <w:rPr>
          <w:rFonts w:ascii="Effra" w:hAnsi="Effra" w:cs="Effra"/>
        </w:rPr>
      </w:pPr>
      <w:r w:rsidRPr="00084257">
        <w:rPr>
          <w:rStyle w:val="platne1"/>
          <w:rFonts w:ascii="Effra" w:hAnsi="Effra" w:cs="Effra"/>
          <w:color w:val="000000"/>
        </w:rPr>
        <w:t>uzavírají tuto smlouvu o dílo v souladu s</w:t>
      </w:r>
      <w:r w:rsidR="00B85AF0" w:rsidRPr="00084257">
        <w:rPr>
          <w:rStyle w:val="platne1"/>
          <w:rFonts w:ascii="Effra" w:hAnsi="Effra" w:cs="Effra"/>
          <w:color w:val="000000"/>
        </w:rPr>
        <w:t> </w:t>
      </w:r>
      <w:r w:rsidRPr="00084257">
        <w:rPr>
          <w:rStyle w:val="platne1"/>
          <w:rFonts w:ascii="Effra" w:hAnsi="Effra" w:cs="Effra"/>
          <w:color w:val="000000"/>
        </w:rPr>
        <w:t>ust</w:t>
      </w:r>
      <w:r w:rsidR="00B85AF0" w:rsidRPr="00084257">
        <w:rPr>
          <w:rStyle w:val="platne1"/>
          <w:rFonts w:ascii="Effra" w:hAnsi="Effra" w:cs="Effra"/>
          <w:color w:val="000000"/>
        </w:rPr>
        <w:t xml:space="preserve">anovení </w:t>
      </w:r>
      <w:r w:rsidRPr="00084257">
        <w:rPr>
          <w:rStyle w:val="platne1"/>
          <w:rFonts w:ascii="Effra" w:hAnsi="Effra" w:cs="Effra"/>
          <w:color w:val="000000"/>
        </w:rPr>
        <w:t xml:space="preserve"> § 2586 a násl. Zákona č. 89/2012 Sb., občanského zákoníku, ve znění pozdějších předpisů:</w:t>
      </w:r>
    </w:p>
    <w:p w:rsidR="00F554F8" w:rsidRPr="00084257" w:rsidRDefault="00F554F8" w:rsidP="00F554F8">
      <w:pPr>
        <w:jc w:val="center"/>
        <w:rPr>
          <w:rStyle w:val="platne1"/>
          <w:rFonts w:ascii="Effra" w:hAnsi="Effra" w:cs="Effra"/>
          <w:b/>
          <w:color w:val="000000"/>
        </w:rPr>
      </w:pPr>
    </w:p>
    <w:p w:rsidR="00F554F8" w:rsidRPr="00084257" w:rsidRDefault="00F554F8" w:rsidP="00F554F8">
      <w:pPr>
        <w:jc w:val="center"/>
        <w:rPr>
          <w:rStyle w:val="platne1"/>
          <w:rFonts w:ascii="Effra" w:hAnsi="Effra" w:cs="Effra"/>
          <w:b/>
          <w:color w:val="000000"/>
        </w:rPr>
      </w:pPr>
      <w:r w:rsidRPr="00084257">
        <w:rPr>
          <w:rStyle w:val="platne1"/>
          <w:rFonts w:ascii="Effra" w:hAnsi="Effra" w:cs="Effra"/>
          <w:b/>
          <w:color w:val="000000"/>
        </w:rPr>
        <w:t>I.</w:t>
      </w:r>
    </w:p>
    <w:p w:rsidR="00F554F8" w:rsidRPr="00084257" w:rsidRDefault="00F554F8" w:rsidP="00F554F8">
      <w:pPr>
        <w:jc w:val="center"/>
        <w:rPr>
          <w:rFonts w:ascii="Effra" w:hAnsi="Effra" w:cs="Effra"/>
        </w:rPr>
      </w:pPr>
      <w:r w:rsidRPr="00084257">
        <w:rPr>
          <w:rStyle w:val="platne1"/>
          <w:rFonts w:ascii="Effra" w:hAnsi="Effra" w:cs="Effra"/>
          <w:b/>
          <w:color w:val="000000"/>
        </w:rPr>
        <w:t>Předmět smlouvy</w:t>
      </w:r>
    </w:p>
    <w:p w:rsidR="00F554F8" w:rsidRPr="00084257" w:rsidRDefault="00F554F8" w:rsidP="00F554F8">
      <w:pPr>
        <w:jc w:val="center"/>
        <w:rPr>
          <w:rFonts w:ascii="Effra" w:hAnsi="Effra" w:cs="Effra"/>
        </w:rPr>
      </w:pPr>
    </w:p>
    <w:p w:rsidR="00F554F8" w:rsidRPr="00084257" w:rsidRDefault="00F554F8" w:rsidP="00F554F8">
      <w:pPr>
        <w:numPr>
          <w:ilvl w:val="0"/>
          <w:numId w:val="3"/>
        </w:numPr>
        <w:suppressAutoHyphens/>
        <w:spacing w:after="102"/>
        <w:jc w:val="both"/>
        <w:rPr>
          <w:rStyle w:val="platne1"/>
          <w:rFonts w:ascii="Effra" w:hAnsi="Effra" w:cs="Effra"/>
          <w:color w:val="000000"/>
        </w:rPr>
      </w:pPr>
      <w:r w:rsidRPr="00084257">
        <w:rPr>
          <w:rStyle w:val="platne1"/>
          <w:rFonts w:ascii="Effra" w:hAnsi="Effra" w:cs="Effra"/>
          <w:color w:val="000000"/>
        </w:rPr>
        <w:t xml:space="preserve">Zhotovitel se zavazuje, že pro objednatele v rozsahu a za podmínek stanovených touto smlouvou </w:t>
      </w:r>
      <w:r w:rsidR="00C572B4" w:rsidRPr="00084257">
        <w:rPr>
          <w:rStyle w:val="platne1"/>
          <w:rFonts w:ascii="Effra" w:hAnsi="Effra" w:cs="Effra"/>
          <w:color w:val="000000"/>
        </w:rPr>
        <w:t xml:space="preserve">vytvoří dokumentaci </w:t>
      </w:r>
      <w:r w:rsidR="00C572B4" w:rsidRPr="00084257">
        <w:rPr>
          <w:rStyle w:val="platne1"/>
          <w:rFonts w:ascii="Effra" w:hAnsi="Effra" w:cs="Effra"/>
          <w:b/>
          <w:color w:val="000000"/>
        </w:rPr>
        <w:t>investičního záměru</w:t>
      </w:r>
      <w:r w:rsidR="00C572B4" w:rsidRPr="00084257">
        <w:rPr>
          <w:rStyle w:val="platne1"/>
          <w:rFonts w:ascii="Effra" w:hAnsi="Effra" w:cs="Effra"/>
          <w:color w:val="000000"/>
        </w:rPr>
        <w:t xml:space="preserve"> s názvem </w:t>
      </w:r>
      <w:r w:rsidR="00C572B4" w:rsidRPr="00084257">
        <w:rPr>
          <w:rStyle w:val="platne1"/>
          <w:rFonts w:ascii="Effra" w:hAnsi="Effra" w:cs="Effra"/>
          <w:b/>
          <w:color w:val="000000"/>
        </w:rPr>
        <w:t>Cyklostezky a cyklotrasy Pohornická krajina</w:t>
      </w:r>
      <w:r w:rsidR="00C572B4" w:rsidRPr="00084257">
        <w:rPr>
          <w:rStyle w:val="platne1"/>
          <w:rFonts w:ascii="Effra" w:hAnsi="Effra" w:cs="Effra"/>
          <w:color w:val="000000"/>
        </w:rPr>
        <w:t xml:space="preserve"> </w:t>
      </w:r>
      <w:r w:rsidRPr="00084257">
        <w:rPr>
          <w:rStyle w:val="platne1"/>
          <w:rFonts w:ascii="Effra" w:hAnsi="Effra" w:cs="Effra"/>
          <w:color w:val="000000"/>
        </w:rPr>
        <w:t>(vše dále též „</w:t>
      </w:r>
      <w:r w:rsidRPr="00084257">
        <w:rPr>
          <w:rStyle w:val="platne1"/>
          <w:rFonts w:ascii="Effra" w:hAnsi="Effra" w:cs="Effra"/>
          <w:b/>
          <w:bCs/>
          <w:color w:val="000000"/>
        </w:rPr>
        <w:t>dílo</w:t>
      </w:r>
      <w:r w:rsidRPr="00084257">
        <w:rPr>
          <w:rStyle w:val="platne1"/>
          <w:rFonts w:ascii="Effra" w:hAnsi="Effra" w:cs="Effra"/>
          <w:color w:val="000000"/>
        </w:rPr>
        <w:t>“ či „</w:t>
      </w:r>
      <w:r w:rsidRPr="00084257">
        <w:rPr>
          <w:rStyle w:val="platne1"/>
          <w:rFonts w:ascii="Effra" w:hAnsi="Effra" w:cs="Effra"/>
          <w:b/>
          <w:bCs/>
          <w:color w:val="000000"/>
        </w:rPr>
        <w:t>předmět zakázky</w:t>
      </w:r>
      <w:r w:rsidRPr="00084257">
        <w:rPr>
          <w:rStyle w:val="platne1"/>
          <w:rFonts w:ascii="Effra" w:hAnsi="Effra" w:cs="Effra"/>
          <w:color w:val="000000"/>
        </w:rPr>
        <w:t>“).</w:t>
      </w:r>
    </w:p>
    <w:p w:rsidR="00F554F8" w:rsidRPr="00084257" w:rsidRDefault="00C572B4" w:rsidP="00F554F8">
      <w:pPr>
        <w:numPr>
          <w:ilvl w:val="0"/>
          <w:numId w:val="3"/>
        </w:numPr>
        <w:suppressAutoHyphens/>
        <w:spacing w:after="102"/>
        <w:jc w:val="both"/>
        <w:rPr>
          <w:rStyle w:val="platne1"/>
          <w:rFonts w:ascii="Effra" w:hAnsi="Effra" w:cs="Effra"/>
          <w:color w:val="000000"/>
        </w:rPr>
      </w:pPr>
      <w:r w:rsidRPr="00084257">
        <w:rPr>
          <w:rStyle w:val="platne1"/>
          <w:rFonts w:ascii="Effra" w:hAnsi="Effra" w:cs="Effra"/>
          <w:color w:val="000000"/>
        </w:rPr>
        <w:t>Rozsah díla</w:t>
      </w:r>
      <w:r w:rsidR="00F554F8" w:rsidRPr="00084257">
        <w:rPr>
          <w:rStyle w:val="platne1"/>
          <w:rFonts w:ascii="Effra" w:hAnsi="Effra" w:cs="Effra"/>
          <w:color w:val="000000"/>
        </w:rPr>
        <w:t xml:space="preserve"> je specifikován v Příloze č. 1, která je nedílnou součástí této smlouvy.</w:t>
      </w:r>
    </w:p>
    <w:p w:rsidR="00C572B4" w:rsidRPr="00084257" w:rsidRDefault="00C572B4" w:rsidP="00F554F8">
      <w:pPr>
        <w:numPr>
          <w:ilvl w:val="0"/>
          <w:numId w:val="3"/>
        </w:numPr>
        <w:suppressAutoHyphens/>
        <w:spacing w:after="102"/>
        <w:jc w:val="both"/>
        <w:rPr>
          <w:rStyle w:val="platne1"/>
          <w:rFonts w:ascii="Effra" w:hAnsi="Effra" w:cs="Effra"/>
          <w:color w:val="000000"/>
        </w:rPr>
      </w:pPr>
      <w:r w:rsidRPr="00084257">
        <w:rPr>
          <w:rStyle w:val="platne1"/>
          <w:rFonts w:ascii="Effra" w:hAnsi="Effra" w:cs="Effra"/>
          <w:color w:val="000000"/>
        </w:rPr>
        <w:t xml:space="preserve">Nedílnou součástí této smlouvy jsou také její další přílohy, a to: </w:t>
      </w:r>
    </w:p>
    <w:p w:rsidR="00C572B4" w:rsidRPr="00084257" w:rsidRDefault="004521FE" w:rsidP="00C572B4">
      <w:pPr>
        <w:numPr>
          <w:ilvl w:val="1"/>
          <w:numId w:val="3"/>
        </w:numPr>
        <w:suppressAutoHyphens/>
        <w:spacing w:after="102"/>
        <w:jc w:val="both"/>
        <w:rPr>
          <w:rStyle w:val="platne1"/>
          <w:rFonts w:ascii="Effra" w:hAnsi="Effra" w:cs="Effra"/>
          <w:color w:val="000000"/>
        </w:rPr>
      </w:pPr>
      <w:r w:rsidRPr="00084257">
        <w:rPr>
          <w:rStyle w:val="platne1"/>
          <w:rFonts w:ascii="Effra" w:hAnsi="Effra" w:cs="Effra"/>
          <w:color w:val="000000"/>
        </w:rPr>
        <w:t xml:space="preserve">zadávací </w:t>
      </w:r>
      <w:r w:rsidR="00C572B4" w:rsidRPr="00084257">
        <w:rPr>
          <w:rStyle w:val="platne1"/>
          <w:rFonts w:ascii="Effra" w:hAnsi="Effra" w:cs="Effra"/>
          <w:color w:val="000000"/>
        </w:rPr>
        <w:t>dokument objednatele POHO2030 – Technické zadání – cyklostezky;</w:t>
      </w:r>
    </w:p>
    <w:p w:rsidR="00C572B4" w:rsidRPr="00084257" w:rsidRDefault="00C572B4" w:rsidP="00C572B4">
      <w:pPr>
        <w:numPr>
          <w:ilvl w:val="1"/>
          <w:numId w:val="3"/>
        </w:numPr>
        <w:suppressAutoHyphens/>
        <w:spacing w:after="102"/>
        <w:jc w:val="both"/>
        <w:rPr>
          <w:rStyle w:val="platne1"/>
          <w:rFonts w:ascii="Effra" w:hAnsi="Effra" w:cs="Effra"/>
          <w:color w:val="000000"/>
        </w:rPr>
      </w:pPr>
      <w:r w:rsidRPr="00084257">
        <w:rPr>
          <w:rStyle w:val="platne1"/>
          <w:rFonts w:ascii="Effra" w:hAnsi="Effra" w:cs="Effra"/>
          <w:color w:val="000000"/>
        </w:rPr>
        <w:t xml:space="preserve">nabídka zhotovitele z března 2020. </w:t>
      </w:r>
    </w:p>
    <w:p w:rsidR="00F554F8" w:rsidRPr="00084257" w:rsidRDefault="00F554F8" w:rsidP="00F554F8">
      <w:pPr>
        <w:numPr>
          <w:ilvl w:val="0"/>
          <w:numId w:val="3"/>
        </w:numPr>
        <w:suppressAutoHyphens/>
        <w:spacing w:after="102"/>
        <w:jc w:val="both"/>
        <w:rPr>
          <w:rStyle w:val="platne1"/>
          <w:rFonts w:ascii="Effra" w:hAnsi="Effra" w:cs="Effra"/>
          <w:color w:val="000000"/>
        </w:rPr>
      </w:pPr>
      <w:r w:rsidRPr="00084257">
        <w:rPr>
          <w:rStyle w:val="platne1"/>
          <w:rFonts w:ascii="Effra" w:hAnsi="Effra" w:cs="Effra"/>
          <w:color w:val="000000"/>
        </w:rPr>
        <w:t>Dílo bude vytvořeno s odbornou péčí a v kvalitě provedení odpovídající hodnotě díla.</w:t>
      </w:r>
    </w:p>
    <w:p w:rsidR="00F554F8" w:rsidRPr="00084257" w:rsidRDefault="00F554F8" w:rsidP="00F554F8">
      <w:pPr>
        <w:numPr>
          <w:ilvl w:val="0"/>
          <w:numId w:val="3"/>
        </w:numPr>
        <w:suppressAutoHyphens/>
        <w:spacing w:after="102"/>
        <w:jc w:val="both"/>
        <w:rPr>
          <w:rFonts w:ascii="Effra" w:hAnsi="Effra" w:cs="Effra"/>
        </w:rPr>
      </w:pPr>
      <w:r w:rsidRPr="00084257">
        <w:rPr>
          <w:rStyle w:val="platne1"/>
          <w:rFonts w:ascii="Effra" w:hAnsi="Effra" w:cs="Effra"/>
          <w:color w:val="000000"/>
        </w:rPr>
        <w:t>Smluvní strany se zavazují poskytovat si vzájemnou součinnost pro řádné provedení díla. Za tímto účelem si budou poskytovat veškeré potřebné informace, které mohou být důležité nebo nutné pro provedení díla.</w:t>
      </w:r>
    </w:p>
    <w:p w:rsidR="00F554F8" w:rsidRPr="00084257" w:rsidRDefault="00F554F8" w:rsidP="00F554F8">
      <w:pPr>
        <w:jc w:val="center"/>
        <w:rPr>
          <w:rStyle w:val="platne1"/>
          <w:rFonts w:ascii="Effra" w:hAnsi="Effra" w:cs="Effra"/>
          <w:b/>
          <w:color w:val="000000"/>
        </w:rPr>
      </w:pPr>
      <w:r w:rsidRPr="00084257">
        <w:rPr>
          <w:rStyle w:val="platne1"/>
          <w:rFonts w:ascii="Effra" w:hAnsi="Effra" w:cs="Effra"/>
          <w:b/>
          <w:color w:val="000000"/>
        </w:rPr>
        <w:t>II.</w:t>
      </w:r>
    </w:p>
    <w:p w:rsidR="00F554F8" w:rsidRPr="00084257" w:rsidRDefault="00F554F8" w:rsidP="00F554F8">
      <w:pPr>
        <w:jc w:val="center"/>
        <w:rPr>
          <w:rFonts w:ascii="Effra" w:hAnsi="Effra" w:cs="Effra"/>
        </w:rPr>
      </w:pPr>
      <w:r w:rsidRPr="00084257">
        <w:rPr>
          <w:rStyle w:val="platne1"/>
          <w:rFonts w:ascii="Effra" w:hAnsi="Effra" w:cs="Effra"/>
          <w:b/>
          <w:color w:val="000000"/>
        </w:rPr>
        <w:lastRenderedPageBreak/>
        <w:t>Termíny vyhotovení díla, předání díla</w:t>
      </w:r>
    </w:p>
    <w:p w:rsidR="00F554F8" w:rsidRPr="00084257" w:rsidRDefault="00F554F8" w:rsidP="00F554F8">
      <w:pPr>
        <w:jc w:val="center"/>
        <w:rPr>
          <w:rFonts w:ascii="Effra" w:hAnsi="Effra" w:cs="Effra"/>
        </w:rPr>
      </w:pPr>
    </w:p>
    <w:p w:rsidR="00F554F8" w:rsidRPr="00084257" w:rsidRDefault="00F554F8" w:rsidP="00F554F8">
      <w:pPr>
        <w:numPr>
          <w:ilvl w:val="0"/>
          <w:numId w:val="4"/>
        </w:numPr>
        <w:tabs>
          <w:tab w:val="clear" w:pos="720"/>
        </w:tabs>
        <w:suppressAutoHyphens/>
        <w:spacing w:after="102"/>
        <w:ind w:left="284"/>
        <w:jc w:val="both"/>
        <w:rPr>
          <w:rStyle w:val="platne1"/>
          <w:rFonts w:ascii="Effra" w:hAnsi="Effra" w:cs="Effra"/>
          <w:color w:val="000000"/>
        </w:rPr>
      </w:pPr>
      <w:r w:rsidRPr="00084257">
        <w:rPr>
          <w:rStyle w:val="platne1"/>
          <w:rFonts w:ascii="Effra" w:hAnsi="Effra" w:cs="Effra"/>
          <w:color w:val="000000"/>
        </w:rPr>
        <w:t xml:space="preserve">Zhotovitel provede a objednateli řádně provedené dílo předá </w:t>
      </w:r>
      <w:r w:rsidRPr="00084257">
        <w:rPr>
          <w:rStyle w:val="platne1"/>
          <w:rFonts w:ascii="Effra" w:hAnsi="Effra" w:cs="Effra"/>
          <w:b/>
          <w:color w:val="000000"/>
        </w:rPr>
        <w:t xml:space="preserve">nejpozději do </w:t>
      </w:r>
      <w:r w:rsidR="00C572B4" w:rsidRPr="00084257">
        <w:rPr>
          <w:rStyle w:val="platne1"/>
          <w:rFonts w:ascii="Effra" w:hAnsi="Effra" w:cs="Effra"/>
          <w:b/>
          <w:color w:val="000000"/>
        </w:rPr>
        <w:t>30</w:t>
      </w:r>
      <w:r w:rsidRPr="00084257">
        <w:rPr>
          <w:rStyle w:val="platne1"/>
          <w:rFonts w:ascii="Effra" w:hAnsi="Effra" w:cs="Effra"/>
          <w:b/>
          <w:color w:val="000000"/>
        </w:rPr>
        <w:t>. listopadu 20</w:t>
      </w:r>
      <w:r w:rsidR="00C572B4" w:rsidRPr="00084257">
        <w:rPr>
          <w:rStyle w:val="platne1"/>
          <w:rFonts w:ascii="Effra" w:hAnsi="Effra" w:cs="Effra"/>
          <w:b/>
          <w:color w:val="000000"/>
        </w:rPr>
        <w:t>20</w:t>
      </w:r>
      <w:r w:rsidRPr="00084257">
        <w:rPr>
          <w:rStyle w:val="platne1"/>
          <w:rFonts w:ascii="Effra" w:hAnsi="Effra" w:cs="Effra"/>
          <w:b/>
          <w:color w:val="000000"/>
        </w:rPr>
        <w:t>.</w:t>
      </w:r>
    </w:p>
    <w:p w:rsidR="00F554F8" w:rsidRPr="00084257" w:rsidRDefault="00F554F8" w:rsidP="00F554F8">
      <w:pPr>
        <w:numPr>
          <w:ilvl w:val="0"/>
          <w:numId w:val="4"/>
        </w:numPr>
        <w:tabs>
          <w:tab w:val="clear" w:pos="720"/>
        </w:tabs>
        <w:suppressAutoHyphens/>
        <w:spacing w:after="102"/>
        <w:ind w:left="284"/>
        <w:jc w:val="both"/>
        <w:rPr>
          <w:rStyle w:val="platne1"/>
          <w:rFonts w:ascii="Effra" w:hAnsi="Effra" w:cs="Effra"/>
          <w:color w:val="000000"/>
        </w:rPr>
      </w:pPr>
      <w:r w:rsidRPr="00084257">
        <w:rPr>
          <w:rStyle w:val="platne1"/>
          <w:rFonts w:ascii="Effra" w:hAnsi="Effra" w:cs="Effra"/>
          <w:color w:val="000000"/>
        </w:rPr>
        <w:t>Dílčí termíny realizace díla:</w:t>
      </w:r>
    </w:p>
    <w:p w:rsidR="00C572B4" w:rsidRPr="00084257" w:rsidRDefault="00C572B4" w:rsidP="00C572B4">
      <w:pPr>
        <w:numPr>
          <w:ilvl w:val="0"/>
          <w:numId w:val="9"/>
        </w:numPr>
        <w:suppressAutoHyphens/>
        <w:spacing w:after="102"/>
        <w:jc w:val="both"/>
        <w:rPr>
          <w:rStyle w:val="platne1"/>
          <w:rFonts w:ascii="Effra" w:hAnsi="Effra" w:cs="Effra"/>
          <w:color w:val="000000"/>
        </w:rPr>
      </w:pPr>
      <w:r w:rsidRPr="00084257">
        <w:rPr>
          <w:rStyle w:val="platne1"/>
          <w:rFonts w:ascii="Effra" w:hAnsi="Effra" w:cs="Effra"/>
          <w:color w:val="000000"/>
        </w:rPr>
        <w:t>Pracovní verze pro projednání s</w:t>
      </w:r>
      <w:r w:rsidR="006A0A39" w:rsidRPr="00084257">
        <w:rPr>
          <w:rStyle w:val="platne1"/>
          <w:rFonts w:ascii="Effra" w:hAnsi="Effra" w:cs="Effra"/>
          <w:color w:val="000000"/>
        </w:rPr>
        <w:t> dotčenými orgány státní správy (</w:t>
      </w:r>
      <w:r w:rsidRPr="00084257">
        <w:rPr>
          <w:rStyle w:val="platne1"/>
          <w:rFonts w:ascii="Effra" w:hAnsi="Effra" w:cs="Effra"/>
          <w:color w:val="000000"/>
        </w:rPr>
        <w:t>DOSS</w:t>
      </w:r>
      <w:r w:rsidR="006A0A39" w:rsidRPr="00084257">
        <w:rPr>
          <w:rStyle w:val="platne1"/>
          <w:rFonts w:ascii="Effra" w:hAnsi="Effra" w:cs="Effra"/>
          <w:color w:val="000000"/>
        </w:rPr>
        <w:t>)</w:t>
      </w:r>
      <w:r w:rsidR="00B85AF0" w:rsidRPr="00084257">
        <w:rPr>
          <w:rStyle w:val="platne1"/>
          <w:rFonts w:ascii="Effra" w:hAnsi="Effra" w:cs="Effra"/>
          <w:color w:val="000000"/>
        </w:rPr>
        <w:t xml:space="preserve"> </w:t>
      </w:r>
      <w:r w:rsidRPr="00084257">
        <w:rPr>
          <w:rStyle w:val="platne1"/>
          <w:rFonts w:ascii="Effra" w:hAnsi="Effra" w:cs="Effra"/>
          <w:color w:val="000000"/>
        </w:rPr>
        <w:t>a správci sítí: 06/2020</w:t>
      </w:r>
    </w:p>
    <w:p w:rsidR="00C572B4" w:rsidRPr="00084257" w:rsidRDefault="00C572B4" w:rsidP="00C572B4">
      <w:pPr>
        <w:numPr>
          <w:ilvl w:val="0"/>
          <w:numId w:val="9"/>
        </w:numPr>
        <w:suppressAutoHyphens/>
        <w:spacing w:after="102"/>
        <w:jc w:val="both"/>
        <w:rPr>
          <w:rStyle w:val="platne1"/>
          <w:rFonts w:ascii="Effra" w:hAnsi="Effra" w:cs="Effra"/>
          <w:color w:val="000000"/>
        </w:rPr>
      </w:pPr>
      <w:r w:rsidRPr="00084257">
        <w:rPr>
          <w:rStyle w:val="platne1"/>
          <w:rFonts w:ascii="Effra" w:hAnsi="Effra" w:cs="Effra"/>
          <w:color w:val="000000"/>
        </w:rPr>
        <w:t>Projednání s DOSS a dotčenými subjekty: 06/2020-092020</w:t>
      </w:r>
    </w:p>
    <w:p w:rsidR="00C572B4" w:rsidRPr="00084257" w:rsidRDefault="00C572B4" w:rsidP="00C572B4">
      <w:pPr>
        <w:numPr>
          <w:ilvl w:val="0"/>
          <w:numId w:val="9"/>
        </w:numPr>
        <w:suppressAutoHyphens/>
        <w:spacing w:after="102"/>
        <w:jc w:val="both"/>
        <w:rPr>
          <w:rStyle w:val="platne1"/>
          <w:rFonts w:ascii="Effra" w:hAnsi="Effra" w:cs="Effra"/>
          <w:color w:val="000000"/>
        </w:rPr>
      </w:pPr>
      <w:r w:rsidRPr="00084257">
        <w:rPr>
          <w:rStyle w:val="platne1"/>
          <w:rFonts w:ascii="Effra" w:hAnsi="Effra" w:cs="Effra"/>
          <w:color w:val="000000"/>
        </w:rPr>
        <w:t>Kompletace a doplnění: 09/2020-10/2020</w:t>
      </w:r>
    </w:p>
    <w:p w:rsidR="00C572B4" w:rsidRPr="00084257" w:rsidRDefault="00C572B4" w:rsidP="00C572B4">
      <w:pPr>
        <w:numPr>
          <w:ilvl w:val="0"/>
          <w:numId w:val="9"/>
        </w:numPr>
        <w:suppressAutoHyphens/>
        <w:spacing w:after="102"/>
        <w:jc w:val="both"/>
        <w:rPr>
          <w:rStyle w:val="platne1"/>
          <w:rFonts w:ascii="Effra" w:hAnsi="Effra" w:cs="Effra"/>
          <w:color w:val="000000"/>
        </w:rPr>
      </w:pPr>
      <w:r w:rsidRPr="00084257">
        <w:rPr>
          <w:rStyle w:val="platne1"/>
          <w:rFonts w:ascii="Effra" w:hAnsi="Effra" w:cs="Effra"/>
          <w:color w:val="000000"/>
        </w:rPr>
        <w:t>Finální verze: 11/2020</w:t>
      </w:r>
    </w:p>
    <w:p w:rsidR="00FE5AC5" w:rsidRPr="00084257" w:rsidRDefault="00FE5AC5" w:rsidP="00F554F8">
      <w:pPr>
        <w:numPr>
          <w:ilvl w:val="0"/>
          <w:numId w:val="4"/>
        </w:numPr>
        <w:tabs>
          <w:tab w:val="clear" w:pos="720"/>
        </w:tabs>
        <w:suppressAutoHyphens/>
        <w:spacing w:after="102"/>
        <w:ind w:left="284"/>
        <w:jc w:val="both"/>
        <w:rPr>
          <w:rStyle w:val="platne1"/>
          <w:rFonts w:ascii="Effra" w:hAnsi="Effra" w:cs="Effra"/>
          <w:color w:val="000000"/>
        </w:rPr>
      </w:pPr>
      <w:r w:rsidRPr="00084257">
        <w:rPr>
          <w:rStyle w:val="platne1"/>
          <w:rFonts w:ascii="Effra" w:hAnsi="Effra" w:cs="Effra"/>
          <w:color w:val="000000"/>
        </w:rPr>
        <w:t>Dílo bude objednateli předáno v této formě:</w:t>
      </w:r>
    </w:p>
    <w:p w:rsidR="00FE5AC5" w:rsidRPr="00084257" w:rsidRDefault="00FE5AC5" w:rsidP="00FE5AC5">
      <w:pPr>
        <w:numPr>
          <w:ilvl w:val="0"/>
          <w:numId w:val="14"/>
        </w:numPr>
        <w:suppressAutoHyphens/>
        <w:spacing w:after="102"/>
        <w:jc w:val="both"/>
        <w:rPr>
          <w:rStyle w:val="platne1"/>
          <w:rFonts w:ascii="Effra" w:hAnsi="Effra" w:cs="Effra"/>
          <w:color w:val="000000"/>
        </w:rPr>
      </w:pPr>
      <w:r w:rsidRPr="00084257">
        <w:rPr>
          <w:rStyle w:val="platne1"/>
          <w:rFonts w:ascii="Effra" w:hAnsi="Effra" w:cs="Effra"/>
          <w:color w:val="000000"/>
        </w:rPr>
        <w:t>2x listinná verze (listinná verze bude předmětem čistopisu, k projednání bude použita el. Verze v PDF)</w:t>
      </w:r>
    </w:p>
    <w:p w:rsidR="00FE5AC5" w:rsidRPr="00084257" w:rsidRDefault="00FE5AC5" w:rsidP="00FE5AC5">
      <w:pPr>
        <w:numPr>
          <w:ilvl w:val="0"/>
          <w:numId w:val="14"/>
        </w:numPr>
        <w:suppressAutoHyphens/>
        <w:spacing w:after="102"/>
        <w:jc w:val="both"/>
        <w:rPr>
          <w:rStyle w:val="platne1"/>
          <w:rFonts w:ascii="Effra" w:hAnsi="Effra" w:cs="Effra"/>
          <w:color w:val="000000"/>
        </w:rPr>
      </w:pPr>
      <w:r w:rsidRPr="00084257">
        <w:rPr>
          <w:rStyle w:val="platne1"/>
          <w:rFonts w:ascii="Effra" w:hAnsi="Effra" w:cs="Effra"/>
          <w:color w:val="000000"/>
        </w:rPr>
        <w:t xml:space="preserve"> 1 x el</w:t>
      </w:r>
      <w:r w:rsidR="004521FE" w:rsidRPr="00084257">
        <w:rPr>
          <w:rStyle w:val="platne1"/>
          <w:rFonts w:ascii="Effra" w:hAnsi="Effra" w:cs="Effra"/>
          <w:color w:val="000000"/>
        </w:rPr>
        <w:t>ektronická</w:t>
      </w:r>
      <w:r w:rsidRPr="00084257">
        <w:rPr>
          <w:rStyle w:val="platne1"/>
          <w:rFonts w:ascii="Effra" w:hAnsi="Effra" w:cs="Effra"/>
          <w:color w:val="000000"/>
        </w:rPr>
        <w:t xml:space="preserve"> </w:t>
      </w:r>
      <w:r w:rsidR="004521FE" w:rsidRPr="00084257">
        <w:rPr>
          <w:rStyle w:val="platne1"/>
          <w:rFonts w:ascii="Effra" w:hAnsi="Effra" w:cs="Effra"/>
          <w:color w:val="000000"/>
        </w:rPr>
        <w:t>v</w:t>
      </w:r>
      <w:r w:rsidRPr="00084257">
        <w:rPr>
          <w:rStyle w:val="platne1"/>
          <w:rFonts w:ascii="Effra" w:hAnsi="Effra" w:cs="Effra"/>
          <w:color w:val="000000"/>
        </w:rPr>
        <w:t>erze (texty word, tabulky excel, výkresy dwg formát)</w:t>
      </w:r>
    </w:p>
    <w:p w:rsidR="00FE5AC5" w:rsidRPr="00084257" w:rsidRDefault="00FE5AC5" w:rsidP="00FE5AC5">
      <w:pPr>
        <w:numPr>
          <w:ilvl w:val="0"/>
          <w:numId w:val="14"/>
        </w:numPr>
        <w:suppressAutoHyphens/>
        <w:spacing w:after="102"/>
        <w:jc w:val="both"/>
        <w:rPr>
          <w:rStyle w:val="platne1"/>
          <w:rFonts w:ascii="Effra" w:hAnsi="Effra" w:cs="Effra"/>
          <w:color w:val="000000"/>
        </w:rPr>
      </w:pPr>
      <w:r w:rsidRPr="00084257">
        <w:rPr>
          <w:rStyle w:val="platne1"/>
          <w:rFonts w:ascii="Effra" w:hAnsi="Effra" w:cs="Effra"/>
          <w:color w:val="000000"/>
        </w:rPr>
        <w:t>1x el</w:t>
      </w:r>
      <w:r w:rsidR="004521FE" w:rsidRPr="00084257">
        <w:rPr>
          <w:rStyle w:val="platne1"/>
          <w:rFonts w:ascii="Effra" w:hAnsi="Effra" w:cs="Effra"/>
          <w:color w:val="000000"/>
        </w:rPr>
        <w:t>ektronická</w:t>
      </w:r>
      <w:r w:rsidRPr="00084257">
        <w:rPr>
          <w:rStyle w:val="platne1"/>
          <w:rFonts w:ascii="Effra" w:hAnsi="Effra" w:cs="Effra"/>
          <w:color w:val="000000"/>
        </w:rPr>
        <w:t xml:space="preserve"> </w:t>
      </w:r>
      <w:r w:rsidR="004521FE" w:rsidRPr="00084257">
        <w:rPr>
          <w:rStyle w:val="platne1"/>
          <w:rFonts w:ascii="Effra" w:hAnsi="Effra" w:cs="Effra"/>
          <w:color w:val="000000"/>
        </w:rPr>
        <w:t>v</w:t>
      </w:r>
      <w:r w:rsidRPr="00084257">
        <w:rPr>
          <w:rStyle w:val="platne1"/>
          <w:rFonts w:ascii="Effra" w:hAnsi="Effra" w:cs="Effra"/>
          <w:color w:val="000000"/>
        </w:rPr>
        <w:t>erze formát pdf</w:t>
      </w:r>
    </w:p>
    <w:p w:rsidR="00F554F8" w:rsidRPr="00084257" w:rsidRDefault="00F554F8" w:rsidP="00F554F8">
      <w:pPr>
        <w:numPr>
          <w:ilvl w:val="0"/>
          <w:numId w:val="4"/>
        </w:numPr>
        <w:tabs>
          <w:tab w:val="clear" w:pos="720"/>
        </w:tabs>
        <w:suppressAutoHyphens/>
        <w:spacing w:after="102"/>
        <w:ind w:left="284"/>
        <w:jc w:val="both"/>
        <w:rPr>
          <w:rStyle w:val="platne1"/>
          <w:rFonts w:ascii="Effra" w:hAnsi="Effra" w:cs="Effra"/>
          <w:color w:val="000000"/>
        </w:rPr>
      </w:pPr>
      <w:r w:rsidRPr="00084257">
        <w:rPr>
          <w:rStyle w:val="platne1"/>
          <w:rFonts w:ascii="Effra" w:hAnsi="Effra" w:cs="Effra"/>
          <w:color w:val="000000"/>
        </w:rPr>
        <w:t xml:space="preserve">Objednatel si vyhrazuje právo převzít dílo, pouze je-li v souladu s požadavky specifikovanými v </w:t>
      </w:r>
      <w:r w:rsidR="00FE5AC5" w:rsidRPr="00084257">
        <w:rPr>
          <w:rStyle w:val="platne1"/>
          <w:rFonts w:ascii="Effra" w:hAnsi="Effra" w:cs="Effra"/>
          <w:color w:val="000000"/>
        </w:rPr>
        <w:t>přílohách</w:t>
      </w:r>
      <w:r w:rsidRPr="00084257">
        <w:rPr>
          <w:rStyle w:val="platne1"/>
          <w:rFonts w:ascii="Effra" w:hAnsi="Effra" w:cs="Effra"/>
          <w:color w:val="000000"/>
        </w:rPr>
        <w:t xml:space="preserve"> této smlouvy.</w:t>
      </w:r>
    </w:p>
    <w:p w:rsidR="00F554F8" w:rsidRPr="00084257" w:rsidRDefault="00F554F8" w:rsidP="00F554F8">
      <w:pPr>
        <w:numPr>
          <w:ilvl w:val="0"/>
          <w:numId w:val="4"/>
        </w:numPr>
        <w:tabs>
          <w:tab w:val="clear" w:pos="720"/>
        </w:tabs>
        <w:suppressAutoHyphens/>
        <w:spacing w:after="102"/>
        <w:ind w:left="284"/>
        <w:jc w:val="both"/>
        <w:rPr>
          <w:rStyle w:val="platne1"/>
          <w:rFonts w:ascii="Effra" w:hAnsi="Effra" w:cs="Effra"/>
          <w:color w:val="000000"/>
        </w:rPr>
      </w:pPr>
      <w:r w:rsidRPr="00084257">
        <w:rPr>
          <w:rStyle w:val="platne1"/>
          <w:rFonts w:ascii="Effra" w:hAnsi="Effra" w:cs="Effra"/>
          <w:color w:val="000000"/>
        </w:rPr>
        <w:t xml:space="preserve">O předání a převzetí </w:t>
      </w:r>
      <w:r w:rsidR="003D287D" w:rsidRPr="00816649">
        <w:rPr>
          <w:rStyle w:val="platne1"/>
          <w:rFonts w:ascii="Effra" w:hAnsi="Effra" w:cs="Effra"/>
        </w:rPr>
        <w:t xml:space="preserve">části </w:t>
      </w:r>
      <w:r w:rsidRPr="00816649">
        <w:rPr>
          <w:rStyle w:val="platne1"/>
          <w:rFonts w:ascii="Effra" w:hAnsi="Effra" w:cs="Effra"/>
        </w:rPr>
        <w:t>d</w:t>
      </w:r>
      <w:r w:rsidRPr="00084257">
        <w:rPr>
          <w:rStyle w:val="platne1"/>
          <w:rFonts w:ascii="Effra" w:hAnsi="Effra" w:cs="Effra"/>
          <w:color w:val="000000"/>
        </w:rPr>
        <w:t>íla bude sepsán a oběma smluvními stranami podepsán předávací protokol.</w:t>
      </w:r>
    </w:p>
    <w:p w:rsidR="00F554F8" w:rsidRPr="00084257" w:rsidRDefault="00F554F8" w:rsidP="00F554F8">
      <w:pPr>
        <w:numPr>
          <w:ilvl w:val="0"/>
          <w:numId w:val="4"/>
        </w:numPr>
        <w:tabs>
          <w:tab w:val="clear" w:pos="720"/>
        </w:tabs>
        <w:suppressAutoHyphens/>
        <w:spacing w:after="102"/>
        <w:ind w:left="284"/>
        <w:jc w:val="both"/>
        <w:rPr>
          <w:rFonts w:ascii="Effra" w:hAnsi="Effra" w:cs="Effra"/>
          <w:color w:val="000000"/>
        </w:rPr>
      </w:pPr>
      <w:r w:rsidRPr="00084257">
        <w:rPr>
          <w:rStyle w:val="platne1"/>
          <w:rFonts w:ascii="Effra" w:hAnsi="Effra" w:cs="Effra"/>
          <w:color w:val="000000"/>
        </w:rPr>
        <w:t>Bude-li předávané dílo obsahovat nedodělky nebo vady je zhotovitel povinen upozornit na tyto vady objednatele v předávacím protokolu. V případě zjištění vad a nedodělků po předání díla objednatelem, oznámí tento neprodleně zjištěné skutečnosti elektronickou nebo písemnou formou. Předání díla s vadami či nedodělky není splněním zhotovitelova závazku.</w:t>
      </w:r>
    </w:p>
    <w:p w:rsidR="00F554F8" w:rsidRPr="00084257" w:rsidRDefault="00F554F8" w:rsidP="00F554F8">
      <w:pPr>
        <w:jc w:val="center"/>
        <w:rPr>
          <w:rFonts w:ascii="Effra" w:hAnsi="Effra" w:cs="Effra"/>
        </w:rPr>
      </w:pPr>
    </w:p>
    <w:p w:rsidR="00F554F8" w:rsidRPr="00084257" w:rsidRDefault="00F554F8" w:rsidP="00F554F8">
      <w:pPr>
        <w:jc w:val="center"/>
        <w:rPr>
          <w:rStyle w:val="platne1"/>
          <w:rFonts w:ascii="Effra" w:hAnsi="Effra" w:cs="Effra"/>
          <w:b/>
          <w:color w:val="000000"/>
        </w:rPr>
      </w:pPr>
      <w:r w:rsidRPr="00084257">
        <w:rPr>
          <w:rStyle w:val="platne1"/>
          <w:rFonts w:ascii="Effra" w:hAnsi="Effra" w:cs="Effra"/>
          <w:b/>
          <w:color w:val="000000"/>
        </w:rPr>
        <w:t>III.</w:t>
      </w:r>
    </w:p>
    <w:p w:rsidR="00F554F8" w:rsidRPr="00084257" w:rsidRDefault="00F554F8" w:rsidP="00F554F8">
      <w:pPr>
        <w:jc w:val="center"/>
        <w:rPr>
          <w:rFonts w:ascii="Effra" w:hAnsi="Effra" w:cs="Effra"/>
        </w:rPr>
      </w:pPr>
      <w:r w:rsidRPr="00084257">
        <w:rPr>
          <w:rStyle w:val="platne1"/>
          <w:rFonts w:ascii="Effra" w:hAnsi="Effra" w:cs="Effra"/>
          <w:b/>
          <w:color w:val="000000"/>
        </w:rPr>
        <w:t>Cena díla a platební podmínky</w:t>
      </w:r>
    </w:p>
    <w:p w:rsidR="00F554F8" w:rsidRPr="00084257" w:rsidRDefault="00F554F8" w:rsidP="00F554F8">
      <w:pPr>
        <w:jc w:val="center"/>
        <w:rPr>
          <w:rFonts w:ascii="Effra" w:hAnsi="Effra" w:cs="Effra"/>
        </w:rPr>
      </w:pPr>
    </w:p>
    <w:p w:rsidR="00FB4EEA" w:rsidRPr="00084257" w:rsidRDefault="00F554F8" w:rsidP="00FB4EEA">
      <w:pPr>
        <w:numPr>
          <w:ilvl w:val="0"/>
          <w:numId w:val="5"/>
        </w:numPr>
        <w:tabs>
          <w:tab w:val="clear" w:pos="720"/>
        </w:tabs>
        <w:suppressAutoHyphens/>
        <w:spacing w:after="102"/>
        <w:ind w:left="284"/>
        <w:jc w:val="both"/>
        <w:rPr>
          <w:rStyle w:val="platne1"/>
          <w:rFonts w:ascii="Effra" w:hAnsi="Effra" w:cs="Effra"/>
        </w:rPr>
      </w:pPr>
      <w:r w:rsidRPr="00084257">
        <w:rPr>
          <w:rStyle w:val="platne1"/>
          <w:rFonts w:ascii="Effra" w:hAnsi="Effra" w:cs="Effra"/>
        </w:rPr>
        <w:t>Za provedení díla zaplatí objednatel zhotoviteli cenu ve výši</w:t>
      </w:r>
      <w:r w:rsidR="00191329" w:rsidRPr="00084257">
        <w:rPr>
          <w:rStyle w:val="platne1"/>
          <w:rFonts w:ascii="Effra" w:hAnsi="Effra" w:cs="Effra"/>
        </w:rPr>
        <w:t>:</w:t>
      </w:r>
      <w:r w:rsidRPr="00084257">
        <w:rPr>
          <w:rStyle w:val="platne1"/>
          <w:rFonts w:ascii="Effra" w:hAnsi="Effra" w:cs="Effra"/>
        </w:rPr>
        <w:t xml:space="preserve"> </w:t>
      </w:r>
    </w:p>
    <w:tbl>
      <w:tblPr>
        <w:tblW w:w="7927" w:type="dxa"/>
        <w:tblInd w:w="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6"/>
        <w:gridCol w:w="3815"/>
        <w:gridCol w:w="1843"/>
        <w:gridCol w:w="1843"/>
      </w:tblGrid>
      <w:tr w:rsidR="00A024B7" w:rsidRPr="00084257" w:rsidTr="00FF7AB4">
        <w:trPr>
          <w:trHeight w:val="70"/>
        </w:trPr>
        <w:tc>
          <w:tcPr>
            <w:tcW w:w="426" w:type="dxa"/>
            <w:shd w:val="clear" w:color="auto" w:fill="F2F2F2"/>
          </w:tcPr>
          <w:p w:rsidR="00191329" w:rsidRPr="00084257" w:rsidRDefault="00191329" w:rsidP="00FF7AB4">
            <w:pPr>
              <w:jc w:val="center"/>
              <w:rPr>
                <w:rFonts w:ascii="Effra" w:hAnsi="Effra" w:cs="Effra"/>
                <w:b/>
                <w:bCs/>
              </w:rPr>
            </w:pPr>
          </w:p>
        </w:tc>
        <w:tc>
          <w:tcPr>
            <w:tcW w:w="3815" w:type="dxa"/>
            <w:shd w:val="clear" w:color="auto" w:fill="F2F2F2"/>
            <w:noWrap/>
            <w:vAlign w:val="center"/>
          </w:tcPr>
          <w:p w:rsidR="00191329" w:rsidRPr="00084257" w:rsidRDefault="00191329" w:rsidP="00FF7AB4">
            <w:pPr>
              <w:jc w:val="center"/>
              <w:rPr>
                <w:rFonts w:ascii="Effra" w:hAnsi="Effra" w:cs="Effra"/>
                <w:b/>
                <w:bCs/>
              </w:rPr>
            </w:pPr>
            <w:r w:rsidRPr="00084257">
              <w:rPr>
                <w:rFonts w:ascii="Effra" w:hAnsi="Effra" w:cs="Effra"/>
                <w:b/>
                <w:bCs/>
              </w:rPr>
              <w:t>Název položky</w:t>
            </w:r>
          </w:p>
        </w:tc>
        <w:tc>
          <w:tcPr>
            <w:tcW w:w="1843" w:type="dxa"/>
            <w:shd w:val="clear" w:color="auto" w:fill="F2F2F2"/>
            <w:vAlign w:val="center"/>
          </w:tcPr>
          <w:p w:rsidR="00191329" w:rsidRPr="00084257" w:rsidRDefault="00191329" w:rsidP="00FF7AB4">
            <w:pPr>
              <w:jc w:val="center"/>
              <w:rPr>
                <w:rFonts w:ascii="Effra" w:hAnsi="Effra" w:cs="Effra"/>
                <w:b/>
                <w:bCs/>
              </w:rPr>
            </w:pPr>
            <w:r w:rsidRPr="00084257">
              <w:rPr>
                <w:rFonts w:ascii="Effra" w:hAnsi="Effra" w:cs="Effra"/>
                <w:b/>
                <w:bCs/>
              </w:rPr>
              <w:t>Cena bez DPH</w:t>
            </w:r>
          </w:p>
        </w:tc>
        <w:tc>
          <w:tcPr>
            <w:tcW w:w="1843" w:type="dxa"/>
            <w:shd w:val="clear" w:color="auto" w:fill="F2F2F2"/>
          </w:tcPr>
          <w:p w:rsidR="00191329" w:rsidRPr="00084257" w:rsidRDefault="00191329" w:rsidP="00FF7AB4">
            <w:pPr>
              <w:jc w:val="center"/>
              <w:rPr>
                <w:rFonts w:ascii="Effra" w:hAnsi="Effra" w:cs="Effra"/>
                <w:b/>
                <w:bCs/>
              </w:rPr>
            </w:pPr>
            <w:r w:rsidRPr="00084257">
              <w:rPr>
                <w:rFonts w:ascii="Effra" w:hAnsi="Effra" w:cs="Effra"/>
                <w:b/>
                <w:bCs/>
              </w:rPr>
              <w:t>Cena s DPH</w:t>
            </w:r>
          </w:p>
        </w:tc>
      </w:tr>
      <w:tr w:rsidR="00A024B7" w:rsidRPr="00084257" w:rsidTr="00FF7AB4">
        <w:trPr>
          <w:trHeight w:val="70"/>
        </w:trPr>
        <w:tc>
          <w:tcPr>
            <w:tcW w:w="426" w:type="dxa"/>
            <w:shd w:val="clear" w:color="auto" w:fill="F2F2F2"/>
          </w:tcPr>
          <w:p w:rsidR="00191329" w:rsidRPr="00084257" w:rsidRDefault="00191329" w:rsidP="00FF7AB4">
            <w:pPr>
              <w:rPr>
                <w:rFonts w:ascii="Effra" w:hAnsi="Effra" w:cs="Effra"/>
              </w:rPr>
            </w:pPr>
            <w:r w:rsidRPr="00084257">
              <w:rPr>
                <w:rFonts w:ascii="Effra" w:hAnsi="Effra" w:cs="Effra"/>
              </w:rPr>
              <w:t>1.</w:t>
            </w:r>
          </w:p>
        </w:tc>
        <w:tc>
          <w:tcPr>
            <w:tcW w:w="3815" w:type="dxa"/>
            <w:shd w:val="clear" w:color="auto" w:fill="F2F2F2"/>
            <w:noWrap/>
            <w:vAlign w:val="center"/>
          </w:tcPr>
          <w:p w:rsidR="00191329" w:rsidRPr="008239A5" w:rsidRDefault="006A0A39" w:rsidP="00191329">
            <w:pPr>
              <w:rPr>
                <w:rFonts w:ascii="Effra" w:hAnsi="Effra" w:cs="Effra"/>
              </w:rPr>
            </w:pPr>
            <w:r w:rsidRPr="008239A5">
              <w:rPr>
                <w:rFonts w:ascii="Effra" w:hAnsi="Effra" w:cs="Effra"/>
              </w:rPr>
              <w:t xml:space="preserve">záloha ve výši 40 </w:t>
            </w:r>
            <w:r w:rsidR="003D287D" w:rsidRPr="008239A5">
              <w:rPr>
                <w:rFonts w:ascii="Effra" w:hAnsi="Effra" w:cs="Effra"/>
              </w:rPr>
              <w:t xml:space="preserve">procent </w:t>
            </w:r>
            <w:r w:rsidRPr="008239A5">
              <w:rPr>
                <w:rFonts w:ascii="Effra" w:hAnsi="Effra" w:cs="Effra"/>
              </w:rPr>
              <w:t>ceny díla po předání plnění dle čl. II. odst. 2) písm. a) smlouvy</w:t>
            </w:r>
          </w:p>
        </w:tc>
        <w:tc>
          <w:tcPr>
            <w:tcW w:w="1843" w:type="dxa"/>
            <w:shd w:val="clear" w:color="auto" w:fill="auto"/>
            <w:vAlign w:val="center"/>
          </w:tcPr>
          <w:p w:rsidR="00191329" w:rsidRPr="00084257" w:rsidRDefault="006A0A39" w:rsidP="00191329">
            <w:pPr>
              <w:jc w:val="right"/>
              <w:rPr>
                <w:rFonts w:ascii="Effra" w:hAnsi="Effra" w:cs="Effra"/>
              </w:rPr>
            </w:pPr>
            <w:r w:rsidRPr="00084257">
              <w:rPr>
                <w:rFonts w:ascii="Effra" w:hAnsi="Effra" w:cs="Effra"/>
              </w:rPr>
              <w:t>107.200,- Kč</w:t>
            </w:r>
          </w:p>
        </w:tc>
        <w:tc>
          <w:tcPr>
            <w:tcW w:w="1843" w:type="dxa"/>
            <w:vAlign w:val="center"/>
          </w:tcPr>
          <w:p w:rsidR="00191329" w:rsidRPr="00084257" w:rsidRDefault="006A0A39" w:rsidP="00191329">
            <w:pPr>
              <w:jc w:val="right"/>
              <w:rPr>
                <w:rFonts w:ascii="Effra" w:hAnsi="Effra" w:cs="Effra"/>
              </w:rPr>
            </w:pPr>
            <w:r w:rsidRPr="00084257">
              <w:rPr>
                <w:rFonts w:ascii="Effra" w:hAnsi="Effra" w:cs="Effra"/>
              </w:rPr>
              <w:t>129.712,- Kč</w:t>
            </w:r>
          </w:p>
        </w:tc>
      </w:tr>
      <w:tr w:rsidR="00A024B7" w:rsidRPr="00084257" w:rsidTr="00FF7AB4">
        <w:trPr>
          <w:trHeight w:val="70"/>
        </w:trPr>
        <w:tc>
          <w:tcPr>
            <w:tcW w:w="426" w:type="dxa"/>
            <w:shd w:val="clear" w:color="auto" w:fill="F2F2F2"/>
          </w:tcPr>
          <w:p w:rsidR="00191329" w:rsidRPr="00084257" w:rsidRDefault="00191329" w:rsidP="00FF7AB4">
            <w:pPr>
              <w:rPr>
                <w:rFonts w:ascii="Effra" w:hAnsi="Effra" w:cs="Effra"/>
              </w:rPr>
            </w:pPr>
            <w:r w:rsidRPr="00084257">
              <w:rPr>
                <w:rFonts w:ascii="Effra" w:hAnsi="Effra" w:cs="Effra"/>
              </w:rPr>
              <w:t>2.</w:t>
            </w:r>
          </w:p>
        </w:tc>
        <w:tc>
          <w:tcPr>
            <w:tcW w:w="3815" w:type="dxa"/>
            <w:shd w:val="clear" w:color="auto" w:fill="F2F2F2" w:themeFill="background1" w:themeFillShade="F2"/>
            <w:noWrap/>
            <w:vAlign w:val="center"/>
          </w:tcPr>
          <w:p w:rsidR="00191329" w:rsidRPr="008239A5" w:rsidRDefault="006A0A39" w:rsidP="00191329">
            <w:pPr>
              <w:rPr>
                <w:rFonts w:ascii="Effra" w:hAnsi="Effra" w:cs="Effra"/>
              </w:rPr>
            </w:pPr>
            <w:r w:rsidRPr="008239A5">
              <w:rPr>
                <w:rFonts w:ascii="Effra" w:hAnsi="Effra" w:cs="Effra"/>
              </w:rPr>
              <w:t>doplatek ceny díla</w:t>
            </w:r>
            <w:r w:rsidR="003D287D" w:rsidRPr="008239A5">
              <w:rPr>
                <w:rFonts w:ascii="Effra" w:hAnsi="Effra" w:cs="Effra"/>
              </w:rPr>
              <w:t xml:space="preserve"> po předání finální verze díla</w:t>
            </w:r>
          </w:p>
        </w:tc>
        <w:tc>
          <w:tcPr>
            <w:tcW w:w="1843" w:type="dxa"/>
            <w:shd w:val="clear" w:color="auto" w:fill="auto"/>
            <w:vAlign w:val="center"/>
          </w:tcPr>
          <w:p w:rsidR="00191329" w:rsidRPr="00084257" w:rsidRDefault="006A0A39" w:rsidP="00FF7AB4">
            <w:pPr>
              <w:jc w:val="right"/>
              <w:rPr>
                <w:rFonts w:ascii="Effra" w:hAnsi="Effra" w:cs="Effra"/>
              </w:rPr>
            </w:pPr>
            <w:r w:rsidRPr="00084257">
              <w:rPr>
                <w:rFonts w:ascii="Effra" w:hAnsi="Effra" w:cs="Effra"/>
              </w:rPr>
              <w:t>160.800,- Kč</w:t>
            </w:r>
          </w:p>
        </w:tc>
        <w:tc>
          <w:tcPr>
            <w:tcW w:w="1843" w:type="dxa"/>
            <w:vAlign w:val="center"/>
          </w:tcPr>
          <w:p w:rsidR="00191329" w:rsidRPr="00084257" w:rsidRDefault="006A0A39" w:rsidP="00FF7AB4">
            <w:pPr>
              <w:jc w:val="right"/>
              <w:rPr>
                <w:rFonts w:ascii="Effra" w:hAnsi="Effra" w:cs="Effra"/>
              </w:rPr>
            </w:pPr>
            <w:r w:rsidRPr="00084257">
              <w:rPr>
                <w:rFonts w:ascii="Effra" w:hAnsi="Effra" w:cs="Effra"/>
              </w:rPr>
              <w:t>194.568,- Kč</w:t>
            </w:r>
          </w:p>
        </w:tc>
      </w:tr>
      <w:tr w:rsidR="00A024B7" w:rsidRPr="00084257" w:rsidTr="00FF7AB4">
        <w:trPr>
          <w:trHeight w:val="278"/>
        </w:trPr>
        <w:tc>
          <w:tcPr>
            <w:tcW w:w="426" w:type="dxa"/>
            <w:shd w:val="clear" w:color="auto" w:fill="A6A6A6" w:themeFill="background1" w:themeFillShade="A6"/>
          </w:tcPr>
          <w:p w:rsidR="00191329" w:rsidRPr="00084257" w:rsidRDefault="00191329" w:rsidP="00FF7AB4">
            <w:pPr>
              <w:rPr>
                <w:rFonts w:ascii="Effra" w:hAnsi="Effra" w:cs="Effra"/>
              </w:rPr>
            </w:pPr>
          </w:p>
        </w:tc>
        <w:tc>
          <w:tcPr>
            <w:tcW w:w="3815" w:type="dxa"/>
            <w:shd w:val="clear" w:color="auto" w:fill="A6A6A6" w:themeFill="background1" w:themeFillShade="A6"/>
            <w:noWrap/>
            <w:vAlign w:val="center"/>
          </w:tcPr>
          <w:p w:rsidR="00191329" w:rsidRPr="00084257" w:rsidRDefault="00191329" w:rsidP="00FF7AB4">
            <w:pPr>
              <w:rPr>
                <w:rFonts w:ascii="Effra" w:hAnsi="Effra" w:cs="Effra"/>
              </w:rPr>
            </w:pPr>
            <w:r w:rsidRPr="00084257">
              <w:rPr>
                <w:rFonts w:ascii="Effra" w:hAnsi="Effra" w:cs="Effra"/>
              </w:rPr>
              <w:t>Celkem</w:t>
            </w:r>
          </w:p>
        </w:tc>
        <w:tc>
          <w:tcPr>
            <w:tcW w:w="1843" w:type="dxa"/>
            <w:shd w:val="clear" w:color="auto" w:fill="A6A6A6" w:themeFill="background1" w:themeFillShade="A6"/>
            <w:vAlign w:val="center"/>
          </w:tcPr>
          <w:p w:rsidR="00191329" w:rsidRPr="00084257" w:rsidRDefault="00FE5AC5" w:rsidP="00191329">
            <w:pPr>
              <w:jc w:val="right"/>
              <w:rPr>
                <w:rFonts w:ascii="Effra" w:hAnsi="Effra" w:cs="Effra"/>
              </w:rPr>
            </w:pPr>
            <w:r w:rsidRPr="00084257">
              <w:rPr>
                <w:rFonts w:ascii="Effra" w:hAnsi="Effra" w:cs="Effra"/>
              </w:rPr>
              <w:t>2</w:t>
            </w:r>
            <w:r w:rsidRPr="00084257">
              <w:t>68</w:t>
            </w:r>
            <w:r w:rsidR="00191329" w:rsidRPr="00084257">
              <w:rPr>
                <w:rFonts w:ascii="Effra" w:hAnsi="Effra" w:cs="Effra"/>
              </w:rPr>
              <w:t>.</w:t>
            </w:r>
            <w:r w:rsidRPr="00084257">
              <w:rPr>
                <w:rFonts w:ascii="Effra" w:hAnsi="Effra" w:cs="Effra"/>
              </w:rPr>
              <w:t>0</w:t>
            </w:r>
            <w:r w:rsidR="00191329" w:rsidRPr="00084257">
              <w:rPr>
                <w:rFonts w:ascii="Effra" w:hAnsi="Effra" w:cs="Effra"/>
              </w:rPr>
              <w:t>00,-Kč</w:t>
            </w:r>
          </w:p>
        </w:tc>
        <w:tc>
          <w:tcPr>
            <w:tcW w:w="1843" w:type="dxa"/>
            <w:shd w:val="clear" w:color="auto" w:fill="A6A6A6" w:themeFill="background1" w:themeFillShade="A6"/>
          </w:tcPr>
          <w:p w:rsidR="00191329" w:rsidRPr="00084257" w:rsidRDefault="00FE5AC5" w:rsidP="00191329">
            <w:pPr>
              <w:jc w:val="right"/>
              <w:rPr>
                <w:rFonts w:ascii="Effra" w:hAnsi="Effra" w:cs="Effra"/>
              </w:rPr>
            </w:pPr>
            <w:r w:rsidRPr="00084257">
              <w:rPr>
                <w:rFonts w:ascii="Effra" w:hAnsi="Effra" w:cs="Effra"/>
              </w:rPr>
              <w:t>324</w:t>
            </w:r>
            <w:r w:rsidR="00191329" w:rsidRPr="00084257">
              <w:rPr>
                <w:rFonts w:ascii="Effra" w:hAnsi="Effra" w:cs="Effra"/>
              </w:rPr>
              <w:t>.</w:t>
            </w:r>
            <w:r w:rsidRPr="00084257">
              <w:rPr>
                <w:rFonts w:ascii="Effra" w:hAnsi="Effra" w:cs="Effra"/>
              </w:rPr>
              <w:t>280</w:t>
            </w:r>
            <w:r w:rsidR="00191329" w:rsidRPr="00084257">
              <w:rPr>
                <w:rFonts w:ascii="Effra" w:hAnsi="Effra" w:cs="Effra"/>
              </w:rPr>
              <w:t>,-Kč</w:t>
            </w:r>
          </w:p>
        </w:tc>
      </w:tr>
    </w:tbl>
    <w:p w:rsidR="00191329" w:rsidRPr="00084257" w:rsidRDefault="00191329" w:rsidP="00191329">
      <w:pPr>
        <w:suppressAutoHyphens/>
        <w:spacing w:after="102"/>
        <w:ind w:left="284"/>
        <w:jc w:val="both"/>
        <w:rPr>
          <w:rStyle w:val="platne1"/>
          <w:rFonts w:ascii="Effra" w:hAnsi="Effra" w:cs="Effra"/>
        </w:rPr>
      </w:pPr>
    </w:p>
    <w:p w:rsidR="00191329" w:rsidRPr="00084257" w:rsidRDefault="00191329" w:rsidP="00191329">
      <w:pPr>
        <w:suppressAutoHyphens/>
        <w:spacing w:after="102"/>
        <w:ind w:left="284"/>
        <w:jc w:val="both"/>
        <w:rPr>
          <w:rStyle w:val="platne1"/>
          <w:rFonts w:ascii="Effra" w:hAnsi="Effra" w:cs="Effra"/>
          <w:color w:val="000000"/>
        </w:rPr>
      </w:pPr>
      <w:r w:rsidRPr="00084257">
        <w:rPr>
          <w:rStyle w:val="platne1"/>
          <w:rFonts w:ascii="Effra" w:hAnsi="Effra" w:cs="Effra"/>
          <w:color w:val="000000"/>
        </w:rPr>
        <w:t xml:space="preserve">Tato cena je pevná a konečná </w:t>
      </w:r>
      <w:r w:rsidR="001A6D54" w:rsidRPr="00084257">
        <w:rPr>
          <w:rStyle w:val="platne1"/>
          <w:rFonts w:ascii="Effra" w:hAnsi="Effra" w:cs="Effra"/>
          <w:color w:val="000000"/>
        </w:rPr>
        <w:t xml:space="preserve"> </w:t>
      </w:r>
      <w:r w:rsidRPr="00084257">
        <w:rPr>
          <w:rStyle w:val="platne1"/>
          <w:rFonts w:ascii="Effra" w:hAnsi="Effra" w:cs="Effra"/>
          <w:color w:val="000000"/>
        </w:rPr>
        <w:t>a zahrnuje veškeré náklady zhotovitele spojené s provedením díla.</w:t>
      </w:r>
    </w:p>
    <w:p w:rsidR="00F554F8" w:rsidRPr="00084257" w:rsidRDefault="00F554F8" w:rsidP="00F554F8">
      <w:pPr>
        <w:numPr>
          <w:ilvl w:val="0"/>
          <w:numId w:val="5"/>
        </w:numPr>
        <w:tabs>
          <w:tab w:val="clear" w:pos="720"/>
        </w:tabs>
        <w:suppressAutoHyphens/>
        <w:spacing w:after="102"/>
        <w:ind w:left="284"/>
        <w:jc w:val="both"/>
        <w:rPr>
          <w:rStyle w:val="platne1"/>
          <w:rFonts w:ascii="Effra" w:hAnsi="Effra" w:cs="Effra"/>
          <w:color w:val="000000"/>
        </w:rPr>
      </w:pPr>
      <w:r w:rsidRPr="00084257">
        <w:rPr>
          <w:rStyle w:val="platne1"/>
          <w:rFonts w:ascii="Effra" w:hAnsi="Effra" w:cs="Effra"/>
          <w:color w:val="000000"/>
        </w:rPr>
        <w:t>Veškerá finanční plnění budou poskytována bankovním převodem na účet zhotovitele uvedený v záhlaví této smlouvy.</w:t>
      </w:r>
    </w:p>
    <w:p w:rsidR="00F554F8" w:rsidRPr="00084257" w:rsidRDefault="00F554F8" w:rsidP="00F554F8">
      <w:pPr>
        <w:numPr>
          <w:ilvl w:val="0"/>
          <w:numId w:val="5"/>
        </w:numPr>
        <w:tabs>
          <w:tab w:val="clear" w:pos="720"/>
        </w:tabs>
        <w:suppressAutoHyphens/>
        <w:spacing w:after="102"/>
        <w:ind w:left="284"/>
        <w:jc w:val="both"/>
        <w:rPr>
          <w:rStyle w:val="platne1"/>
          <w:rFonts w:ascii="Effra" w:hAnsi="Effra" w:cs="Effra"/>
          <w:color w:val="000000"/>
        </w:rPr>
      </w:pPr>
      <w:r w:rsidRPr="00084257">
        <w:rPr>
          <w:rStyle w:val="platne1"/>
          <w:rFonts w:ascii="Effra" w:hAnsi="Effra" w:cs="Effra"/>
          <w:color w:val="000000"/>
        </w:rPr>
        <w:lastRenderedPageBreak/>
        <w:t xml:space="preserve">Cena za </w:t>
      </w:r>
      <w:r w:rsidR="003D287D" w:rsidRPr="006962DF">
        <w:rPr>
          <w:rStyle w:val="platne1"/>
          <w:rFonts w:ascii="Effra" w:hAnsi="Effra" w:cs="Effra"/>
        </w:rPr>
        <w:t xml:space="preserve">část </w:t>
      </w:r>
      <w:r w:rsidRPr="006962DF">
        <w:rPr>
          <w:rStyle w:val="platne1"/>
          <w:rFonts w:ascii="Effra" w:hAnsi="Effra" w:cs="Effra"/>
        </w:rPr>
        <w:t>díl</w:t>
      </w:r>
      <w:r w:rsidR="003D287D" w:rsidRPr="006962DF">
        <w:rPr>
          <w:rStyle w:val="platne1"/>
          <w:rFonts w:ascii="Effra" w:hAnsi="Effra" w:cs="Effra"/>
        </w:rPr>
        <w:t>a</w:t>
      </w:r>
      <w:r w:rsidRPr="006962DF">
        <w:rPr>
          <w:rStyle w:val="platne1"/>
          <w:rFonts w:ascii="Effra" w:hAnsi="Effra" w:cs="Effra"/>
        </w:rPr>
        <w:t xml:space="preserve"> </w:t>
      </w:r>
      <w:r w:rsidR="003D287D" w:rsidRPr="006962DF">
        <w:rPr>
          <w:rStyle w:val="platne1"/>
          <w:rFonts w:ascii="Effra" w:hAnsi="Effra" w:cs="Effra"/>
        </w:rPr>
        <w:t xml:space="preserve">dle čl. III. odst. 1. </w:t>
      </w:r>
      <w:r w:rsidRPr="00084257">
        <w:rPr>
          <w:rStyle w:val="platne1"/>
          <w:rFonts w:ascii="Effra" w:hAnsi="Effra" w:cs="Effra"/>
          <w:color w:val="000000"/>
        </w:rPr>
        <w:t xml:space="preserve">je splatná na základě vystavení daňového dokladu/faktury. Zhotovitel je oprávněn vystavit daňový doklad až po předání díla a jeho převzetí objednatelem podle čl. II odst. </w:t>
      </w:r>
      <w:r w:rsidR="00FE5AC5" w:rsidRPr="00084257">
        <w:rPr>
          <w:rStyle w:val="platne1"/>
          <w:rFonts w:ascii="Effra" w:hAnsi="Effra" w:cs="Effra"/>
          <w:color w:val="000000"/>
        </w:rPr>
        <w:t>5</w:t>
      </w:r>
      <w:r w:rsidRPr="00084257">
        <w:rPr>
          <w:rStyle w:val="platne1"/>
          <w:rFonts w:ascii="Effra" w:hAnsi="Effra" w:cs="Effra"/>
          <w:color w:val="000000"/>
        </w:rPr>
        <w:t xml:space="preserve"> a </w:t>
      </w:r>
      <w:r w:rsidR="00FE5AC5" w:rsidRPr="00084257">
        <w:rPr>
          <w:rStyle w:val="platne1"/>
          <w:rFonts w:ascii="Effra" w:hAnsi="Effra" w:cs="Effra"/>
          <w:color w:val="000000"/>
        </w:rPr>
        <w:t>6</w:t>
      </w:r>
      <w:r w:rsidRPr="00084257">
        <w:rPr>
          <w:rStyle w:val="platne1"/>
          <w:rFonts w:ascii="Effra" w:hAnsi="Effra" w:cs="Effra"/>
          <w:color w:val="000000"/>
        </w:rPr>
        <w:t xml:space="preserve"> této smlouvy bez vad a nedodělků.</w:t>
      </w:r>
    </w:p>
    <w:p w:rsidR="00F554F8" w:rsidRPr="00084257" w:rsidRDefault="00F554F8" w:rsidP="00F554F8">
      <w:pPr>
        <w:numPr>
          <w:ilvl w:val="0"/>
          <w:numId w:val="5"/>
        </w:numPr>
        <w:tabs>
          <w:tab w:val="clear" w:pos="720"/>
        </w:tabs>
        <w:suppressAutoHyphens/>
        <w:spacing w:after="102"/>
        <w:ind w:left="284"/>
        <w:jc w:val="both"/>
        <w:rPr>
          <w:rStyle w:val="platne1"/>
          <w:rFonts w:ascii="Effra" w:hAnsi="Effra" w:cs="Effra"/>
          <w:color w:val="000000"/>
        </w:rPr>
      </w:pPr>
      <w:r w:rsidRPr="00084257">
        <w:rPr>
          <w:rStyle w:val="platne1"/>
          <w:rFonts w:ascii="Effra" w:hAnsi="Effra" w:cs="Effra"/>
          <w:color w:val="000000"/>
        </w:rPr>
        <w:t>Faktura je daňovým dokladem a musí být vystavena dle § 28 zákona č. 235/2004 Sb., o dani z přidané hodnoty, ve znění pozdějších předpisů. Faktura bude vystavena se splatností 14 dní ode dne jejich doručení objednateli. Nebude-li faktura obsahovat náležitosti nebo nebudou-li údaje na faktuře v souladu se smlouvou, bude objednatel oprávněn vrátit je zhotoviteli k opravě bez jejich proplacení, aniž se tím dostane do prodlení s úhradou příslušné částky. V takovém případě lhůta splatnosti počíná běžet znovu ode dne doručení nové faktury.</w:t>
      </w:r>
      <w:r w:rsidR="00B37832" w:rsidRPr="00084257">
        <w:rPr>
          <w:rStyle w:val="platne1"/>
          <w:rFonts w:ascii="Effra" w:hAnsi="Effra" w:cs="Effra"/>
          <w:color w:val="000000"/>
        </w:rPr>
        <w:t xml:space="preserve"> Faktura bude doručena elektronicky na  adresu: fakturace@msid.cz</w:t>
      </w:r>
    </w:p>
    <w:p w:rsidR="00F554F8" w:rsidRPr="00084257" w:rsidRDefault="00B37832" w:rsidP="00F554F8">
      <w:pPr>
        <w:jc w:val="both"/>
        <w:rPr>
          <w:rFonts w:ascii="Effra" w:hAnsi="Effra" w:cs="Effra"/>
        </w:rPr>
      </w:pPr>
      <w:r w:rsidRPr="00084257">
        <w:rPr>
          <w:rFonts w:cstheme="minorHAnsi"/>
          <w:b/>
        </w:rPr>
        <w:t xml:space="preserve"> Zhotovitel je oprávněn vystavit zálohovou fakturu </w:t>
      </w:r>
      <w:r w:rsidR="003D287D" w:rsidRPr="00460957">
        <w:rPr>
          <w:rFonts w:cstheme="minorHAnsi"/>
          <w:b/>
        </w:rPr>
        <w:t>dle čl. III. odst. 1</w:t>
      </w:r>
      <w:r w:rsidRPr="00460957">
        <w:rPr>
          <w:rFonts w:cstheme="minorHAnsi"/>
          <w:b/>
        </w:rPr>
        <w:t xml:space="preserve">. </w:t>
      </w:r>
      <w:r w:rsidRPr="00084257">
        <w:rPr>
          <w:rFonts w:cstheme="minorHAnsi"/>
          <w:b/>
        </w:rPr>
        <w:t>Faktura bude mít splatnost min. 14 kalendářních dní. Faktura bude doručena elektronicky na adresu: fakturace@msid.cz</w:t>
      </w:r>
    </w:p>
    <w:p w:rsidR="00F554F8" w:rsidRPr="00084257" w:rsidRDefault="00F554F8" w:rsidP="00F554F8">
      <w:pPr>
        <w:jc w:val="center"/>
        <w:rPr>
          <w:rStyle w:val="platne1"/>
          <w:rFonts w:ascii="Effra" w:hAnsi="Effra" w:cs="Effra"/>
          <w:b/>
          <w:color w:val="000000"/>
        </w:rPr>
      </w:pPr>
      <w:r w:rsidRPr="00084257">
        <w:rPr>
          <w:rStyle w:val="platne1"/>
          <w:rFonts w:ascii="Effra" w:hAnsi="Effra" w:cs="Effra"/>
          <w:b/>
          <w:color w:val="000000"/>
        </w:rPr>
        <w:t>IV.</w:t>
      </w:r>
    </w:p>
    <w:p w:rsidR="00F554F8" w:rsidRPr="00084257" w:rsidRDefault="00F554F8" w:rsidP="00F554F8">
      <w:pPr>
        <w:jc w:val="center"/>
        <w:rPr>
          <w:rFonts w:ascii="Effra" w:hAnsi="Effra" w:cs="Effra"/>
        </w:rPr>
      </w:pPr>
      <w:r w:rsidRPr="00084257">
        <w:rPr>
          <w:rStyle w:val="platne1"/>
          <w:rFonts w:ascii="Effra" w:hAnsi="Effra" w:cs="Effra"/>
          <w:b/>
          <w:color w:val="000000"/>
        </w:rPr>
        <w:t>Záruka a odpovědnost</w:t>
      </w:r>
    </w:p>
    <w:p w:rsidR="00F554F8" w:rsidRPr="00084257" w:rsidRDefault="00F554F8" w:rsidP="00F554F8">
      <w:pPr>
        <w:jc w:val="center"/>
        <w:rPr>
          <w:rFonts w:ascii="Effra" w:hAnsi="Effra" w:cs="Effra"/>
        </w:rPr>
      </w:pPr>
    </w:p>
    <w:p w:rsidR="00F554F8" w:rsidRPr="00084257" w:rsidRDefault="00F554F8" w:rsidP="00F554F8">
      <w:pPr>
        <w:numPr>
          <w:ilvl w:val="0"/>
          <w:numId w:val="6"/>
        </w:numPr>
        <w:tabs>
          <w:tab w:val="clear" w:pos="720"/>
        </w:tabs>
        <w:suppressAutoHyphens/>
        <w:spacing w:after="102"/>
        <w:ind w:left="284"/>
        <w:jc w:val="both"/>
        <w:rPr>
          <w:rStyle w:val="platne1"/>
          <w:rFonts w:ascii="Effra" w:hAnsi="Effra" w:cs="Effra"/>
          <w:color w:val="000000"/>
        </w:rPr>
      </w:pPr>
      <w:r w:rsidRPr="00084257">
        <w:rPr>
          <w:rStyle w:val="platne1"/>
          <w:rFonts w:ascii="Effra" w:hAnsi="Effra" w:cs="Effra"/>
          <w:color w:val="000000"/>
        </w:rPr>
        <w:t>Zhotovitel odpovídá za kvalitu jím provedeného díla a poskytuje objednateli záruku na dílo v délce 24 měsíců ode dne dodání díla bez vad a nedodělků.</w:t>
      </w:r>
    </w:p>
    <w:p w:rsidR="00F554F8" w:rsidRPr="00084257" w:rsidRDefault="00F554F8" w:rsidP="00F554F8">
      <w:pPr>
        <w:numPr>
          <w:ilvl w:val="0"/>
          <w:numId w:val="6"/>
        </w:numPr>
        <w:tabs>
          <w:tab w:val="clear" w:pos="720"/>
        </w:tabs>
        <w:suppressAutoHyphens/>
        <w:spacing w:after="102"/>
        <w:ind w:left="284"/>
        <w:jc w:val="both"/>
        <w:rPr>
          <w:rStyle w:val="platne1"/>
          <w:rFonts w:ascii="Effra" w:hAnsi="Effra" w:cs="Effra"/>
          <w:color w:val="000000"/>
        </w:rPr>
      </w:pPr>
      <w:r w:rsidRPr="00084257">
        <w:rPr>
          <w:rStyle w:val="platne1"/>
          <w:rFonts w:ascii="Effra" w:hAnsi="Effra" w:cs="Effra"/>
          <w:color w:val="000000"/>
        </w:rPr>
        <w:t>Každá reklamace musí být uplatněna písemně nebo elektronicky (e-mailem) a musí obsahovat popis závady.</w:t>
      </w:r>
    </w:p>
    <w:p w:rsidR="00F554F8" w:rsidRPr="00084257" w:rsidRDefault="00F554F8" w:rsidP="00F554F8">
      <w:pPr>
        <w:numPr>
          <w:ilvl w:val="0"/>
          <w:numId w:val="6"/>
        </w:numPr>
        <w:tabs>
          <w:tab w:val="clear" w:pos="720"/>
        </w:tabs>
        <w:suppressAutoHyphens/>
        <w:spacing w:after="102"/>
        <w:ind w:left="284"/>
        <w:jc w:val="both"/>
        <w:rPr>
          <w:rFonts w:ascii="Effra" w:hAnsi="Effra" w:cs="Effra"/>
          <w:color w:val="000000"/>
        </w:rPr>
      </w:pPr>
      <w:r w:rsidRPr="00084257">
        <w:rPr>
          <w:rStyle w:val="platne1"/>
          <w:rFonts w:ascii="Effra" w:hAnsi="Effra" w:cs="Effra"/>
          <w:color w:val="000000"/>
        </w:rPr>
        <w:t>Pro případ vady na díle má objednatel právo požadovat a zhotovitel povinnost poskytnout bezplatné odstranění vady do 15 pracovních dnů po obdržení reklamace od objednatele.</w:t>
      </w:r>
    </w:p>
    <w:p w:rsidR="00F554F8" w:rsidRPr="00084257" w:rsidRDefault="00F554F8" w:rsidP="00F554F8">
      <w:pPr>
        <w:jc w:val="center"/>
        <w:rPr>
          <w:rFonts w:ascii="Effra" w:hAnsi="Effra" w:cs="Effra"/>
        </w:rPr>
      </w:pPr>
    </w:p>
    <w:p w:rsidR="00F554F8" w:rsidRPr="00084257" w:rsidRDefault="00F554F8" w:rsidP="00F554F8">
      <w:pPr>
        <w:jc w:val="center"/>
        <w:rPr>
          <w:rStyle w:val="platne1"/>
          <w:rFonts w:ascii="Effra" w:hAnsi="Effra" w:cs="Effra"/>
          <w:b/>
          <w:color w:val="000000"/>
        </w:rPr>
      </w:pPr>
      <w:r w:rsidRPr="00084257">
        <w:rPr>
          <w:rStyle w:val="platne1"/>
          <w:rFonts w:ascii="Effra" w:hAnsi="Effra" w:cs="Effra"/>
          <w:b/>
          <w:color w:val="000000"/>
        </w:rPr>
        <w:t>V.</w:t>
      </w:r>
    </w:p>
    <w:p w:rsidR="00F554F8" w:rsidRPr="00084257" w:rsidRDefault="00F554F8" w:rsidP="00F554F8">
      <w:pPr>
        <w:jc w:val="center"/>
        <w:rPr>
          <w:rFonts w:ascii="Effra" w:hAnsi="Effra" w:cs="Effra"/>
        </w:rPr>
      </w:pPr>
      <w:r w:rsidRPr="00084257">
        <w:rPr>
          <w:rStyle w:val="platne1"/>
          <w:rFonts w:ascii="Effra" w:hAnsi="Effra" w:cs="Effra"/>
          <w:b/>
          <w:color w:val="000000"/>
        </w:rPr>
        <w:t>Užití díla a autorské právo</w:t>
      </w:r>
    </w:p>
    <w:p w:rsidR="00F554F8" w:rsidRPr="00084257" w:rsidRDefault="00F554F8" w:rsidP="00F554F8">
      <w:pPr>
        <w:jc w:val="center"/>
        <w:rPr>
          <w:rFonts w:ascii="Effra" w:hAnsi="Effra" w:cs="Effra"/>
        </w:rPr>
      </w:pPr>
    </w:p>
    <w:p w:rsidR="00F554F8" w:rsidRPr="00084257" w:rsidRDefault="00F554F8" w:rsidP="00F554F8">
      <w:pPr>
        <w:numPr>
          <w:ilvl w:val="0"/>
          <w:numId w:val="7"/>
        </w:numPr>
        <w:tabs>
          <w:tab w:val="clear" w:pos="720"/>
        </w:tabs>
        <w:suppressAutoHyphens/>
        <w:spacing w:after="102"/>
        <w:ind w:left="284"/>
        <w:jc w:val="both"/>
        <w:rPr>
          <w:rStyle w:val="platne1"/>
          <w:rFonts w:ascii="Effra" w:hAnsi="Effra" w:cs="Effra"/>
          <w:color w:val="000000"/>
        </w:rPr>
      </w:pPr>
      <w:r w:rsidRPr="00084257">
        <w:rPr>
          <w:rStyle w:val="platne1"/>
          <w:rFonts w:ascii="Effra" w:hAnsi="Effra" w:cs="Effra"/>
          <w:color w:val="000000"/>
        </w:rPr>
        <w:t>Zhotovitel se zavazuje, že při zpracování díla neporuší práva třetích osob, které těmto osobám mohou plynout z autorských práv. Zhotovitel se zavazuje, že objednateli uhradí veškeré náklady, výdaje, škody a majetkovou i nemajetkovou újmu, které objednateli vzniknou v důsledku uplatnění práv třetích osob vůči objednateli v souvislosti s porušením povinnosti zhotovitele dle předchozí věty.</w:t>
      </w:r>
    </w:p>
    <w:p w:rsidR="00F554F8" w:rsidRPr="00084257" w:rsidRDefault="00F554F8" w:rsidP="00F554F8">
      <w:pPr>
        <w:numPr>
          <w:ilvl w:val="0"/>
          <w:numId w:val="7"/>
        </w:numPr>
        <w:tabs>
          <w:tab w:val="clear" w:pos="720"/>
        </w:tabs>
        <w:suppressAutoHyphens/>
        <w:spacing w:after="102"/>
        <w:ind w:left="284"/>
        <w:jc w:val="both"/>
        <w:rPr>
          <w:rStyle w:val="platne1"/>
          <w:rFonts w:ascii="Effra" w:hAnsi="Effra" w:cs="Effra"/>
          <w:color w:val="000000"/>
        </w:rPr>
      </w:pPr>
      <w:r w:rsidRPr="00084257">
        <w:rPr>
          <w:rStyle w:val="platne1"/>
          <w:rFonts w:ascii="Effra" w:hAnsi="Effra" w:cs="Effra"/>
          <w:color w:val="000000"/>
        </w:rPr>
        <w:t>Objednatel je dle ust. § 61 zákona č. 121/2000 Sb., o právu autorském, o právech souvisejících s právem autorským a o změně některých zákonů, ve znění pozdějších předpisů (dále jen „autorský zákon“) oprávněn dílo užít ve smyslu autorského zákona pro účely vyplývající z této smlouvy a umožnit jeho užití za těmito účely třetím osobám. Toto oprávnění je oprávněním výhradním a výlučným.</w:t>
      </w:r>
    </w:p>
    <w:p w:rsidR="00F554F8" w:rsidRPr="00084257" w:rsidRDefault="00F554F8" w:rsidP="00F554F8">
      <w:pPr>
        <w:numPr>
          <w:ilvl w:val="0"/>
          <w:numId w:val="7"/>
        </w:numPr>
        <w:tabs>
          <w:tab w:val="clear" w:pos="720"/>
        </w:tabs>
        <w:suppressAutoHyphens/>
        <w:spacing w:after="102"/>
        <w:ind w:left="284"/>
        <w:jc w:val="both"/>
        <w:rPr>
          <w:rStyle w:val="platne1"/>
          <w:rFonts w:ascii="Effra" w:hAnsi="Effra" w:cs="Effra"/>
          <w:color w:val="000000"/>
        </w:rPr>
      </w:pPr>
      <w:r w:rsidRPr="00084257">
        <w:rPr>
          <w:rStyle w:val="platne1"/>
          <w:rFonts w:ascii="Effra" w:hAnsi="Effra" w:cs="Effra"/>
          <w:color w:val="000000"/>
        </w:rPr>
        <w:t>Zhotovitel tímto poskytuje objednateli oprávnění k výkonu práva dílo užít i nad rámec stanovený v § 61 autorského zákona, a to ke všem způsobům užití v neomezeném rozsahu podle § 12 a násl. Autorského zákona (dále jen „licence“). Dodavatel poskytuje objednateli tuto licenci jako výhradní, bez územního omezení, a to po celou dobu trvání majetkových práv k dílu. Licenční odměna je zahrnuta do ceny díla.</w:t>
      </w:r>
    </w:p>
    <w:p w:rsidR="00F554F8" w:rsidRPr="00084257" w:rsidRDefault="00F554F8" w:rsidP="00F554F8">
      <w:pPr>
        <w:numPr>
          <w:ilvl w:val="0"/>
          <w:numId w:val="7"/>
        </w:numPr>
        <w:tabs>
          <w:tab w:val="clear" w:pos="720"/>
        </w:tabs>
        <w:suppressAutoHyphens/>
        <w:spacing w:after="102"/>
        <w:ind w:left="284"/>
        <w:jc w:val="both"/>
        <w:rPr>
          <w:rStyle w:val="platne1"/>
          <w:rFonts w:ascii="Effra" w:hAnsi="Effra" w:cs="Effra"/>
          <w:color w:val="000000"/>
        </w:rPr>
      </w:pPr>
      <w:r w:rsidRPr="00084257">
        <w:rPr>
          <w:rStyle w:val="platne1"/>
          <w:rFonts w:ascii="Effra" w:hAnsi="Effra" w:cs="Effra"/>
          <w:color w:val="000000"/>
        </w:rPr>
        <w:t>Licence rovněž zahrnuje oprávnění dílo zejména zpracovat, měnit, upravovat, včetně úprav jeho názvu, spojit dílo s jiným dílem či zařadit dílo do díla souborného a udělit další osobě podlicenci.</w:t>
      </w:r>
    </w:p>
    <w:p w:rsidR="00F554F8" w:rsidRPr="00084257" w:rsidRDefault="00F554F8" w:rsidP="00F554F8">
      <w:pPr>
        <w:numPr>
          <w:ilvl w:val="0"/>
          <w:numId w:val="7"/>
        </w:numPr>
        <w:tabs>
          <w:tab w:val="clear" w:pos="720"/>
        </w:tabs>
        <w:suppressAutoHyphens/>
        <w:spacing w:after="102"/>
        <w:ind w:left="284"/>
        <w:jc w:val="both"/>
        <w:rPr>
          <w:rFonts w:ascii="Effra" w:hAnsi="Effra" w:cs="Effra"/>
          <w:color w:val="000000"/>
        </w:rPr>
      </w:pPr>
      <w:r w:rsidRPr="00084257">
        <w:rPr>
          <w:rStyle w:val="platne1"/>
          <w:rFonts w:ascii="Effra" w:hAnsi="Effra" w:cs="Effra"/>
          <w:color w:val="000000"/>
        </w:rPr>
        <w:lastRenderedPageBreak/>
        <w:t>Zhotovitel prohlašuje, že je plně oprávněn disponovat autorskými a majetkovými právy a zavazuje se za tímto účelem zajistit řádné a nerušené užívání díla objednatelem, včetně případného zajištění dalších souhlasů a licencí od autorů děl v souladu s autorským zákonem.</w:t>
      </w:r>
    </w:p>
    <w:p w:rsidR="00F554F8" w:rsidRPr="00084257" w:rsidRDefault="00F554F8" w:rsidP="00F554F8">
      <w:pPr>
        <w:jc w:val="both"/>
        <w:rPr>
          <w:rFonts w:ascii="Effra" w:hAnsi="Effra" w:cs="Effra"/>
        </w:rPr>
      </w:pPr>
    </w:p>
    <w:p w:rsidR="00DC397A" w:rsidRPr="00084257" w:rsidRDefault="00DC397A" w:rsidP="00F554F8">
      <w:pPr>
        <w:jc w:val="both"/>
        <w:rPr>
          <w:rFonts w:ascii="Effra" w:hAnsi="Effra" w:cs="Effra"/>
        </w:rPr>
      </w:pPr>
    </w:p>
    <w:p w:rsidR="00DC397A" w:rsidRPr="00084257" w:rsidRDefault="00DC397A" w:rsidP="00F554F8">
      <w:pPr>
        <w:jc w:val="both"/>
        <w:rPr>
          <w:rFonts w:ascii="Effra" w:hAnsi="Effra" w:cs="Effra"/>
        </w:rPr>
      </w:pPr>
    </w:p>
    <w:p w:rsidR="00F554F8" w:rsidRPr="00084257" w:rsidRDefault="00F554F8" w:rsidP="00F554F8">
      <w:pPr>
        <w:jc w:val="center"/>
        <w:rPr>
          <w:rStyle w:val="platne1"/>
          <w:rFonts w:ascii="Effra" w:hAnsi="Effra" w:cs="Effra"/>
          <w:b/>
          <w:color w:val="000000"/>
        </w:rPr>
      </w:pPr>
      <w:r w:rsidRPr="00084257">
        <w:rPr>
          <w:rStyle w:val="platne1"/>
          <w:rFonts w:ascii="Effra" w:hAnsi="Effra" w:cs="Effra"/>
          <w:b/>
          <w:color w:val="000000"/>
        </w:rPr>
        <w:t>VI.</w:t>
      </w:r>
    </w:p>
    <w:p w:rsidR="00F554F8" w:rsidRPr="00084257" w:rsidRDefault="00F554F8" w:rsidP="00F554F8">
      <w:pPr>
        <w:jc w:val="center"/>
        <w:rPr>
          <w:rFonts w:ascii="Effra" w:hAnsi="Effra" w:cs="Effra"/>
        </w:rPr>
      </w:pPr>
      <w:r w:rsidRPr="00084257">
        <w:rPr>
          <w:rStyle w:val="platne1"/>
          <w:rFonts w:ascii="Effra" w:hAnsi="Effra" w:cs="Effra"/>
          <w:b/>
          <w:color w:val="000000"/>
        </w:rPr>
        <w:t>Smluvní pokuty a odstoupení od smlouvy</w:t>
      </w:r>
    </w:p>
    <w:p w:rsidR="00F554F8" w:rsidRPr="00084257" w:rsidRDefault="00F554F8" w:rsidP="00F554F8">
      <w:pPr>
        <w:jc w:val="center"/>
        <w:rPr>
          <w:rFonts w:ascii="Effra" w:hAnsi="Effra" w:cs="Effra"/>
        </w:rPr>
      </w:pPr>
    </w:p>
    <w:p w:rsidR="00F554F8" w:rsidRPr="00084257" w:rsidRDefault="00F554F8" w:rsidP="00F554F8">
      <w:pPr>
        <w:numPr>
          <w:ilvl w:val="0"/>
          <w:numId w:val="8"/>
        </w:numPr>
        <w:tabs>
          <w:tab w:val="clear" w:pos="720"/>
        </w:tabs>
        <w:suppressAutoHyphens/>
        <w:spacing w:after="102"/>
        <w:ind w:left="284"/>
        <w:jc w:val="both"/>
        <w:rPr>
          <w:rStyle w:val="platne1"/>
          <w:rFonts w:ascii="Effra" w:hAnsi="Effra" w:cs="Effra"/>
        </w:rPr>
      </w:pPr>
      <w:r w:rsidRPr="00084257">
        <w:rPr>
          <w:rStyle w:val="platne1"/>
          <w:rFonts w:ascii="Effra" w:hAnsi="Effra" w:cs="Effra"/>
        </w:rPr>
        <w:t xml:space="preserve">V případě nedodržení termínu provedení a předání řádně provedeného díla podle čl. II. odst. 1 ze strany zhotovitele je zhotovitel povinen uhradit objednateli smluvní pokutu ve výši </w:t>
      </w:r>
      <w:r w:rsidR="0000139A" w:rsidRPr="00084257">
        <w:rPr>
          <w:rStyle w:val="platne1"/>
          <w:rFonts w:ascii="Effra" w:hAnsi="Effra" w:cs="Effra"/>
        </w:rPr>
        <w:t xml:space="preserve">550,- </w:t>
      </w:r>
      <w:r w:rsidRPr="00084257">
        <w:rPr>
          <w:rStyle w:val="platne1"/>
          <w:rFonts w:ascii="Effra" w:hAnsi="Effra" w:cs="Effra"/>
        </w:rPr>
        <w:t>Kč za každý i započatý kalendářní den prodlení.</w:t>
      </w:r>
      <w:r w:rsidR="00517355" w:rsidRPr="00084257">
        <w:rPr>
          <w:rFonts w:ascii="Calibri" w:hAnsi="Calibri" w:cs="Calibri"/>
          <w:sz w:val="22"/>
          <w:szCs w:val="22"/>
        </w:rPr>
        <w:t xml:space="preserve"> </w:t>
      </w:r>
      <w:r w:rsidR="00517355" w:rsidRPr="00084257">
        <w:rPr>
          <w:rFonts w:ascii="Effra" w:hAnsi="Effra" w:cs="Effra"/>
        </w:rPr>
        <w:t xml:space="preserve">Termíny provádění díla se prodlužují o dobu, po dobu trvání překážek provádění či předání díla na straně objednatele (neposkytnutí potřebné součinnosti, nedodání nezbytných podkladů, dokumentace, zadání, nepřipravenost infrastruktury apod.) či překážek z důvodu vyšší moci. </w:t>
      </w:r>
      <w:r w:rsidR="008E606A" w:rsidRPr="00084257">
        <w:rPr>
          <w:rStyle w:val="platne1"/>
          <w:rFonts w:ascii="Effra" w:hAnsi="Effra" w:cs="Effra"/>
        </w:rPr>
        <w:t xml:space="preserve"> </w:t>
      </w:r>
    </w:p>
    <w:p w:rsidR="00F554F8" w:rsidRPr="00084257" w:rsidRDefault="00F554F8" w:rsidP="00F554F8">
      <w:pPr>
        <w:numPr>
          <w:ilvl w:val="0"/>
          <w:numId w:val="8"/>
        </w:numPr>
        <w:tabs>
          <w:tab w:val="clear" w:pos="720"/>
        </w:tabs>
        <w:suppressAutoHyphens/>
        <w:spacing w:after="102"/>
        <w:ind w:left="284"/>
        <w:jc w:val="both"/>
        <w:rPr>
          <w:rStyle w:val="platne1"/>
          <w:rFonts w:ascii="Effra" w:hAnsi="Effra" w:cs="Effra"/>
        </w:rPr>
      </w:pPr>
      <w:r w:rsidRPr="00084257">
        <w:rPr>
          <w:rStyle w:val="platne1"/>
          <w:rFonts w:ascii="Effra" w:hAnsi="Effra" w:cs="Effra"/>
        </w:rPr>
        <w:t xml:space="preserve">V případě nedodržení dílčích termínů podle čl. II. odst. 2 této smlouvy, ze strany zhotovitele je zhotovitel povinen uhradit objednateli smluvní pokutu ve výši </w:t>
      </w:r>
      <w:r w:rsidR="0000139A" w:rsidRPr="00084257">
        <w:rPr>
          <w:rStyle w:val="platne1"/>
          <w:rFonts w:ascii="Effra" w:hAnsi="Effra" w:cs="Effra"/>
        </w:rPr>
        <w:t>550,-</w:t>
      </w:r>
      <w:r w:rsidRPr="00084257">
        <w:rPr>
          <w:rStyle w:val="platne1"/>
          <w:rFonts w:ascii="Effra" w:hAnsi="Effra" w:cs="Effra"/>
        </w:rPr>
        <w:t>Kč za každý i započatý kalendářní den prodlení.</w:t>
      </w:r>
      <w:r w:rsidR="00FB4EEA" w:rsidRPr="00084257">
        <w:rPr>
          <w:rFonts w:ascii="Calibri" w:hAnsi="Calibri" w:cs="Calibri"/>
          <w:sz w:val="22"/>
          <w:szCs w:val="22"/>
        </w:rPr>
        <w:t xml:space="preserve"> </w:t>
      </w:r>
      <w:r w:rsidR="00FB4EEA" w:rsidRPr="00084257">
        <w:rPr>
          <w:rFonts w:ascii="Effra" w:hAnsi="Effra" w:cs="Effra"/>
        </w:rPr>
        <w:t xml:space="preserve">Termíny provádění díla se prodlužují o dobu, po dobu trvání překážek provádění či předání díla na straně objednatele (neposkytnutí potřebné součinnosti, nedodání nezbytných podkladů, dokumentace, zadání, nepřipravenost infrastruktury apod.) či překážek z důvodu vyšší moci. </w:t>
      </w:r>
      <w:r w:rsidR="008E606A" w:rsidRPr="00084257">
        <w:rPr>
          <w:rStyle w:val="platne1"/>
          <w:rFonts w:ascii="Effra" w:hAnsi="Effra" w:cs="Effra"/>
        </w:rPr>
        <w:t xml:space="preserve"> </w:t>
      </w:r>
    </w:p>
    <w:p w:rsidR="00F554F8" w:rsidRPr="00084257" w:rsidRDefault="00F554F8" w:rsidP="00F554F8">
      <w:pPr>
        <w:numPr>
          <w:ilvl w:val="0"/>
          <w:numId w:val="8"/>
        </w:numPr>
        <w:tabs>
          <w:tab w:val="clear" w:pos="720"/>
        </w:tabs>
        <w:suppressAutoHyphens/>
        <w:spacing w:after="102"/>
        <w:ind w:left="284"/>
        <w:jc w:val="both"/>
        <w:rPr>
          <w:rStyle w:val="platne1"/>
          <w:rFonts w:ascii="Effra" w:hAnsi="Effra" w:cs="Effra"/>
        </w:rPr>
      </w:pPr>
      <w:r w:rsidRPr="00084257">
        <w:rPr>
          <w:rStyle w:val="platne1"/>
          <w:rFonts w:ascii="Effra" w:hAnsi="Effra" w:cs="Effra"/>
        </w:rPr>
        <w:t>Zaplacením smluvní pokuty není dotčen nárok smluvních stran na náhradu škody nebo odškodnění v plném rozsahu ani povinnost zhotovitele řádně dokončit dílo.</w:t>
      </w:r>
    </w:p>
    <w:p w:rsidR="00F554F8" w:rsidRPr="00084257" w:rsidRDefault="00F554F8" w:rsidP="00F554F8">
      <w:pPr>
        <w:numPr>
          <w:ilvl w:val="0"/>
          <w:numId w:val="8"/>
        </w:numPr>
        <w:tabs>
          <w:tab w:val="clear" w:pos="720"/>
        </w:tabs>
        <w:suppressAutoHyphens/>
        <w:spacing w:after="102"/>
        <w:ind w:left="284"/>
        <w:jc w:val="both"/>
        <w:rPr>
          <w:rStyle w:val="platne1"/>
          <w:rFonts w:ascii="Effra" w:hAnsi="Effra" w:cs="Effra"/>
        </w:rPr>
      </w:pPr>
      <w:r w:rsidRPr="00084257">
        <w:rPr>
          <w:rStyle w:val="platne1"/>
          <w:rFonts w:ascii="Effra" w:hAnsi="Effra" w:cs="Effra"/>
        </w:rPr>
        <w:t>Pro účely odstoupení od smlouvy se za podstatné porušení smlouvy ve smyslu § 2002 zákona č. 89/2012 Sb., občanského zákoníku, ve znění pozdějších předpisů, považuje zejména:</w:t>
      </w:r>
    </w:p>
    <w:p w:rsidR="00F554F8" w:rsidRPr="00084257" w:rsidRDefault="00F554F8" w:rsidP="00F554F8">
      <w:pPr>
        <w:numPr>
          <w:ilvl w:val="1"/>
          <w:numId w:val="8"/>
        </w:numPr>
        <w:tabs>
          <w:tab w:val="clear" w:pos="1080"/>
        </w:tabs>
        <w:suppressAutoHyphens/>
        <w:spacing w:after="102"/>
        <w:ind w:left="709"/>
        <w:jc w:val="both"/>
        <w:rPr>
          <w:rStyle w:val="platne1"/>
          <w:rFonts w:ascii="Effra" w:hAnsi="Effra" w:cs="Effra"/>
        </w:rPr>
      </w:pPr>
      <w:r w:rsidRPr="00084257">
        <w:rPr>
          <w:rStyle w:val="platne1"/>
          <w:rFonts w:ascii="Effra" w:hAnsi="Effra" w:cs="Effra"/>
        </w:rPr>
        <w:t>prodlení zhotovitele se provedením a předáním řádně provedeného díla,</w:t>
      </w:r>
    </w:p>
    <w:p w:rsidR="00F554F8" w:rsidRPr="00084257" w:rsidRDefault="00F554F8" w:rsidP="00F554F8">
      <w:pPr>
        <w:numPr>
          <w:ilvl w:val="1"/>
          <w:numId w:val="8"/>
        </w:numPr>
        <w:tabs>
          <w:tab w:val="clear" w:pos="1080"/>
        </w:tabs>
        <w:suppressAutoHyphens/>
        <w:spacing w:after="102"/>
        <w:ind w:left="709"/>
        <w:jc w:val="both"/>
        <w:rPr>
          <w:rStyle w:val="platne1"/>
          <w:rFonts w:ascii="Effra" w:hAnsi="Effra" w:cs="Effra"/>
        </w:rPr>
      </w:pPr>
      <w:r w:rsidRPr="00084257">
        <w:rPr>
          <w:rStyle w:val="platne1"/>
          <w:rFonts w:ascii="Effra" w:hAnsi="Effra" w:cs="Effra"/>
        </w:rPr>
        <w:t>prodlení zhotovitele s plněním dílčích termínů podle čl. II. odst. 2 této smlouvy,</w:t>
      </w:r>
    </w:p>
    <w:p w:rsidR="00F554F8" w:rsidRPr="00084257" w:rsidRDefault="00F554F8" w:rsidP="00F554F8">
      <w:pPr>
        <w:numPr>
          <w:ilvl w:val="1"/>
          <w:numId w:val="8"/>
        </w:numPr>
        <w:tabs>
          <w:tab w:val="clear" w:pos="1080"/>
        </w:tabs>
        <w:suppressAutoHyphens/>
        <w:spacing w:after="102"/>
        <w:ind w:left="709"/>
        <w:jc w:val="both"/>
        <w:rPr>
          <w:rStyle w:val="platne1"/>
          <w:rFonts w:ascii="Effra" w:hAnsi="Effra" w:cs="Effra"/>
        </w:rPr>
      </w:pPr>
      <w:r w:rsidRPr="00084257">
        <w:rPr>
          <w:rStyle w:val="platne1"/>
          <w:rFonts w:ascii="Effra" w:hAnsi="Effra" w:cs="Effra"/>
        </w:rPr>
        <w:t>nepravdivé prohlášení zhotovitele podle čl. V. této smlouvy.</w:t>
      </w:r>
    </w:p>
    <w:p w:rsidR="00F554F8" w:rsidRPr="00084257" w:rsidRDefault="00F554F8" w:rsidP="00F554F8">
      <w:pPr>
        <w:numPr>
          <w:ilvl w:val="0"/>
          <w:numId w:val="8"/>
        </w:numPr>
        <w:tabs>
          <w:tab w:val="clear" w:pos="720"/>
        </w:tabs>
        <w:suppressAutoHyphens/>
        <w:spacing w:after="102"/>
        <w:ind w:left="284"/>
        <w:jc w:val="both"/>
        <w:rPr>
          <w:rStyle w:val="platne1"/>
          <w:rFonts w:ascii="Effra" w:hAnsi="Effra" w:cs="Effra"/>
        </w:rPr>
      </w:pPr>
      <w:r w:rsidRPr="00084257">
        <w:rPr>
          <w:rStyle w:val="platne1"/>
          <w:rFonts w:ascii="Effra" w:hAnsi="Effra" w:cs="Effra"/>
        </w:rPr>
        <w:t>Dojde-li k výše uvedenému porušení smlouvy, je příslušná smluvní strana oprávněna od smlouvy odstoupit. Účinky odstoupení od smlouvy nastávají v těchto případech dnem doručení oznámení o odstoupení druhé smluvní straně na její adresu uvedenou v záhlaví této smlouvy, resp. Na její poslední známou adresu bez ohledu na to, zdali toto oznámení o odstoupení bylo druhou smluvní stranou převzato či nikoliv.</w:t>
      </w:r>
    </w:p>
    <w:p w:rsidR="00F74B97" w:rsidRPr="00084257" w:rsidRDefault="00F74B97" w:rsidP="00F74B97">
      <w:pPr>
        <w:suppressAutoHyphens/>
        <w:spacing w:after="102"/>
        <w:ind w:left="284"/>
        <w:jc w:val="both"/>
        <w:rPr>
          <w:rFonts w:ascii="Effra" w:hAnsi="Effra" w:cs="Effra"/>
        </w:rPr>
      </w:pPr>
    </w:p>
    <w:p w:rsidR="00F554F8" w:rsidRPr="00084257" w:rsidRDefault="00F554F8" w:rsidP="00F554F8">
      <w:pPr>
        <w:jc w:val="center"/>
        <w:rPr>
          <w:rStyle w:val="platne1"/>
          <w:rFonts w:ascii="Effra" w:hAnsi="Effra" w:cs="Effra"/>
          <w:b/>
        </w:rPr>
      </w:pPr>
      <w:r w:rsidRPr="00084257">
        <w:rPr>
          <w:rStyle w:val="platne1"/>
          <w:rFonts w:ascii="Effra" w:hAnsi="Effra" w:cs="Effra"/>
          <w:b/>
        </w:rPr>
        <w:t>VII.</w:t>
      </w:r>
    </w:p>
    <w:p w:rsidR="00F554F8" w:rsidRPr="00084257" w:rsidRDefault="00F554F8" w:rsidP="00F554F8">
      <w:pPr>
        <w:jc w:val="center"/>
        <w:rPr>
          <w:rFonts w:ascii="Effra" w:hAnsi="Effra" w:cs="Effra"/>
        </w:rPr>
      </w:pPr>
      <w:r w:rsidRPr="00084257">
        <w:rPr>
          <w:rStyle w:val="platne1"/>
          <w:rFonts w:ascii="Effra" w:hAnsi="Effra" w:cs="Effra"/>
          <w:b/>
        </w:rPr>
        <w:t>Závěrečná ujednání</w:t>
      </w:r>
    </w:p>
    <w:p w:rsidR="00F554F8" w:rsidRPr="00084257" w:rsidRDefault="00F554F8" w:rsidP="00F554F8">
      <w:pPr>
        <w:jc w:val="center"/>
        <w:rPr>
          <w:rFonts w:ascii="Effra" w:hAnsi="Effra" w:cs="Effra"/>
        </w:rPr>
      </w:pPr>
    </w:p>
    <w:p w:rsidR="00F554F8" w:rsidRPr="00084257" w:rsidRDefault="00F554F8" w:rsidP="00F554F8">
      <w:pPr>
        <w:numPr>
          <w:ilvl w:val="0"/>
          <w:numId w:val="2"/>
        </w:numPr>
        <w:tabs>
          <w:tab w:val="clear" w:pos="720"/>
        </w:tabs>
        <w:suppressAutoHyphens/>
        <w:spacing w:after="102"/>
        <w:ind w:left="284"/>
        <w:jc w:val="both"/>
        <w:rPr>
          <w:rStyle w:val="platne1"/>
          <w:rFonts w:ascii="Effra" w:hAnsi="Effra" w:cs="Effra"/>
        </w:rPr>
      </w:pPr>
      <w:r w:rsidRPr="00084257">
        <w:rPr>
          <w:rStyle w:val="platne1"/>
          <w:rFonts w:ascii="Effra" w:hAnsi="Effra" w:cs="Effra"/>
        </w:rPr>
        <w:t>Vztahy touto smlouvou neupravené se řídí příslušnými ustanoveními zákona č. 89/2012 Sb., občanský zákoník, ve znění pozdějších předpisů a zákona č. 121/2000 Sb., o právu autorském, o právech souvisejících s právem autorským a o změně některých zákonů (autorský zákon), ze znění pozdějších předpisů.</w:t>
      </w:r>
    </w:p>
    <w:p w:rsidR="005571AE" w:rsidRPr="00084257" w:rsidRDefault="005571AE" w:rsidP="00F554F8">
      <w:pPr>
        <w:numPr>
          <w:ilvl w:val="0"/>
          <w:numId w:val="2"/>
        </w:numPr>
        <w:tabs>
          <w:tab w:val="clear" w:pos="720"/>
        </w:tabs>
        <w:suppressAutoHyphens/>
        <w:spacing w:after="102"/>
        <w:ind w:left="284"/>
        <w:jc w:val="both"/>
        <w:rPr>
          <w:rStyle w:val="platne1"/>
          <w:rFonts w:ascii="Effra" w:hAnsi="Effra" w:cs="Effra"/>
        </w:rPr>
      </w:pPr>
      <w:r w:rsidRPr="00084257">
        <w:rPr>
          <w:rStyle w:val="platne1"/>
          <w:rFonts w:ascii="Effra" w:hAnsi="Effra" w:cs="Effra"/>
        </w:rPr>
        <w:t>Obsah této smlouvy je možný měnit pouze písemnou formou.</w:t>
      </w:r>
    </w:p>
    <w:p w:rsidR="00F554F8" w:rsidRPr="00084257" w:rsidRDefault="00F554F8" w:rsidP="00F554F8">
      <w:pPr>
        <w:numPr>
          <w:ilvl w:val="0"/>
          <w:numId w:val="2"/>
        </w:numPr>
        <w:tabs>
          <w:tab w:val="clear" w:pos="720"/>
        </w:tabs>
        <w:suppressAutoHyphens/>
        <w:spacing w:after="102"/>
        <w:ind w:left="284"/>
        <w:jc w:val="both"/>
        <w:rPr>
          <w:rFonts w:ascii="Effra" w:hAnsi="Effra" w:cs="Effra"/>
        </w:rPr>
      </w:pPr>
      <w:r w:rsidRPr="00084257">
        <w:rPr>
          <w:rFonts w:ascii="Effra" w:hAnsi="Effra" w:cs="Effra"/>
        </w:rPr>
        <w:lastRenderedPageBreak/>
        <w:t>Tato smlouva nabývá účinnosti dnem jejího uveřejnění v registru smluv zřízeném na základě zákona č. 340/2015 Sb., o registru smluv, v platném znění, jehož správcem je Ministerstvo vnitra ČR. Objednatel se zavazuje k uveřejnění této smlouvy v registru smluv postupem dle § 5 zákona o registru smluv bez zbytečného dokladu po jejím uzavření.</w:t>
      </w:r>
    </w:p>
    <w:p w:rsidR="00F554F8" w:rsidRPr="00084257" w:rsidRDefault="00F554F8" w:rsidP="00F554F8">
      <w:pPr>
        <w:numPr>
          <w:ilvl w:val="0"/>
          <w:numId w:val="2"/>
        </w:numPr>
        <w:tabs>
          <w:tab w:val="clear" w:pos="720"/>
        </w:tabs>
        <w:suppressAutoHyphens/>
        <w:spacing w:after="102"/>
        <w:ind w:left="284"/>
        <w:jc w:val="both"/>
        <w:rPr>
          <w:rStyle w:val="nowrap"/>
          <w:rFonts w:ascii="Effra" w:hAnsi="Effra" w:cs="Effra"/>
        </w:rPr>
      </w:pPr>
      <w:r w:rsidRPr="00084257">
        <w:rPr>
          <w:rStyle w:val="nowrap"/>
          <w:rFonts w:ascii="Effra" w:hAnsi="Effra" w:cs="Effra"/>
        </w:rPr>
        <w:t>V případě, že by některé ustanovení smlouvy stalo neplatné či neúčinné, nezpůsobuje tato skutečnost neplatnost ani neúčinnost ostatních částí smlouvy. Smluvní strany se ho zavazují po vzájemné dohodě nahradit jiným ustanovením, blížícím se obsahem nejvíce účelu neplatného či neúčinného ustanovení.</w:t>
      </w:r>
    </w:p>
    <w:p w:rsidR="00F554F8" w:rsidRPr="00084257" w:rsidRDefault="00F554F8" w:rsidP="00F554F8">
      <w:pPr>
        <w:numPr>
          <w:ilvl w:val="0"/>
          <w:numId w:val="2"/>
        </w:numPr>
        <w:tabs>
          <w:tab w:val="clear" w:pos="720"/>
        </w:tabs>
        <w:suppressAutoHyphens/>
        <w:spacing w:after="102"/>
        <w:ind w:left="284"/>
        <w:jc w:val="both"/>
        <w:rPr>
          <w:rStyle w:val="nowrap"/>
          <w:rFonts w:ascii="Effra" w:hAnsi="Effra" w:cs="Effra"/>
        </w:rPr>
      </w:pPr>
      <w:r w:rsidRPr="00084257">
        <w:rPr>
          <w:rStyle w:val="nowrap"/>
          <w:rFonts w:ascii="Effra" w:hAnsi="Effra" w:cs="Effra"/>
        </w:rPr>
        <w:t>Tato smlouva se vyhotovuje ve dvou stejnopisech s platností originálu, z nichž každá smluvní strana obdrží po jednom.</w:t>
      </w:r>
    </w:p>
    <w:p w:rsidR="00F554F8" w:rsidRPr="00084257" w:rsidRDefault="00F554F8" w:rsidP="00F554F8">
      <w:pPr>
        <w:jc w:val="both"/>
        <w:rPr>
          <w:rFonts w:ascii="Effra" w:hAnsi="Effra" w:cs="Effra"/>
        </w:rPr>
      </w:pPr>
    </w:p>
    <w:p w:rsidR="00F554F8" w:rsidRPr="00084257" w:rsidRDefault="00F554F8" w:rsidP="00F554F8">
      <w:pPr>
        <w:jc w:val="both"/>
        <w:rPr>
          <w:rFonts w:ascii="Effra" w:hAnsi="Effra" w:cs="Effra"/>
        </w:rPr>
      </w:pPr>
    </w:p>
    <w:p w:rsidR="00F554F8" w:rsidRPr="00084257" w:rsidRDefault="00F554F8" w:rsidP="00F554F8">
      <w:pPr>
        <w:jc w:val="both"/>
        <w:rPr>
          <w:rFonts w:ascii="Effra" w:hAnsi="Effra" w:cs="Effra"/>
        </w:rPr>
      </w:pPr>
      <w:r w:rsidRPr="00084257">
        <w:rPr>
          <w:rStyle w:val="platne1"/>
          <w:rFonts w:ascii="Effra" w:hAnsi="Effra" w:cs="Effra"/>
        </w:rPr>
        <w:t>V Ostravě dne ________________.</w:t>
      </w:r>
      <w:r w:rsidRPr="00084257">
        <w:rPr>
          <w:rStyle w:val="platne1"/>
          <w:rFonts w:ascii="Effra" w:hAnsi="Effra" w:cs="Effra"/>
        </w:rPr>
        <w:tab/>
      </w:r>
      <w:r w:rsidRPr="00084257">
        <w:rPr>
          <w:rStyle w:val="platne1"/>
          <w:rFonts w:ascii="Effra" w:hAnsi="Effra" w:cs="Effra"/>
        </w:rPr>
        <w:tab/>
      </w:r>
      <w:r w:rsidRPr="00084257">
        <w:rPr>
          <w:rStyle w:val="platne1"/>
          <w:rFonts w:ascii="Effra" w:hAnsi="Effra" w:cs="Effra"/>
        </w:rPr>
        <w:tab/>
        <w:t>V Ostravě dne ________________.</w:t>
      </w:r>
    </w:p>
    <w:p w:rsidR="00F554F8" w:rsidRPr="00084257" w:rsidRDefault="00F554F8" w:rsidP="00F554F8">
      <w:pPr>
        <w:ind w:left="66"/>
        <w:jc w:val="both"/>
        <w:rPr>
          <w:rFonts w:ascii="Effra" w:hAnsi="Effra" w:cs="Effra"/>
        </w:rPr>
      </w:pPr>
    </w:p>
    <w:p w:rsidR="00F554F8" w:rsidRPr="00084257" w:rsidRDefault="00F554F8" w:rsidP="00F554F8">
      <w:pPr>
        <w:ind w:left="66"/>
        <w:jc w:val="both"/>
        <w:rPr>
          <w:rFonts w:ascii="Effra" w:hAnsi="Effra" w:cs="Effra"/>
        </w:rPr>
      </w:pPr>
    </w:p>
    <w:p w:rsidR="00F554F8" w:rsidRPr="00084257" w:rsidRDefault="00F554F8" w:rsidP="00F554F8">
      <w:pPr>
        <w:ind w:left="66"/>
        <w:jc w:val="both"/>
        <w:rPr>
          <w:rFonts w:ascii="Effra" w:hAnsi="Effra" w:cs="Effra"/>
        </w:rPr>
      </w:pPr>
    </w:p>
    <w:p w:rsidR="00F554F8" w:rsidRPr="00084257" w:rsidRDefault="00F554F8" w:rsidP="00F554F8">
      <w:pPr>
        <w:jc w:val="both"/>
        <w:rPr>
          <w:rStyle w:val="nowrap"/>
          <w:rFonts w:ascii="Effra" w:hAnsi="Effra" w:cs="Effra"/>
          <w:b/>
          <w:color w:val="000000"/>
        </w:rPr>
      </w:pPr>
      <w:r w:rsidRPr="00084257">
        <w:rPr>
          <w:rStyle w:val="platne1"/>
          <w:rFonts w:ascii="Effra" w:hAnsi="Effra" w:cs="Effra"/>
          <w:color w:val="000000"/>
        </w:rPr>
        <w:t>_______________________________________</w:t>
      </w:r>
      <w:r w:rsidRPr="00084257">
        <w:rPr>
          <w:rStyle w:val="platne1"/>
          <w:rFonts w:ascii="Effra" w:hAnsi="Effra" w:cs="Effra"/>
          <w:color w:val="000000"/>
        </w:rPr>
        <w:tab/>
        <w:t>____________________________________</w:t>
      </w:r>
    </w:p>
    <w:p w:rsidR="00DC397A" w:rsidRPr="00C85242" w:rsidRDefault="00F554F8" w:rsidP="00DC397A">
      <w:pPr>
        <w:rPr>
          <w:rStyle w:val="nowrap"/>
          <w:b/>
          <w:color w:val="000000"/>
          <w:sz w:val="22"/>
          <w:szCs w:val="22"/>
        </w:rPr>
      </w:pPr>
      <w:r w:rsidRPr="00C85242">
        <w:rPr>
          <w:rStyle w:val="nowrap"/>
          <w:rFonts w:ascii="Effra" w:hAnsi="Effra" w:cs="Effra"/>
          <w:b/>
          <w:color w:val="000000"/>
          <w:sz w:val="22"/>
          <w:szCs w:val="22"/>
        </w:rPr>
        <w:t>Moravskoslezsk</w:t>
      </w:r>
      <w:r w:rsidR="00C85242" w:rsidRPr="00C85242">
        <w:rPr>
          <w:rStyle w:val="nowrap"/>
          <w:rFonts w:ascii="Effra" w:hAnsi="Effra" w:cs="Effra"/>
          <w:b/>
          <w:color w:val="000000"/>
          <w:sz w:val="22"/>
          <w:szCs w:val="22"/>
        </w:rPr>
        <w:t xml:space="preserve">é Investice a </w:t>
      </w:r>
      <w:proofErr w:type="spellStart"/>
      <w:r w:rsidR="00C85242" w:rsidRPr="00C85242">
        <w:rPr>
          <w:rStyle w:val="nowrap"/>
          <w:rFonts w:ascii="Effra" w:hAnsi="Effra" w:cs="Effra"/>
          <w:b/>
          <w:color w:val="000000"/>
          <w:sz w:val="22"/>
          <w:szCs w:val="22"/>
        </w:rPr>
        <w:t>Development</w:t>
      </w:r>
      <w:proofErr w:type="spellEnd"/>
      <w:r w:rsidR="00C85242" w:rsidRPr="00C85242">
        <w:rPr>
          <w:rStyle w:val="nowrap"/>
          <w:rFonts w:ascii="Effra" w:hAnsi="Effra" w:cs="Effra"/>
          <w:b/>
          <w:color w:val="000000"/>
          <w:sz w:val="22"/>
          <w:szCs w:val="22"/>
        </w:rPr>
        <w:t xml:space="preserve">, a.s. </w:t>
      </w:r>
      <w:r w:rsidR="00C85242">
        <w:rPr>
          <w:rStyle w:val="nowrap"/>
          <w:rFonts w:ascii="Effra" w:hAnsi="Effra" w:cs="Effra"/>
          <w:b/>
          <w:color w:val="000000"/>
          <w:sz w:val="22"/>
          <w:szCs w:val="22"/>
        </w:rPr>
        <w:t xml:space="preserve">        </w:t>
      </w:r>
      <w:r w:rsidR="00DC397A" w:rsidRPr="00C85242">
        <w:rPr>
          <w:rStyle w:val="nowrap"/>
          <w:rFonts w:ascii="Effra" w:hAnsi="Effra" w:cs="Effra"/>
          <w:b/>
          <w:color w:val="000000"/>
          <w:sz w:val="22"/>
          <w:szCs w:val="22"/>
        </w:rPr>
        <w:t xml:space="preserve">HaskoningDHV Czech Republic, spol. s r.o.  </w:t>
      </w:r>
    </w:p>
    <w:p w:rsidR="00F554F8" w:rsidRPr="00C85242" w:rsidRDefault="00F554F8" w:rsidP="00F554F8">
      <w:pPr>
        <w:rPr>
          <w:rFonts w:ascii="Effra" w:hAnsi="Effra" w:cs="Effra"/>
          <w:sz w:val="22"/>
          <w:szCs w:val="22"/>
        </w:rPr>
      </w:pPr>
      <w:r w:rsidRPr="00C85242">
        <w:rPr>
          <w:rStyle w:val="platne1"/>
          <w:rFonts w:ascii="Effra" w:hAnsi="Effra" w:cs="Effra"/>
          <w:color w:val="000000"/>
          <w:sz w:val="22"/>
          <w:szCs w:val="22"/>
        </w:rPr>
        <w:t>Ing. Tomáš Kolárik, statutární ředitel</w:t>
      </w:r>
      <w:r w:rsidRPr="00C85242">
        <w:rPr>
          <w:rStyle w:val="platne1"/>
          <w:rFonts w:ascii="Effra" w:hAnsi="Effra" w:cs="Effra"/>
          <w:color w:val="000000"/>
          <w:sz w:val="22"/>
          <w:szCs w:val="22"/>
        </w:rPr>
        <w:tab/>
      </w:r>
      <w:r w:rsidRPr="00C85242">
        <w:rPr>
          <w:rStyle w:val="platne1"/>
          <w:rFonts w:ascii="Effra" w:hAnsi="Effra" w:cs="Effra"/>
          <w:color w:val="000000"/>
          <w:sz w:val="22"/>
          <w:szCs w:val="22"/>
        </w:rPr>
        <w:tab/>
      </w:r>
      <w:r w:rsidR="002C0744" w:rsidRPr="00C85242">
        <w:rPr>
          <w:rStyle w:val="platne1"/>
          <w:rFonts w:ascii="Effra" w:hAnsi="Effra" w:cs="Effra"/>
          <w:color w:val="000000"/>
          <w:sz w:val="22"/>
          <w:szCs w:val="22"/>
        </w:rPr>
        <w:t xml:space="preserve">                </w:t>
      </w:r>
      <w:r w:rsidR="00C85242">
        <w:rPr>
          <w:rStyle w:val="platne1"/>
          <w:rFonts w:ascii="Effra" w:hAnsi="Effra" w:cs="Effra"/>
          <w:color w:val="000000"/>
          <w:sz w:val="22"/>
          <w:szCs w:val="22"/>
        </w:rPr>
        <w:t xml:space="preserve">   </w:t>
      </w:r>
      <w:r w:rsidRPr="00C85242">
        <w:rPr>
          <w:rStyle w:val="nowrap"/>
          <w:rFonts w:ascii="Effra" w:hAnsi="Effra" w:cs="Effra"/>
          <w:color w:val="000000"/>
          <w:sz w:val="22"/>
          <w:szCs w:val="22"/>
        </w:rPr>
        <w:t xml:space="preserve">Ing. </w:t>
      </w:r>
      <w:r w:rsidR="00DC397A" w:rsidRPr="00C85242">
        <w:rPr>
          <w:rStyle w:val="nowrap"/>
          <w:rFonts w:ascii="Effra" w:hAnsi="Effra" w:cs="Effra"/>
          <w:color w:val="000000"/>
          <w:sz w:val="22"/>
          <w:szCs w:val="22"/>
        </w:rPr>
        <w:t>Martin Krejčí, v prokuře</w:t>
      </w:r>
    </w:p>
    <w:p w:rsidR="00CB7549" w:rsidRDefault="00CB7549" w:rsidP="00F554F8">
      <w:pPr>
        <w:rPr>
          <w:rFonts w:ascii="Effra" w:hAnsi="Effra" w:cs="Effra"/>
        </w:rPr>
      </w:pPr>
    </w:p>
    <w:p w:rsidR="00DC397A" w:rsidRDefault="00DC397A" w:rsidP="00F554F8">
      <w:pPr>
        <w:rPr>
          <w:rFonts w:ascii="Effra" w:hAnsi="Effra" w:cs="Effra"/>
        </w:rPr>
      </w:pPr>
    </w:p>
    <w:p w:rsidR="00DC397A" w:rsidRPr="00CD4041" w:rsidRDefault="00DC397A" w:rsidP="00084257">
      <w:pPr>
        <w:rPr>
          <w:rFonts w:cstheme="minorHAnsi"/>
          <w:b/>
        </w:rPr>
      </w:pPr>
      <w:bookmarkStart w:id="0" w:name="_GoBack"/>
      <w:bookmarkEnd w:id="0"/>
    </w:p>
    <w:sectPr w:rsidR="00DC397A" w:rsidRPr="00CD4041" w:rsidSect="00CB7549">
      <w:headerReference w:type="default" r:id="rId8"/>
      <w:footerReference w:type="default" r:id="rId9"/>
      <w:pgSz w:w="11900" w:h="16840"/>
      <w:pgMar w:top="1834" w:right="1128" w:bottom="1417" w:left="99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3B9DF22" w16cid:durableId="221DC582"/>
  <w16cid:commentId w16cid:paraId="6CB207B2" w16cid:durableId="221DC583"/>
  <w16cid:commentId w16cid:paraId="04DE2A88" w16cid:durableId="221DC584"/>
  <w16cid:commentId w16cid:paraId="0F3C8F84" w16cid:durableId="221DC585"/>
  <w16cid:commentId w16cid:paraId="215A68BD" w16cid:durableId="221DC586"/>
  <w16cid:commentId w16cid:paraId="2470CD77" w16cid:durableId="221DC587"/>
  <w16cid:commentId w16cid:paraId="63B58361" w16cid:durableId="221DC81A"/>
  <w16cid:commentId w16cid:paraId="1687078E" w16cid:durableId="221DC588"/>
  <w16cid:commentId w16cid:paraId="10E53D16" w16cid:durableId="221DC83F"/>
  <w16cid:commentId w16cid:paraId="55398456" w16cid:durableId="221DC589"/>
  <w16cid:commentId w16cid:paraId="1A96C876" w16cid:durableId="221DC58A"/>
  <w16cid:commentId w16cid:paraId="25951BF4" w16cid:durableId="221DC58B"/>
  <w16cid:commentId w16cid:paraId="645E253F" w16cid:durableId="221DC58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9F2" w:rsidRDefault="00B629F2" w:rsidP="00CB7549">
      <w:r>
        <w:separator/>
      </w:r>
    </w:p>
  </w:endnote>
  <w:endnote w:type="continuationSeparator" w:id="0">
    <w:p w:rsidR="00B629F2" w:rsidRDefault="00B629F2" w:rsidP="00CB7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ffra">
    <w:panose1 w:val="020B0603020203020204"/>
    <w:charset w:val="EE"/>
    <w:family w:val="swiss"/>
    <w:pitch w:val="variable"/>
    <w:sig w:usb0="A00022EF" w:usb1="D000A05B" w:usb2="00000008" w:usb3="00000000" w:csb0="000000DF" w:csb1="00000000"/>
  </w:font>
  <w:font w:name="Effra Light">
    <w:panose1 w:val="020B0403020203020204"/>
    <w:charset w:val="EE"/>
    <w:family w:val="swiss"/>
    <w:pitch w:val="variable"/>
    <w:sig w:usb0="A00022EF" w:usb1="D000A05B" w:usb2="00000008" w:usb3="00000000" w:csb0="000000D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549" w:rsidRDefault="00CB7549" w:rsidP="00CB7549">
    <w:r>
      <w:rPr>
        <w:noProof/>
        <w:lang w:eastAsia="cs-CZ"/>
      </w:rPr>
      <w:drawing>
        <wp:anchor distT="0" distB="0" distL="114300" distR="114300" simplePos="0" relativeHeight="251661312" behindDoc="1" locked="0" layoutInCell="1" allowOverlap="1" wp14:anchorId="3831F779" wp14:editId="6FEFA51C">
          <wp:simplePos x="0" y="0"/>
          <wp:positionH relativeFrom="column">
            <wp:posOffset>3175</wp:posOffset>
          </wp:positionH>
          <wp:positionV relativeFrom="paragraph">
            <wp:posOffset>180340</wp:posOffset>
          </wp:positionV>
          <wp:extent cx="6191885" cy="190500"/>
          <wp:effectExtent l="0" t="0" r="5715"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zapati.eps"/>
                  <pic:cNvPicPr/>
                </pic:nvPicPr>
                <pic:blipFill>
                  <a:blip r:embed="rId1">
                    <a:extLst>
                      <a:ext uri="{28A0092B-C50C-407E-A947-70E740481C1C}">
                        <a14:useLocalDpi xmlns:a14="http://schemas.microsoft.com/office/drawing/2010/main" val="0"/>
                      </a:ext>
                    </a:extLst>
                  </a:blip>
                  <a:stretch>
                    <a:fillRect/>
                  </a:stretch>
                </pic:blipFill>
                <pic:spPr>
                  <a:xfrm>
                    <a:off x="0" y="0"/>
                    <a:ext cx="6191885" cy="190500"/>
                  </a:xfrm>
                  <a:prstGeom prst="rect">
                    <a:avLst/>
                  </a:prstGeom>
                </pic:spPr>
              </pic:pic>
            </a:graphicData>
          </a:graphic>
          <wp14:sizeRelH relativeFrom="margin">
            <wp14:pctWidth>0</wp14:pctWidth>
          </wp14:sizeRelH>
          <wp14:sizeRelV relativeFrom="margin">
            <wp14:pctHeight>0</wp14:pctHeight>
          </wp14:sizeRelV>
        </wp:anchor>
      </w:drawing>
    </w:r>
  </w:p>
  <w:p w:rsidR="00CB7549" w:rsidRDefault="00CB754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9F2" w:rsidRDefault="00B629F2" w:rsidP="00CB7549">
      <w:r>
        <w:separator/>
      </w:r>
    </w:p>
  </w:footnote>
  <w:footnote w:type="continuationSeparator" w:id="0">
    <w:p w:rsidR="00B629F2" w:rsidRDefault="00B629F2" w:rsidP="00CB75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549" w:rsidRDefault="00CB7549" w:rsidP="00CB7549">
    <w:r>
      <w:rPr>
        <w:noProof/>
        <w:lang w:eastAsia="cs-CZ"/>
      </w:rPr>
      <w:drawing>
        <wp:anchor distT="0" distB="0" distL="114300" distR="114300" simplePos="0" relativeHeight="251659264" behindDoc="1" locked="0" layoutInCell="1" allowOverlap="1" wp14:anchorId="047EAD7B" wp14:editId="0AD1F4CB">
          <wp:simplePos x="0" y="0"/>
          <wp:positionH relativeFrom="column">
            <wp:posOffset>-12337</wp:posOffset>
          </wp:positionH>
          <wp:positionV relativeFrom="paragraph">
            <wp:posOffset>88265</wp:posOffset>
          </wp:positionV>
          <wp:extent cx="6206400" cy="446400"/>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zahlavi.eps"/>
                  <pic:cNvPicPr/>
                </pic:nvPicPr>
                <pic:blipFill>
                  <a:blip r:embed="rId1">
                    <a:extLst>
                      <a:ext uri="{28A0092B-C50C-407E-A947-70E740481C1C}">
                        <a14:useLocalDpi xmlns:a14="http://schemas.microsoft.com/office/drawing/2010/main" val="0"/>
                      </a:ext>
                    </a:extLst>
                  </a:blip>
                  <a:stretch>
                    <a:fillRect/>
                  </a:stretch>
                </pic:blipFill>
                <pic:spPr>
                  <a:xfrm>
                    <a:off x="0" y="0"/>
                    <a:ext cx="6206400" cy="446400"/>
                  </a:xfrm>
                  <a:prstGeom prst="rect">
                    <a:avLst/>
                  </a:prstGeom>
                </pic:spPr>
              </pic:pic>
            </a:graphicData>
          </a:graphic>
          <wp14:sizeRelH relativeFrom="margin">
            <wp14:pctWidth>0</wp14:pctWidth>
          </wp14:sizeRelH>
          <wp14:sizeRelV relativeFrom="margin">
            <wp14:pctHeight>0</wp14:pctHeight>
          </wp14:sizeRelV>
        </wp:anchor>
      </w:drawing>
    </w:r>
  </w:p>
  <w:p w:rsidR="00CB7549" w:rsidRDefault="00CB754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1.5pt;height:31.5pt" o:bullet="t">
        <v:imagedata r:id="rId1" o:title="Datový zdroj 3"/>
      </v:shape>
    </w:pict>
  </w:numPicBullet>
  <w:abstractNum w:abstractNumId="0">
    <w:nsid w:val="9E8B9563"/>
    <w:multiLevelType w:val="hybridMultilevel"/>
    <w:tmpl w:val="3072888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multilevel"/>
    <w:tmpl w:val="00000002"/>
    <w:name w:val="WW8Num3"/>
    <w:lvl w:ilvl="0">
      <w:start w:val="1"/>
      <w:numFmt w:val="decimal"/>
      <w:lvlText w:val="%1."/>
      <w:lvlJc w:val="left"/>
      <w:pPr>
        <w:tabs>
          <w:tab w:val="num" w:pos="720"/>
        </w:tabs>
        <w:ind w:left="720" w:hanging="360"/>
      </w:pPr>
      <w:rPr>
        <w:rFonts w:ascii="Calibri" w:hAnsi="Calibri" w:cs="Times New Roman" w:hint="default"/>
        <w:b w:val="0"/>
        <w:bCs w:val="0"/>
        <w:i w:val="0"/>
        <w:iCs w:val="0"/>
        <w:color w:val="000000"/>
        <w:sz w:val="22"/>
        <w:szCs w:val="22"/>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1E9466C0"/>
    <w:name w:val="WW8Num5"/>
    <w:lvl w:ilvl="0">
      <w:start w:val="1"/>
      <w:numFmt w:val="decimal"/>
      <w:lvlText w:val="%1."/>
      <w:lvlJc w:val="left"/>
      <w:pPr>
        <w:tabs>
          <w:tab w:val="num" w:pos="360"/>
        </w:tabs>
        <w:ind w:left="360" w:hanging="360"/>
      </w:pPr>
      <w:rPr>
        <w:rFonts w:hint="default"/>
        <w:b w:val="0"/>
        <w:bCs w:val="0"/>
        <w:i w:val="0"/>
        <w:iCs w:val="0"/>
        <w:color w:val="000000"/>
        <w:sz w:val="22"/>
        <w:szCs w:val="22"/>
      </w:rPr>
    </w:lvl>
    <w:lvl w:ilvl="1">
      <w:start w:val="1"/>
      <w:numFmt w:val="lowerLetter"/>
      <w:lvlText w:val="%2)"/>
      <w:lvlJc w:val="left"/>
      <w:pPr>
        <w:tabs>
          <w:tab w:val="num" w:pos="720"/>
        </w:tabs>
        <w:ind w:left="720" w:hanging="360"/>
      </w:pPr>
      <w:rPr>
        <w:rFonts w:hint="default"/>
        <w:b w:val="0"/>
        <w:bCs w:val="0"/>
        <w:i w:val="0"/>
        <w:iCs w:val="0"/>
        <w:color w:val="000000"/>
        <w:sz w:val="22"/>
        <w:szCs w:val="22"/>
      </w:rPr>
    </w:lvl>
    <w:lvl w:ilvl="2">
      <w:start w:val="1"/>
      <w:numFmt w:val="decimal"/>
      <w:lvlText w:val="%3."/>
      <w:lvlJc w:val="left"/>
      <w:pPr>
        <w:tabs>
          <w:tab w:val="num" w:pos="1080"/>
        </w:tabs>
        <w:ind w:left="1080" w:hanging="360"/>
      </w:pPr>
      <w:rPr>
        <w:rFonts w:hint="default"/>
        <w:b w:val="0"/>
        <w:bCs w:val="0"/>
        <w:i w:val="0"/>
        <w:iCs w:val="0"/>
        <w:color w:val="000000"/>
        <w:sz w:val="22"/>
        <w:szCs w:val="22"/>
      </w:rPr>
    </w:lvl>
    <w:lvl w:ilvl="3">
      <w:start w:val="1"/>
      <w:numFmt w:val="decimal"/>
      <w:lvlText w:val="%4."/>
      <w:lvlJc w:val="left"/>
      <w:pPr>
        <w:tabs>
          <w:tab w:val="num" w:pos="1440"/>
        </w:tabs>
        <w:ind w:left="1440" w:hanging="360"/>
      </w:pPr>
      <w:rPr>
        <w:rFonts w:hint="default"/>
        <w:b w:val="0"/>
        <w:bCs w:val="0"/>
        <w:i w:val="0"/>
        <w:iCs w:val="0"/>
        <w:color w:val="000000"/>
        <w:sz w:val="22"/>
        <w:szCs w:val="22"/>
      </w:rPr>
    </w:lvl>
    <w:lvl w:ilvl="4">
      <w:start w:val="1"/>
      <w:numFmt w:val="decimal"/>
      <w:lvlText w:val="%5."/>
      <w:lvlJc w:val="left"/>
      <w:pPr>
        <w:tabs>
          <w:tab w:val="num" w:pos="1800"/>
        </w:tabs>
        <w:ind w:left="1800" w:hanging="360"/>
      </w:pPr>
      <w:rPr>
        <w:rFonts w:hint="default"/>
        <w:b w:val="0"/>
        <w:bCs w:val="0"/>
        <w:i w:val="0"/>
        <w:iCs w:val="0"/>
        <w:color w:val="000000"/>
        <w:sz w:val="22"/>
        <w:szCs w:val="22"/>
      </w:rPr>
    </w:lvl>
    <w:lvl w:ilvl="5">
      <w:start w:val="1"/>
      <w:numFmt w:val="decimal"/>
      <w:lvlText w:val="%6."/>
      <w:lvlJc w:val="left"/>
      <w:pPr>
        <w:tabs>
          <w:tab w:val="num" w:pos="2160"/>
        </w:tabs>
        <w:ind w:left="2160" w:hanging="360"/>
      </w:pPr>
      <w:rPr>
        <w:rFonts w:hint="default"/>
        <w:b w:val="0"/>
        <w:bCs w:val="0"/>
        <w:i w:val="0"/>
        <w:iCs w:val="0"/>
        <w:color w:val="000000"/>
        <w:sz w:val="22"/>
        <w:szCs w:val="22"/>
      </w:rPr>
    </w:lvl>
    <w:lvl w:ilvl="6">
      <w:start w:val="1"/>
      <w:numFmt w:val="decimal"/>
      <w:lvlText w:val="%7."/>
      <w:lvlJc w:val="left"/>
      <w:pPr>
        <w:tabs>
          <w:tab w:val="num" w:pos="2520"/>
        </w:tabs>
        <w:ind w:left="2520" w:hanging="360"/>
      </w:pPr>
      <w:rPr>
        <w:rFonts w:hint="default"/>
        <w:b w:val="0"/>
        <w:bCs w:val="0"/>
        <w:i w:val="0"/>
        <w:iCs w:val="0"/>
        <w:color w:val="000000"/>
        <w:sz w:val="22"/>
        <w:szCs w:val="22"/>
      </w:rPr>
    </w:lvl>
    <w:lvl w:ilvl="7">
      <w:start w:val="1"/>
      <w:numFmt w:val="decimal"/>
      <w:lvlText w:val="%8."/>
      <w:lvlJc w:val="left"/>
      <w:pPr>
        <w:tabs>
          <w:tab w:val="num" w:pos="2880"/>
        </w:tabs>
        <w:ind w:left="2880" w:hanging="360"/>
      </w:pPr>
      <w:rPr>
        <w:rFonts w:hint="default"/>
        <w:b w:val="0"/>
        <w:bCs w:val="0"/>
        <w:i w:val="0"/>
        <w:iCs w:val="0"/>
        <w:color w:val="000000"/>
        <w:sz w:val="22"/>
        <w:szCs w:val="22"/>
      </w:rPr>
    </w:lvl>
    <w:lvl w:ilvl="8">
      <w:start w:val="1"/>
      <w:numFmt w:val="decimal"/>
      <w:lvlText w:val="%9."/>
      <w:lvlJc w:val="left"/>
      <w:pPr>
        <w:tabs>
          <w:tab w:val="num" w:pos="3240"/>
        </w:tabs>
        <w:ind w:left="3240" w:hanging="360"/>
      </w:pPr>
      <w:rPr>
        <w:rFonts w:hint="default"/>
        <w:b w:val="0"/>
        <w:bCs w:val="0"/>
        <w:i w:val="0"/>
        <w:iCs w:val="0"/>
        <w:color w:val="000000"/>
        <w:sz w:val="22"/>
        <w:szCs w:val="22"/>
      </w:rPr>
    </w:lvl>
  </w:abstractNum>
  <w:abstractNum w:abstractNumId="3">
    <w:nsid w:val="00000005"/>
    <w:multiLevelType w:val="multilevel"/>
    <w:tmpl w:val="AFC8247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rPr>
        <w:rFonts w:cs="Calibri"/>
        <w:b w:val="0"/>
        <w:bCs w:val="0"/>
        <w:i w:val="0"/>
        <w:iCs w:val="0"/>
        <w:color w:val="000000"/>
        <w:sz w:val="22"/>
        <w:szCs w:val="22"/>
      </w:rPr>
    </w:lvl>
    <w:lvl w:ilvl="2">
      <w:start w:val="1"/>
      <w:numFmt w:val="lowerLetter"/>
      <w:lvlText w:val="%3)"/>
      <w:lvlJc w:val="left"/>
      <w:pPr>
        <w:tabs>
          <w:tab w:val="num" w:pos="1440"/>
        </w:tabs>
        <w:ind w:left="1440" w:hanging="360"/>
      </w:pPr>
      <w:rPr>
        <w:b w:val="0"/>
        <w:bCs w:val="0"/>
        <w:i w:val="0"/>
        <w:iCs w:val="0"/>
        <w:color w:val="000000"/>
        <w:sz w:val="22"/>
        <w:szCs w:val="22"/>
      </w:rPr>
    </w:lvl>
    <w:lvl w:ilvl="3">
      <w:start w:val="1"/>
      <w:numFmt w:val="decimal"/>
      <w:lvlText w:val="%4."/>
      <w:lvlJc w:val="left"/>
      <w:pPr>
        <w:tabs>
          <w:tab w:val="num" w:pos="1800"/>
        </w:tabs>
        <w:ind w:left="1800" w:hanging="360"/>
      </w:pPr>
      <w:rPr>
        <w:rFonts w:cs="Calibri"/>
        <w:b w:val="0"/>
        <w:bCs w:val="0"/>
        <w:i w:val="0"/>
        <w:iCs w:val="0"/>
        <w:color w:val="000000"/>
        <w:sz w:val="22"/>
        <w:szCs w:val="22"/>
      </w:rPr>
    </w:lvl>
    <w:lvl w:ilvl="4">
      <w:start w:val="1"/>
      <w:numFmt w:val="decimal"/>
      <w:lvlText w:val="%5."/>
      <w:lvlJc w:val="left"/>
      <w:pPr>
        <w:tabs>
          <w:tab w:val="num" w:pos="2160"/>
        </w:tabs>
        <w:ind w:left="2160" w:hanging="360"/>
      </w:pPr>
      <w:rPr>
        <w:rFonts w:cs="Calibri"/>
        <w:b w:val="0"/>
        <w:bCs w:val="0"/>
        <w:i w:val="0"/>
        <w:iCs w:val="0"/>
        <w:color w:val="000000"/>
        <w:sz w:val="22"/>
        <w:szCs w:val="22"/>
      </w:rPr>
    </w:lvl>
    <w:lvl w:ilvl="5">
      <w:start w:val="1"/>
      <w:numFmt w:val="decimal"/>
      <w:lvlText w:val="%6."/>
      <w:lvlJc w:val="left"/>
      <w:pPr>
        <w:tabs>
          <w:tab w:val="num" w:pos="2520"/>
        </w:tabs>
        <w:ind w:left="2520" w:hanging="360"/>
      </w:pPr>
      <w:rPr>
        <w:rFonts w:cs="Calibri"/>
        <w:b w:val="0"/>
        <w:bCs w:val="0"/>
        <w:i w:val="0"/>
        <w:iCs w:val="0"/>
        <w:color w:val="000000"/>
        <w:sz w:val="22"/>
        <w:szCs w:val="22"/>
      </w:rPr>
    </w:lvl>
    <w:lvl w:ilvl="6">
      <w:start w:val="1"/>
      <w:numFmt w:val="decimal"/>
      <w:lvlText w:val="%7."/>
      <w:lvlJc w:val="left"/>
      <w:pPr>
        <w:tabs>
          <w:tab w:val="num" w:pos="2880"/>
        </w:tabs>
        <w:ind w:left="2880" w:hanging="360"/>
      </w:pPr>
      <w:rPr>
        <w:rFonts w:cs="Calibri"/>
        <w:b w:val="0"/>
        <w:bCs w:val="0"/>
        <w:i w:val="0"/>
        <w:iCs w:val="0"/>
        <w:color w:val="000000"/>
        <w:sz w:val="22"/>
        <w:szCs w:val="22"/>
      </w:rPr>
    </w:lvl>
    <w:lvl w:ilvl="7">
      <w:start w:val="1"/>
      <w:numFmt w:val="decimal"/>
      <w:lvlText w:val="%8."/>
      <w:lvlJc w:val="left"/>
      <w:pPr>
        <w:tabs>
          <w:tab w:val="num" w:pos="3240"/>
        </w:tabs>
        <w:ind w:left="3240" w:hanging="360"/>
      </w:pPr>
      <w:rPr>
        <w:rFonts w:cs="Calibri"/>
        <w:b w:val="0"/>
        <w:bCs w:val="0"/>
        <w:i w:val="0"/>
        <w:iCs w:val="0"/>
        <w:color w:val="000000"/>
        <w:sz w:val="22"/>
        <w:szCs w:val="22"/>
      </w:rPr>
    </w:lvl>
    <w:lvl w:ilvl="8">
      <w:start w:val="1"/>
      <w:numFmt w:val="decimal"/>
      <w:lvlText w:val="%9."/>
      <w:lvlJc w:val="left"/>
      <w:pPr>
        <w:tabs>
          <w:tab w:val="num" w:pos="3600"/>
        </w:tabs>
        <w:ind w:left="3600" w:hanging="360"/>
      </w:pPr>
      <w:rPr>
        <w:rFonts w:cs="Calibri"/>
        <w:b w:val="0"/>
        <w:bCs w:val="0"/>
        <w:i w:val="0"/>
        <w:iCs w:val="0"/>
        <w:color w:val="000000"/>
        <w:sz w:val="22"/>
        <w:szCs w:val="22"/>
      </w:rPr>
    </w:lvl>
  </w:abstractNum>
  <w:abstractNum w:abstractNumId="4">
    <w:nsid w:val="00000006"/>
    <w:multiLevelType w:val="multilevel"/>
    <w:tmpl w:val="00000006"/>
    <w:name w:val="WW8Num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rPr>
        <w:rFonts w:cs="Calibri"/>
        <w:b w:val="0"/>
        <w:bCs w:val="0"/>
        <w:i w:val="0"/>
        <w:iCs w:val="0"/>
        <w:color w:val="000000"/>
        <w:sz w:val="22"/>
        <w:szCs w:val="22"/>
      </w:rPr>
    </w:lvl>
    <w:lvl w:ilvl="2">
      <w:start w:val="1"/>
      <w:numFmt w:val="decimal"/>
      <w:lvlText w:val="%3."/>
      <w:lvlJc w:val="left"/>
      <w:pPr>
        <w:tabs>
          <w:tab w:val="num" w:pos="1440"/>
        </w:tabs>
        <w:ind w:left="1440" w:hanging="360"/>
      </w:pPr>
      <w:rPr>
        <w:rFonts w:cs="Calibri"/>
        <w:b w:val="0"/>
        <w:bCs w:val="0"/>
        <w:i w:val="0"/>
        <w:iCs w:val="0"/>
        <w:color w:val="000000"/>
        <w:sz w:val="22"/>
        <w:szCs w:val="22"/>
      </w:rPr>
    </w:lvl>
    <w:lvl w:ilvl="3">
      <w:start w:val="1"/>
      <w:numFmt w:val="decimal"/>
      <w:lvlText w:val="%4."/>
      <w:lvlJc w:val="left"/>
      <w:pPr>
        <w:tabs>
          <w:tab w:val="num" w:pos="1800"/>
        </w:tabs>
        <w:ind w:left="1800" w:hanging="360"/>
      </w:pPr>
      <w:rPr>
        <w:rFonts w:cs="Calibri"/>
        <w:b w:val="0"/>
        <w:bCs w:val="0"/>
        <w:i w:val="0"/>
        <w:iCs w:val="0"/>
        <w:color w:val="000000"/>
        <w:sz w:val="22"/>
        <w:szCs w:val="22"/>
      </w:rPr>
    </w:lvl>
    <w:lvl w:ilvl="4">
      <w:start w:val="1"/>
      <w:numFmt w:val="decimal"/>
      <w:lvlText w:val="%5."/>
      <w:lvlJc w:val="left"/>
      <w:pPr>
        <w:tabs>
          <w:tab w:val="num" w:pos="2160"/>
        </w:tabs>
        <w:ind w:left="2160" w:hanging="360"/>
      </w:pPr>
      <w:rPr>
        <w:rFonts w:cs="Calibri"/>
        <w:b w:val="0"/>
        <w:bCs w:val="0"/>
        <w:i w:val="0"/>
        <w:iCs w:val="0"/>
        <w:color w:val="000000"/>
        <w:sz w:val="22"/>
        <w:szCs w:val="22"/>
      </w:rPr>
    </w:lvl>
    <w:lvl w:ilvl="5">
      <w:start w:val="1"/>
      <w:numFmt w:val="decimal"/>
      <w:lvlText w:val="%6."/>
      <w:lvlJc w:val="left"/>
      <w:pPr>
        <w:tabs>
          <w:tab w:val="num" w:pos="2520"/>
        </w:tabs>
        <w:ind w:left="2520" w:hanging="360"/>
      </w:pPr>
      <w:rPr>
        <w:rFonts w:cs="Calibri"/>
        <w:b w:val="0"/>
        <w:bCs w:val="0"/>
        <w:i w:val="0"/>
        <w:iCs w:val="0"/>
        <w:color w:val="000000"/>
        <w:sz w:val="22"/>
        <w:szCs w:val="22"/>
      </w:rPr>
    </w:lvl>
    <w:lvl w:ilvl="6">
      <w:start w:val="1"/>
      <w:numFmt w:val="decimal"/>
      <w:lvlText w:val="%7."/>
      <w:lvlJc w:val="left"/>
      <w:pPr>
        <w:tabs>
          <w:tab w:val="num" w:pos="2880"/>
        </w:tabs>
        <w:ind w:left="2880" w:hanging="360"/>
      </w:pPr>
      <w:rPr>
        <w:rFonts w:cs="Calibri"/>
        <w:b w:val="0"/>
        <w:bCs w:val="0"/>
        <w:i w:val="0"/>
        <w:iCs w:val="0"/>
        <w:color w:val="000000"/>
        <w:sz w:val="22"/>
        <w:szCs w:val="22"/>
      </w:rPr>
    </w:lvl>
    <w:lvl w:ilvl="7">
      <w:start w:val="1"/>
      <w:numFmt w:val="decimal"/>
      <w:lvlText w:val="%8."/>
      <w:lvlJc w:val="left"/>
      <w:pPr>
        <w:tabs>
          <w:tab w:val="num" w:pos="3240"/>
        </w:tabs>
        <w:ind w:left="3240" w:hanging="360"/>
      </w:pPr>
      <w:rPr>
        <w:rFonts w:cs="Calibri"/>
        <w:b w:val="0"/>
        <w:bCs w:val="0"/>
        <w:i w:val="0"/>
        <w:iCs w:val="0"/>
        <w:color w:val="000000"/>
        <w:sz w:val="22"/>
        <w:szCs w:val="22"/>
      </w:rPr>
    </w:lvl>
    <w:lvl w:ilvl="8">
      <w:start w:val="1"/>
      <w:numFmt w:val="decimal"/>
      <w:lvlText w:val="%9."/>
      <w:lvlJc w:val="left"/>
      <w:pPr>
        <w:tabs>
          <w:tab w:val="num" w:pos="3600"/>
        </w:tabs>
        <w:ind w:left="3600" w:hanging="360"/>
      </w:pPr>
      <w:rPr>
        <w:rFonts w:cs="Calibri"/>
        <w:b w:val="0"/>
        <w:bCs w:val="0"/>
        <w:i w:val="0"/>
        <w:iCs w:val="0"/>
        <w:color w:val="000000"/>
        <w:sz w:val="22"/>
        <w:szCs w:val="22"/>
      </w:rPr>
    </w:lvl>
  </w:abstractNum>
  <w:abstractNum w:abstractNumId="5">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rPr>
        <w:rFonts w:cs="Calibri"/>
        <w:b w:val="0"/>
        <w:bCs w:val="0"/>
        <w:i w:val="0"/>
        <w:iCs w:val="0"/>
        <w:color w:val="000000"/>
        <w:sz w:val="22"/>
        <w:szCs w:val="22"/>
      </w:rPr>
    </w:lvl>
    <w:lvl w:ilvl="2">
      <w:start w:val="1"/>
      <w:numFmt w:val="decimal"/>
      <w:lvlText w:val="%3."/>
      <w:lvlJc w:val="left"/>
      <w:pPr>
        <w:tabs>
          <w:tab w:val="num" w:pos="1440"/>
        </w:tabs>
        <w:ind w:left="1440" w:hanging="360"/>
      </w:pPr>
      <w:rPr>
        <w:rFonts w:cs="Calibri"/>
        <w:b w:val="0"/>
        <w:bCs w:val="0"/>
        <w:i w:val="0"/>
        <w:iCs w:val="0"/>
        <w:color w:val="000000"/>
        <w:sz w:val="22"/>
        <w:szCs w:val="22"/>
      </w:rPr>
    </w:lvl>
    <w:lvl w:ilvl="3">
      <w:start w:val="1"/>
      <w:numFmt w:val="decimal"/>
      <w:lvlText w:val="%4."/>
      <w:lvlJc w:val="left"/>
      <w:pPr>
        <w:tabs>
          <w:tab w:val="num" w:pos="1800"/>
        </w:tabs>
        <w:ind w:left="1800" w:hanging="360"/>
      </w:pPr>
      <w:rPr>
        <w:rFonts w:cs="Calibri"/>
        <w:b w:val="0"/>
        <w:bCs w:val="0"/>
        <w:i w:val="0"/>
        <w:iCs w:val="0"/>
        <w:color w:val="000000"/>
        <w:sz w:val="22"/>
        <w:szCs w:val="22"/>
      </w:rPr>
    </w:lvl>
    <w:lvl w:ilvl="4">
      <w:start w:val="1"/>
      <w:numFmt w:val="decimal"/>
      <w:lvlText w:val="%5."/>
      <w:lvlJc w:val="left"/>
      <w:pPr>
        <w:tabs>
          <w:tab w:val="num" w:pos="2160"/>
        </w:tabs>
        <w:ind w:left="2160" w:hanging="360"/>
      </w:pPr>
      <w:rPr>
        <w:rFonts w:cs="Calibri"/>
        <w:b w:val="0"/>
        <w:bCs w:val="0"/>
        <w:i w:val="0"/>
        <w:iCs w:val="0"/>
        <w:color w:val="000000"/>
        <w:sz w:val="22"/>
        <w:szCs w:val="22"/>
      </w:rPr>
    </w:lvl>
    <w:lvl w:ilvl="5">
      <w:start w:val="1"/>
      <w:numFmt w:val="decimal"/>
      <w:lvlText w:val="%6."/>
      <w:lvlJc w:val="left"/>
      <w:pPr>
        <w:tabs>
          <w:tab w:val="num" w:pos="2520"/>
        </w:tabs>
        <w:ind w:left="2520" w:hanging="360"/>
      </w:pPr>
      <w:rPr>
        <w:rFonts w:cs="Calibri"/>
        <w:b w:val="0"/>
        <w:bCs w:val="0"/>
        <w:i w:val="0"/>
        <w:iCs w:val="0"/>
        <w:color w:val="000000"/>
        <w:sz w:val="22"/>
        <w:szCs w:val="22"/>
      </w:rPr>
    </w:lvl>
    <w:lvl w:ilvl="6">
      <w:start w:val="1"/>
      <w:numFmt w:val="decimal"/>
      <w:lvlText w:val="%7."/>
      <w:lvlJc w:val="left"/>
      <w:pPr>
        <w:tabs>
          <w:tab w:val="num" w:pos="2880"/>
        </w:tabs>
        <w:ind w:left="2880" w:hanging="360"/>
      </w:pPr>
      <w:rPr>
        <w:rFonts w:cs="Calibri"/>
        <w:b w:val="0"/>
        <w:bCs w:val="0"/>
        <w:i w:val="0"/>
        <w:iCs w:val="0"/>
        <w:color w:val="000000"/>
        <w:sz w:val="22"/>
        <w:szCs w:val="22"/>
      </w:rPr>
    </w:lvl>
    <w:lvl w:ilvl="7">
      <w:start w:val="1"/>
      <w:numFmt w:val="decimal"/>
      <w:lvlText w:val="%8."/>
      <w:lvlJc w:val="left"/>
      <w:pPr>
        <w:tabs>
          <w:tab w:val="num" w:pos="3240"/>
        </w:tabs>
        <w:ind w:left="3240" w:hanging="360"/>
      </w:pPr>
      <w:rPr>
        <w:rFonts w:cs="Calibri"/>
        <w:b w:val="0"/>
        <w:bCs w:val="0"/>
        <w:i w:val="0"/>
        <w:iCs w:val="0"/>
        <w:color w:val="000000"/>
        <w:sz w:val="22"/>
        <w:szCs w:val="22"/>
      </w:rPr>
    </w:lvl>
    <w:lvl w:ilvl="8">
      <w:start w:val="1"/>
      <w:numFmt w:val="decimal"/>
      <w:lvlText w:val="%9."/>
      <w:lvlJc w:val="left"/>
      <w:pPr>
        <w:tabs>
          <w:tab w:val="num" w:pos="3600"/>
        </w:tabs>
        <w:ind w:left="3600" w:hanging="360"/>
      </w:pPr>
      <w:rPr>
        <w:rFonts w:cs="Calibri"/>
        <w:b w:val="0"/>
        <w:bCs w:val="0"/>
        <w:i w:val="0"/>
        <w:iCs w:val="0"/>
        <w:color w:val="000000"/>
        <w:sz w:val="22"/>
        <w:szCs w:val="22"/>
      </w:rPr>
    </w:lvl>
  </w:abstractNum>
  <w:abstractNum w:abstractNumId="6">
    <w:nsid w:val="00000008"/>
    <w:multiLevelType w:val="multilevel"/>
    <w:tmpl w:val="00000008"/>
    <w:name w:val="WW8Num9"/>
    <w:lvl w:ilvl="0">
      <w:start w:val="1"/>
      <w:numFmt w:val="decimal"/>
      <w:lvlText w:val="%1."/>
      <w:lvlJc w:val="left"/>
      <w:pPr>
        <w:tabs>
          <w:tab w:val="num" w:pos="720"/>
        </w:tabs>
        <w:ind w:left="720" w:hanging="360"/>
      </w:pPr>
      <w:rPr>
        <w:rFonts w:ascii="Calibri" w:hAnsi="Calibri" w:cs="Calibri"/>
        <w:b w:val="0"/>
        <w:bCs w:val="0"/>
        <w:i w:val="0"/>
        <w:iCs w:val="0"/>
        <w:color w:val="000000"/>
        <w:sz w:val="22"/>
        <w:szCs w:val="22"/>
      </w:rPr>
    </w:lvl>
    <w:lvl w:ilvl="1">
      <w:start w:val="1"/>
      <w:numFmt w:val="decimal"/>
      <w:lvlText w:val="%2."/>
      <w:lvlJc w:val="left"/>
      <w:pPr>
        <w:tabs>
          <w:tab w:val="num" w:pos="1080"/>
        </w:tabs>
        <w:ind w:left="1080" w:hanging="360"/>
      </w:pPr>
      <w:rPr>
        <w:rFonts w:ascii="Calibri" w:hAnsi="Calibri" w:cs="Calibri"/>
        <w:b w:val="0"/>
        <w:bCs w:val="0"/>
        <w:i w:val="0"/>
        <w:iCs w:val="0"/>
        <w:color w:val="000000"/>
        <w:sz w:val="22"/>
        <w:szCs w:val="22"/>
      </w:rPr>
    </w:lvl>
    <w:lvl w:ilvl="2">
      <w:start w:val="1"/>
      <w:numFmt w:val="decimal"/>
      <w:lvlText w:val="%3."/>
      <w:lvlJc w:val="left"/>
      <w:pPr>
        <w:tabs>
          <w:tab w:val="num" w:pos="1440"/>
        </w:tabs>
        <w:ind w:left="1440" w:hanging="360"/>
      </w:pPr>
      <w:rPr>
        <w:rFonts w:ascii="Calibri" w:hAnsi="Calibri" w:cs="Calibri"/>
        <w:b w:val="0"/>
        <w:bCs w:val="0"/>
        <w:i w:val="0"/>
        <w:iCs w:val="0"/>
        <w:color w:val="000000"/>
        <w:sz w:val="22"/>
        <w:szCs w:val="22"/>
      </w:rPr>
    </w:lvl>
    <w:lvl w:ilvl="3">
      <w:start w:val="1"/>
      <w:numFmt w:val="decimal"/>
      <w:lvlText w:val="%4."/>
      <w:lvlJc w:val="left"/>
      <w:pPr>
        <w:tabs>
          <w:tab w:val="num" w:pos="1800"/>
        </w:tabs>
        <w:ind w:left="1800" w:hanging="360"/>
      </w:pPr>
      <w:rPr>
        <w:rFonts w:ascii="Calibri" w:hAnsi="Calibri" w:cs="Calibri"/>
        <w:b w:val="0"/>
        <w:bCs w:val="0"/>
        <w:i w:val="0"/>
        <w:iCs w:val="0"/>
        <w:color w:val="000000"/>
        <w:sz w:val="22"/>
        <w:szCs w:val="22"/>
      </w:rPr>
    </w:lvl>
    <w:lvl w:ilvl="4">
      <w:start w:val="1"/>
      <w:numFmt w:val="decimal"/>
      <w:lvlText w:val="%5."/>
      <w:lvlJc w:val="left"/>
      <w:pPr>
        <w:tabs>
          <w:tab w:val="num" w:pos="2160"/>
        </w:tabs>
        <w:ind w:left="2160" w:hanging="360"/>
      </w:pPr>
      <w:rPr>
        <w:rFonts w:ascii="Calibri" w:hAnsi="Calibri" w:cs="Calibri"/>
        <w:b w:val="0"/>
        <w:bCs w:val="0"/>
        <w:i w:val="0"/>
        <w:iCs w:val="0"/>
        <w:color w:val="000000"/>
        <w:sz w:val="22"/>
        <w:szCs w:val="22"/>
      </w:rPr>
    </w:lvl>
    <w:lvl w:ilvl="5">
      <w:start w:val="1"/>
      <w:numFmt w:val="decimal"/>
      <w:lvlText w:val="%6."/>
      <w:lvlJc w:val="left"/>
      <w:pPr>
        <w:tabs>
          <w:tab w:val="num" w:pos="2520"/>
        </w:tabs>
        <w:ind w:left="2520" w:hanging="360"/>
      </w:pPr>
      <w:rPr>
        <w:rFonts w:ascii="Calibri" w:hAnsi="Calibri" w:cs="Calibri"/>
        <w:b w:val="0"/>
        <w:bCs w:val="0"/>
        <w:i w:val="0"/>
        <w:iCs w:val="0"/>
        <w:color w:val="000000"/>
        <w:sz w:val="22"/>
        <w:szCs w:val="22"/>
      </w:rPr>
    </w:lvl>
    <w:lvl w:ilvl="6">
      <w:start w:val="1"/>
      <w:numFmt w:val="decimal"/>
      <w:lvlText w:val="%7."/>
      <w:lvlJc w:val="left"/>
      <w:pPr>
        <w:tabs>
          <w:tab w:val="num" w:pos="2880"/>
        </w:tabs>
        <w:ind w:left="2880" w:hanging="360"/>
      </w:pPr>
      <w:rPr>
        <w:rFonts w:ascii="Calibri" w:hAnsi="Calibri" w:cs="Calibri"/>
        <w:b w:val="0"/>
        <w:bCs w:val="0"/>
        <w:i w:val="0"/>
        <w:iCs w:val="0"/>
        <w:color w:val="000000"/>
        <w:sz w:val="22"/>
        <w:szCs w:val="22"/>
      </w:rPr>
    </w:lvl>
    <w:lvl w:ilvl="7">
      <w:start w:val="1"/>
      <w:numFmt w:val="decimal"/>
      <w:lvlText w:val="%8."/>
      <w:lvlJc w:val="left"/>
      <w:pPr>
        <w:tabs>
          <w:tab w:val="num" w:pos="3240"/>
        </w:tabs>
        <w:ind w:left="3240" w:hanging="360"/>
      </w:pPr>
      <w:rPr>
        <w:rFonts w:ascii="Calibri" w:hAnsi="Calibri" w:cs="Calibri"/>
        <w:b w:val="0"/>
        <w:bCs w:val="0"/>
        <w:i w:val="0"/>
        <w:iCs w:val="0"/>
        <w:color w:val="000000"/>
        <w:sz w:val="22"/>
        <w:szCs w:val="22"/>
      </w:rPr>
    </w:lvl>
    <w:lvl w:ilvl="8">
      <w:start w:val="1"/>
      <w:numFmt w:val="decimal"/>
      <w:lvlText w:val="%9."/>
      <w:lvlJc w:val="left"/>
      <w:pPr>
        <w:tabs>
          <w:tab w:val="num" w:pos="3600"/>
        </w:tabs>
        <w:ind w:left="3600" w:hanging="360"/>
      </w:pPr>
      <w:rPr>
        <w:rFonts w:ascii="Calibri" w:hAnsi="Calibri" w:cs="Calibri"/>
        <w:b w:val="0"/>
        <w:bCs w:val="0"/>
        <w:i w:val="0"/>
        <w:iCs w:val="0"/>
        <w:color w:val="000000"/>
        <w:sz w:val="22"/>
        <w:szCs w:val="22"/>
      </w:rPr>
    </w:lvl>
  </w:abstractNum>
  <w:abstractNum w:abstractNumId="7">
    <w:nsid w:val="00000009"/>
    <w:multiLevelType w:val="multilevel"/>
    <w:tmpl w:val="00000009"/>
    <w:lvl w:ilvl="0">
      <w:start w:val="1"/>
      <w:numFmt w:val="decimal"/>
      <w:lvlText w:val="%1."/>
      <w:lvlJc w:val="left"/>
      <w:pPr>
        <w:tabs>
          <w:tab w:val="num" w:pos="720"/>
        </w:tabs>
        <w:ind w:left="720" w:hanging="360"/>
      </w:pPr>
      <w:rPr>
        <w:rFonts w:ascii="Calibri" w:hAnsi="Calibri" w:cs="Calibri"/>
        <w:sz w:val="22"/>
        <w:szCs w:val="22"/>
      </w:r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rPr>
        <w:rFonts w:ascii="Calibri" w:hAnsi="Calibri" w:cs="Calibri"/>
        <w:sz w:val="22"/>
        <w:szCs w:val="22"/>
      </w:rPr>
    </w:lvl>
    <w:lvl w:ilvl="3">
      <w:start w:val="1"/>
      <w:numFmt w:val="decimal"/>
      <w:lvlText w:val="%4."/>
      <w:lvlJc w:val="left"/>
      <w:pPr>
        <w:tabs>
          <w:tab w:val="num" w:pos="1800"/>
        </w:tabs>
        <w:ind w:left="1800" w:hanging="360"/>
      </w:pPr>
      <w:rPr>
        <w:rFonts w:ascii="Calibri" w:hAnsi="Calibri" w:cs="Calibri"/>
        <w:sz w:val="22"/>
        <w:szCs w:val="22"/>
      </w:rPr>
    </w:lvl>
    <w:lvl w:ilvl="4">
      <w:start w:val="1"/>
      <w:numFmt w:val="decimal"/>
      <w:lvlText w:val="%5."/>
      <w:lvlJc w:val="left"/>
      <w:pPr>
        <w:tabs>
          <w:tab w:val="num" w:pos="2160"/>
        </w:tabs>
        <w:ind w:left="2160" w:hanging="360"/>
      </w:pPr>
      <w:rPr>
        <w:rFonts w:ascii="Calibri" w:hAnsi="Calibri" w:cs="Calibri"/>
        <w:sz w:val="22"/>
        <w:szCs w:val="22"/>
      </w:rPr>
    </w:lvl>
    <w:lvl w:ilvl="5">
      <w:start w:val="1"/>
      <w:numFmt w:val="decimal"/>
      <w:lvlText w:val="%6."/>
      <w:lvlJc w:val="left"/>
      <w:pPr>
        <w:tabs>
          <w:tab w:val="num" w:pos="2520"/>
        </w:tabs>
        <w:ind w:left="2520" w:hanging="360"/>
      </w:pPr>
      <w:rPr>
        <w:rFonts w:ascii="Calibri" w:hAnsi="Calibri" w:cs="Calibri"/>
        <w:sz w:val="22"/>
        <w:szCs w:val="22"/>
      </w:rPr>
    </w:lvl>
    <w:lvl w:ilvl="6">
      <w:start w:val="1"/>
      <w:numFmt w:val="decimal"/>
      <w:lvlText w:val="%7."/>
      <w:lvlJc w:val="left"/>
      <w:pPr>
        <w:tabs>
          <w:tab w:val="num" w:pos="2880"/>
        </w:tabs>
        <w:ind w:left="2880" w:hanging="360"/>
      </w:pPr>
      <w:rPr>
        <w:rFonts w:ascii="Calibri" w:hAnsi="Calibri" w:cs="Calibri"/>
        <w:sz w:val="22"/>
        <w:szCs w:val="22"/>
      </w:rPr>
    </w:lvl>
    <w:lvl w:ilvl="7">
      <w:start w:val="1"/>
      <w:numFmt w:val="decimal"/>
      <w:lvlText w:val="%8."/>
      <w:lvlJc w:val="left"/>
      <w:pPr>
        <w:tabs>
          <w:tab w:val="num" w:pos="3240"/>
        </w:tabs>
        <w:ind w:left="3240" w:hanging="360"/>
      </w:pPr>
      <w:rPr>
        <w:rFonts w:ascii="Calibri" w:hAnsi="Calibri" w:cs="Calibri"/>
        <w:sz w:val="22"/>
        <w:szCs w:val="22"/>
      </w:rPr>
    </w:lvl>
    <w:lvl w:ilvl="8">
      <w:start w:val="1"/>
      <w:numFmt w:val="decimal"/>
      <w:lvlText w:val="%9."/>
      <w:lvlJc w:val="left"/>
      <w:pPr>
        <w:tabs>
          <w:tab w:val="num" w:pos="3600"/>
        </w:tabs>
        <w:ind w:left="3600" w:hanging="360"/>
      </w:pPr>
      <w:rPr>
        <w:rFonts w:ascii="Calibri" w:hAnsi="Calibri" w:cs="Calibri"/>
        <w:sz w:val="22"/>
        <w:szCs w:val="22"/>
      </w:rPr>
    </w:lvl>
  </w:abstractNum>
  <w:abstractNum w:abstractNumId="8">
    <w:nsid w:val="00AD0D4B"/>
    <w:multiLevelType w:val="hybridMultilevel"/>
    <w:tmpl w:val="CD7ED2AE"/>
    <w:lvl w:ilvl="0" w:tplc="ED0A3160">
      <w:start w:val="1"/>
      <w:numFmt w:val="bullet"/>
      <w:pStyle w:val="MSIDodrky"/>
      <w:lvlText w:val=""/>
      <w:lvlPicBulletId w:val="0"/>
      <w:lvlJc w:val="left"/>
      <w:pPr>
        <w:ind w:left="36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02E12776"/>
    <w:multiLevelType w:val="hybridMultilevel"/>
    <w:tmpl w:val="116A58E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0C460D6"/>
    <w:multiLevelType w:val="hybridMultilevel"/>
    <w:tmpl w:val="AE4AED40"/>
    <w:lvl w:ilvl="0" w:tplc="04050017">
      <w:start w:val="1"/>
      <w:numFmt w:val="lowerLetter"/>
      <w:lvlText w:val="%1)"/>
      <w:lvlJc w:val="left"/>
      <w:pPr>
        <w:ind w:left="644" w:hanging="360"/>
      </w:p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1">
    <w:nsid w:val="288773A5"/>
    <w:multiLevelType w:val="hybridMultilevel"/>
    <w:tmpl w:val="AE4AED40"/>
    <w:lvl w:ilvl="0" w:tplc="04050017">
      <w:start w:val="1"/>
      <w:numFmt w:val="lowerLetter"/>
      <w:lvlText w:val="%1)"/>
      <w:lvlJc w:val="left"/>
      <w:pPr>
        <w:ind w:left="644" w:hanging="360"/>
      </w:p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2">
    <w:nsid w:val="3ED35ABA"/>
    <w:multiLevelType w:val="multilevel"/>
    <w:tmpl w:val="F6A0E8C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3">
    <w:nsid w:val="56958397"/>
    <w:multiLevelType w:val="hybridMultilevel"/>
    <w:tmpl w:val="259C1FC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8"/>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1"/>
  </w:num>
  <w:num w:numId="10">
    <w:abstractNumId w:val="13"/>
  </w:num>
  <w:num w:numId="11">
    <w:abstractNumId w:val="0"/>
  </w:num>
  <w:num w:numId="12">
    <w:abstractNumId w:val="12"/>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980"/>
    <w:rsid w:val="0000139A"/>
    <w:rsid w:val="00083999"/>
    <w:rsid w:val="00084257"/>
    <w:rsid w:val="00092403"/>
    <w:rsid w:val="000A4064"/>
    <w:rsid w:val="000C2F1E"/>
    <w:rsid w:val="00106CF6"/>
    <w:rsid w:val="001548BC"/>
    <w:rsid w:val="00191329"/>
    <w:rsid w:val="00197CF7"/>
    <w:rsid w:val="001A6D54"/>
    <w:rsid w:val="001E07BD"/>
    <w:rsid w:val="002438C1"/>
    <w:rsid w:val="002C0744"/>
    <w:rsid w:val="003D287D"/>
    <w:rsid w:val="003E7A2F"/>
    <w:rsid w:val="004521FE"/>
    <w:rsid w:val="00460957"/>
    <w:rsid w:val="004E0DFC"/>
    <w:rsid w:val="00517355"/>
    <w:rsid w:val="005571AE"/>
    <w:rsid w:val="00561412"/>
    <w:rsid w:val="00595980"/>
    <w:rsid w:val="006019D5"/>
    <w:rsid w:val="0065168F"/>
    <w:rsid w:val="006962DF"/>
    <w:rsid w:val="006A0A39"/>
    <w:rsid w:val="00761A44"/>
    <w:rsid w:val="00816649"/>
    <w:rsid w:val="008239A5"/>
    <w:rsid w:val="00836BAE"/>
    <w:rsid w:val="00841F95"/>
    <w:rsid w:val="008E606A"/>
    <w:rsid w:val="009813F2"/>
    <w:rsid w:val="009832CA"/>
    <w:rsid w:val="009E5C05"/>
    <w:rsid w:val="00A024B7"/>
    <w:rsid w:val="00A126BC"/>
    <w:rsid w:val="00A4220E"/>
    <w:rsid w:val="00B37832"/>
    <w:rsid w:val="00B54EB8"/>
    <w:rsid w:val="00B629F2"/>
    <w:rsid w:val="00B85AF0"/>
    <w:rsid w:val="00BB3D93"/>
    <w:rsid w:val="00C53856"/>
    <w:rsid w:val="00C572B4"/>
    <w:rsid w:val="00C85242"/>
    <w:rsid w:val="00CB7549"/>
    <w:rsid w:val="00D02109"/>
    <w:rsid w:val="00D226E9"/>
    <w:rsid w:val="00D62E3C"/>
    <w:rsid w:val="00D75FEF"/>
    <w:rsid w:val="00DB15C1"/>
    <w:rsid w:val="00DC397A"/>
    <w:rsid w:val="00E71045"/>
    <w:rsid w:val="00E968D8"/>
    <w:rsid w:val="00EF002B"/>
    <w:rsid w:val="00F25F3B"/>
    <w:rsid w:val="00F554F8"/>
    <w:rsid w:val="00F70E33"/>
    <w:rsid w:val="00F74B97"/>
    <w:rsid w:val="00FB0DB7"/>
    <w:rsid w:val="00FB4EEA"/>
    <w:rsid w:val="00FE5A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3">
    <w:name w:val="heading 3"/>
    <w:basedOn w:val="Normln"/>
    <w:link w:val="Nadpis3Char"/>
    <w:uiPriority w:val="9"/>
    <w:qFormat/>
    <w:rsid w:val="00CB7549"/>
    <w:pPr>
      <w:spacing w:before="100" w:beforeAutospacing="1" w:after="100" w:afterAutospacing="1"/>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SIDodrky">
    <w:name w:val="MSID_odrážky"/>
    <w:basedOn w:val="Normln"/>
    <w:next w:val="Normln"/>
    <w:autoRedefine/>
    <w:qFormat/>
    <w:rsid w:val="00D226E9"/>
    <w:pPr>
      <w:numPr>
        <w:numId w:val="1"/>
      </w:numPr>
      <w:spacing w:before="120" w:after="120"/>
      <w:jc w:val="both"/>
    </w:pPr>
    <w:rPr>
      <w:rFonts w:ascii="Effra" w:hAnsi="Effra"/>
      <w:color w:val="595959" w:themeColor="text1" w:themeTint="A6"/>
      <w:sz w:val="22"/>
    </w:rPr>
  </w:style>
  <w:style w:type="paragraph" w:customStyle="1" w:styleId="MSIDtext">
    <w:name w:val="MSID_text"/>
    <w:basedOn w:val="Normln"/>
    <w:qFormat/>
    <w:rsid w:val="00D226E9"/>
    <w:rPr>
      <w:rFonts w:ascii="Effra Light" w:hAnsi="Effra Light" w:cs="Effra Light"/>
      <w:color w:val="595959" w:themeColor="text1" w:themeTint="A6"/>
      <w:sz w:val="22"/>
      <w:szCs w:val="22"/>
    </w:rPr>
  </w:style>
  <w:style w:type="character" w:customStyle="1" w:styleId="Nadpis3Char">
    <w:name w:val="Nadpis 3 Char"/>
    <w:basedOn w:val="Standardnpsmoodstavce"/>
    <w:link w:val="Nadpis3"/>
    <w:uiPriority w:val="9"/>
    <w:rsid w:val="00CB7549"/>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CB7549"/>
    <w:pPr>
      <w:spacing w:before="100" w:beforeAutospacing="1" w:after="100" w:afterAutospacing="1"/>
    </w:pPr>
    <w:rPr>
      <w:rFonts w:ascii="Times New Roman" w:eastAsia="Times New Roman" w:hAnsi="Times New Roman" w:cs="Times New Roman"/>
      <w:lang w:eastAsia="cs-CZ"/>
    </w:rPr>
  </w:style>
  <w:style w:type="character" w:customStyle="1" w:styleId="platne1">
    <w:name w:val="platne1"/>
    <w:basedOn w:val="Standardnpsmoodstavce"/>
    <w:rsid w:val="00F554F8"/>
  </w:style>
  <w:style w:type="character" w:customStyle="1" w:styleId="nowrap">
    <w:name w:val="nowrap"/>
    <w:rsid w:val="00F554F8"/>
  </w:style>
  <w:style w:type="character" w:styleId="Hypertextovodkaz">
    <w:name w:val="Hyperlink"/>
    <w:uiPriority w:val="99"/>
    <w:unhideWhenUsed/>
    <w:rsid w:val="00F554F8"/>
    <w:rPr>
      <w:color w:val="0563C1"/>
      <w:u w:val="single"/>
    </w:rPr>
  </w:style>
  <w:style w:type="character" w:styleId="Odkaznakoment">
    <w:name w:val="annotation reference"/>
    <w:basedOn w:val="Standardnpsmoodstavce"/>
    <w:uiPriority w:val="99"/>
    <w:semiHidden/>
    <w:unhideWhenUsed/>
    <w:rsid w:val="008E606A"/>
    <w:rPr>
      <w:sz w:val="16"/>
      <w:szCs w:val="16"/>
    </w:rPr>
  </w:style>
  <w:style w:type="paragraph" w:styleId="Textkomente">
    <w:name w:val="annotation text"/>
    <w:basedOn w:val="Normln"/>
    <w:link w:val="TextkomenteChar"/>
    <w:uiPriority w:val="99"/>
    <w:semiHidden/>
    <w:unhideWhenUsed/>
    <w:rsid w:val="008E606A"/>
    <w:rPr>
      <w:sz w:val="20"/>
      <w:szCs w:val="20"/>
    </w:rPr>
  </w:style>
  <w:style w:type="character" w:customStyle="1" w:styleId="TextkomenteChar">
    <w:name w:val="Text komentáře Char"/>
    <w:basedOn w:val="Standardnpsmoodstavce"/>
    <w:link w:val="Textkomente"/>
    <w:uiPriority w:val="99"/>
    <w:semiHidden/>
    <w:rsid w:val="008E606A"/>
    <w:rPr>
      <w:sz w:val="20"/>
      <w:szCs w:val="20"/>
    </w:rPr>
  </w:style>
  <w:style w:type="paragraph" w:styleId="Pedmtkomente">
    <w:name w:val="annotation subject"/>
    <w:basedOn w:val="Textkomente"/>
    <w:next w:val="Textkomente"/>
    <w:link w:val="PedmtkomenteChar"/>
    <w:uiPriority w:val="99"/>
    <w:semiHidden/>
    <w:unhideWhenUsed/>
    <w:rsid w:val="008E606A"/>
    <w:rPr>
      <w:b/>
      <w:bCs/>
    </w:rPr>
  </w:style>
  <w:style w:type="character" w:customStyle="1" w:styleId="PedmtkomenteChar">
    <w:name w:val="Předmět komentáře Char"/>
    <w:basedOn w:val="TextkomenteChar"/>
    <w:link w:val="Pedmtkomente"/>
    <w:uiPriority w:val="99"/>
    <w:semiHidden/>
    <w:rsid w:val="008E606A"/>
    <w:rPr>
      <w:b/>
      <w:bCs/>
      <w:sz w:val="20"/>
      <w:szCs w:val="20"/>
    </w:rPr>
  </w:style>
  <w:style w:type="paragraph" w:styleId="Textbubliny">
    <w:name w:val="Balloon Text"/>
    <w:basedOn w:val="Normln"/>
    <w:link w:val="TextbublinyChar"/>
    <w:uiPriority w:val="99"/>
    <w:semiHidden/>
    <w:unhideWhenUsed/>
    <w:rsid w:val="008E606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E606A"/>
    <w:rPr>
      <w:rFonts w:ascii="Segoe UI" w:hAnsi="Segoe UI" w:cs="Segoe UI"/>
      <w:sz w:val="18"/>
      <w:szCs w:val="18"/>
    </w:rPr>
  </w:style>
  <w:style w:type="paragraph" w:customStyle="1" w:styleId="Default">
    <w:name w:val="Default"/>
    <w:rsid w:val="008E606A"/>
    <w:pPr>
      <w:autoSpaceDE w:val="0"/>
      <w:autoSpaceDN w:val="0"/>
      <w:adjustRightInd w:val="0"/>
    </w:pPr>
    <w:rPr>
      <w:rFonts w:ascii="Calibri" w:hAnsi="Calibri" w:cs="Calibri"/>
      <w:color w:val="000000"/>
    </w:rPr>
  </w:style>
  <w:style w:type="character" w:customStyle="1" w:styleId="preformatted">
    <w:name w:val="preformatted"/>
    <w:basedOn w:val="Standardnpsmoodstavce"/>
    <w:rsid w:val="00197CF7"/>
  </w:style>
  <w:style w:type="character" w:customStyle="1" w:styleId="zapatiChar">
    <w:name w:val="zapati Char"/>
    <w:basedOn w:val="Standardnpsmoodstavce"/>
    <w:link w:val="zapati"/>
    <w:locked/>
    <w:rsid w:val="00197CF7"/>
    <w:rPr>
      <w:rFonts w:ascii="Trebuchet MS" w:hAnsi="Trebuchet MS"/>
      <w:color w:val="404040"/>
    </w:rPr>
  </w:style>
  <w:style w:type="paragraph" w:customStyle="1" w:styleId="zapati">
    <w:name w:val="zapati"/>
    <w:basedOn w:val="Normln"/>
    <w:link w:val="zapatiChar"/>
    <w:rsid w:val="00197CF7"/>
    <w:pPr>
      <w:ind w:right="707"/>
      <w:jc w:val="center"/>
    </w:pPr>
    <w:rPr>
      <w:rFonts w:ascii="Trebuchet MS" w:hAnsi="Trebuchet MS"/>
      <w:color w:val="404040"/>
    </w:rPr>
  </w:style>
  <w:style w:type="paragraph" w:styleId="Odstavecseseznamem">
    <w:name w:val="List Paragraph"/>
    <w:basedOn w:val="Normln"/>
    <w:uiPriority w:val="34"/>
    <w:qFormat/>
    <w:rsid w:val="00C572B4"/>
    <w:pPr>
      <w:spacing w:after="200" w:line="276" w:lineRule="auto"/>
      <w:ind w:left="720"/>
      <w:contextualSpacing/>
    </w:pPr>
    <w:rPr>
      <w:sz w:val="22"/>
      <w:szCs w:val="22"/>
    </w:rPr>
  </w:style>
  <w:style w:type="paragraph" w:styleId="Zhlav">
    <w:name w:val="header"/>
    <w:basedOn w:val="Normln"/>
    <w:link w:val="ZhlavChar"/>
    <w:uiPriority w:val="99"/>
    <w:unhideWhenUsed/>
    <w:rsid w:val="00EF002B"/>
    <w:pPr>
      <w:tabs>
        <w:tab w:val="center" w:pos="4536"/>
        <w:tab w:val="right" w:pos="9072"/>
      </w:tabs>
    </w:pPr>
  </w:style>
  <w:style w:type="character" w:customStyle="1" w:styleId="ZhlavChar">
    <w:name w:val="Záhlaví Char"/>
    <w:basedOn w:val="Standardnpsmoodstavce"/>
    <w:link w:val="Zhlav"/>
    <w:uiPriority w:val="99"/>
    <w:rsid w:val="00EF002B"/>
  </w:style>
  <w:style w:type="paragraph" w:styleId="Zpat">
    <w:name w:val="footer"/>
    <w:basedOn w:val="Normln"/>
    <w:link w:val="ZpatChar"/>
    <w:uiPriority w:val="99"/>
    <w:unhideWhenUsed/>
    <w:rsid w:val="00EF002B"/>
    <w:pPr>
      <w:tabs>
        <w:tab w:val="center" w:pos="4536"/>
        <w:tab w:val="right" w:pos="9072"/>
      </w:tabs>
    </w:pPr>
  </w:style>
  <w:style w:type="character" w:customStyle="1" w:styleId="ZpatChar">
    <w:name w:val="Zápatí Char"/>
    <w:basedOn w:val="Standardnpsmoodstavce"/>
    <w:link w:val="Zpat"/>
    <w:uiPriority w:val="99"/>
    <w:rsid w:val="00EF00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3">
    <w:name w:val="heading 3"/>
    <w:basedOn w:val="Normln"/>
    <w:link w:val="Nadpis3Char"/>
    <w:uiPriority w:val="9"/>
    <w:qFormat/>
    <w:rsid w:val="00CB7549"/>
    <w:pPr>
      <w:spacing w:before="100" w:beforeAutospacing="1" w:after="100" w:afterAutospacing="1"/>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SIDodrky">
    <w:name w:val="MSID_odrážky"/>
    <w:basedOn w:val="Normln"/>
    <w:next w:val="Normln"/>
    <w:autoRedefine/>
    <w:qFormat/>
    <w:rsid w:val="00D226E9"/>
    <w:pPr>
      <w:numPr>
        <w:numId w:val="1"/>
      </w:numPr>
      <w:spacing w:before="120" w:after="120"/>
      <w:jc w:val="both"/>
    </w:pPr>
    <w:rPr>
      <w:rFonts w:ascii="Effra" w:hAnsi="Effra"/>
      <w:color w:val="595959" w:themeColor="text1" w:themeTint="A6"/>
      <w:sz w:val="22"/>
    </w:rPr>
  </w:style>
  <w:style w:type="paragraph" w:customStyle="1" w:styleId="MSIDtext">
    <w:name w:val="MSID_text"/>
    <w:basedOn w:val="Normln"/>
    <w:qFormat/>
    <w:rsid w:val="00D226E9"/>
    <w:rPr>
      <w:rFonts w:ascii="Effra Light" w:hAnsi="Effra Light" w:cs="Effra Light"/>
      <w:color w:val="595959" w:themeColor="text1" w:themeTint="A6"/>
      <w:sz w:val="22"/>
      <w:szCs w:val="22"/>
    </w:rPr>
  </w:style>
  <w:style w:type="character" w:customStyle="1" w:styleId="Nadpis3Char">
    <w:name w:val="Nadpis 3 Char"/>
    <w:basedOn w:val="Standardnpsmoodstavce"/>
    <w:link w:val="Nadpis3"/>
    <w:uiPriority w:val="9"/>
    <w:rsid w:val="00CB7549"/>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CB7549"/>
    <w:pPr>
      <w:spacing w:before="100" w:beforeAutospacing="1" w:after="100" w:afterAutospacing="1"/>
    </w:pPr>
    <w:rPr>
      <w:rFonts w:ascii="Times New Roman" w:eastAsia="Times New Roman" w:hAnsi="Times New Roman" w:cs="Times New Roman"/>
      <w:lang w:eastAsia="cs-CZ"/>
    </w:rPr>
  </w:style>
  <w:style w:type="character" w:customStyle="1" w:styleId="platne1">
    <w:name w:val="platne1"/>
    <w:basedOn w:val="Standardnpsmoodstavce"/>
    <w:rsid w:val="00F554F8"/>
  </w:style>
  <w:style w:type="character" w:customStyle="1" w:styleId="nowrap">
    <w:name w:val="nowrap"/>
    <w:rsid w:val="00F554F8"/>
  </w:style>
  <w:style w:type="character" w:styleId="Hypertextovodkaz">
    <w:name w:val="Hyperlink"/>
    <w:uiPriority w:val="99"/>
    <w:unhideWhenUsed/>
    <w:rsid w:val="00F554F8"/>
    <w:rPr>
      <w:color w:val="0563C1"/>
      <w:u w:val="single"/>
    </w:rPr>
  </w:style>
  <w:style w:type="character" w:styleId="Odkaznakoment">
    <w:name w:val="annotation reference"/>
    <w:basedOn w:val="Standardnpsmoodstavce"/>
    <w:uiPriority w:val="99"/>
    <w:semiHidden/>
    <w:unhideWhenUsed/>
    <w:rsid w:val="008E606A"/>
    <w:rPr>
      <w:sz w:val="16"/>
      <w:szCs w:val="16"/>
    </w:rPr>
  </w:style>
  <w:style w:type="paragraph" w:styleId="Textkomente">
    <w:name w:val="annotation text"/>
    <w:basedOn w:val="Normln"/>
    <w:link w:val="TextkomenteChar"/>
    <w:uiPriority w:val="99"/>
    <w:semiHidden/>
    <w:unhideWhenUsed/>
    <w:rsid w:val="008E606A"/>
    <w:rPr>
      <w:sz w:val="20"/>
      <w:szCs w:val="20"/>
    </w:rPr>
  </w:style>
  <w:style w:type="character" w:customStyle="1" w:styleId="TextkomenteChar">
    <w:name w:val="Text komentáře Char"/>
    <w:basedOn w:val="Standardnpsmoodstavce"/>
    <w:link w:val="Textkomente"/>
    <w:uiPriority w:val="99"/>
    <w:semiHidden/>
    <w:rsid w:val="008E606A"/>
    <w:rPr>
      <w:sz w:val="20"/>
      <w:szCs w:val="20"/>
    </w:rPr>
  </w:style>
  <w:style w:type="paragraph" w:styleId="Pedmtkomente">
    <w:name w:val="annotation subject"/>
    <w:basedOn w:val="Textkomente"/>
    <w:next w:val="Textkomente"/>
    <w:link w:val="PedmtkomenteChar"/>
    <w:uiPriority w:val="99"/>
    <w:semiHidden/>
    <w:unhideWhenUsed/>
    <w:rsid w:val="008E606A"/>
    <w:rPr>
      <w:b/>
      <w:bCs/>
    </w:rPr>
  </w:style>
  <w:style w:type="character" w:customStyle="1" w:styleId="PedmtkomenteChar">
    <w:name w:val="Předmět komentáře Char"/>
    <w:basedOn w:val="TextkomenteChar"/>
    <w:link w:val="Pedmtkomente"/>
    <w:uiPriority w:val="99"/>
    <w:semiHidden/>
    <w:rsid w:val="008E606A"/>
    <w:rPr>
      <w:b/>
      <w:bCs/>
      <w:sz w:val="20"/>
      <w:szCs w:val="20"/>
    </w:rPr>
  </w:style>
  <w:style w:type="paragraph" w:styleId="Textbubliny">
    <w:name w:val="Balloon Text"/>
    <w:basedOn w:val="Normln"/>
    <w:link w:val="TextbublinyChar"/>
    <w:uiPriority w:val="99"/>
    <w:semiHidden/>
    <w:unhideWhenUsed/>
    <w:rsid w:val="008E606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E606A"/>
    <w:rPr>
      <w:rFonts w:ascii="Segoe UI" w:hAnsi="Segoe UI" w:cs="Segoe UI"/>
      <w:sz w:val="18"/>
      <w:szCs w:val="18"/>
    </w:rPr>
  </w:style>
  <w:style w:type="paragraph" w:customStyle="1" w:styleId="Default">
    <w:name w:val="Default"/>
    <w:rsid w:val="008E606A"/>
    <w:pPr>
      <w:autoSpaceDE w:val="0"/>
      <w:autoSpaceDN w:val="0"/>
      <w:adjustRightInd w:val="0"/>
    </w:pPr>
    <w:rPr>
      <w:rFonts w:ascii="Calibri" w:hAnsi="Calibri" w:cs="Calibri"/>
      <w:color w:val="000000"/>
    </w:rPr>
  </w:style>
  <w:style w:type="character" w:customStyle="1" w:styleId="preformatted">
    <w:name w:val="preformatted"/>
    <w:basedOn w:val="Standardnpsmoodstavce"/>
    <w:rsid w:val="00197CF7"/>
  </w:style>
  <w:style w:type="character" w:customStyle="1" w:styleId="zapatiChar">
    <w:name w:val="zapati Char"/>
    <w:basedOn w:val="Standardnpsmoodstavce"/>
    <w:link w:val="zapati"/>
    <w:locked/>
    <w:rsid w:val="00197CF7"/>
    <w:rPr>
      <w:rFonts w:ascii="Trebuchet MS" w:hAnsi="Trebuchet MS"/>
      <w:color w:val="404040"/>
    </w:rPr>
  </w:style>
  <w:style w:type="paragraph" w:customStyle="1" w:styleId="zapati">
    <w:name w:val="zapati"/>
    <w:basedOn w:val="Normln"/>
    <w:link w:val="zapatiChar"/>
    <w:rsid w:val="00197CF7"/>
    <w:pPr>
      <w:ind w:right="707"/>
      <w:jc w:val="center"/>
    </w:pPr>
    <w:rPr>
      <w:rFonts w:ascii="Trebuchet MS" w:hAnsi="Trebuchet MS"/>
      <w:color w:val="404040"/>
    </w:rPr>
  </w:style>
  <w:style w:type="paragraph" w:styleId="Odstavecseseznamem">
    <w:name w:val="List Paragraph"/>
    <w:basedOn w:val="Normln"/>
    <w:uiPriority w:val="34"/>
    <w:qFormat/>
    <w:rsid w:val="00C572B4"/>
    <w:pPr>
      <w:spacing w:after="200" w:line="276" w:lineRule="auto"/>
      <w:ind w:left="720"/>
      <w:contextualSpacing/>
    </w:pPr>
    <w:rPr>
      <w:sz w:val="22"/>
      <w:szCs w:val="22"/>
    </w:rPr>
  </w:style>
  <w:style w:type="paragraph" w:styleId="Zhlav">
    <w:name w:val="header"/>
    <w:basedOn w:val="Normln"/>
    <w:link w:val="ZhlavChar"/>
    <w:uiPriority w:val="99"/>
    <w:unhideWhenUsed/>
    <w:rsid w:val="00EF002B"/>
    <w:pPr>
      <w:tabs>
        <w:tab w:val="center" w:pos="4536"/>
        <w:tab w:val="right" w:pos="9072"/>
      </w:tabs>
    </w:pPr>
  </w:style>
  <w:style w:type="character" w:customStyle="1" w:styleId="ZhlavChar">
    <w:name w:val="Záhlaví Char"/>
    <w:basedOn w:val="Standardnpsmoodstavce"/>
    <w:link w:val="Zhlav"/>
    <w:uiPriority w:val="99"/>
    <w:rsid w:val="00EF002B"/>
  </w:style>
  <w:style w:type="paragraph" w:styleId="Zpat">
    <w:name w:val="footer"/>
    <w:basedOn w:val="Normln"/>
    <w:link w:val="ZpatChar"/>
    <w:uiPriority w:val="99"/>
    <w:unhideWhenUsed/>
    <w:rsid w:val="00EF002B"/>
    <w:pPr>
      <w:tabs>
        <w:tab w:val="center" w:pos="4536"/>
        <w:tab w:val="right" w:pos="9072"/>
      </w:tabs>
    </w:pPr>
  </w:style>
  <w:style w:type="character" w:customStyle="1" w:styleId="ZpatChar">
    <w:name w:val="Zápatí Char"/>
    <w:basedOn w:val="Standardnpsmoodstavce"/>
    <w:link w:val="Zpat"/>
    <w:uiPriority w:val="99"/>
    <w:rsid w:val="00EF00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91845">
      <w:bodyDiv w:val="1"/>
      <w:marLeft w:val="0"/>
      <w:marRight w:val="0"/>
      <w:marTop w:val="0"/>
      <w:marBottom w:val="0"/>
      <w:divBdr>
        <w:top w:val="none" w:sz="0" w:space="0" w:color="auto"/>
        <w:left w:val="none" w:sz="0" w:space="0" w:color="auto"/>
        <w:bottom w:val="none" w:sz="0" w:space="0" w:color="auto"/>
        <w:right w:val="none" w:sz="0" w:space="0" w:color="auto"/>
      </w:divBdr>
    </w:div>
    <w:div w:id="536700210">
      <w:bodyDiv w:val="1"/>
      <w:marLeft w:val="0"/>
      <w:marRight w:val="0"/>
      <w:marTop w:val="0"/>
      <w:marBottom w:val="0"/>
      <w:divBdr>
        <w:top w:val="none" w:sz="0" w:space="0" w:color="auto"/>
        <w:left w:val="none" w:sz="0" w:space="0" w:color="auto"/>
        <w:bottom w:val="none" w:sz="0" w:space="0" w:color="auto"/>
        <w:right w:val="none" w:sz="0" w:space="0" w:color="auto"/>
      </w:divBdr>
    </w:div>
    <w:div w:id="1215508289">
      <w:bodyDiv w:val="1"/>
      <w:marLeft w:val="0"/>
      <w:marRight w:val="0"/>
      <w:marTop w:val="0"/>
      <w:marBottom w:val="0"/>
      <w:divBdr>
        <w:top w:val="none" w:sz="0" w:space="0" w:color="auto"/>
        <w:left w:val="none" w:sz="0" w:space="0" w:color="auto"/>
        <w:bottom w:val="none" w:sz="0" w:space="0" w:color="auto"/>
        <w:right w:val="none" w:sz="0" w:space="0" w:color="auto"/>
      </w:divBdr>
    </w:div>
    <w:div w:id="2035420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1485</Words>
  <Characters>8764</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10229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2020-03-20T10:49:00Z</dcterms:created>
  <dcterms:modified xsi:type="dcterms:W3CDTF">2020-03-20T11:33:00Z</dcterms:modified>
</cp:coreProperties>
</file>