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4A07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0FBDC4DD" w14:textId="77777777" w:rsidR="00E86BBC" w:rsidRPr="00F053BC" w:rsidRDefault="00E86BBC" w:rsidP="001C35EF">
      <w:pPr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53BC">
        <w:rPr>
          <w:rFonts w:asciiTheme="minorHAnsi" w:hAnsiTheme="minorHAnsi" w:cstheme="minorHAnsi"/>
          <w:bCs/>
          <w:sz w:val="22"/>
          <w:szCs w:val="22"/>
        </w:rPr>
        <w:t>uzavřen</w:t>
      </w:r>
      <w:r w:rsidR="008B6D6D" w:rsidRPr="00F053BC">
        <w:rPr>
          <w:rFonts w:asciiTheme="minorHAnsi" w:hAnsiTheme="minorHAnsi" w:cstheme="minorHAnsi"/>
          <w:bCs/>
          <w:sz w:val="22"/>
          <w:szCs w:val="22"/>
        </w:rPr>
        <w:t>á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v souladu s </w:t>
      </w:r>
      <w:proofErr w:type="spellStart"/>
      <w:r w:rsidRPr="00F053BC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053BC">
        <w:rPr>
          <w:rFonts w:asciiTheme="minorHAnsi" w:hAnsiTheme="minorHAnsi" w:cstheme="minorHAnsi"/>
          <w:bCs/>
          <w:sz w:val="22"/>
          <w:szCs w:val="22"/>
        </w:rPr>
        <w:t>. § 1903 a násl. zákona č. 89/2012 Sb., občanský zákoník</w:t>
      </w:r>
      <w:r w:rsidR="00F053BC" w:rsidRPr="00F053BC">
        <w:rPr>
          <w:rFonts w:asciiTheme="minorHAnsi" w:hAnsiTheme="minorHAnsi" w:cstheme="minorHAnsi"/>
          <w:bCs/>
          <w:sz w:val="22"/>
          <w:szCs w:val="22"/>
        </w:rPr>
        <w:t>, ve znění pozdějších předpisů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F053B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F053B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E360F59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7CAF4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Technické služby Moravská Ostrava a Přívoz, příspěvková organizace</w:t>
      </w:r>
    </w:p>
    <w:p w14:paraId="0F31FC23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sídlem: 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Ostrava, Moravská Ostrava, Harantova 3152/28, 702 00 </w:t>
      </w:r>
    </w:p>
    <w:p w14:paraId="0BA28A2F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 00097381</w:t>
      </w:r>
    </w:p>
    <w:p w14:paraId="759BDAC7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 CZ00097381</w:t>
      </w:r>
    </w:p>
    <w:p w14:paraId="7724FCD9" w14:textId="7C0243C0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Peněžní ústav:</w:t>
      </w:r>
      <w:r w:rsidR="009E0025">
        <w:rPr>
          <w:rFonts w:asciiTheme="minorHAnsi" w:hAnsiTheme="minorHAnsi" w:cstheme="minorHAnsi"/>
          <w:sz w:val="22"/>
          <w:szCs w:val="22"/>
        </w:rPr>
        <w:t xml:space="preserve"> </w:t>
      </w:r>
      <w:r w:rsidR="008D4BED">
        <w:rPr>
          <w:rFonts w:asciiTheme="minorHAnsi" w:hAnsiTheme="minorHAnsi" w:cstheme="minorHAnsi"/>
          <w:sz w:val="22"/>
          <w:szCs w:val="22"/>
        </w:rPr>
        <w:t>XXXXXXXXXXXXXXXXXXXXXXXXXXXXXXXXXXXXXXXXXX</w:t>
      </w:r>
    </w:p>
    <w:p w14:paraId="61051B13" w14:textId="4FE9D050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8D4BED">
        <w:rPr>
          <w:rFonts w:asciiTheme="minorHAnsi" w:hAnsiTheme="minorHAnsi" w:cstheme="minorHAnsi"/>
          <w:sz w:val="22"/>
          <w:szCs w:val="22"/>
        </w:rPr>
        <w:t>XXXXXXXXXXXXXXXXXXXXXXXXXXXXXX</w:t>
      </w:r>
    </w:p>
    <w:p w14:paraId="1BEC86B0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</w:p>
    <w:p w14:paraId="5BF7DF29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Bc. Petrem </w:t>
      </w:r>
      <w:proofErr w:type="spellStart"/>
      <w:r w:rsidRPr="00F053BC">
        <w:rPr>
          <w:rFonts w:asciiTheme="minorHAnsi" w:hAnsiTheme="minorHAnsi" w:cstheme="minorHAnsi"/>
          <w:sz w:val="22"/>
          <w:szCs w:val="22"/>
        </w:rPr>
        <w:t>Smoleněm</w:t>
      </w:r>
      <w:proofErr w:type="spellEnd"/>
      <w:r w:rsidRPr="00F053BC">
        <w:rPr>
          <w:rFonts w:asciiTheme="minorHAnsi" w:hAnsiTheme="minorHAnsi" w:cstheme="minorHAnsi"/>
          <w:sz w:val="22"/>
          <w:szCs w:val="22"/>
        </w:rPr>
        <w:t>, ředitelem</w:t>
      </w:r>
    </w:p>
    <w:p w14:paraId="4F38FDD6" w14:textId="1E55F637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107907">
        <w:rPr>
          <w:rFonts w:asciiTheme="minorHAnsi" w:hAnsiTheme="minorHAnsi" w:cstheme="minorHAnsi"/>
          <w:sz w:val="22"/>
          <w:szCs w:val="22"/>
        </w:rPr>
        <w:t xml:space="preserve">Ing. Martinou </w:t>
      </w:r>
      <w:proofErr w:type="spellStart"/>
      <w:r w:rsidR="00107907">
        <w:rPr>
          <w:rFonts w:asciiTheme="minorHAnsi" w:hAnsiTheme="minorHAnsi" w:cstheme="minorHAnsi"/>
          <w:sz w:val="22"/>
          <w:szCs w:val="22"/>
        </w:rPr>
        <w:t>Kittnerovou</w:t>
      </w:r>
      <w:proofErr w:type="spellEnd"/>
      <w:r w:rsidR="00107907">
        <w:rPr>
          <w:rFonts w:asciiTheme="minorHAnsi" w:hAnsiTheme="minorHAnsi" w:cstheme="minorHAnsi"/>
          <w:sz w:val="22"/>
          <w:szCs w:val="22"/>
        </w:rPr>
        <w:t>, vedoucí provozovny veřejná zeleň</w:t>
      </w: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6EE1B1" w14:textId="38F5E304" w:rsidR="004449A2" w:rsidRPr="00F053BC" w:rsidRDefault="008B6D6D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3F4531">
        <w:rPr>
          <w:rFonts w:asciiTheme="minorHAnsi" w:hAnsiTheme="minorHAnsi" w:cstheme="minorHAnsi"/>
          <w:b/>
          <w:sz w:val="22"/>
          <w:szCs w:val="22"/>
        </w:rPr>
        <w:t>Kupující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  <w:r w:rsidR="003D4926" w:rsidRPr="00F053BC">
        <w:rPr>
          <w:rFonts w:asciiTheme="minorHAnsi" w:hAnsiTheme="minorHAnsi" w:cstheme="minorHAnsi"/>
          <w:sz w:val="22"/>
          <w:szCs w:val="22"/>
        </w:rPr>
        <w:t>)</w:t>
      </w:r>
    </w:p>
    <w:p w14:paraId="30D5332C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E18D9BA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A659DFF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76B08FE" w14:textId="12E12D21" w:rsidR="00F053BC" w:rsidRPr="00E23196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Název:</w:t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6D4E">
        <w:rPr>
          <w:rFonts w:asciiTheme="minorHAnsi" w:hAnsiTheme="minorHAnsi" w:cstheme="minorHAnsi"/>
          <w:b/>
          <w:bCs/>
          <w:sz w:val="22"/>
          <w:szCs w:val="22"/>
        </w:rPr>
        <w:t>K SERVIS MH s.r.o.</w:t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2F01">
        <w:rPr>
          <w:b/>
          <w:bCs/>
        </w:rPr>
        <w:t xml:space="preserve"> </w:t>
      </w:r>
    </w:p>
    <w:p w14:paraId="1D7669F8" w14:textId="5FF322A4" w:rsidR="00295341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sídlem: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466D4E">
        <w:rPr>
          <w:rFonts w:asciiTheme="minorHAnsi" w:hAnsiTheme="minorHAnsi" w:cstheme="minorHAnsi"/>
          <w:sz w:val="22"/>
          <w:szCs w:val="22"/>
        </w:rPr>
        <w:t>Americká 362/11</w:t>
      </w:r>
      <w:r w:rsidR="00A81D21">
        <w:rPr>
          <w:rFonts w:asciiTheme="minorHAnsi" w:hAnsiTheme="minorHAnsi" w:cstheme="minorHAnsi"/>
          <w:sz w:val="22"/>
          <w:szCs w:val="22"/>
        </w:rPr>
        <w:t>, 12000 Praha 2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E0655C">
        <w:rPr>
          <w:rFonts w:asciiTheme="minorHAnsi" w:hAnsiTheme="minorHAnsi" w:cstheme="minorHAnsi"/>
          <w:sz w:val="22"/>
          <w:szCs w:val="22"/>
        </w:rPr>
        <w:tab/>
      </w:r>
    </w:p>
    <w:p w14:paraId="1A3D9FB8" w14:textId="12D37498" w:rsidR="00F053BC" w:rsidRPr="00F053BC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Theme="minorHAnsi" w:hAnsiTheme="minorHAnsi" w:cstheme="minorHAnsi"/>
          <w:sz w:val="22"/>
          <w:szCs w:val="22"/>
        </w:rPr>
        <w:t>2</w:t>
      </w:r>
      <w:r w:rsidR="00466D4E">
        <w:rPr>
          <w:rFonts w:asciiTheme="minorHAnsi" w:hAnsiTheme="minorHAnsi" w:cstheme="minorHAnsi"/>
          <w:sz w:val="22"/>
          <w:szCs w:val="22"/>
        </w:rPr>
        <w:t>9031079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462F01" w:rsidRPr="00462F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251E73" w14:textId="65736BA0" w:rsidR="00F053BC" w:rsidRPr="00F053BC" w:rsidRDefault="00F053BC" w:rsidP="00462F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Theme="minorHAnsi" w:hAnsiTheme="minorHAnsi" w:cstheme="minorHAnsi"/>
          <w:sz w:val="22"/>
          <w:szCs w:val="22"/>
        </w:rPr>
        <w:t>CZ</w:t>
      </w:r>
      <w:r w:rsidR="00466D4E">
        <w:rPr>
          <w:rFonts w:asciiTheme="minorHAnsi" w:hAnsiTheme="minorHAnsi" w:cstheme="minorHAnsi"/>
          <w:sz w:val="22"/>
          <w:szCs w:val="22"/>
        </w:rPr>
        <w:t>29031079</w:t>
      </w:r>
      <w:r w:rsidR="003E17A9">
        <w:rPr>
          <w:rFonts w:asciiTheme="minorHAnsi" w:hAnsiTheme="minorHAnsi" w:cstheme="minorHAnsi"/>
          <w:sz w:val="22"/>
          <w:szCs w:val="22"/>
        </w:rPr>
        <w:tab/>
      </w:r>
    </w:p>
    <w:p w14:paraId="5BD4D361" w14:textId="45BD0523" w:rsidR="00F053BC" w:rsidRPr="00F053BC" w:rsidRDefault="00F053BC" w:rsidP="00462F01">
      <w:pPr>
        <w:pStyle w:val="Default"/>
        <w:ind w:left="2832" w:hanging="2832"/>
        <w:rPr>
          <w:rFonts w:asciiTheme="minorHAnsi" w:hAnsiTheme="minorHAnsi" w:cstheme="minorHAnsi"/>
          <w:sz w:val="22"/>
          <w:szCs w:val="22"/>
        </w:rPr>
      </w:pPr>
      <w:proofErr w:type="gramStart"/>
      <w:r w:rsidRPr="00F053BC">
        <w:rPr>
          <w:rFonts w:asciiTheme="minorHAnsi" w:hAnsiTheme="minorHAnsi" w:cstheme="minorHAnsi"/>
          <w:sz w:val="22"/>
          <w:szCs w:val="22"/>
        </w:rPr>
        <w:t>zapsán:</w:t>
      </w:r>
      <w:r w:rsidR="008C447C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8C447C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66D4E" w:rsidRPr="00466D4E">
        <w:rPr>
          <w:rFonts w:asciiTheme="minorHAnsi" w:hAnsiTheme="minorHAnsi" w:cstheme="minorHAnsi"/>
          <w:sz w:val="22"/>
          <w:szCs w:val="22"/>
        </w:rPr>
        <w:t>C 161336 vedená u Městského soudu v Praze</w:t>
      </w:r>
      <w:r w:rsidR="00AF7ED1">
        <w:rPr>
          <w:rFonts w:asciiTheme="minorHAnsi" w:hAnsiTheme="minorHAnsi" w:cstheme="minorHAnsi"/>
          <w:sz w:val="22"/>
          <w:szCs w:val="22"/>
        </w:rPr>
        <w:tab/>
      </w:r>
    </w:p>
    <w:p w14:paraId="0EBE26B4" w14:textId="321A45A4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466D4E">
        <w:rPr>
          <w:rFonts w:asciiTheme="minorHAnsi" w:hAnsiTheme="minorHAnsi" w:cstheme="minorHAnsi"/>
          <w:sz w:val="22"/>
          <w:szCs w:val="22"/>
        </w:rPr>
        <w:t>Marek Macko, jednatelem</w:t>
      </w:r>
    </w:p>
    <w:p w14:paraId="5BE87903" w14:textId="77777777" w:rsidR="00466D4E" w:rsidRPr="00F053BC" w:rsidRDefault="00F053BC" w:rsidP="00466D4E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466D4E">
        <w:rPr>
          <w:rFonts w:asciiTheme="minorHAnsi" w:hAnsiTheme="minorHAnsi" w:cstheme="minorHAnsi"/>
          <w:sz w:val="22"/>
          <w:szCs w:val="22"/>
        </w:rPr>
        <w:t>Marek Macko, jednatelem</w:t>
      </w:r>
    </w:p>
    <w:p w14:paraId="2C793CD0" w14:textId="45343E5F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="Calibri" w:hAnsi="Calibri" w:cs="Calibri"/>
          <w:sz w:val="22"/>
          <w:szCs w:val="22"/>
        </w:rPr>
        <w:tab/>
      </w:r>
      <w:r w:rsidR="003F4531">
        <w:rPr>
          <w:rFonts w:asciiTheme="minorHAnsi" w:hAnsiTheme="minorHAnsi" w:cstheme="minorHAnsi"/>
          <w:sz w:val="22"/>
          <w:szCs w:val="22"/>
        </w:rPr>
        <w:tab/>
      </w:r>
    </w:p>
    <w:p w14:paraId="421EBB73" w14:textId="77777777" w:rsidR="00F053BC" w:rsidRPr="00F053BC" w:rsidRDefault="00F053BC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9F3FC" w14:textId="6A1CC370" w:rsidR="004449A2" w:rsidRPr="00F053BC" w:rsidRDefault="003D4926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dále jen 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„</w:t>
      </w:r>
      <w:r w:rsidR="003F4531">
        <w:rPr>
          <w:rFonts w:asciiTheme="minorHAnsi" w:hAnsiTheme="minorHAnsi" w:cstheme="minorHAnsi"/>
          <w:b/>
          <w:sz w:val="22"/>
          <w:szCs w:val="22"/>
        </w:rPr>
        <w:t>Prodávající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“</w:t>
      </w:r>
      <w:r w:rsidRPr="003F4531">
        <w:rPr>
          <w:rFonts w:asciiTheme="minorHAnsi" w:hAnsiTheme="minorHAnsi" w:cstheme="minorHAnsi"/>
          <w:bCs/>
          <w:sz w:val="22"/>
          <w:szCs w:val="22"/>
        </w:rPr>
        <w:t>)</w:t>
      </w:r>
    </w:p>
    <w:p w14:paraId="08E1CFC9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9ECFF33" w14:textId="3CA0275C" w:rsidR="004449A2" w:rsidRPr="00F053BC" w:rsidRDefault="003F4531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 a Prodávající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 společně v této dohodě též jen jako „</w:t>
      </w:r>
      <w:r w:rsidR="004449A2" w:rsidRPr="00F053BC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</w:p>
    <w:p w14:paraId="740735AB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A2E1C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uzavřely níže uvedeného dne, měsíce a roku</w:t>
      </w:r>
    </w:p>
    <w:p w14:paraId="2ABC3E20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2A81942" w14:textId="77777777" w:rsidR="004449A2" w:rsidRPr="00F053BC" w:rsidRDefault="001C35EF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á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í </w:t>
      </w:r>
    </w:p>
    <w:p w14:paraId="55DDC554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7E804E1" w14:textId="77777777" w:rsidR="004449A2" w:rsidRPr="00F053BC" w:rsidRDefault="004449A2" w:rsidP="001C35EF">
      <w:pPr>
        <w:numPr>
          <w:ilvl w:val="0"/>
          <w:numId w:val="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 xml:space="preserve">Úvodní </w:t>
      </w:r>
      <w:r w:rsidR="001C35EF" w:rsidRPr="00F053BC">
        <w:rPr>
          <w:rFonts w:asciiTheme="minorHAnsi" w:hAnsiTheme="minorHAnsi" w:cstheme="minorHAnsi"/>
          <w:b/>
          <w:bCs/>
          <w:sz w:val="22"/>
          <w:szCs w:val="22"/>
        </w:rPr>
        <w:t>ujednání</w:t>
      </w:r>
    </w:p>
    <w:p w14:paraId="5B0FEBA7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41D8805A" w14:textId="358183B9" w:rsidR="006E50F6" w:rsidRDefault="00A5457F" w:rsidP="008C447C">
      <w:pPr>
        <w:pStyle w:val="Odstavecseseznamem"/>
        <w:numPr>
          <w:ilvl w:val="1"/>
          <w:numId w:val="7"/>
        </w:numPr>
        <w:spacing w:after="120" w:line="0" w:lineRule="atLeast"/>
        <w:ind w:left="573" w:hanging="57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C447C">
        <w:rPr>
          <w:rFonts w:asciiTheme="minorHAnsi" w:hAnsiTheme="minorHAnsi" w:cstheme="minorHAnsi"/>
          <w:sz w:val="22"/>
          <w:szCs w:val="22"/>
        </w:rPr>
        <w:t>Kupující</w:t>
      </w:r>
      <w:r w:rsidR="00B3441E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E0655C" w:rsidRPr="008C447C">
        <w:rPr>
          <w:rFonts w:asciiTheme="minorHAnsi" w:hAnsiTheme="minorHAnsi" w:cstheme="minorHAnsi"/>
          <w:sz w:val="22"/>
          <w:szCs w:val="22"/>
        </w:rPr>
        <w:t>uzavřel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s prodávajícím</w:t>
      </w:r>
      <w:r w:rsidR="00E0655C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822D7E">
        <w:rPr>
          <w:rFonts w:asciiTheme="minorHAnsi" w:hAnsiTheme="minorHAnsi" w:cstheme="minorHAnsi"/>
          <w:sz w:val="22"/>
          <w:szCs w:val="22"/>
        </w:rPr>
        <w:t xml:space="preserve">dohodu interně schválenou objednatelem v rámci limitovaného příslibu LP0238/2019 </w:t>
      </w:r>
      <w:r w:rsidR="00822D7E" w:rsidRPr="008C447C">
        <w:rPr>
          <w:rFonts w:asciiTheme="minorHAnsi" w:hAnsiTheme="minorHAnsi" w:cstheme="minorHAnsi"/>
          <w:sz w:val="22"/>
          <w:szCs w:val="22"/>
        </w:rPr>
        <w:t>(dále jen „</w:t>
      </w:r>
      <w:r w:rsidR="00A81D21">
        <w:rPr>
          <w:rFonts w:asciiTheme="minorHAnsi" w:hAnsiTheme="minorHAnsi" w:cstheme="minorHAnsi"/>
          <w:sz w:val="22"/>
          <w:szCs w:val="22"/>
        </w:rPr>
        <w:t>D</w:t>
      </w:r>
      <w:r w:rsidR="00822D7E">
        <w:rPr>
          <w:rFonts w:asciiTheme="minorHAnsi" w:hAnsiTheme="minorHAnsi" w:cstheme="minorHAnsi"/>
          <w:sz w:val="22"/>
          <w:szCs w:val="22"/>
        </w:rPr>
        <w:t>ohoda</w:t>
      </w:r>
      <w:r w:rsidR="00822D7E" w:rsidRPr="008C447C">
        <w:rPr>
          <w:rFonts w:asciiTheme="minorHAnsi" w:hAnsiTheme="minorHAnsi" w:cstheme="minorHAnsi"/>
          <w:sz w:val="22"/>
          <w:szCs w:val="22"/>
        </w:rPr>
        <w:t>“)</w:t>
      </w:r>
      <w:r w:rsidR="004449A2" w:rsidRPr="008C447C">
        <w:rPr>
          <w:rFonts w:asciiTheme="minorHAnsi" w:hAnsiTheme="minorHAnsi" w:cstheme="minorHAnsi"/>
          <w:sz w:val="22"/>
          <w:szCs w:val="22"/>
        </w:rPr>
        <w:t xml:space="preserve">, </w:t>
      </w:r>
      <w:r w:rsidR="00F053BC" w:rsidRPr="008C447C">
        <w:rPr>
          <w:rFonts w:asciiTheme="minorHAnsi" w:hAnsiTheme="minorHAnsi" w:cstheme="minorHAnsi"/>
          <w:sz w:val="22"/>
          <w:szCs w:val="22"/>
        </w:rPr>
        <w:t xml:space="preserve">jejímž předmětem </w:t>
      </w:r>
      <w:r w:rsidR="003F4531" w:rsidRPr="008C447C">
        <w:rPr>
          <w:rFonts w:asciiTheme="minorHAnsi" w:hAnsiTheme="minorHAnsi" w:cstheme="minorHAnsi"/>
          <w:sz w:val="22"/>
          <w:szCs w:val="22"/>
        </w:rPr>
        <w:t>je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provedení opravy </w:t>
      </w:r>
      <w:r w:rsidR="00912E2C">
        <w:rPr>
          <w:rFonts w:asciiTheme="minorHAnsi" w:hAnsiTheme="minorHAnsi" w:cstheme="minorHAnsi"/>
          <w:sz w:val="22"/>
          <w:szCs w:val="22"/>
        </w:rPr>
        <w:t xml:space="preserve">stroje </w:t>
      </w:r>
      <w:proofErr w:type="spellStart"/>
      <w:r w:rsidR="00912E2C">
        <w:rPr>
          <w:rFonts w:asciiTheme="minorHAnsi" w:hAnsiTheme="minorHAnsi" w:cstheme="minorHAnsi"/>
          <w:sz w:val="22"/>
          <w:szCs w:val="22"/>
        </w:rPr>
        <w:t>Johnston</w:t>
      </w:r>
      <w:proofErr w:type="spellEnd"/>
      <w:r w:rsidR="00912E2C">
        <w:rPr>
          <w:rFonts w:asciiTheme="minorHAnsi" w:hAnsiTheme="minorHAnsi" w:cstheme="minorHAnsi"/>
          <w:sz w:val="22"/>
          <w:szCs w:val="22"/>
        </w:rPr>
        <w:t xml:space="preserve"> C101,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3F4531" w:rsidRPr="008C447C">
        <w:rPr>
          <w:rFonts w:asciiTheme="minorHAnsi" w:hAnsiTheme="minorHAnsi" w:cstheme="minorHAnsi"/>
          <w:sz w:val="22"/>
          <w:szCs w:val="22"/>
        </w:rPr>
        <w:t>dále jen „</w:t>
      </w:r>
      <w:r w:rsidR="00B277D0" w:rsidRPr="008C447C">
        <w:rPr>
          <w:rFonts w:asciiTheme="minorHAnsi" w:hAnsiTheme="minorHAnsi" w:cstheme="minorHAnsi"/>
          <w:sz w:val="22"/>
          <w:szCs w:val="22"/>
        </w:rPr>
        <w:t>Oprava</w:t>
      </w:r>
      <w:r w:rsidR="003F4531" w:rsidRPr="008C447C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309A0D54" w14:textId="5AD4BA3B" w:rsidR="005C4678" w:rsidRPr="00912E2C" w:rsidRDefault="00240562" w:rsidP="00542AE6">
      <w:pPr>
        <w:pStyle w:val="Odstavecseseznamem"/>
        <w:numPr>
          <w:ilvl w:val="1"/>
          <w:numId w:val="7"/>
        </w:numPr>
        <w:spacing w:after="120" w:line="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12E2C">
        <w:rPr>
          <w:rFonts w:asciiTheme="minorHAnsi" w:hAnsiTheme="minorHAnsi" w:cstheme="minorHAnsi"/>
          <w:sz w:val="22"/>
          <w:szCs w:val="22"/>
        </w:rPr>
        <w:t xml:space="preserve">Smluvní strany souhlasně konstatují, že před uzavřením této dohody již </w:t>
      </w:r>
      <w:r w:rsidR="009845B3" w:rsidRPr="00912E2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912E2C">
        <w:rPr>
          <w:rFonts w:asciiTheme="minorHAnsi" w:hAnsiTheme="minorHAnsi" w:cstheme="minorHAnsi"/>
          <w:sz w:val="22"/>
          <w:szCs w:val="22"/>
        </w:rPr>
        <w:t xml:space="preserve">poskytl </w:t>
      </w:r>
      <w:r w:rsidR="009845B3" w:rsidRPr="00912E2C">
        <w:rPr>
          <w:rFonts w:asciiTheme="minorHAnsi" w:hAnsiTheme="minorHAnsi" w:cstheme="minorHAnsi"/>
          <w:sz w:val="22"/>
          <w:szCs w:val="22"/>
        </w:rPr>
        <w:t>Kupující</w:t>
      </w:r>
      <w:r w:rsidRPr="00912E2C">
        <w:rPr>
          <w:rFonts w:asciiTheme="minorHAnsi" w:hAnsiTheme="minorHAnsi" w:cstheme="minorHAnsi"/>
          <w:sz w:val="22"/>
          <w:szCs w:val="22"/>
        </w:rPr>
        <w:t xml:space="preserve"> plnění dle</w:t>
      </w:r>
      <w:r w:rsidR="00A81D21">
        <w:rPr>
          <w:rFonts w:asciiTheme="minorHAnsi" w:hAnsiTheme="minorHAnsi" w:cstheme="minorHAnsi"/>
          <w:sz w:val="22"/>
          <w:szCs w:val="22"/>
        </w:rPr>
        <w:t xml:space="preserve"> Dohody</w:t>
      </w:r>
      <w:r w:rsidR="00773F9D" w:rsidRPr="00912E2C">
        <w:rPr>
          <w:rFonts w:asciiTheme="minorHAnsi" w:hAnsiTheme="minorHAnsi" w:cstheme="minorHAnsi"/>
          <w:sz w:val="22"/>
          <w:szCs w:val="22"/>
        </w:rPr>
        <w:t>, a to</w:t>
      </w:r>
      <w:r w:rsidR="00B277D0" w:rsidRPr="00912E2C">
        <w:rPr>
          <w:rFonts w:asciiTheme="minorHAnsi" w:hAnsiTheme="minorHAnsi" w:cstheme="minorHAnsi"/>
          <w:sz w:val="22"/>
          <w:szCs w:val="22"/>
        </w:rPr>
        <w:t xml:space="preserve"> provedení opravy vozidla </w:t>
      </w:r>
      <w:proofErr w:type="spellStart"/>
      <w:r w:rsidR="00912E2C">
        <w:rPr>
          <w:rFonts w:asciiTheme="minorHAnsi" w:hAnsiTheme="minorHAnsi" w:cstheme="minorHAnsi"/>
          <w:sz w:val="22"/>
          <w:szCs w:val="22"/>
        </w:rPr>
        <w:t>Johnston</w:t>
      </w:r>
      <w:proofErr w:type="spellEnd"/>
      <w:r w:rsidR="00912E2C">
        <w:rPr>
          <w:rFonts w:asciiTheme="minorHAnsi" w:hAnsiTheme="minorHAnsi" w:cstheme="minorHAnsi"/>
          <w:sz w:val="22"/>
          <w:szCs w:val="22"/>
        </w:rPr>
        <w:t xml:space="preserve"> C101 a </w:t>
      </w:r>
      <w:r w:rsidR="003F4531" w:rsidRPr="00912E2C">
        <w:rPr>
          <w:rFonts w:asciiTheme="minorHAnsi" w:hAnsiTheme="minorHAnsi" w:cstheme="minorHAnsi"/>
          <w:sz w:val="22"/>
          <w:szCs w:val="22"/>
        </w:rPr>
        <w:t>Kupující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 za toto zaplati</w:t>
      </w:r>
      <w:r w:rsidR="003F4531" w:rsidRPr="00912E2C">
        <w:rPr>
          <w:rFonts w:asciiTheme="minorHAnsi" w:hAnsiTheme="minorHAnsi" w:cstheme="minorHAnsi"/>
          <w:sz w:val="22"/>
          <w:szCs w:val="22"/>
        </w:rPr>
        <w:t>l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 </w:t>
      </w:r>
      <w:r w:rsidR="003F4531" w:rsidRPr="00912E2C">
        <w:rPr>
          <w:rFonts w:asciiTheme="minorHAnsi" w:hAnsiTheme="minorHAnsi" w:cstheme="minorHAnsi"/>
          <w:sz w:val="22"/>
          <w:szCs w:val="22"/>
        </w:rPr>
        <w:t>Prodávajícímu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 </w:t>
      </w:r>
      <w:r w:rsidRPr="00912E2C">
        <w:rPr>
          <w:rFonts w:asciiTheme="minorHAnsi" w:hAnsiTheme="minorHAnsi" w:cstheme="minorHAnsi"/>
          <w:sz w:val="22"/>
          <w:szCs w:val="22"/>
        </w:rPr>
        <w:t xml:space="preserve">cenu ve výši 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celkem </w:t>
      </w:r>
      <w:r w:rsidR="00912E2C">
        <w:rPr>
          <w:rFonts w:asciiTheme="minorHAnsi" w:hAnsiTheme="minorHAnsi" w:cstheme="minorHAnsi"/>
          <w:sz w:val="22"/>
          <w:szCs w:val="22"/>
        </w:rPr>
        <w:t>73.922,</w:t>
      </w:r>
      <w:r w:rsidR="008C447C" w:rsidRPr="00912E2C">
        <w:rPr>
          <w:rFonts w:asciiTheme="minorHAnsi" w:hAnsiTheme="minorHAnsi" w:cstheme="minorHAnsi"/>
          <w:sz w:val="22"/>
          <w:szCs w:val="22"/>
        </w:rPr>
        <w:t xml:space="preserve">00Kč </w:t>
      </w:r>
      <w:r w:rsidR="00773F9D" w:rsidRPr="00912E2C">
        <w:rPr>
          <w:rFonts w:asciiTheme="minorHAnsi" w:hAnsiTheme="minorHAnsi" w:cstheme="minorHAnsi"/>
          <w:sz w:val="22"/>
          <w:szCs w:val="22"/>
        </w:rPr>
        <w:t>včetně DPH</w:t>
      </w:r>
      <w:r w:rsidR="005C4678" w:rsidRPr="00912E2C">
        <w:rPr>
          <w:rFonts w:asciiTheme="minorHAnsi" w:hAnsiTheme="minorHAnsi" w:cstheme="minorHAnsi"/>
          <w:sz w:val="22"/>
          <w:szCs w:val="22"/>
        </w:rPr>
        <w:t>, fakturovanou faktur</w:t>
      </w:r>
      <w:r w:rsidR="008C447C" w:rsidRPr="00912E2C">
        <w:rPr>
          <w:rFonts w:asciiTheme="minorHAnsi" w:hAnsiTheme="minorHAnsi" w:cstheme="minorHAnsi"/>
          <w:sz w:val="22"/>
          <w:szCs w:val="22"/>
        </w:rPr>
        <w:t>ou</w:t>
      </w:r>
      <w:r w:rsidR="005C4678" w:rsidRPr="00912E2C">
        <w:rPr>
          <w:rFonts w:asciiTheme="minorHAnsi" w:hAnsiTheme="minorHAnsi" w:cstheme="minorHAnsi"/>
          <w:sz w:val="22"/>
          <w:szCs w:val="22"/>
        </w:rPr>
        <w:t xml:space="preserve"> </w:t>
      </w:r>
      <w:r w:rsidR="00912E2C">
        <w:rPr>
          <w:rFonts w:asciiTheme="minorHAnsi" w:hAnsiTheme="minorHAnsi" w:cstheme="minorHAnsi"/>
          <w:sz w:val="22"/>
          <w:szCs w:val="22"/>
        </w:rPr>
        <w:br/>
      </w:r>
      <w:r w:rsidR="005C4678" w:rsidRPr="00912E2C">
        <w:rPr>
          <w:rFonts w:asciiTheme="minorHAnsi" w:hAnsiTheme="minorHAnsi" w:cstheme="minorHAnsi"/>
          <w:sz w:val="22"/>
          <w:szCs w:val="22"/>
        </w:rPr>
        <w:t>č</w:t>
      </w:r>
      <w:r w:rsidR="003F4531" w:rsidRPr="00912E2C">
        <w:rPr>
          <w:rFonts w:asciiTheme="minorHAnsi" w:hAnsiTheme="minorHAnsi" w:cstheme="minorHAnsi"/>
          <w:sz w:val="22"/>
          <w:szCs w:val="22"/>
        </w:rPr>
        <w:t>.</w:t>
      </w:r>
      <w:r w:rsidR="00912E2C">
        <w:rPr>
          <w:rFonts w:asciiTheme="minorHAnsi" w:hAnsiTheme="minorHAnsi" w:cstheme="minorHAnsi"/>
          <w:sz w:val="22"/>
          <w:szCs w:val="22"/>
        </w:rPr>
        <w:t xml:space="preserve"> 190171.</w:t>
      </w:r>
    </w:p>
    <w:p w14:paraId="4599BBB9" w14:textId="482643DD" w:rsidR="005025C9" w:rsidRPr="00F053BC" w:rsidRDefault="008B6D6D" w:rsidP="009845B3">
      <w:pPr>
        <w:spacing w:after="120"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1.3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5025C9" w:rsidRPr="00227345">
        <w:rPr>
          <w:rFonts w:asciiTheme="minorHAnsi" w:hAnsiTheme="minorHAnsi" w:cstheme="minorHAnsi"/>
          <w:sz w:val="22"/>
          <w:szCs w:val="22"/>
        </w:rPr>
        <w:t xml:space="preserve">V důsledku administrativního pochybení nebyla </w:t>
      </w:r>
      <w:r w:rsidR="00A81D21">
        <w:rPr>
          <w:rFonts w:asciiTheme="minorHAnsi" w:hAnsiTheme="minorHAnsi" w:cstheme="minorHAnsi"/>
          <w:sz w:val="22"/>
          <w:szCs w:val="22"/>
        </w:rPr>
        <w:t>Dohoda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 uveřejněna v registru smluv postupem dle zákona č. 340/2015 Sb., o zvláštních podmínkách účinnosti některých smluv, uveřejňování těchto smluv a o registru smluv (zákon o registru smluv), </w:t>
      </w:r>
      <w:r w:rsidR="005025C9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dále jen „ZRS“, a to ani do tří měsíců ode dne uzavření </w:t>
      </w:r>
      <w:r w:rsidR="00A81D21">
        <w:rPr>
          <w:rFonts w:asciiTheme="minorHAnsi" w:hAnsiTheme="minorHAnsi" w:cstheme="minorHAnsi"/>
          <w:sz w:val="22"/>
          <w:szCs w:val="22"/>
        </w:rPr>
        <w:t>Dohody.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 V souladu s </w:t>
      </w:r>
      <w:proofErr w:type="spellStart"/>
      <w:r w:rsidR="005025C9" w:rsidRPr="00F053B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5025C9" w:rsidRPr="00F053BC">
        <w:rPr>
          <w:rFonts w:asciiTheme="minorHAnsi" w:hAnsiTheme="minorHAnsi" w:cstheme="minorHAnsi"/>
          <w:sz w:val="22"/>
          <w:szCs w:val="22"/>
        </w:rPr>
        <w:t xml:space="preserve">. § 7 odst. 1 ZRS byla </w:t>
      </w:r>
      <w:r w:rsidR="00A81D21">
        <w:rPr>
          <w:rFonts w:asciiTheme="minorHAnsi" w:hAnsiTheme="minorHAnsi" w:cstheme="minorHAnsi"/>
          <w:sz w:val="22"/>
          <w:szCs w:val="22"/>
        </w:rPr>
        <w:t xml:space="preserve">Dohoda 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marným uplynutím tříměsíční lhůty k uveřejnění zrušena od počátku. </w:t>
      </w:r>
    </w:p>
    <w:p w14:paraId="35C377B5" w14:textId="18DE04CF" w:rsidR="005025C9" w:rsidRDefault="005025C9" w:rsidP="005025C9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1.4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V důsledku zrušení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 w:rsidRPr="00F053BC">
        <w:rPr>
          <w:rFonts w:asciiTheme="minorHAnsi" w:hAnsiTheme="minorHAnsi" w:cstheme="minorHAnsi"/>
          <w:sz w:val="22"/>
          <w:szCs w:val="22"/>
        </w:rPr>
        <w:t xml:space="preserve"> dle odstavce 1.3 této dohody jsou Smluvní strany povinny se vypořádat v souladu s pravidly o bezdůvodném obohacení dle </w:t>
      </w:r>
      <w:proofErr w:type="spellStart"/>
      <w:r w:rsidRPr="00F053B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053BC">
        <w:rPr>
          <w:rFonts w:asciiTheme="minorHAnsi" w:hAnsiTheme="minorHAnsi" w:cstheme="minorHAnsi"/>
          <w:sz w:val="22"/>
          <w:szCs w:val="22"/>
        </w:rPr>
        <w:t xml:space="preserve">. § 2991 a násl. OZ. </w:t>
      </w:r>
      <w:r w:rsidR="00352011">
        <w:rPr>
          <w:rFonts w:asciiTheme="minorHAnsi" w:hAnsiTheme="minorHAnsi" w:cstheme="minorHAnsi"/>
          <w:sz w:val="22"/>
          <w:szCs w:val="22"/>
        </w:rPr>
        <w:t>¨</w:t>
      </w:r>
    </w:p>
    <w:p w14:paraId="186B4315" w14:textId="77777777" w:rsidR="00352011" w:rsidRDefault="00352011" w:rsidP="005025C9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F13E779" w14:textId="77777777" w:rsidR="005025C9" w:rsidRPr="00F053BC" w:rsidRDefault="005025C9" w:rsidP="005025C9">
      <w:pPr>
        <w:numPr>
          <w:ilvl w:val="2"/>
          <w:numId w:val="6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39A3FEC6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71C878" w14:textId="3CA54C4C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Za účelem narovnání sporných práv </w:t>
      </w:r>
      <w:r>
        <w:rPr>
          <w:rFonts w:asciiTheme="minorHAnsi" w:hAnsiTheme="minorHAnsi" w:cstheme="minorHAnsi"/>
          <w:sz w:val="22"/>
          <w:szCs w:val="22"/>
        </w:rPr>
        <w:t xml:space="preserve">vzniklých v důsledku zrušení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jak je popsáno v odstavci 1.3 této dohody, </w:t>
      </w:r>
      <w:r w:rsidRPr="00F053BC">
        <w:rPr>
          <w:rFonts w:asciiTheme="minorHAnsi" w:hAnsiTheme="minorHAnsi" w:cstheme="minorHAnsi"/>
          <w:sz w:val="22"/>
          <w:szCs w:val="22"/>
        </w:rPr>
        <w:t>uzavírají Smluvní strany tuto dohodu, kterou v souladu s </w:t>
      </w:r>
      <w:proofErr w:type="spellStart"/>
      <w:r w:rsidRPr="00F053B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053BC">
        <w:rPr>
          <w:rFonts w:asciiTheme="minorHAnsi" w:hAnsiTheme="minorHAnsi" w:cstheme="minorHAnsi"/>
          <w:sz w:val="22"/>
          <w:szCs w:val="22"/>
        </w:rPr>
        <w:t xml:space="preserve">. § 1903 občanského zákoníku upravují vzájemná práva a povinnosti mezi nimi doposud sporná, jak jsou věcně a co do právního důvodu jejich vzniku specifikována v ustanovení článků 1 této dohody, </w:t>
      </w:r>
      <w:r w:rsidR="009845B3">
        <w:rPr>
          <w:rFonts w:asciiTheme="minorHAnsi" w:hAnsiTheme="minorHAnsi" w:cstheme="minorHAnsi"/>
          <w:sz w:val="22"/>
          <w:szCs w:val="22"/>
        </w:rPr>
        <w:br/>
      </w:r>
      <w:r w:rsidRPr="00F053BC">
        <w:rPr>
          <w:rFonts w:asciiTheme="minorHAnsi" w:hAnsiTheme="minorHAnsi" w:cstheme="minorHAnsi"/>
          <w:sz w:val="22"/>
          <w:szCs w:val="22"/>
        </w:rPr>
        <w:t>a to způsobem, jak je v této dohodě dále sjednáno.</w:t>
      </w:r>
    </w:p>
    <w:p w14:paraId="1F249BEE" w14:textId="77777777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Dnem, kdy tato dohoda nabude účinnosti, budou dosavadní práva a závazky mezi Smluvními stranami, která jsou mezi nimi sporná, na základě úplného konsenzu o obsahu této dohody nahrazeny novým závazkem Smluvních stran, mezi Smluvními stranami nesporným, vyplývajícím z této dohody o narovnání.</w:t>
      </w:r>
    </w:p>
    <w:p w14:paraId="5A7EC85C" w14:textId="429D7015" w:rsidR="005025C9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peněžní ekvivalent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před tím, než byla </w:t>
      </w:r>
      <w:r w:rsidR="00A81D21">
        <w:rPr>
          <w:rFonts w:asciiTheme="minorHAnsi" w:hAnsiTheme="minorHAnsi" w:cstheme="minorHAnsi"/>
          <w:sz w:val="22"/>
          <w:szCs w:val="22"/>
        </w:rPr>
        <w:t xml:space="preserve">Dohoda </w:t>
      </w:r>
      <w:r>
        <w:rPr>
          <w:rFonts w:asciiTheme="minorHAnsi" w:hAnsiTheme="minorHAnsi" w:cstheme="minorHAnsi"/>
          <w:sz w:val="22"/>
          <w:szCs w:val="22"/>
        </w:rPr>
        <w:t xml:space="preserve">zrušena, jak je specifikováno v článku 1 odstavec 1.2 této dohody, odpovídá tomu, co </w:t>
      </w:r>
      <w:r w:rsidR="00107907">
        <w:rPr>
          <w:rFonts w:asciiTheme="minorHAnsi" w:hAnsiTheme="minorHAnsi" w:cstheme="minorHAnsi"/>
          <w:sz w:val="22"/>
          <w:szCs w:val="22"/>
        </w:rPr>
        <w:t>Kupující Prodávajícímu</w:t>
      </w:r>
      <w:r>
        <w:rPr>
          <w:rFonts w:asciiTheme="minorHAnsi" w:hAnsiTheme="minorHAnsi" w:cstheme="minorHAnsi"/>
          <w:sz w:val="22"/>
          <w:szCs w:val="22"/>
        </w:rPr>
        <w:t xml:space="preserve"> zaplatil a tomu, jak byla cena plnění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>
        <w:rPr>
          <w:rFonts w:asciiTheme="minorHAnsi" w:hAnsiTheme="minorHAnsi" w:cstheme="minorHAnsi"/>
          <w:sz w:val="22"/>
          <w:szCs w:val="22"/>
        </w:rPr>
        <w:t xml:space="preserve">dohodnuta </w:t>
      </w:r>
      <w:r w:rsidR="00A81D21">
        <w:rPr>
          <w:rFonts w:asciiTheme="minorHAnsi" w:hAnsiTheme="minorHAnsi" w:cstheme="minorHAnsi"/>
          <w:sz w:val="22"/>
          <w:szCs w:val="22"/>
        </w:rPr>
        <w:t>v Dohodě</w:t>
      </w:r>
      <w:r>
        <w:rPr>
          <w:rFonts w:asciiTheme="minorHAnsi" w:hAnsiTheme="minorHAnsi" w:cstheme="minorHAnsi"/>
          <w:sz w:val="22"/>
          <w:szCs w:val="22"/>
        </w:rPr>
        <w:t xml:space="preserve">, a tedy, že žádná ze Smluvních stran není povinna v důsledku zrušení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druhé Smluvní straně nic vracet. Vzájemné nároky Smluvních stran ze zrušené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jsou tak zcela vypořádány. </w:t>
      </w:r>
    </w:p>
    <w:p w14:paraId="4CD95587" w14:textId="68A890D5" w:rsidR="005025C9" w:rsidRDefault="005025C9" w:rsidP="005025C9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4A44">
        <w:rPr>
          <w:rFonts w:asciiTheme="minorHAnsi" w:hAnsiTheme="minorHAnsi" w:cstheme="minorHAnsi"/>
          <w:sz w:val="22"/>
          <w:szCs w:val="22"/>
        </w:rPr>
        <w:t>Smluvní strany se dále dohod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54A44">
        <w:rPr>
          <w:rFonts w:asciiTheme="minorHAnsi" w:hAnsiTheme="minorHAnsi" w:cstheme="minorHAnsi"/>
          <w:sz w:val="22"/>
          <w:szCs w:val="22"/>
        </w:rPr>
        <w:t xml:space="preserve">y, že na práva a povinnosti Smluvních stran ohledně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 w:rsidRPr="00354A44">
        <w:rPr>
          <w:rFonts w:asciiTheme="minorHAnsi" w:hAnsiTheme="minorHAnsi" w:cstheme="minorHAnsi"/>
          <w:sz w:val="22"/>
          <w:szCs w:val="22"/>
        </w:rPr>
        <w:t xml:space="preserve">, a to zejména pokud se týče odpovědnosti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vady a pravidel reklamace, jakož i sankce pro </w:t>
      </w:r>
      <w:r w:rsidR="00107907">
        <w:rPr>
          <w:rFonts w:asciiTheme="minorHAnsi" w:hAnsiTheme="minorHAnsi" w:cstheme="minorHAnsi"/>
          <w:sz w:val="22"/>
          <w:szCs w:val="22"/>
        </w:rPr>
        <w:t>Prodávajícího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neplnění jeho povinností z odpovědnosti za vady, se v celém rozsahu a beze změny použijí ujednání dle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a že plnění, které dle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doposud nebylo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poskytnuto, bude poskytnuto na základě této dohody, a to v rozsahu dle </w:t>
      </w:r>
      <w:r w:rsidR="00A81D2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a za podmínek tam uvedených.</w:t>
      </w:r>
    </w:p>
    <w:p w14:paraId="48B2E94B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ACC681" w14:textId="77777777" w:rsidR="005025C9" w:rsidRPr="00F053BC" w:rsidRDefault="005025C9" w:rsidP="005025C9">
      <w:pPr>
        <w:numPr>
          <w:ilvl w:val="0"/>
          <w:numId w:val="1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0947F7B1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8F5F6F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Tato dohoda a právní vztahy z ní vyplývající se řídí právním řádem České republiky.</w:t>
      </w:r>
    </w:p>
    <w:p w14:paraId="7F0FA436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 případě, že je nebo se stane některé z ustanovení této dohody neplatné, neúčinné nebo nevykonatelné a takové ustanovení je oddělitelné od ostatního obsahu dohody, nebude tím dotčena platnost, účinnost a vykonatelnost ostatních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</w:t>
      </w:r>
    </w:p>
    <w:p w14:paraId="161BA6F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Tato dohoda nabývá platnosti dnem jejího podpisu oběma Smluvními stranami</w:t>
      </w:r>
      <w:r>
        <w:rPr>
          <w:rFonts w:asciiTheme="minorHAnsi" w:hAnsiTheme="minorHAnsi" w:cstheme="minorHAnsi"/>
          <w:sz w:val="22"/>
          <w:szCs w:val="22"/>
        </w:rPr>
        <w:t xml:space="preserve"> a účinnosti dnem jejího uveřejnění v Registru smluv postupem dle ZRS</w:t>
      </w:r>
      <w:r w:rsidRPr="00F053BC">
        <w:rPr>
          <w:rFonts w:asciiTheme="minorHAnsi" w:hAnsiTheme="minorHAnsi" w:cstheme="minorHAnsi"/>
          <w:sz w:val="22"/>
          <w:szCs w:val="22"/>
        </w:rPr>
        <w:t>.</w:t>
      </w:r>
    </w:p>
    <w:p w14:paraId="3DE0918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Změny nebo doplnění této dohody vyžadují formu písemného dodatku, podepsaného </w:t>
      </w:r>
      <w:r>
        <w:rPr>
          <w:rFonts w:asciiTheme="minorHAnsi" w:hAnsiTheme="minorHAnsi" w:cstheme="minorHAnsi"/>
          <w:sz w:val="22"/>
          <w:szCs w:val="22"/>
        </w:rPr>
        <w:t xml:space="preserve">oběma </w:t>
      </w:r>
      <w:r w:rsidRPr="00F053BC">
        <w:rPr>
          <w:rFonts w:asciiTheme="minorHAnsi" w:hAnsiTheme="minorHAnsi" w:cstheme="minorHAnsi"/>
          <w:sz w:val="22"/>
          <w:szCs w:val="22"/>
        </w:rPr>
        <w:t>Smluvními stranami.</w:t>
      </w:r>
    </w:p>
    <w:p w14:paraId="6B3B5B9A" w14:textId="77777777" w:rsidR="005025C9" w:rsidRPr="00F053BC" w:rsidRDefault="005025C9" w:rsidP="005025C9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je vyhotovena ve dvou vyhotoveních, z nichž každá ze Smluvních stran obdrží po jednom vyhotovení. Obě vyhotovení této dohody mají stejnou platnost. </w:t>
      </w:r>
    </w:p>
    <w:p w14:paraId="5F361D4D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274C3918" w14:textId="77777777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32370DB5" w14:textId="77777777" w:rsidR="004449A2" w:rsidRPr="00F053BC" w:rsidRDefault="004449A2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515B73E" w14:textId="6F575BA6" w:rsidR="00354A44" w:rsidRPr="005C1F81" w:rsidRDefault="009845B3" w:rsidP="00354A44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Kupující</w:t>
      </w:r>
      <w:r w:rsidR="00354A44">
        <w:rPr>
          <w:rFonts w:ascii="Calibri" w:hAnsi="Calibri" w:cs="Calibri"/>
          <w:b/>
          <w:bCs/>
          <w:sz w:val="22"/>
          <w:szCs w:val="22"/>
        </w:rPr>
        <w:t>:</w:t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Prodávající</w:t>
      </w:r>
      <w:r w:rsidR="00354A44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D237AE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452DA370" w14:textId="69574C4C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Datum:</w:t>
      </w:r>
      <w:r w:rsidR="00374B00">
        <w:rPr>
          <w:rFonts w:ascii="Calibri" w:hAnsi="Calibri" w:cs="Calibri"/>
          <w:sz w:val="22"/>
          <w:szCs w:val="22"/>
        </w:rPr>
        <w:tab/>
      </w:r>
      <w:r w:rsidR="00822D7E">
        <w:rPr>
          <w:rFonts w:ascii="Calibri" w:hAnsi="Calibri" w:cs="Calibri"/>
          <w:sz w:val="22"/>
          <w:szCs w:val="22"/>
        </w:rPr>
        <w:t>01</w:t>
      </w:r>
      <w:r w:rsidR="00374B00">
        <w:rPr>
          <w:rFonts w:ascii="Calibri" w:hAnsi="Calibri" w:cs="Calibri"/>
          <w:sz w:val="22"/>
          <w:szCs w:val="22"/>
        </w:rPr>
        <w:t>.07.2020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Datum:</w:t>
      </w:r>
      <w:r w:rsidR="008D1686">
        <w:rPr>
          <w:rFonts w:ascii="Calibri" w:hAnsi="Calibri" w:cs="Calibri"/>
          <w:sz w:val="22"/>
          <w:szCs w:val="22"/>
        </w:rPr>
        <w:t xml:space="preserve"> </w:t>
      </w:r>
      <w:r w:rsidR="00822D7E">
        <w:rPr>
          <w:rFonts w:ascii="Calibri" w:hAnsi="Calibri" w:cs="Calibri"/>
          <w:sz w:val="22"/>
          <w:szCs w:val="22"/>
        </w:rPr>
        <w:t>01.07.2020</w:t>
      </w:r>
    </w:p>
    <w:p w14:paraId="02E3E525" w14:textId="5CB44672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</w:p>
    <w:p w14:paraId="7BDA6DAA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5AE1FEE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16F63D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_____________________________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___________________________</w:t>
      </w:r>
    </w:p>
    <w:p w14:paraId="2954CCD3" w14:textId="0C2696F1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Bc. Petr </w:t>
      </w:r>
      <w:r w:rsidR="00C2064D">
        <w:rPr>
          <w:rFonts w:ascii="Calibri" w:hAnsi="Calibri" w:cs="Calibri"/>
          <w:sz w:val="22"/>
          <w:szCs w:val="22"/>
        </w:rPr>
        <w:t>Smoleň</w:t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462F01">
        <w:t xml:space="preserve"> </w:t>
      </w:r>
      <w:r w:rsidR="008D4BED" w:rsidRPr="008D4BED">
        <w:rPr>
          <w:rFonts w:ascii="Calibri" w:hAnsi="Calibri" w:cs="Calibri"/>
          <w:sz w:val="22"/>
          <w:szCs w:val="22"/>
        </w:rPr>
        <w:t>Marek Macko</w:t>
      </w:r>
    </w:p>
    <w:p w14:paraId="35427F37" w14:textId="4C05841D" w:rsidR="004449A2" w:rsidRPr="00354A44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ředitel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4449A2" w:rsidRPr="00354A44" w:rsidSect="004E7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A363F" w14:textId="77777777" w:rsidR="0076452E" w:rsidRDefault="0076452E" w:rsidP="001C35EF">
      <w:r>
        <w:separator/>
      </w:r>
    </w:p>
  </w:endnote>
  <w:endnote w:type="continuationSeparator" w:id="0">
    <w:p w14:paraId="5A34F80A" w14:textId="77777777" w:rsidR="0076452E" w:rsidRDefault="0076452E" w:rsidP="001C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9413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318409" w14:textId="77777777" w:rsidR="00354A44" w:rsidRPr="008C447C" w:rsidRDefault="00354A44">
        <w:pPr>
          <w:pStyle w:val="Zpat"/>
          <w:jc w:val="center"/>
          <w:rPr>
            <w:sz w:val="22"/>
            <w:szCs w:val="22"/>
          </w:rPr>
        </w:pPr>
        <w:r w:rsidRPr="008C447C">
          <w:rPr>
            <w:sz w:val="20"/>
            <w:szCs w:val="20"/>
          </w:rPr>
          <w:fldChar w:fldCharType="begin"/>
        </w:r>
        <w:r w:rsidRPr="008C447C">
          <w:rPr>
            <w:sz w:val="20"/>
            <w:szCs w:val="20"/>
          </w:rPr>
          <w:instrText xml:space="preserve"> PAGE   \* MERGEFORMAT </w:instrText>
        </w:r>
        <w:r w:rsidRPr="008C447C">
          <w:rPr>
            <w:sz w:val="20"/>
            <w:szCs w:val="20"/>
          </w:rPr>
          <w:fldChar w:fldCharType="separate"/>
        </w:r>
        <w:r w:rsidR="008D1686" w:rsidRPr="008C447C">
          <w:rPr>
            <w:noProof/>
            <w:sz w:val="20"/>
            <w:szCs w:val="20"/>
          </w:rPr>
          <w:t>2</w:t>
        </w:r>
        <w:r w:rsidRPr="008C447C">
          <w:rPr>
            <w:sz w:val="20"/>
            <w:szCs w:val="20"/>
          </w:rPr>
          <w:fldChar w:fldCharType="end"/>
        </w:r>
      </w:p>
    </w:sdtContent>
  </w:sdt>
  <w:p w14:paraId="16A33845" w14:textId="77777777" w:rsidR="00354A44" w:rsidRDefault="00354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310E6" w14:textId="77777777" w:rsidR="0076452E" w:rsidRDefault="0076452E" w:rsidP="001C35EF">
      <w:r>
        <w:separator/>
      </w:r>
    </w:p>
  </w:footnote>
  <w:footnote w:type="continuationSeparator" w:id="0">
    <w:p w14:paraId="7BB13CF1" w14:textId="77777777" w:rsidR="0076452E" w:rsidRDefault="0076452E" w:rsidP="001C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4" w15:restartNumberingAfterBreak="0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802AF"/>
    <w:multiLevelType w:val="multilevel"/>
    <w:tmpl w:val="CFE8AA24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011295"/>
    <w:rsid w:val="00022C8E"/>
    <w:rsid w:val="000503AA"/>
    <w:rsid w:val="000733A9"/>
    <w:rsid w:val="000974B6"/>
    <w:rsid w:val="000D6F06"/>
    <w:rsid w:val="000F4AD9"/>
    <w:rsid w:val="00100379"/>
    <w:rsid w:val="00105DDD"/>
    <w:rsid w:val="00107907"/>
    <w:rsid w:val="0017129B"/>
    <w:rsid w:val="0019534E"/>
    <w:rsid w:val="001A53A1"/>
    <w:rsid w:val="001C2876"/>
    <w:rsid w:val="001C34CF"/>
    <w:rsid w:val="001C35EF"/>
    <w:rsid w:val="001E5EB7"/>
    <w:rsid w:val="002120ED"/>
    <w:rsid w:val="002217D7"/>
    <w:rsid w:val="002310CC"/>
    <w:rsid w:val="00240562"/>
    <w:rsid w:val="00253C89"/>
    <w:rsid w:val="00264E4D"/>
    <w:rsid w:val="002715EA"/>
    <w:rsid w:val="002748A4"/>
    <w:rsid w:val="0027579C"/>
    <w:rsid w:val="00287657"/>
    <w:rsid w:val="00295079"/>
    <w:rsid w:val="00295341"/>
    <w:rsid w:val="002A106E"/>
    <w:rsid w:val="002E49C3"/>
    <w:rsid w:val="002E6FD9"/>
    <w:rsid w:val="002F7D13"/>
    <w:rsid w:val="003023EB"/>
    <w:rsid w:val="00352011"/>
    <w:rsid w:val="00354A44"/>
    <w:rsid w:val="00374B00"/>
    <w:rsid w:val="00387E81"/>
    <w:rsid w:val="003C7DA6"/>
    <w:rsid w:val="003D31CD"/>
    <w:rsid w:val="003D4926"/>
    <w:rsid w:val="003E17A9"/>
    <w:rsid w:val="003F4531"/>
    <w:rsid w:val="00406B1D"/>
    <w:rsid w:val="004449A2"/>
    <w:rsid w:val="0045131B"/>
    <w:rsid w:val="00462F01"/>
    <w:rsid w:val="00466D4E"/>
    <w:rsid w:val="004D342E"/>
    <w:rsid w:val="004E155D"/>
    <w:rsid w:val="004E718B"/>
    <w:rsid w:val="004F0AC5"/>
    <w:rsid w:val="005025C9"/>
    <w:rsid w:val="00530A67"/>
    <w:rsid w:val="00543AEC"/>
    <w:rsid w:val="00574D43"/>
    <w:rsid w:val="005C4678"/>
    <w:rsid w:val="00600DA8"/>
    <w:rsid w:val="006075DF"/>
    <w:rsid w:val="0060780C"/>
    <w:rsid w:val="00611383"/>
    <w:rsid w:val="0065430C"/>
    <w:rsid w:val="00657D75"/>
    <w:rsid w:val="006A04AA"/>
    <w:rsid w:val="006A1AD8"/>
    <w:rsid w:val="006B11C5"/>
    <w:rsid w:val="006E50F6"/>
    <w:rsid w:val="00707925"/>
    <w:rsid w:val="00717B94"/>
    <w:rsid w:val="00722555"/>
    <w:rsid w:val="00733213"/>
    <w:rsid w:val="00733CFF"/>
    <w:rsid w:val="00760665"/>
    <w:rsid w:val="0076452E"/>
    <w:rsid w:val="0077240D"/>
    <w:rsid w:val="00773F9D"/>
    <w:rsid w:val="007865FE"/>
    <w:rsid w:val="00787185"/>
    <w:rsid w:val="007A637C"/>
    <w:rsid w:val="007B2762"/>
    <w:rsid w:val="007E0737"/>
    <w:rsid w:val="007F2373"/>
    <w:rsid w:val="007F4114"/>
    <w:rsid w:val="007F6FD0"/>
    <w:rsid w:val="00822D7E"/>
    <w:rsid w:val="00837706"/>
    <w:rsid w:val="0086687C"/>
    <w:rsid w:val="00884C88"/>
    <w:rsid w:val="008B6D6D"/>
    <w:rsid w:val="008C447C"/>
    <w:rsid w:val="008D1686"/>
    <w:rsid w:val="008D4BED"/>
    <w:rsid w:val="008E4314"/>
    <w:rsid w:val="00912447"/>
    <w:rsid w:val="00912E2C"/>
    <w:rsid w:val="00926831"/>
    <w:rsid w:val="00943789"/>
    <w:rsid w:val="00953E0B"/>
    <w:rsid w:val="00964C41"/>
    <w:rsid w:val="00972D28"/>
    <w:rsid w:val="009768BC"/>
    <w:rsid w:val="009845B3"/>
    <w:rsid w:val="0098769F"/>
    <w:rsid w:val="009A4BB3"/>
    <w:rsid w:val="009A6022"/>
    <w:rsid w:val="009D62E7"/>
    <w:rsid w:val="009E0025"/>
    <w:rsid w:val="00A033B3"/>
    <w:rsid w:val="00A074C0"/>
    <w:rsid w:val="00A30650"/>
    <w:rsid w:val="00A5457F"/>
    <w:rsid w:val="00A660E3"/>
    <w:rsid w:val="00A66100"/>
    <w:rsid w:val="00A704C4"/>
    <w:rsid w:val="00A75D0E"/>
    <w:rsid w:val="00A81D21"/>
    <w:rsid w:val="00AA37F4"/>
    <w:rsid w:val="00AD2FE5"/>
    <w:rsid w:val="00AE79A9"/>
    <w:rsid w:val="00AF5087"/>
    <w:rsid w:val="00AF7ED1"/>
    <w:rsid w:val="00B277D0"/>
    <w:rsid w:val="00B3441E"/>
    <w:rsid w:val="00B57831"/>
    <w:rsid w:val="00B61516"/>
    <w:rsid w:val="00B631EF"/>
    <w:rsid w:val="00B67FAC"/>
    <w:rsid w:val="00BC4F8D"/>
    <w:rsid w:val="00BD4D59"/>
    <w:rsid w:val="00BD4F5B"/>
    <w:rsid w:val="00BE1896"/>
    <w:rsid w:val="00BE2F4C"/>
    <w:rsid w:val="00C2064D"/>
    <w:rsid w:val="00C216E8"/>
    <w:rsid w:val="00C31A97"/>
    <w:rsid w:val="00C40C6E"/>
    <w:rsid w:val="00C57497"/>
    <w:rsid w:val="00C64975"/>
    <w:rsid w:val="00C7476A"/>
    <w:rsid w:val="00D31E6B"/>
    <w:rsid w:val="00D418C7"/>
    <w:rsid w:val="00D56503"/>
    <w:rsid w:val="00D93033"/>
    <w:rsid w:val="00DC2F24"/>
    <w:rsid w:val="00DD5D59"/>
    <w:rsid w:val="00DE7C4D"/>
    <w:rsid w:val="00E0655C"/>
    <w:rsid w:val="00E23196"/>
    <w:rsid w:val="00E528CE"/>
    <w:rsid w:val="00E57897"/>
    <w:rsid w:val="00E64E6D"/>
    <w:rsid w:val="00E86BBC"/>
    <w:rsid w:val="00EB6CD2"/>
    <w:rsid w:val="00EE656E"/>
    <w:rsid w:val="00EF12D2"/>
    <w:rsid w:val="00F010F1"/>
    <w:rsid w:val="00F053BC"/>
    <w:rsid w:val="00F40990"/>
    <w:rsid w:val="00F56DB5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42822"/>
  <w15:docId w15:val="{41865F1B-E0B5-4284-A8AA-D41A76F2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69F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Default">
    <w:name w:val="Default"/>
    <w:rsid w:val="00E231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Enankl Vyroubal Brudný v.o.s.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EVB v.o.s.</dc:creator>
  <cp:lastModifiedBy>Hana Lichotová</cp:lastModifiedBy>
  <cp:revision>15</cp:revision>
  <cp:lastPrinted>2020-07-14T06:20:00Z</cp:lastPrinted>
  <dcterms:created xsi:type="dcterms:W3CDTF">2020-06-24T13:23:00Z</dcterms:created>
  <dcterms:modified xsi:type="dcterms:W3CDTF">2020-07-14T09:51:00Z</dcterms:modified>
</cp:coreProperties>
</file>