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D2" w:rsidRPr="008150BA" w:rsidRDefault="00DC52A9" w:rsidP="006A0CD2">
      <w:pPr>
        <w:widowControl w:val="0"/>
        <w:autoSpaceDE w:val="0"/>
        <w:autoSpaceDN w:val="0"/>
        <w:adjustRightInd w:val="0"/>
        <w:jc w:val="center"/>
        <w:rPr>
          <w:rFonts w:ascii="Arial" w:hAnsi="Arial" w:cs="Arial"/>
          <w:b/>
          <w:bCs/>
          <w:sz w:val="36"/>
          <w:szCs w:val="36"/>
        </w:rPr>
      </w:pPr>
      <w:r w:rsidRPr="008150BA">
        <w:rPr>
          <w:rFonts w:ascii="Arial" w:hAnsi="Arial" w:cs="Arial"/>
          <w:b/>
          <w:bCs/>
          <w:sz w:val="36"/>
          <w:szCs w:val="36"/>
        </w:rPr>
        <w:t xml:space="preserve">KUPNÍ SMLOUVA na </w:t>
      </w:r>
      <w:r w:rsidR="006A0CD2" w:rsidRPr="008150BA">
        <w:rPr>
          <w:rFonts w:ascii="Arial" w:hAnsi="Arial" w:cs="Arial"/>
          <w:b/>
          <w:bCs/>
          <w:sz w:val="36"/>
          <w:szCs w:val="36"/>
        </w:rPr>
        <w:t xml:space="preserve">vozidlo </w:t>
      </w:r>
    </w:p>
    <w:p w:rsidR="00692337" w:rsidRPr="008150BA" w:rsidRDefault="00BA3970" w:rsidP="006A0CD2">
      <w:pPr>
        <w:widowControl w:val="0"/>
        <w:autoSpaceDE w:val="0"/>
        <w:autoSpaceDN w:val="0"/>
        <w:adjustRightInd w:val="0"/>
        <w:jc w:val="center"/>
        <w:rPr>
          <w:rFonts w:ascii="Arial" w:hAnsi="Arial" w:cs="Arial"/>
          <w:b/>
          <w:bCs/>
          <w:sz w:val="36"/>
          <w:szCs w:val="36"/>
        </w:rPr>
      </w:pPr>
      <w:r w:rsidRPr="008150BA">
        <w:rPr>
          <w:rFonts w:ascii="Arial" w:hAnsi="Arial" w:cs="Arial"/>
          <w:b/>
          <w:bCs/>
          <w:sz w:val="36"/>
          <w:szCs w:val="36"/>
        </w:rPr>
        <w:t xml:space="preserve">Škoda </w:t>
      </w:r>
      <w:r w:rsidR="004C2DEF">
        <w:rPr>
          <w:rFonts w:ascii="Arial" w:hAnsi="Arial" w:cs="Arial"/>
          <w:b/>
          <w:bCs/>
          <w:sz w:val="36"/>
          <w:szCs w:val="36"/>
        </w:rPr>
        <w:t>Fabia</w:t>
      </w:r>
      <w:r w:rsidR="008150BA" w:rsidRPr="008150BA">
        <w:rPr>
          <w:rFonts w:ascii="Arial" w:hAnsi="Arial" w:cs="Arial"/>
          <w:b/>
          <w:bCs/>
          <w:sz w:val="36"/>
          <w:szCs w:val="36"/>
        </w:rPr>
        <w:t xml:space="preserve"> </w:t>
      </w:r>
      <w:r w:rsidR="00E44C06" w:rsidRPr="008150BA">
        <w:rPr>
          <w:rFonts w:ascii="Arial" w:hAnsi="Arial" w:cs="Arial"/>
          <w:b/>
          <w:bCs/>
          <w:sz w:val="36"/>
          <w:szCs w:val="36"/>
        </w:rPr>
        <w:t xml:space="preserve">RZ: </w:t>
      </w:r>
    </w:p>
    <w:p w:rsidR="007943C5" w:rsidRPr="008150BA" w:rsidRDefault="00CD4B86" w:rsidP="006A0CD2">
      <w:pPr>
        <w:widowControl w:val="0"/>
        <w:autoSpaceDE w:val="0"/>
        <w:autoSpaceDN w:val="0"/>
        <w:adjustRightInd w:val="0"/>
        <w:jc w:val="center"/>
        <w:rPr>
          <w:rFonts w:ascii="Arial" w:hAnsi="Arial" w:cs="Arial"/>
          <w:bCs/>
          <w:sz w:val="32"/>
          <w:szCs w:val="32"/>
        </w:rPr>
      </w:pPr>
      <w:r w:rsidRPr="008150BA">
        <w:rPr>
          <w:rFonts w:ascii="Arial" w:hAnsi="Arial" w:cs="Arial"/>
          <w:b/>
          <w:bCs/>
          <w:sz w:val="32"/>
          <w:szCs w:val="32"/>
        </w:rPr>
        <w:t xml:space="preserve">     </w:t>
      </w:r>
      <w:r w:rsidR="007943C5" w:rsidRPr="008150BA">
        <w:rPr>
          <w:rFonts w:ascii="Arial" w:hAnsi="Arial" w:cs="Arial"/>
          <w:b/>
          <w:bCs/>
          <w:sz w:val="32"/>
          <w:szCs w:val="32"/>
        </w:rPr>
        <w:t xml:space="preserve">č. </w:t>
      </w:r>
      <w:r w:rsidR="00D82B97">
        <w:rPr>
          <w:rFonts w:ascii="Arial" w:hAnsi="Arial" w:cs="Arial"/>
          <w:b/>
          <w:bCs/>
          <w:sz w:val="32"/>
          <w:szCs w:val="32"/>
        </w:rPr>
        <w:t xml:space="preserve">706 </w:t>
      </w:r>
      <w:r w:rsidR="00CD236C" w:rsidRPr="008150BA">
        <w:rPr>
          <w:rFonts w:ascii="Arial" w:hAnsi="Arial" w:cs="Arial"/>
          <w:b/>
          <w:bCs/>
          <w:sz w:val="32"/>
          <w:szCs w:val="32"/>
        </w:rPr>
        <w:t>/</w:t>
      </w:r>
      <w:r w:rsidR="00055015" w:rsidRPr="008150BA">
        <w:rPr>
          <w:rFonts w:ascii="Arial" w:hAnsi="Arial" w:cs="Arial"/>
          <w:b/>
          <w:bCs/>
          <w:sz w:val="32"/>
          <w:szCs w:val="32"/>
        </w:rPr>
        <w:t xml:space="preserve"> </w:t>
      </w:r>
      <w:r w:rsidR="00987BEB">
        <w:rPr>
          <w:rFonts w:ascii="Arial" w:hAnsi="Arial" w:cs="Arial"/>
          <w:b/>
          <w:bCs/>
          <w:sz w:val="32"/>
          <w:szCs w:val="32"/>
        </w:rPr>
        <w:t>2020</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dále jen „Prodávající“) na straně jedné a</w:t>
      </w: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p>
    <w:p w:rsidR="00E77914" w:rsidRPr="00E77914"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Kupující:</w:t>
      </w:r>
      <w:r w:rsidRPr="00E77914">
        <w:rPr>
          <w:rFonts w:ascii="Arial" w:hAnsi="Arial" w:cs="Arial"/>
          <w:sz w:val="22"/>
          <w:szCs w:val="22"/>
        </w:rPr>
        <w:tab/>
      </w:r>
      <w:r w:rsidRPr="00E77914">
        <w:rPr>
          <w:rFonts w:ascii="Arial" w:hAnsi="Arial" w:cs="Arial"/>
          <w:sz w:val="22"/>
          <w:szCs w:val="22"/>
        </w:rPr>
        <w:tab/>
      </w:r>
      <w:r w:rsidRPr="00E77914">
        <w:rPr>
          <w:rFonts w:ascii="Arial" w:hAnsi="Arial" w:cs="Arial"/>
          <w:sz w:val="22"/>
          <w:szCs w:val="22"/>
        </w:rPr>
        <w:tab/>
      </w:r>
      <w:r w:rsidRPr="00E77914">
        <w:rPr>
          <w:rFonts w:ascii="Arial" w:hAnsi="Arial" w:cs="Arial"/>
          <w:sz w:val="22"/>
          <w:szCs w:val="22"/>
        </w:rPr>
        <w:tab/>
      </w:r>
      <w:r w:rsidR="00257B8A">
        <w:rPr>
          <w:rFonts w:ascii="Arial" w:hAnsi="Arial" w:cs="Arial"/>
          <w:sz w:val="22"/>
          <w:szCs w:val="22"/>
        </w:rPr>
        <w:t>Eliška Fleková</w:t>
      </w:r>
    </w:p>
    <w:p w:rsidR="00785BA3" w:rsidRPr="00CD236C"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(dále jen „kupující“) na straně druhé.</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692337"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FB28DC">
        <w:rPr>
          <w:rFonts w:ascii="Arial" w:hAnsi="Arial" w:cs="Arial"/>
          <w:sz w:val="22"/>
          <w:szCs w:val="22"/>
        </w:rPr>
        <w:t xml:space="preserve">Prodávající touto smlouvou a za podmínek v ní dohodnutých prodává kupujícímu níže </w:t>
      </w:r>
      <w:r w:rsidRPr="00553F99">
        <w:rPr>
          <w:rFonts w:ascii="Arial" w:hAnsi="Arial" w:cs="Arial"/>
          <w:sz w:val="22"/>
          <w:szCs w:val="22"/>
        </w:rPr>
        <w:t xml:space="preserve">uvedené </w:t>
      </w:r>
      <w:r w:rsidR="008150BA">
        <w:rPr>
          <w:rFonts w:ascii="Arial" w:hAnsi="Arial" w:cs="Arial"/>
          <w:sz w:val="22"/>
          <w:szCs w:val="22"/>
        </w:rPr>
        <w:t>osobní</w:t>
      </w:r>
      <w:r w:rsidR="00E77914">
        <w:rPr>
          <w:rFonts w:ascii="Arial" w:hAnsi="Arial" w:cs="Arial"/>
          <w:sz w:val="22"/>
          <w:szCs w:val="22"/>
        </w:rPr>
        <w:t xml:space="preserve"> </w:t>
      </w:r>
      <w:r w:rsidR="00BE534F" w:rsidRPr="00BE534F">
        <w:rPr>
          <w:rFonts w:ascii="Arial" w:hAnsi="Arial" w:cs="Arial"/>
          <w:sz w:val="22"/>
          <w:szCs w:val="22"/>
        </w:rPr>
        <w:t>vozidlo</w:t>
      </w:r>
      <w:r w:rsidR="00BE534F">
        <w:rPr>
          <w:rFonts w:ascii="Arial" w:hAnsi="Arial" w:cs="Arial"/>
          <w:sz w:val="22"/>
          <w:szCs w:val="22"/>
        </w:rPr>
        <w:t xml:space="preserve"> kategorie</w:t>
      </w:r>
      <w:r w:rsidR="008150BA">
        <w:rPr>
          <w:rFonts w:ascii="Arial" w:hAnsi="Arial" w:cs="Arial"/>
          <w:sz w:val="22"/>
          <w:szCs w:val="22"/>
        </w:rPr>
        <w:t xml:space="preserve"> M</w:t>
      </w:r>
      <w:r w:rsidR="00BE534F" w:rsidRPr="00BE534F">
        <w:rPr>
          <w:rFonts w:ascii="Arial" w:hAnsi="Arial" w:cs="Arial"/>
          <w:sz w:val="22"/>
          <w:szCs w:val="22"/>
        </w:rPr>
        <w:t xml:space="preserve">1 </w:t>
      </w:r>
      <w:r w:rsidRPr="00BE534F">
        <w:rPr>
          <w:rFonts w:ascii="Arial" w:hAnsi="Arial" w:cs="Arial"/>
          <w:sz w:val="22"/>
          <w:szCs w:val="22"/>
        </w:rPr>
        <w:t>společně s příslušenstvím</w:t>
      </w:r>
      <w:r w:rsidRPr="00FB28DC">
        <w:rPr>
          <w:rFonts w:ascii="Arial" w:hAnsi="Arial" w:cs="Arial"/>
          <w:sz w:val="22"/>
          <w:szCs w:val="22"/>
        </w:rPr>
        <w:t xml:space="preserve"> a kupující je za dohodnutých podmínek kupuje do svého</w:t>
      </w:r>
      <w:r>
        <w:rPr>
          <w:rFonts w:ascii="Arial" w:hAnsi="Arial" w:cs="Arial"/>
          <w:sz w:val="22"/>
          <w:szCs w:val="22"/>
        </w:rPr>
        <w:t xml:space="preserve"> výlučného </w:t>
      </w:r>
      <w:r w:rsidRPr="00FB28DC">
        <w:rPr>
          <w:rFonts w:ascii="Arial" w:hAnsi="Arial" w:cs="Arial"/>
          <w:sz w:val="22"/>
          <w:szCs w:val="22"/>
        </w:rPr>
        <w:t xml:space="preserve">vlastnictví. </w:t>
      </w:r>
      <w:r w:rsidRPr="00CD236C">
        <w:rPr>
          <w:rFonts w:ascii="Arial" w:hAnsi="Arial" w:cs="Arial"/>
          <w:sz w:val="22"/>
          <w:szCs w:val="22"/>
        </w:rPr>
        <w:t>Bližší určení prodávan</w:t>
      </w:r>
      <w:r>
        <w:rPr>
          <w:rFonts w:ascii="Arial" w:hAnsi="Arial" w:cs="Arial"/>
          <w:sz w:val="22"/>
          <w:szCs w:val="22"/>
        </w:rPr>
        <w:t>ého</w:t>
      </w:r>
      <w:r w:rsidRPr="00CD236C">
        <w:rPr>
          <w:rFonts w:ascii="Arial" w:hAnsi="Arial" w:cs="Arial"/>
          <w:sz w:val="22"/>
          <w:szCs w:val="22"/>
        </w:rPr>
        <w:t xml:space="preserve"> vozid</w:t>
      </w:r>
      <w:r>
        <w:rPr>
          <w:rFonts w:ascii="Arial" w:hAnsi="Arial" w:cs="Arial"/>
          <w:sz w:val="22"/>
          <w:szCs w:val="22"/>
        </w:rPr>
        <w:t>la</w:t>
      </w:r>
      <w:r w:rsidRPr="00CD236C">
        <w:rPr>
          <w:rFonts w:ascii="Arial" w:hAnsi="Arial" w:cs="Arial"/>
          <w:sz w:val="22"/>
          <w:szCs w:val="22"/>
        </w:rPr>
        <w:t>:</w:t>
      </w:r>
    </w:p>
    <w:p w:rsidR="00692337" w:rsidRPr="00CD236C"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692337"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r>
        <w:rPr>
          <w:rFonts w:ascii="Arial" w:hAnsi="Arial" w:cs="Arial"/>
          <w:b/>
          <w:sz w:val="22"/>
          <w:szCs w:val="22"/>
        </w:rPr>
        <w:t xml:space="preserve">        Vozidlo</w:t>
      </w:r>
      <w:r w:rsidRPr="00B97A15">
        <w:rPr>
          <w:rFonts w:ascii="Arial" w:hAnsi="Arial" w:cs="Arial"/>
          <w:b/>
          <w:sz w:val="22"/>
          <w:szCs w:val="22"/>
        </w:rPr>
        <w:t>:</w:t>
      </w:r>
      <w:r w:rsidRPr="00B97A15">
        <w:rPr>
          <w:rFonts w:ascii="Arial" w:hAnsi="Arial" w:cs="Arial"/>
          <w:sz w:val="22"/>
          <w:szCs w:val="22"/>
        </w:rPr>
        <w:t xml:space="preserve">  </w:t>
      </w:r>
      <w:r w:rsidR="00BA3970">
        <w:rPr>
          <w:rFonts w:ascii="Arial" w:hAnsi="Arial" w:cs="Arial"/>
          <w:sz w:val="22"/>
          <w:szCs w:val="22"/>
        </w:rPr>
        <w:t xml:space="preserve">Škoda </w:t>
      </w:r>
      <w:r w:rsidR="00257B8A">
        <w:rPr>
          <w:rFonts w:ascii="Arial" w:hAnsi="Arial" w:cs="Arial"/>
          <w:sz w:val="22"/>
          <w:szCs w:val="22"/>
        </w:rPr>
        <w:t>Fabia 1.2 HTP</w:t>
      </w:r>
    </w:p>
    <w:p w:rsidR="00692337" w:rsidRPr="00B97A15"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692337" w:rsidRPr="00C97518" w:rsidRDefault="00692337" w:rsidP="00692337">
      <w:pPr>
        <w:pStyle w:val="Zkladntext"/>
        <w:widowControl/>
        <w:spacing w:before="120"/>
        <w:ind w:left="700" w:firstLine="370"/>
        <w:rPr>
          <w:rFonts w:ascii="Arial" w:hAnsi="Arial" w:cs="Arial"/>
          <w:sz w:val="22"/>
          <w:szCs w:val="22"/>
        </w:rPr>
      </w:pPr>
      <w:r w:rsidRPr="00C97518">
        <w:rPr>
          <w:rFonts w:ascii="Arial" w:hAnsi="Arial" w:cs="Arial"/>
          <w:sz w:val="22"/>
          <w:szCs w:val="22"/>
        </w:rPr>
        <w:t xml:space="preserve">Kategorie vozidla dle TP: </w:t>
      </w:r>
      <w:r w:rsidR="008150BA">
        <w:rPr>
          <w:rFonts w:ascii="Arial" w:hAnsi="Arial" w:cs="Arial"/>
          <w:sz w:val="22"/>
          <w:szCs w:val="22"/>
        </w:rPr>
        <w:t>M</w:t>
      </w:r>
      <w:r>
        <w:rPr>
          <w:rFonts w:ascii="Arial" w:hAnsi="Arial" w:cs="Arial"/>
          <w:sz w:val="22"/>
          <w:szCs w:val="22"/>
        </w:rPr>
        <w:t>1</w:t>
      </w:r>
      <w:r>
        <w:rPr>
          <w:rFonts w:ascii="Arial" w:hAnsi="Arial" w:cs="Arial"/>
          <w:sz w:val="22"/>
          <w:szCs w:val="22"/>
        </w:rPr>
        <w:tab/>
      </w:r>
      <w:r>
        <w:rPr>
          <w:rFonts w:ascii="Arial" w:hAnsi="Arial" w:cs="Arial"/>
          <w:sz w:val="22"/>
          <w:szCs w:val="22"/>
        </w:rPr>
        <w:tab/>
      </w:r>
      <w:r w:rsidRPr="00C97518">
        <w:rPr>
          <w:rFonts w:ascii="Arial" w:hAnsi="Arial" w:cs="Arial"/>
          <w:sz w:val="22"/>
          <w:szCs w:val="22"/>
        </w:rPr>
        <w:t xml:space="preserve">Rok výroby: </w:t>
      </w:r>
      <w:r w:rsidR="008F3781">
        <w:rPr>
          <w:rFonts w:ascii="Arial" w:hAnsi="Arial" w:cs="Arial"/>
          <w:sz w:val="22"/>
          <w:szCs w:val="22"/>
        </w:rPr>
        <w:t xml:space="preserve"> 20</w:t>
      </w:r>
      <w:r w:rsidR="00794B37">
        <w:rPr>
          <w:rFonts w:ascii="Arial" w:hAnsi="Arial" w:cs="Arial"/>
          <w:sz w:val="22"/>
          <w:szCs w:val="22"/>
        </w:rPr>
        <w:t>09</w:t>
      </w:r>
    </w:p>
    <w:p w:rsidR="00692337" w:rsidRPr="00C97518" w:rsidRDefault="00692337" w:rsidP="00692337">
      <w:pPr>
        <w:pStyle w:val="Zkladntext"/>
        <w:widowControl/>
        <w:spacing w:before="120"/>
        <w:ind w:left="700" w:firstLine="370"/>
        <w:rPr>
          <w:rFonts w:ascii="Arial" w:hAnsi="Arial" w:cs="Arial"/>
          <w:sz w:val="22"/>
          <w:szCs w:val="22"/>
        </w:rPr>
      </w:pPr>
      <w:r w:rsidRPr="00C97518">
        <w:rPr>
          <w:rFonts w:ascii="Arial" w:hAnsi="Arial" w:cs="Arial"/>
          <w:sz w:val="22"/>
          <w:szCs w:val="22"/>
        </w:rPr>
        <w:t xml:space="preserve">Barva: </w:t>
      </w:r>
      <w:r w:rsidR="00257B8A">
        <w:rPr>
          <w:rFonts w:ascii="Arial" w:hAnsi="Arial" w:cs="Arial"/>
          <w:sz w:val="22"/>
          <w:szCs w:val="22"/>
        </w:rPr>
        <w:t xml:space="preserve">modrá základní </w:t>
      </w:r>
      <w:r w:rsidR="00257B8A">
        <w:rPr>
          <w:rFonts w:ascii="Arial" w:hAnsi="Arial" w:cs="Arial"/>
          <w:sz w:val="22"/>
          <w:szCs w:val="22"/>
        </w:rPr>
        <w:tab/>
      </w:r>
      <w:r w:rsidR="008F3781">
        <w:rPr>
          <w:rFonts w:ascii="Arial" w:hAnsi="Arial" w:cs="Arial"/>
          <w:sz w:val="22"/>
          <w:szCs w:val="22"/>
        </w:rPr>
        <w:tab/>
      </w:r>
      <w:r w:rsidRPr="000E7EA2">
        <w:rPr>
          <w:rFonts w:ascii="Arial" w:hAnsi="Arial" w:cs="Arial"/>
          <w:color w:val="FF0000"/>
          <w:sz w:val="22"/>
          <w:szCs w:val="22"/>
        </w:rPr>
        <w:tab/>
      </w:r>
      <w:r w:rsidRPr="00E00A4E">
        <w:rPr>
          <w:rFonts w:ascii="Arial" w:hAnsi="Arial" w:cs="Arial"/>
          <w:sz w:val="22"/>
          <w:szCs w:val="22"/>
        </w:rPr>
        <w:t>Stav tachometru:</w:t>
      </w:r>
      <w:r w:rsidR="008F3781">
        <w:rPr>
          <w:rFonts w:ascii="Arial" w:hAnsi="Arial" w:cs="Arial"/>
          <w:sz w:val="22"/>
          <w:szCs w:val="22"/>
        </w:rPr>
        <w:t xml:space="preserve"> </w:t>
      </w:r>
      <w:r w:rsidR="00257B8A" w:rsidRPr="00257B8A">
        <w:rPr>
          <w:rFonts w:ascii="Arial" w:hAnsi="Arial" w:cs="Arial"/>
          <w:sz w:val="22"/>
          <w:szCs w:val="22"/>
        </w:rPr>
        <w:t>113</w:t>
      </w:r>
      <w:r w:rsidR="00257B8A">
        <w:rPr>
          <w:rFonts w:ascii="Arial" w:hAnsi="Arial" w:cs="Arial"/>
          <w:sz w:val="22"/>
          <w:szCs w:val="22"/>
        </w:rPr>
        <w:t> </w:t>
      </w:r>
      <w:r w:rsidR="00257B8A" w:rsidRPr="00257B8A">
        <w:rPr>
          <w:rFonts w:ascii="Arial" w:hAnsi="Arial" w:cs="Arial"/>
          <w:sz w:val="22"/>
          <w:szCs w:val="22"/>
        </w:rPr>
        <w:t>437</w:t>
      </w:r>
      <w:r w:rsidR="00257B8A">
        <w:rPr>
          <w:rFonts w:ascii="Arial" w:hAnsi="Arial" w:cs="Arial"/>
          <w:sz w:val="22"/>
          <w:szCs w:val="22"/>
        </w:rPr>
        <w:t xml:space="preserve"> </w:t>
      </w:r>
      <w:r w:rsidRPr="00E00A4E">
        <w:rPr>
          <w:rFonts w:ascii="Arial" w:hAnsi="Arial" w:cs="Arial"/>
          <w:sz w:val="22"/>
          <w:szCs w:val="22"/>
        </w:rPr>
        <w:t>km</w:t>
      </w:r>
    </w:p>
    <w:p w:rsidR="00692337" w:rsidRDefault="00692337" w:rsidP="00692337">
      <w:pPr>
        <w:pStyle w:val="Zkladntext"/>
        <w:widowControl/>
        <w:spacing w:before="120"/>
        <w:ind w:left="700" w:firstLine="370"/>
        <w:rPr>
          <w:rFonts w:ascii="Arial" w:hAnsi="Arial" w:cs="Arial"/>
          <w:sz w:val="22"/>
          <w:szCs w:val="22"/>
        </w:rPr>
      </w:pPr>
      <w:r w:rsidRPr="00C97518">
        <w:rPr>
          <w:rFonts w:ascii="Arial" w:hAnsi="Arial" w:cs="Arial"/>
          <w:sz w:val="22"/>
          <w:szCs w:val="22"/>
        </w:rPr>
        <w:t xml:space="preserve">Objem/palivo: </w:t>
      </w:r>
      <w:r w:rsidR="00257B8A">
        <w:rPr>
          <w:rFonts w:ascii="Arial" w:hAnsi="Arial" w:cs="Arial"/>
          <w:sz w:val="22"/>
          <w:szCs w:val="22"/>
        </w:rPr>
        <w:t>1198/BA 95B</w:t>
      </w:r>
      <w:r>
        <w:rPr>
          <w:rFonts w:ascii="Arial" w:hAnsi="Arial" w:cs="Arial"/>
          <w:color w:val="FF0000"/>
          <w:sz w:val="22"/>
          <w:szCs w:val="22"/>
        </w:rPr>
        <w:tab/>
      </w:r>
      <w:r w:rsidR="00BA3970">
        <w:rPr>
          <w:rFonts w:ascii="Arial" w:hAnsi="Arial" w:cs="Arial"/>
          <w:color w:val="FF0000"/>
          <w:sz w:val="22"/>
          <w:szCs w:val="22"/>
        </w:rPr>
        <w:tab/>
      </w:r>
      <w:r w:rsidR="00F555AE">
        <w:rPr>
          <w:rFonts w:ascii="Arial" w:hAnsi="Arial" w:cs="Arial"/>
          <w:sz w:val="22"/>
          <w:szCs w:val="22"/>
        </w:rPr>
        <w:t>RZ</w:t>
      </w:r>
      <w:r w:rsidRPr="00E00A4E">
        <w:rPr>
          <w:rFonts w:ascii="Arial" w:hAnsi="Arial" w:cs="Arial"/>
          <w:sz w:val="22"/>
          <w:szCs w:val="22"/>
        </w:rPr>
        <w:t xml:space="preserve">: </w:t>
      </w:r>
    </w:p>
    <w:p w:rsidR="008150BA" w:rsidRDefault="008150BA" w:rsidP="00692337">
      <w:pPr>
        <w:pStyle w:val="Zkladntext"/>
        <w:widowControl/>
        <w:spacing w:before="120"/>
        <w:ind w:left="700" w:firstLine="370"/>
        <w:rPr>
          <w:rFonts w:ascii="Arial" w:hAnsi="Arial" w:cs="Arial"/>
          <w:sz w:val="22"/>
          <w:szCs w:val="22"/>
        </w:rPr>
      </w:pPr>
    </w:p>
    <w:p w:rsidR="00637C83" w:rsidRDefault="00692337" w:rsidP="004077A0">
      <w:pPr>
        <w:jc w:val="both"/>
        <w:rPr>
          <w:rFonts w:ascii="Helvetica" w:hAnsi="Helvetica" w:cs="Helvetica"/>
          <w:sz w:val="21"/>
          <w:szCs w:val="21"/>
          <w:shd w:val="clear" w:color="auto" w:fill="FFFFFF"/>
        </w:rPr>
      </w:pPr>
      <w:r w:rsidRPr="00D873BC">
        <w:rPr>
          <w:rFonts w:ascii="Arial" w:hAnsi="Arial" w:cs="Arial"/>
          <w:b/>
          <w:sz w:val="22"/>
          <w:szCs w:val="22"/>
        </w:rPr>
        <w:t>Příslušenství</w:t>
      </w:r>
      <w:r w:rsidR="008150BA">
        <w:rPr>
          <w:rFonts w:ascii="Arial" w:hAnsi="Arial" w:cs="Arial"/>
          <w:b/>
          <w:sz w:val="22"/>
          <w:szCs w:val="22"/>
        </w:rPr>
        <w:t xml:space="preserve">: </w:t>
      </w:r>
      <w:r w:rsidR="004077A0">
        <w:rPr>
          <w:rFonts w:ascii="Helvetica" w:hAnsi="Helvetica" w:cs="Helvetica"/>
          <w:sz w:val="21"/>
          <w:szCs w:val="21"/>
          <w:shd w:val="clear" w:color="auto" w:fill="FFFFFF"/>
        </w:rPr>
        <w:t>2x klíč od vozidla, ná</w:t>
      </w:r>
      <w:r w:rsidR="00257B8A">
        <w:rPr>
          <w:rFonts w:ascii="Helvetica" w:hAnsi="Helvetica" w:cs="Helvetica"/>
          <w:sz w:val="21"/>
          <w:szCs w:val="21"/>
          <w:shd w:val="clear" w:color="auto" w:fill="FFFFFF"/>
        </w:rPr>
        <w:t>vod k obsluze, servisní knížka, V</w:t>
      </w:r>
      <w:r w:rsidR="00257B8A" w:rsidRPr="00257B8A">
        <w:rPr>
          <w:rFonts w:ascii="Helvetica" w:hAnsi="Helvetica" w:cs="Helvetica"/>
          <w:sz w:val="21"/>
          <w:szCs w:val="21"/>
          <w:shd w:val="clear" w:color="auto" w:fill="FFFFFF"/>
        </w:rPr>
        <w:t xml:space="preserve">ozidlo výbavy Ambiente, autorádio Sony, gumové koberce, gumová vana do kufru, sada 4ks ocel kol včetně </w:t>
      </w:r>
      <w:proofErr w:type="spellStart"/>
      <w:r w:rsidR="00257B8A" w:rsidRPr="00257B8A">
        <w:rPr>
          <w:rFonts w:ascii="Helvetica" w:hAnsi="Helvetica" w:cs="Helvetica"/>
          <w:sz w:val="21"/>
          <w:szCs w:val="21"/>
          <w:shd w:val="clear" w:color="auto" w:fill="FFFFFF"/>
        </w:rPr>
        <w:t>pneu</w:t>
      </w:r>
      <w:proofErr w:type="spellEnd"/>
      <w:r w:rsidR="00257B8A" w:rsidRPr="00257B8A">
        <w:rPr>
          <w:rFonts w:ascii="Helvetica" w:hAnsi="Helvetica" w:cs="Helvetica"/>
          <w:sz w:val="21"/>
          <w:szCs w:val="21"/>
          <w:shd w:val="clear" w:color="auto" w:fill="FFFFFF"/>
        </w:rPr>
        <w:t>, povinná výbava.</w:t>
      </w:r>
    </w:p>
    <w:p w:rsidR="00257B8A" w:rsidRPr="006A0CD2" w:rsidRDefault="00257B8A" w:rsidP="004077A0">
      <w:pPr>
        <w:jc w:val="both"/>
        <w:rPr>
          <w:rFonts w:ascii="Arial" w:hAnsi="Arial" w:cs="Arial"/>
          <w:sz w:val="22"/>
          <w:szCs w:val="22"/>
        </w:rPr>
      </w:pPr>
    </w:p>
    <w:p w:rsidR="00A732A2" w:rsidRPr="00A732A2" w:rsidRDefault="00A732A2" w:rsidP="00A732A2">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A732A2">
        <w:rPr>
          <w:rFonts w:ascii="Arial" w:hAnsi="Arial" w:cs="Arial"/>
          <w:color w:val="000000"/>
          <w:sz w:val="22"/>
          <w:szCs w:val="22"/>
        </w:rPr>
        <w:t xml:space="preserve">Kupující prohlašuje, že před podepsáním této kupní smlouvy si výše uvedený automobil řádně prohlédl, seznámil se s jeho stavem fyzickou prohlídkou, a zkušební jízdou. Byl seznámen s dokumentací, upozorněn na vady a v tomto stavu jej nabývá do svého výlučného vlastnictví společně s příslušenstvím, jak stojí </w:t>
      </w:r>
      <w:r w:rsidR="00940D51">
        <w:rPr>
          <w:rFonts w:ascii="Arial" w:hAnsi="Arial" w:cs="Arial"/>
          <w:color w:val="000000"/>
          <w:sz w:val="22"/>
          <w:szCs w:val="22"/>
        </w:rPr>
        <w:t>a leží v souladu s ustanovení § </w:t>
      </w:r>
      <w:r w:rsidRPr="00A732A2">
        <w:rPr>
          <w:rFonts w:ascii="Arial" w:hAnsi="Arial" w:cs="Arial"/>
          <w:color w:val="000000"/>
          <w:sz w:val="22"/>
          <w:szCs w:val="22"/>
        </w:rPr>
        <w:t>1918 občanského zákoníku.</w:t>
      </w:r>
    </w:p>
    <w:p w:rsidR="00DC52A9" w:rsidRPr="005F48D3" w:rsidRDefault="00DC52A9" w:rsidP="00DC52A9">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DC52A9" w:rsidRPr="00BA3970"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w:t>
      </w:r>
      <w:r w:rsidRPr="00F81EC0">
        <w:rPr>
          <w:rFonts w:ascii="Arial" w:hAnsi="Arial" w:cs="Arial"/>
          <w:sz w:val="22"/>
          <w:szCs w:val="22"/>
        </w:rPr>
        <w:t xml:space="preserve">bere na vědomí, že se jedná o vozidlo, které je v provozu od </w:t>
      </w:r>
      <w:r w:rsidR="00257B8A">
        <w:rPr>
          <w:rFonts w:ascii="Arial" w:hAnsi="Arial" w:cs="Arial"/>
          <w:sz w:val="22"/>
          <w:szCs w:val="22"/>
        </w:rPr>
        <w:t>7</w:t>
      </w:r>
      <w:r w:rsidR="0086651A">
        <w:rPr>
          <w:rFonts w:ascii="Arial" w:hAnsi="Arial" w:cs="Arial"/>
          <w:sz w:val="22"/>
          <w:szCs w:val="22"/>
        </w:rPr>
        <w:t>/2009</w:t>
      </w:r>
      <w:r w:rsidRPr="00F81EC0">
        <w:rPr>
          <w:rFonts w:ascii="Arial" w:hAnsi="Arial" w:cs="Arial"/>
          <w:sz w:val="22"/>
          <w:szCs w:val="22"/>
        </w:rPr>
        <w:t>, čemuž odpovídá i jeho opotřebení. Kupující dále bere na vědomí, že dne</w:t>
      </w:r>
      <w:r w:rsidR="006A0CD2">
        <w:rPr>
          <w:rFonts w:ascii="Arial" w:hAnsi="Arial" w:cs="Arial"/>
          <w:sz w:val="22"/>
          <w:szCs w:val="22"/>
        </w:rPr>
        <w:t xml:space="preserve"> </w:t>
      </w:r>
      <w:r w:rsidR="00257B8A">
        <w:rPr>
          <w:rFonts w:ascii="Arial" w:hAnsi="Arial" w:cs="Arial"/>
          <w:sz w:val="22"/>
          <w:szCs w:val="22"/>
        </w:rPr>
        <w:t>25.6,2019</w:t>
      </w:r>
      <w:r>
        <w:rPr>
          <w:rFonts w:ascii="Arial" w:hAnsi="Arial" w:cs="Arial"/>
          <w:sz w:val="22"/>
          <w:szCs w:val="22"/>
        </w:rPr>
        <w:t xml:space="preserve"> b</w:t>
      </w:r>
      <w:r w:rsidRPr="00F81EC0">
        <w:rPr>
          <w:rFonts w:ascii="Arial" w:hAnsi="Arial" w:cs="Arial"/>
          <w:sz w:val="22"/>
          <w:szCs w:val="22"/>
        </w:rPr>
        <w:t>ylo prodávané vozidlo na pravidelné technické kontrole</w:t>
      </w:r>
      <w:r w:rsidR="00BA3970">
        <w:rPr>
          <w:rFonts w:ascii="Arial" w:hAnsi="Arial" w:cs="Arial"/>
          <w:sz w:val="22"/>
          <w:szCs w:val="22"/>
        </w:rPr>
        <w:t>.</w:t>
      </w:r>
      <w:r w:rsidR="004077A0">
        <w:rPr>
          <w:rFonts w:ascii="Arial" w:hAnsi="Arial" w:cs="Arial"/>
          <w:sz w:val="22"/>
          <w:szCs w:val="22"/>
        </w:rPr>
        <w:t xml:space="preserve"> Na </w:t>
      </w:r>
      <w:r w:rsidR="00257B8A">
        <w:rPr>
          <w:rFonts w:ascii="Arial" w:hAnsi="Arial" w:cs="Arial"/>
          <w:sz w:val="22"/>
          <w:szCs w:val="22"/>
        </w:rPr>
        <w:t>vozidle je nutné vyměnit</w:t>
      </w:r>
      <w:r w:rsidR="004077A0">
        <w:rPr>
          <w:rFonts w:ascii="Arial" w:hAnsi="Arial" w:cs="Arial"/>
          <w:sz w:val="22"/>
          <w:szCs w:val="22"/>
        </w:rPr>
        <w:t xml:space="preserve"> filtry a náplně. Autobaterie nedrží kapacitu.</w:t>
      </w:r>
    </w:p>
    <w:p w:rsidR="00F760F7" w:rsidRDefault="00F760F7" w:rsidP="000E4BFB">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B86990" w:rsidRPr="00B86990"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C64F1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264A97">
        <w:rPr>
          <w:rFonts w:ascii="Arial" w:hAnsi="Arial" w:cs="Arial"/>
          <w:sz w:val="22"/>
          <w:szCs w:val="22"/>
        </w:rPr>
        <w:t xml:space="preserve">Kupní cena je stanovena dohodou smluvních stran a činí </w:t>
      </w:r>
      <w:r w:rsidR="00257B8A" w:rsidRPr="00257B8A">
        <w:rPr>
          <w:rFonts w:ascii="Arial" w:hAnsi="Arial" w:cs="Arial"/>
          <w:b/>
          <w:sz w:val="22"/>
          <w:szCs w:val="22"/>
        </w:rPr>
        <w:t>81 800</w:t>
      </w:r>
      <w:r w:rsidR="004077A0">
        <w:rPr>
          <w:rFonts w:ascii="Arial" w:hAnsi="Arial" w:cs="Arial"/>
          <w:sz w:val="22"/>
          <w:szCs w:val="22"/>
        </w:rPr>
        <w:t xml:space="preserve"> </w:t>
      </w:r>
      <w:r w:rsidRPr="00C64F17">
        <w:rPr>
          <w:rFonts w:ascii="Arial" w:hAnsi="Arial" w:cs="Arial"/>
          <w:b/>
          <w:sz w:val="22"/>
          <w:szCs w:val="22"/>
        </w:rPr>
        <w:t>Kč s DPH</w:t>
      </w:r>
      <w:r>
        <w:rPr>
          <w:rFonts w:ascii="Arial" w:hAnsi="Arial" w:cs="Arial"/>
          <w:sz w:val="22"/>
          <w:szCs w:val="22"/>
        </w:rPr>
        <w:t xml:space="preserve"> </w:t>
      </w:r>
      <w:r w:rsidRPr="00C64F17">
        <w:rPr>
          <w:rFonts w:ascii="Arial" w:hAnsi="Arial" w:cs="Arial"/>
          <w:sz w:val="22"/>
          <w:szCs w:val="22"/>
        </w:rPr>
        <w:t xml:space="preserve">(slovy: </w:t>
      </w:r>
      <w:r w:rsidR="00704054">
        <w:rPr>
          <w:rFonts w:ascii="Arial" w:hAnsi="Arial" w:cs="Arial"/>
          <w:sz w:val="22"/>
          <w:szCs w:val="22"/>
        </w:rPr>
        <w:t xml:space="preserve"> </w:t>
      </w:r>
      <w:proofErr w:type="spellStart"/>
      <w:r w:rsidR="00257B8A">
        <w:rPr>
          <w:rFonts w:ascii="Arial" w:hAnsi="Arial" w:cs="Arial"/>
          <w:sz w:val="22"/>
          <w:szCs w:val="22"/>
        </w:rPr>
        <w:t>osmdesátjedentisícosmset</w:t>
      </w:r>
      <w:proofErr w:type="spellEnd"/>
      <w:r w:rsidR="00257B8A">
        <w:rPr>
          <w:rFonts w:ascii="Arial" w:hAnsi="Arial" w:cs="Arial"/>
          <w:sz w:val="22"/>
          <w:szCs w:val="22"/>
        </w:rPr>
        <w:t xml:space="preserve"> korun</w:t>
      </w:r>
      <w:r w:rsidRPr="00C64F17">
        <w:rPr>
          <w:rFonts w:ascii="Arial" w:hAnsi="Arial" w:cs="Arial"/>
          <w:sz w:val="22"/>
          <w:szCs w:val="22"/>
        </w:rPr>
        <w:t xml:space="preserve"> českých).</w:t>
      </w:r>
    </w:p>
    <w:p w:rsidR="00AE52A7" w:rsidRPr="00264A97"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264A97"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860FE">
        <w:rPr>
          <w:rFonts w:ascii="Arial" w:hAnsi="Arial" w:cs="Arial"/>
          <w:sz w:val="22"/>
          <w:szCs w:val="22"/>
        </w:rPr>
        <w:t xml:space="preserve">Kupní cena bude uhrazena kupujícím převodem na </w:t>
      </w:r>
      <w:r w:rsidRPr="007473A8">
        <w:rPr>
          <w:rFonts w:ascii="Arial" w:hAnsi="Arial" w:cs="Arial"/>
          <w:b/>
          <w:sz w:val="22"/>
          <w:szCs w:val="22"/>
        </w:rPr>
        <w:t xml:space="preserve">bankovní účet </w:t>
      </w:r>
      <w:proofErr w:type="gramStart"/>
      <w:r w:rsidR="00AE52A7" w:rsidRPr="00264A97">
        <w:rPr>
          <w:rFonts w:ascii="Arial" w:hAnsi="Arial" w:cs="Arial"/>
          <w:b/>
          <w:sz w:val="22"/>
          <w:szCs w:val="22"/>
        </w:rPr>
        <w:t xml:space="preserve">č. </w:t>
      </w:r>
      <w:r w:rsidR="00152C58" w:rsidRPr="00B860FE">
        <w:rPr>
          <w:rFonts w:ascii="Arial" w:hAnsi="Arial" w:cs="Arial"/>
          <w:sz w:val="22"/>
          <w:szCs w:val="22"/>
        </w:rPr>
        <w:t>který</w:t>
      </w:r>
      <w:proofErr w:type="gramEnd"/>
      <w:r w:rsidR="00152C58" w:rsidRPr="00B860FE">
        <w:rPr>
          <w:rFonts w:ascii="Arial" w:hAnsi="Arial" w:cs="Arial"/>
          <w:sz w:val="22"/>
          <w:szCs w:val="22"/>
        </w:rPr>
        <w:t xml:space="preserve"> je veden u, </w:t>
      </w:r>
      <w:r w:rsidR="00152C58" w:rsidRPr="007473A8">
        <w:rPr>
          <w:rFonts w:ascii="Arial" w:hAnsi="Arial" w:cs="Arial"/>
          <w:b/>
          <w:sz w:val="22"/>
          <w:szCs w:val="22"/>
        </w:rPr>
        <w:t>nejpozději do 7 dnů</w:t>
      </w:r>
      <w:r w:rsidR="00152C58" w:rsidRPr="00B860FE">
        <w:rPr>
          <w:rFonts w:ascii="Arial" w:hAnsi="Arial" w:cs="Arial"/>
          <w:sz w:val="22"/>
          <w:szCs w:val="22"/>
        </w:rPr>
        <w:t xml:space="preserve"> od podpisu této smlouvy oběma stranami.</w:t>
      </w:r>
    </w:p>
    <w:p w:rsidR="00AE52A7" w:rsidRPr="00666D21" w:rsidRDefault="00AE52A7" w:rsidP="00AE52A7">
      <w:pPr>
        <w:pStyle w:val="Odstavecseseznamem"/>
        <w:rPr>
          <w:rFonts w:ascii="Arial" w:hAnsi="Arial" w:cs="Arial"/>
          <w:sz w:val="22"/>
          <w:szCs w:val="22"/>
        </w:rPr>
      </w:pPr>
    </w:p>
    <w:p w:rsidR="00AE52A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666D21">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C25A7E" w:rsidRPr="00C25A7E" w:rsidRDefault="00C25A7E" w:rsidP="00C25A7E">
      <w:pPr>
        <w:pStyle w:val="Odstavecseseznamem"/>
        <w:rPr>
          <w:rFonts w:ascii="Arial" w:hAnsi="Arial" w:cs="Arial"/>
          <w:sz w:val="22"/>
          <w:szCs w:val="22"/>
        </w:rPr>
      </w:pPr>
    </w:p>
    <w:p w:rsidR="00C25A7E" w:rsidRPr="00BC335A" w:rsidRDefault="00C25A7E" w:rsidP="00BC335A">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Prodávající prohlašuje, že mu nejsou známy žádné skryté vady předm</w:t>
      </w:r>
      <w:r w:rsidR="00BC335A">
        <w:rPr>
          <w:rFonts w:ascii="Arial" w:hAnsi="Arial" w:cs="Arial"/>
          <w:sz w:val="22"/>
          <w:szCs w:val="22"/>
        </w:rPr>
        <w:t xml:space="preserve">ětu koupě, na které by kupujícího neupozornil. Převzetím </w:t>
      </w:r>
      <w:r w:rsidR="00BE534F">
        <w:rPr>
          <w:rFonts w:ascii="Arial" w:hAnsi="Arial" w:cs="Arial"/>
          <w:sz w:val="22"/>
          <w:szCs w:val="22"/>
        </w:rPr>
        <w:t>vozidla</w:t>
      </w:r>
      <w:r w:rsidR="00BC335A">
        <w:rPr>
          <w:rFonts w:ascii="Arial" w:hAnsi="Arial" w:cs="Arial"/>
          <w:sz w:val="22"/>
          <w:szCs w:val="22"/>
        </w:rPr>
        <w:t xml:space="preserve"> uvedeného</w:t>
      </w:r>
      <w:r w:rsidR="00BC335A" w:rsidRPr="007473A8">
        <w:rPr>
          <w:rFonts w:ascii="Arial" w:hAnsi="Arial" w:cs="Arial"/>
          <w:sz w:val="22"/>
          <w:szCs w:val="22"/>
        </w:rPr>
        <w:t xml:space="preserve"> v čl. II. této smlouvy přechází na kupujícího vlastnictví a nebezpečí škody na prodané věci.</w:t>
      </w:r>
      <w:r w:rsidR="00BC335A">
        <w:rPr>
          <w:rFonts w:ascii="Arial" w:hAnsi="Arial" w:cs="Arial"/>
          <w:sz w:val="22"/>
          <w:szCs w:val="22"/>
        </w:rPr>
        <w:t xml:space="preserve"> Na prodávanou věc se nevztahuje záruka.</w:t>
      </w:r>
    </w:p>
    <w:p w:rsidR="00D873BC" w:rsidRPr="00D873BC" w:rsidRDefault="00D873BC" w:rsidP="00D873BC">
      <w:pPr>
        <w:pStyle w:val="Odstavecseseznamem"/>
        <w:rPr>
          <w:rFonts w:ascii="Arial" w:hAnsi="Arial" w:cs="Arial"/>
          <w:sz w:val="22"/>
          <w:szCs w:val="22"/>
        </w:rPr>
      </w:pPr>
    </w:p>
    <w:p w:rsidR="00F760F7" w:rsidRPr="00785BA3" w:rsidRDefault="00D873BC" w:rsidP="00033F3C">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Jestliže kupující věc nezaplatí</w:t>
      </w:r>
      <w:r w:rsidR="00C25A7E">
        <w:rPr>
          <w:rFonts w:ascii="Arial" w:hAnsi="Arial" w:cs="Arial"/>
          <w:sz w:val="22"/>
          <w:szCs w:val="22"/>
        </w:rPr>
        <w:t>, má prodávající právo od smlouvy odstoupit bez jakéhokoliv sankčního dopadu pro prodávajícího.</w:t>
      </w:r>
    </w:p>
    <w:p w:rsidR="00F760F7" w:rsidRDefault="00F760F7" w:rsidP="00033F3C">
      <w:pPr>
        <w:pStyle w:val="Odstavecseseznamem"/>
        <w:rPr>
          <w:rFonts w:ascii="Arial" w:hAnsi="Arial" w:cs="Arial"/>
          <w:sz w:val="22"/>
          <w:szCs w:val="22"/>
        </w:rPr>
      </w:pPr>
    </w:p>
    <w:p w:rsidR="003077A7" w:rsidRPr="00033F3C" w:rsidRDefault="003077A7" w:rsidP="00033F3C">
      <w:pPr>
        <w:pStyle w:val="Odstavecseseznamem"/>
        <w:rPr>
          <w:rFonts w:ascii="Arial" w:hAnsi="Arial" w:cs="Arial"/>
          <w:sz w:val="22"/>
          <w:szCs w:val="22"/>
        </w:rPr>
      </w:pPr>
    </w:p>
    <w:p w:rsidR="0073713A" w:rsidRDefault="0073713A" w:rsidP="0073713A">
      <w:pPr>
        <w:rPr>
          <w:rFonts w:ascii="Arial" w:hAnsi="Arial" w:cs="Arial"/>
          <w:b/>
          <w:sz w:val="22"/>
          <w:szCs w:val="22"/>
          <w:u w:val="single"/>
        </w:rPr>
      </w:pPr>
      <w:r>
        <w:rPr>
          <w:rFonts w:ascii="Arial" w:hAnsi="Arial" w:cs="Arial"/>
          <w:b/>
          <w:sz w:val="22"/>
          <w:szCs w:val="22"/>
        </w:rPr>
        <w:t>IV</w:t>
      </w:r>
      <w:r w:rsidRPr="007002D1">
        <w:rPr>
          <w:rFonts w:ascii="Arial" w:hAnsi="Arial" w:cs="Arial"/>
          <w:b/>
          <w:sz w:val="22"/>
          <w:szCs w:val="22"/>
        </w:rPr>
        <w:t xml:space="preserve">. </w:t>
      </w:r>
      <w:proofErr w:type="spellStart"/>
      <w:r w:rsidRPr="007002D1">
        <w:rPr>
          <w:rFonts w:ascii="Arial" w:hAnsi="Arial" w:cs="Arial"/>
          <w:b/>
          <w:sz w:val="22"/>
          <w:szCs w:val="22"/>
          <w:u w:val="single"/>
        </w:rPr>
        <w:t>Compliance</w:t>
      </w:r>
      <w:proofErr w:type="spellEnd"/>
      <w:r w:rsidRPr="007002D1">
        <w:rPr>
          <w:rFonts w:ascii="Arial" w:hAnsi="Arial" w:cs="Arial"/>
          <w:b/>
          <w:sz w:val="22"/>
          <w:szCs w:val="22"/>
          <w:u w:val="single"/>
        </w:rPr>
        <w:t xml:space="preserve"> doložka</w:t>
      </w:r>
    </w:p>
    <w:p w:rsidR="0073713A" w:rsidRPr="00033F3C" w:rsidRDefault="0073713A" w:rsidP="0073713A">
      <w:pPr>
        <w:pStyle w:val="Odstavecseseznamem"/>
        <w:tabs>
          <w:tab w:val="left" w:pos="284"/>
          <w:tab w:val="left" w:pos="567"/>
          <w:tab w:val="left" w:pos="1701"/>
        </w:tabs>
        <w:ind w:left="567"/>
        <w:jc w:val="both"/>
        <w:rPr>
          <w:rFonts w:ascii="Arial" w:hAnsi="Arial" w:cs="Arial"/>
          <w:sz w:val="22"/>
          <w:szCs w:val="22"/>
        </w:rPr>
      </w:pPr>
    </w:p>
    <w:p w:rsidR="0073713A" w:rsidRPr="00517304" w:rsidRDefault="0073713A" w:rsidP="00F81227">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517304">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517304">
        <w:rPr>
          <w:rFonts w:ascii="Arial" w:hAnsi="Arial" w:cs="Arial"/>
          <w:sz w:val="22"/>
          <w:szCs w:val="22"/>
        </w:rPr>
        <w:t xml:space="preserve"> </w:t>
      </w:r>
    </w:p>
    <w:p w:rsidR="0073713A" w:rsidRPr="00517304" w:rsidRDefault="0073713A" w:rsidP="00F81227">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517304">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517304">
        <w:rPr>
          <w:rFonts w:ascii="Arial" w:hAnsi="Arial" w:cs="Arial"/>
          <w:sz w:val="22"/>
          <w:szCs w:val="22"/>
        </w:rPr>
        <w:t xml:space="preserve"> </w:t>
      </w:r>
    </w:p>
    <w:p w:rsidR="0073713A" w:rsidRPr="00517304" w:rsidRDefault="0073713A" w:rsidP="00F81227">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517304">
        <w:rPr>
          <w:rFonts w:ascii="Arial" w:hAnsi="Arial" w:cs="Arial"/>
          <w:sz w:val="22"/>
          <w:szCs w:val="22"/>
        </w:rPr>
        <w:t>Kupující</w:t>
      </w:r>
      <w:r w:rsidRPr="00517304">
        <w:rPr>
          <w:rFonts w:ascii="Arial" w:hAnsi="Arial" w:cs="Arial"/>
          <w:color w:val="000000"/>
          <w:sz w:val="22"/>
          <w:szCs w:val="22"/>
        </w:rPr>
        <w:t xml:space="preserve"> prohlašuje, že se seznámil se zásadami, hodnotami a cíli </w:t>
      </w:r>
      <w:proofErr w:type="spellStart"/>
      <w:r w:rsidRPr="00517304">
        <w:rPr>
          <w:rFonts w:ascii="Arial" w:hAnsi="Arial" w:cs="Arial"/>
          <w:color w:val="000000"/>
          <w:sz w:val="22"/>
          <w:szCs w:val="22"/>
        </w:rPr>
        <w:t>Compliance</w:t>
      </w:r>
      <w:proofErr w:type="spellEnd"/>
      <w:r w:rsidRPr="00517304">
        <w:rPr>
          <w:rFonts w:ascii="Arial" w:hAnsi="Arial" w:cs="Arial"/>
          <w:color w:val="000000"/>
          <w:sz w:val="22"/>
          <w:szCs w:val="22"/>
        </w:rPr>
        <w:t xml:space="preserve"> programu Povodí Ohře, </w:t>
      </w:r>
      <w:proofErr w:type="spellStart"/>
      <w:proofErr w:type="gramStart"/>
      <w:r w:rsidRPr="00517304">
        <w:rPr>
          <w:rFonts w:ascii="Arial" w:hAnsi="Arial" w:cs="Arial"/>
          <w:color w:val="000000"/>
          <w:sz w:val="22"/>
          <w:szCs w:val="22"/>
        </w:rPr>
        <w:t>s.p</w:t>
      </w:r>
      <w:proofErr w:type="spellEnd"/>
      <w:r w:rsidRPr="00517304">
        <w:rPr>
          <w:rFonts w:ascii="Arial" w:hAnsi="Arial" w:cs="Arial"/>
          <w:color w:val="000000"/>
          <w:sz w:val="22"/>
          <w:szCs w:val="22"/>
        </w:rPr>
        <w:t>.</w:t>
      </w:r>
      <w:proofErr w:type="gramEnd"/>
      <w:r w:rsidRPr="00517304">
        <w:rPr>
          <w:rFonts w:ascii="Arial" w:hAnsi="Arial" w:cs="Arial"/>
          <w:color w:val="000000"/>
          <w:sz w:val="22"/>
          <w:szCs w:val="22"/>
        </w:rPr>
        <w:t xml:space="preserve"> (viz </w:t>
      </w:r>
      <w:hyperlink r:id="rId9" w:history="1">
        <w:r w:rsidRPr="00517304">
          <w:rPr>
            <w:rFonts w:ascii="Arial" w:hAnsi="Arial" w:cs="Arial"/>
            <w:color w:val="0000FF"/>
            <w:sz w:val="22"/>
            <w:szCs w:val="22"/>
            <w:u w:val="single"/>
          </w:rPr>
          <w:t>http://www.poh.cz/protikorupcni-a-compliance-program/d-1346/p1=1458</w:t>
        </w:r>
      </w:hyperlink>
      <w:r w:rsidRPr="00517304">
        <w:rPr>
          <w:rFonts w:ascii="Arial" w:hAnsi="Arial" w:cs="Arial"/>
          <w:color w:val="000000"/>
          <w:sz w:val="22"/>
          <w:szCs w:val="22"/>
        </w:rPr>
        <w:t xml:space="preserve">), dále s Etickým kodexem Povodí Ohře, státní podnik a Protikorupčním programem Povodí Ohře, státní podnik. </w:t>
      </w:r>
      <w:r w:rsidR="00517304" w:rsidRPr="00517304">
        <w:rPr>
          <w:rFonts w:ascii="Arial" w:hAnsi="Arial" w:cs="Arial"/>
          <w:color w:val="000000"/>
          <w:sz w:val="22"/>
          <w:szCs w:val="22"/>
        </w:rPr>
        <w:t>Kupující</w:t>
      </w:r>
      <w:r w:rsidRPr="00517304">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r w:rsidRPr="00517304">
        <w:rPr>
          <w:rFonts w:ascii="Arial" w:hAnsi="Arial" w:cs="Arial"/>
          <w:sz w:val="22"/>
          <w:szCs w:val="22"/>
        </w:rPr>
        <w:t xml:space="preserve"> </w:t>
      </w:r>
    </w:p>
    <w:p w:rsidR="0073713A" w:rsidRPr="003077A7" w:rsidRDefault="0073713A" w:rsidP="00F81227">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517304">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7A7" w:rsidRPr="00517304" w:rsidRDefault="003077A7" w:rsidP="003077A7">
      <w:pPr>
        <w:pStyle w:val="Odstavecseseznamem"/>
        <w:tabs>
          <w:tab w:val="left" w:pos="284"/>
          <w:tab w:val="left" w:pos="567"/>
          <w:tab w:val="left" w:pos="1701"/>
        </w:tabs>
        <w:spacing w:line="276" w:lineRule="auto"/>
        <w:ind w:left="567"/>
        <w:jc w:val="both"/>
        <w:rPr>
          <w:rFonts w:ascii="Arial" w:hAnsi="Arial" w:cs="Arial"/>
          <w:sz w:val="22"/>
          <w:szCs w:val="22"/>
        </w:rPr>
      </w:pPr>
    </w:p>
    <w:p w:rsidR="0073713A" w:rsidRDefault="0073713A" w:rsidP="0073713A">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73713A" w:rsidRDefault="0073713A" w:rsidP="0073713A">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Pr>
          <w:rFonts w:ascii="Arial" w:hAnsi="Arial" w:cs="Arial"/>
          <w:b/>
          <w:sz w:val="22"/>
          <w:szCs w:val="22"/>
        </w:rPr>
        <w:t xml:space="preserve">V. </w:t>
      </w:r>
      <w:r w:rsidRPr="0046228B">
        <w:rPr>
          <w:rFonts w:ascii="Arial" w:hAnsi="Arial" w:cs="Arial"/>
          <w:b/>
          <w:sz w:val="22"/>
          <w:szCs w:val="22"/>
          <w:u w:val="single"/>
        </w:rPr>
        <w:t>Ochrana a zpracování osobních údajů</w:t>
      </w:r>
    </w:p>
    <w:p w:rsidR="00517304" w:rsidRDefault="00517304" w:rsidP="0073713A">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p>
    <w:p w:rsidR="0073713A" w:rsidRDefault="0073713A" w:rsidP="00F81227">
      <w:pPr>
        <w:pStyle w:val="Odstavecseseznamem"/>
        <w:widowControl w:val="0"/>
        <w:numPr>
          <w:ilvl w:val="0"/>
          <w:numId w:val="10"/>
        </w:numPr>
        <w:tabs>
          <w:tab w:val="left" w:pos="0"/>
          <w:tab w:val="left" w:pos="284"/>
          <w:tab w:val="left" w:pos="1701"/>
        </w:tabs>
        <w:autoSpaceDE w:val="0"/>
        <w:autoSpaceDN w:val="0"/>
        <w:adjustRightInd w:val="0"/>
        <w:spacing w:line="276" w:lineRule="auto"/>
        <w:jc w:val="both"/>
        <w:rPr>
          <w:rFonts w:ascii="Arial" w:hAnsi="Arial" w:cs="Arial"/>
          <w:sz w:val="22"/>
          <w:szCs w:val="22"/>
        </w:rPr>
      </w:pPr>
      <w:r w:rsidRPr="006B3107">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BD5815">
          <w:rPr>
            <w:rStyle w:val="Hypertextovodkaz"/>
            <w:rFonts w:ascii="Arial" w:hAnsi="Arial" w:cs="Arial"/>
            <w:sz w:val="22"/>
            <w:szCs w:val="22"/>
          </w:rPr>
          <w:t>http://www.poh.cz/informace-o-zpracovani-osobnich-udaju/d-1369/p1=1459</w:t>
        </w:r>
      </w:hyperlink>
    </w:p>
    <w:p w:rsidR="0046228B" w:rsidRDefault="0046228B" w:rsidP="0046228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3077A7" w:rsidRDefault="003077A7" w:rsidP="0046228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V</w:t>
      </w:r>
      <w:r w:rsidR="0046228B">
        <w:rPr>
          <w:rFonts w:ascii="Arial" w:hAnsi="Arial" w:cs="Arial"/>
          <w:b/>
          <w:bCs/>
          <w:sz w:val="22"/>
          <w:szCs w:val="22"/>
        </w:rPr>
        <w:t>I</w:t>
      </w:r>
      <w:r w:rsidRPr="00CD236C">
        <w:rPr>
          <w:rFonts w:ascii="Arial" w:hAnsi="Arial" w:cs="Arial"/>
          <w:b/>
          <w:bCs/>
          <w:sz w:val="22"/>
          <w:szCs w:val="22"/>
        </w:rPr>
        <w:t xml:space="preserve">. </w:t>
      </w:r>
      <w:r w:rsidRPr="00CD236C">
        <w:rPr>
          <w:rFonts w:ascii="Arial" w:hAnsi="Arial" w:cs="Arial"/>
          <w:b/>
          <w:bCs/>
          <w:sz w:val="22"/>
          <w:szCs w:val="22"/>
          <w:u w:val="single"/>
        </w:rPr>
        <w:t>Ostatní ujednání</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A06655" w:rsidRDefault="00785BA3"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lastRenderedPageBreak/>
        <w:t>Vozidlo uvedené</w:t>
      </w:r>
      <w:r w:rsidRPr="00CC7CD9">
        <w:rPr>
          <w:rFonts w:ascii="Arial" w:hAnsi="Arial" w:cs="Arial"/>
          <w:b/>
          <w:sz w:val="22"/>
          <w:szCs w:val="22"/>
        </w:rPr>
        <w:t xml:space="preserve"> v čl. II. předá prodávající, až po zaplacení celé kupní ceny</w:t>
      </w:r>
      <w:r w:rsidRPr="003D717D">
        <w:rPr>
          <w:rFonts w:ascii="Arial" w:hAnsi="Arial" w:cs="Arial"/>
          <w:sz w:val="22"/>
          <w:szCs w:val="22"/>
        </w:rPr>
        <w:t xml:space="preserve"> </w:t>
      </w:r>
      <w:r w:rsidRPr="00CC7CD9">
        <w:rPr>
          <w:rFonts w:ascii="Arial" w:hAnsi="Arial" w:cs="Arial"/>
          <w:b/>
          <w:sz w:val="22"/>
          <w:szCs w:val="22"/>
        </w:rPr>
        <w:t>kupujícím dle odst. 2 čl. III</w:t>
      </w:r>
      <w:r w:rsidRPr="0078156B">
        <w:rPr>
          <w:rFonts w:ascii="Arial" w:hAnsi="Arial" w:cs="Arial"/>
          <w:b/>
          <w:sz w:val="22"/>
          <w:szCs w:val="22"/>
        </w:rPr>
        <w:t>.</w:t>
      </w:r>
      <w:r w:rsidRPr="0078156B">
        <w:rPr>
          <w:rFonts w:ascii="Arial" w:hAnsi="Arial" w:cs="Arial"/>
          <w:sz w:val="22"/>
          <w:szCs w:val="22"/>
        </w:rPr>
        <w:t xml:space="preserve"> Předmětné vozidlo bude předáno na základě podepsaného předávacího protokolu. </w:t>
      </w:r>
      <w:r w:rsidRPr="00CD236C">
        <w:rPr>
          <w:rFonts w:ascii="Arial" w:hAnsi="Arial" w:cs="Arial"/>
          <w:sz w:val="22"/>
          <w:szCs w:val="22"/>
        </w:rPr>
        <w:t>Kupující se zavazuje převzít předmětn</w:t>
      </w:r>
      <w:r>
        <w:rPr>
          <w:rFonts w:ascii="Arial" w:hAnsi="Arial" w:cs="Arial"/>
          <w:sz w:val="22"/>
          <w:szCs w:val="22"/>
        </w:rPr>
        <w:t xml:space="preserve">é vozidlo </w:t>
      </w:r>
      <w:r w:rsidRPr="00CD236C">
        <w:rPr>
          <w:rFonts w:ascii="Arial" w:hAnsi="Arial" w:cs="Arial"/>
          <w:sz w:val="22"/>
          <w:szCs w:val="22"/>
        </w:rPr>
        <w:t>na povodňovém dvoře, kde se v době podpisu této smlouvy nachází.</w:t>
      </w:r>
      <w:r>
        <w:rPr>
          <w:rFonts w:ascii="Arial" w:hAnsi="Arial" w:cs="Arial"/>
          <w:sz w:val="22"/>
          <w:szCs w:val="22"/>
        </w:rPr>
        <w:t xml:space="preserve"> Zajištění odvozu vozidla </w:t>
      </w:r>
      <w:r w:rsidRPr="00A90FF3">
        <w:rPr>
          <w:rFonts w:ascii="Arial" w:hAnsi="Arial" w:cs="Arial"/>
          <w:sz w:val="22"/>
          <w:szCs w:val="22"/>
        </w:rPr>
        <w:t>j</w:t>
      </w:r>
      <w:r>
        <w:rPr>
          <w:rFonts w:ascii="Arial" w:hAnsi="Arial" w:cs="Arial"/>
          <w:sz w:val="22"/>
          <w:szCs w:val="22"/>
        </w:rPr>
        <w:t>e</w:t>
      </w:r>
      <w:r w:rsidRPr="00A90FF3">
        <w:rPr>
          <w:rFonts w:ascii="Arial" w:hAnsi="Arial" w:cs="Arial"/>
          <w:sz w:val="22"/>
          <w:szCs w:val="22"/>
        </w:rPr>
        <w:t xml:space="preserve"> plně záležitostí </w:t>
      </w:r>
      <w:r>
        <w:rPr>
          <w:rFonts w:ascii="Arial" w:hAnsi="Arial" w:cs="Arial"/>
          <w:sz w:val="22"/>
          <w:szCs w:val="22"/>
        </w:rPr>
        <w:t>kupujícího</w:t>
      </w:r>
      <w:r w:rsidRPr="00A90FF3">
        <w:rPr>
          <w:rFonts w:ascii="Arial" w:hAnsi="Arial" w:cs="Arial"/>
          <w:sz w:val="22"/>
          <w:szCs w:val="22"/>
        </w:rPr>
        <w:t>.</w:t>
      </w:r>
    </w:p>
    <w:p w:rsidR="00BC335A" w:rsidRPr="00BC335A" w:rsidRDefault="00BC335A" w:rsidP="00BC335A">
      <w:pPr>
        <w:pStyle w:val="Odstavecseseznamem"/>
        <w:rPr>
          <w:rFonts w:ascii="Arial" w:hAnsi="Arial" w:cs="Arial"/>
          <w:sz w:val="22"/>
          <w:szCs w:val="22"/>
        </w:rPr>
      </w:pPr>
    </w:p>
    <w:p w:rsidR="00152C58" w:rsidRDefault="00BC335A"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 xml:space="preserve">Prodávající se zavazuje provést přepis </w:t>
      </w:r>
      <w:r w:rsidR="004517D7">
        <w:rPr>
          <w:rFonts w:ascii="Arial" w:hAnsi="Arial" w:cs="Arial"/>
          <w:sz w:val="22"/>
          <w:szCs w:val="22"/>
        </w:rPr>
        <w:t>vozidla</w:t>
      </w:r>
      <w:r>
        <w:rPr>
          <w:rFonts w:ascii="Arial" w:hAnsi="Arial" w:cs="Arial"/>
          <w:sz w:val="22"/>
          <w:szCs w:val="22"/>
        </w:rPr>
        <w:t xml:space="preserve"> na kupujícího v evidenci motorových vozidel na základě ověřené plné moci a poskytnutí hotovosti na poplatky spojené s přepisem </w:t>
      </w:r>
      <w:r w:rsidR="004517D7">
        <w:rPr>
          <w:rFonts w:ascii="Arial" w:hAnsi="Arial" w:cs="Arial"/>
          <w:sz w:val="22"/>
          <w:szCs w:val="22"/>
        </w:rPr>
        <w:t>vozidla</w:t>
      </w:r>
      <w:r>
        <w:rPr>
          <w:rFonts w:ascii="Arial" w:hAnsi="Arial" w:cs="Arial"/>
          <w:sz w:val="22"/>
          <w:szCs w:val="22"/>
        </w:rPr>
        <w:t xml:space="preserve"> (evidenční kontrola, administrativní poplatek za </w:t>
      </w:r>
      <w:r w:rsidR="0071380F">
        <w:rPr>
          <w:rFonts w:ascii="Arial" w:hAnsi="Arial" w:cs="Arial"/>
          <w:sz w:val="22"/>
          <w:szCs w:val="22"/>
        </w:rPr>
        <w:t xml:space="preserve">přepis </w:t>
      </w:r>
      <w:r w:rsidR="004517D7">
        <w:rPr>
          <w:rFonts w:ascii="Arial" w:hAnsi="Arial" w:cs="Arial"/>
          <w:sz w:val="22"/>
          <w:szCs w:val="22"/>
        </w:rPr>
        <w:t>vozidla</w:t>
      </w:r>
      <w:r w:rsidR="0071380F">
        <w:rPr>
          <w:rFonts w:ascii="Arial" w:hAnsi="Arial" w:cs="Arial"/>
          <w:sz w:val="22"/>
          <w:szCs w:val="22"/>
        </w:rPr>
        <w:t>), které</w:t>
      </w:r>
      <w:r>
        <w:rPr>
          <w:rFonts w:ascii="Arial" w:hAnsi="Arial" w:cs="Arial"/>
          <w:sz w:val="22"/>
          <w:szCs w:val="22"/>
        </w:rPr>
        <w:t xml:space="preserve"> hradí kupující.</w:t>
      </w:r>
    </w:p>
    <w:p w:rsidR="00BC335A" w:rsidRPr="00BC335A" w:rsidRDefault="00BC335A" w:rsidP="00BC335A">
      <w:pPr>
        <w:pStyle w:val="Odstavecseseznamem"/>
        <w:rPr>
          <w:rFonts w:ascii="Arial" w:hAnsi="Arial" w:cs="Arial"/>
          <w:sz w:val="22"/>
          <w:szCs w:val="22"/>
        </w:rPr>
      </w:pPr>
    </w:p>
    <w:p w:rsidR="00BC335A"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sidR="00ED74B2">
        <w:rPr>
          <w:rFonts w:ascii="Arial" w:hAnsi="Arial" w:cs="Arial"/>
          <w:sz w:val="22"/>
          <w:szCs w:val="22"/>
        </w:rPr>
        <w:t>,</w:t>
      </w:r>
      <w:r>
        <w:rPr>
          <w:rFonts w:ascii="Arial" w:hAnsi="Arial" w:cs="Arial"/>
          <w:sz w:val="22"/>
          <w:szCs w:val="22"/>
        </w:rPr>
        <w:t xml:space="preserve"> ostatní dokumentace</w:t>
      </w:r>
      <w:r w:rsidR="00ED74B2">
        <w:rPr>
          <w:rFonts w:ascii="Arial" w:hAnsi="Arial" w:cs="Arial"/>
          <w:sz w:val="22"/>
          <w:szCs w:val="22"/>
        </w:rPr>
        <w:t xml:space="preserve"> a příslušenství</w:t>
      </w:r>
      <w:r w:rsidRPr="00CD236C">
        <w:rPr>
          <w:rFonts w:ascii="Arial" w:hAnsi="Arial" w:cs="Arial"/>
          <w:sz w:val="22"/>
          <w:szCs w:val="22"/>
        </w:rPr>
        <w:t xml:space="preserve"> od </w:t>
      </w:r>
      <w:r w:rsidR="004517D7">
        <w:rPr>
          <w:rFonts w:ascii="Arial" w:hAnsi="Arial" w:cs="Arial"/>
          <w:sz w:val="22"/>
          <w:szCs w:val="22"/>
        </w:rPr>
        <w:t>vozidla</w:t>
      </w:r>
      <w:r w:rsidR="0037219C">
        <w:rPr>
          <w:rFonts w:ascii="Arial" w:hAnsi="Arial" w:cs="Arial"/>
          <w:sz w:val="22"/>
          <w:szCs w:val="22"/>
        </w:rPr>
        <w:t xml:space="preserve">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 xml:space="preserve">po přepisu </w:t>
      </w:r>
      <w:r w:rsidR="004517D7">
        <w:rPr>
          <w:rFonts w:ascii="Arial" w:hAnsi="Arial" w:cs="Arial"/>
          <w:sz w:val="22"/>
          <w:szCs w:val="22"/>
        </w:rPr>
        <w:t>vozidla</w:t>
      </w:r>
      <w:r w:rsidRPr="00CD236C">
        <w:rPr>
          <w:rFonts w:ascii="Arial" w:hAnsi="Arial" w:cs="Arial"/>
          <w:sz w:val="22"/>
          <w:szCs w:val="22"/>
        </w:rPr>
        <w:t xml:space="preserve"> na nového majitele na příslušném dopravním inspektorátu.</w:t>
      </w:r>
    </w:p>
    <w:p w:rsidR="000745A9" w:rsidRPr="000745A9" w:rsidRDefault="000745A9" w:rsidP="000745A9">
      <w:pPr>
        <w:pStyle w:val="Odstavecseseznamem"/>
        <w:rPr>
          <w:rFonts w:ascii="Arial" w:hAnsi="Arial" w:cs="Arial"/>
          <w:sz w:val="22"/>
          <w:szCs w:val="22"/>
        </w:rPr>
      </w:pPr>
    </w:p>
    <w:p w:rsidR="006221D2"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color w:val="000000"/>
          <w:sz w:val="22"/>
          <w:szCs w:val="22"/>
        </w:rPr>
        <w:t xml:space="preserve">Prodávající prohlašuje, že na </w:t>
      </w:r>
      <w:r w:rsidR="004517D7">
        <w:rPr>
          <w:rFonts w:ascii="Arial" w:hAnsi="Arial" w:cs="Arial"/>
          <w:color w:val="000000"/>
          <w:sz w:val="22"/>
          <w:szCs w:val="22"/>
        </w:rPr>
        <w:t>vozidla</w:t>
      </w:r>
      <w:r w:rsidR="000745A9" w:rsidRPr="00CE7E26">
        <w:rPr>
          <w:rFonts w:ascii="Arial" w:hAnsi="Arial" w:cs="Arial"/>
          <w:color w:val="000000"/>
          <w:sz w:val="22"/>
          <w:szCs w:val="22"/>
        </w:rPr>
        <w:t xml:space="preserve"> neváznou žádné dluhy, zástavní práva nebo jiné právní povinnosti.</w:t>
      </w:r>
      <w:r w:rsidRPr="00CE7E26">
        <w:rPr>
          <w:rFonts w:ascii="Arial" w:hAnsi="Arial" w:cs="Arial"/>
          <w:color w:val="000000"/>
          <w:sz w:val="22"/>
          <w:szCs w:val="22"/>
        </w:rPr>
        <w:t xml:space="preserve"> </w:t>
      </w:r>
    </w:p>
    <w:p w:rsidR="006221D2" w:rsidRPr="00CE7E26" w:rsidRDefault="006221D2" w:rsidP="006221D2">
      <w:pPr>
        <w:pStyle w:val="Odstavecseseznamem"/>
        <w:rPr>
          <w:rFonts w:ascii="Arial" w:hAnsi="Arial" w:cs="Arial"/>
          <w:color w:val="000000"/>
          <w:sz w:val="22"/>
          <w:szCs w:val="22"/>
        </w:rPr>
      </w:pPr>
    </w:p>
    <w:p w:rsidR="007943C5"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sz w:val="22"/>
          <w:szCs w:val="22"/>
        </w:rPr>
        <w:t>Prodávající dále prohlašuje, že</w:t>
      </w:r>
      <w:r w:rsidR="00CB3390" w:rsidRPr="00CE7E26">
        <w:rPr>
          <w:rFonts w:ascii="Arial" w:hAnsi="Arial" w:cs="Arial"/>
          <w:sz w:val="22"/>
          <w:szCs w:val="22"/>
        </w:rPr>
        <w:t xml:space="preserve"> </w:t>
      </w:r>
      <w:r w:rsidR="00785BA3">
        <w:rPr>
          <w:rFonts w:ascii="Arial" w:hAnsi="Arial" w:cs="Arial"/>
          <w:sz w:val="22"/>
          <w:szCs w:val="22"/>
        </w:rPr>
        <w:t xml:space="preserve">další jiné či náhradní klíče k </w:t>
      </w:r>
      <w:r w:rsidR="00785BA3" w:rsidRPr="007149FE">
        <w:rPr>
          <w:rFonts w:ascii="Arial" w:hAnsi="Arial" w:cs="Arial"/>
          <w:sz w:val="22"/>
          <w:szCs w:val="22"/>
        </w:rPr>
        <w:t>osobnímu automobilu</w:t>
      </w:r>
      <w:r w:rsidRPr="00CE7E26">
        <w:rPr>
          <w:rFonts w:ascii="Arial" w:hAnsi="Arial" w:cs="Arial"/>
          <w:sz w:val="22"/>
          <w:szCs w:val="22"/>
        </w:rPr>
        <w:t xml:space="preserve"> nemá v držení.</w:t>
      </w:r>
    </w:p>
    <w:p w:rsidR="006221D2" w:rsidRPr="00CD236C"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5F48D3"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w:t>
      </w:r>
      <w:r w:rsidR="00BC335A">
        <w:rPr>
          <w:rFonts w:ascii="Arial" w:hAnsi="Arial" w:cs="Arial"/>
          <w:sz w:val="22"/>
          <w:szCs w:val="22"/>
        </w:rPr>
        <w:t xml:space="preserve"> stran má právo od této smlouvy </w:t>
      </w:r>
      <w:r w:rsidRPr="00CD236C">
        <w:rPr>
          <w:rFonts w:ascii="Arial" w:hAnsi="Arial" w:cs="Arial"/>
          <w:sz w:val="22"/>
          <w:szCs w:val="22"/>
        </w:rPr>
        <w:t xml:space="preserve">odstoupit, jestliže druhá strana nesplní povinnost, kterou </w:t>
      </w:r>
      <w:r w:rsidR="00ED74B2">
        <w:rPr>
          <w:rFonts w:ascii="Arial" w:hAnsi="Arial" w:cs="Arial"/>
          <w:sz w:val="22"/>
          <w:szCs w:val="22"/>
        </w:rPr>
        <w:t xml:space="preserve">má </w:t>
      </w:r>
      <w:r w:rsidRPr="00CD236C">
        <w:rPr>
          <w:rFonts w:ascii="Arial" w:hAnsi="Arial" w:cs="Arial"/>
          <w:sz w:val="22"/>
          <w:szCs w:val="22"/>
        </w:rPr>
        <w:t>podle této smlouvy či zákona</w:t>
      </w:r>
      <w:r w:rsidR="00BC335A">
        <w:rPr>
          <w:rFonts w:ascii="Arial" w:hAnsi="Arial" w:cs="Arial"/>
          <w:sz w:val="22"/>
          <w:szCs w:val="22"/>
        </w:rPr>
        <w:t>.</w:t>
      </w:r>
    </w:p>
    <w:p w:rsidR="007943C5" w:rsidRPr="00CD236C"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144F6E" w:rsidRDefault="00CC7418" w:rsidP="00144F6E">
      <w:pPr>
        <w:pStyle w:val="Odstavecseseznamem"/>
        <w:widowControl w:val="0"/>
        <w:numPr>
          <w:ilvl w:val="0"/>
          <w:numId w:val="3"/>
        </w:numPr>
        <w:tabs>
          <w:tab w:val="left" w:pos="284"/>
        </w:tabs>
        <w:ind w:left="567" w:hanging="282"/>
        <w:jc w:val="both"/>
        <w:rPr>
          <w:rFonts w:ascii="Arial" w:hAnsi="Arial" w:cs="Arial"/>
          <w:sz w:val="22"/>
          <w:szCs w:val="22"/>
        </w:rPr>
      </w:pPr>
      <w:r w:rsidRPr="00EC699B">
        <w:rPr>
          <w:rFonts w:ascii="Arial" w:hAnsi="Arial" w:cs="Arial"/>
          <w:sz w:val="22"/>
          <w:szCs w:val="22"/>
        </w:rPr>
        <w:t>Smluvní strany po přečtení této smlouvy prohlašují, že obsah této kupní smlouvy odpovídá jejich svobodné, vážné a omylu prosté vůli, což stvrzují připojením svých podpisů.</w:t>
      </w:r>
      <w:r w:rsidR="00144F6E" w:rsidRPr="00144F6E">
        <w:rPr>
          <w:rFonts w:ascii="Arial" w:hAnsi="Arial" w:cs="Arial"/>
          <w:sz w:val="22"/>
          <w:szCs w:val="22"/>
        </w:rPr>
        <w:t xml:space="preserve"> </w:t>
      </w:r>
    </w:p>
    <w:p w:rsidR="00144F6E" w:rsidRPr="00144F6E" w:rsidRDefault="00144F6E" w:rsidP="00144F6E">
      <w:pPr>
        <w:pStyle w:val="Odstavecseseznamem"/>
        <w:rPr>
          <w:rFonts w:ascii="Arial" w:hAnsi="Arial" w:cs="Arial"/>
          <w:sz w:val="22"/>
          <w:szCs w:val="22"/>
        </w:rPr>
      </w:pPr>
    </w:p>
    <w:p w:rsidR="00144F6E" w:rsidRPr="002153C5" w:rsidRDefault="00144F6E" w:rsidP="00144F6E">
      <w:pPr>
        <w:pStyle w:val="Odstavecseseznamem"/>
        <w:widowControl w:val="0"/>
        <w:numPr>
          <w:ilvl w:val="0"/>
          <w:numId w:val="3"/>
        </w:numPr>
        <w:tabs>
          <w:tab w:val="left" w:pos="284"/>
        </w:tabs>
        <w:ind w:left="567" w:hanging="282"/>
        <w:jc w:val="both"/>
        <w:rPr>
          <w:rFonts w:ascii="Arial" w:hAnsi="Arial" w:cs="Arial"/>
          <w:sz w:val="22"/>
          <w:szCs w:val="22"/>
        </w:rPr>
      </w:pPr>
      <w:r w:rsidRPr="002153C5">
        <w:rPr>
          <w:rFonts w:ascii="Arial" w:hAnsi="Arial" w:cs="Arial"/>
          <w:sz w:val="22"/>
          <w:szCs w:val="22"/>
        </w:rPr>
        <w:t>Smluvní strany berou na vědomí, že tato smlouva je platná dnem jejího podpisu oběma smluvními stranami a účinná datem zveřejnění v registru smluv.</w:t>
      </w:r>
    </w:p>
    <w:p w:rsidR="00EC699B" w:rsidRPr="00EC699B" w:rsidRDefault="00EC699B" w:rsidP="00EC699B">
      <w:pPr>
        <w:pStyle w:val="Odstavecseseznamem"/>
        <w:rPr>
          <w:rFonts w:ascii="Arial" w:hAnsi="Arial" w:cs="Arial"/>
          <w:sz w:val="22"/>
          <w:szCs w:val="22"/>
        </w:rPr>
      </w:pPr>
    </w:p>
    <w:p w:rsidR="007943C5" w:rsidRPr="00EC699B" w:rsidRDefault="00CC7418" w:rsidP="00CC7418">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EC699B">
        <w:rPr>
          <w:rFonts w:ascii="Arial" w:hAnsi="Arial" w:cs="Arial"/>
          <w:sz w:val="22"/>
          <w:szCs w:val="22"/>
        </w:rPr>
        <w:t xml:space="preserve">Tato smlouva je vyhotovena v </w:t>
      </w:r>
      <w:r w:rsidR="00F2394B" w:rsidRPr="00EC699B">
        <w:rPr>
          <w:rFonts w:ascii="Arial" w:hAnsi="Arial" w:cs="Arial"/>
          <w:sz w:val="22"/>
          <w:szCs w:val="22"/>
        </w:rPr>
        <w:t>2</w:t>
      </w:r>
      <w:r w:rsidRPr="00EC699B">
        <w:rPr>
          <w:rFonts w:ascii="Arial" w:hAnsi="Arial" w:cs="Arial"/>
          <w:sz w:val="22"/>
          <w:szCs w:val="22"/>
        </w:rPr>
        <w:t xml:space="preserve"> stejnopisech s platností originálů, z nichž obě strany obdrží </w:t>
      </w:r>
      <w:r w:rsidR="00F2394B" w:rsidRPr="00EC699B">
        <w:rPr>
          <w:rFonts w:ascii="Arial" w:hAnsi="Arial" w:cs="Arial"/>
          <w:sz w:val="22"/>
          <w:szCs w:val="22"/>
        </w:rPr>
        <w:t xml:space="preserve">jedno </w:t>
      </w:r>
      <w:r w:rsidRPr="00EC699B">
        <w:rPr>
          <w:rFonts w:ascii="Arial" w:hAnsi="Arial" w:cs="Arial"/>
          <w:sz w:val="22"/>
          <w:szCs w:val="22"/>
        </w:rPr>
        <w:t>vyhotovení.</w:t>
      </w:r>
    </w:p>
    <w:p w:rsidR="002A76CD" w:rsidRPr="002A76CD" w:rsidRDefault="002A76CD" w:rsidP="002A76CD">
      <w:pPr>
        <w:pStyle w:val="Odstavecseseznamem"/>
        <w:rPr>
          <w:rFonts w:ascii="Arial" w:hAnsi="Arial" w:cs="Arial"/>
          <w:sz w:val="22"/>
          <w:szCs w:val="22"/>
        </w:rPr>
      </w:pPr>
    </w:p>
    <w:p w:rsidR="002A76CD" w:rsidRDefault="002A76CD"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 xml:space="preserve">Přílohou ke smlouvě je kopie Znaleckého posudku </w:t>
      </w:r>
      <w:bookmarkStart w:id="0" w:name="_GoBack"/>
      <w:bookmarkEnd w:id="0"/>
    </w:p>
    <w:p w:rsidR="00CC7418" w:rsidRPr="00CC7418" w:rsidRDefault="00CC7418" w:rsidP="00CC7418">
      <w:pPr>
        <w:pStyle w:val="Odstavecseseznamem"/>
        <w:rPr>
          <w:rFonts w:ascii="Arial" w:hAnsi="Arial" w:cs="Arial"/>
          <w:sz w:val="22"/>
          <w:szCs w:val="22"/>
        </w:rPr>
      </w:pPr>
    </w:p>
    <w:p w:rsidR="00CE5026" w:rsidRDefault="00CC7418" w:rsidP="00CE5026">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38759B" w:rsidRPr="0038759B" w:rsidRDefault="0038759B" w:rsidP="0038759B">
      <w:pPr>
        <w:pStyle w:val="Odstavecseseznamem"/>
        <w:rPr>
          <w:rFonts w:ascii="Arial" w:hAnsi="Arial" w:cs="Arial"/>
          <w:sz w:val="22"/>
          <w:szCs w:val="22"/>
        </w:rPr>
      </w:pPr>
    </w:p>
    <w:p w:rsidR="00144F6E" w:rsidRDefault="0038759B" w:rsidP="00144F6E">
      <w:pPr>
        <w:pStyle w:val="Odstavecseseznamem"/>
        <w:widowControl w:val="0"/>
        <w:numPr>
          <w:ilvl w:val="0"/>
          <w:numId w:val="3"/>
        </w:numPr>
        <w:tabs>
          <w:tab w:val="left" w:pos="284"/>
        </w:tabs>
        <w:ind w:left="567" w:hanging="282"/>
        <w:jc w:val="both"/>
        <w:rPr>
          <w:rFonts w:ascii="Arial" w:hAnsi="Arial" w:cs="Arial"/>
          <w:sz w:val="22"/>
          <w:szCs w:val="22"/>
        </w:rPr>
      </w:pPr>
      <w:r w:rsidRPr="0038759B">
        <w:rPr>
          <w:rFonts w:ascii="Arial" w:hAnsi="Arial" w:cs="Arial"/>
          <w:sz w:val="22"/>
          <w:szCs w:val="22"/>
        </w:rPr>
        <w:t>Smluvní strany nepovažují žádné ustanovení smlouvy za obchodní tajemství.</w:t>
      </w:r>
    </w:p>
    <w:p w:rsidR="00144F6E" w:rsidRPr="00144F6E" w:rsidRDefault="00144F6E" w:rsidP="00144F6E">
      <w:pPr>
        <w:pStyle w:val="Odstavecseseznamem"/>
        <w:rPr>
          <w:rFonts w:ascii="Arial" w:hAnsi="Arial" w:cs="Arial"/>
          <w:sz w:val="22"/>
          <w:szCs w:val="22"/>
        </w:rPr>
      </w:pPr>
    </w:p>
    <w:p w:rsidR="00144F6E" w:rsidRPr="004C2963" w:rsidRDefault="00144F6E" w:rsidP="00144F6E">
      <w:pPr>
        <w:pStyle w:val="Odstavecseseznamem"/>
        <w:widowControl w:val="0"/>
        <w:numPr>
          <w:ilvl w:val="0"/>
          <w:numId w:val="3"/>
        </w:numPr>
        <w:tabs>
          <w:tab w:val="left" w:pos="284"/>
        </w:tabs>
        <w:ind w:left="567" w:hanging="282"/>
        <w:jc w:val="both"/>
        <w:rPr>
          <w:rFonts w:ascii="Arial" w:hAnsi="Arial" w:cs="Arial"/>
          <w:sz w:val="22"/>
          <w:szCs w:val="22"/>
        </w:rPr>
      </w:pPr>
      <w:r w:rsidRPr="004C2963">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požadovaných k uveřejnění dle zákona č. 340/2015 Sb. o registru smluv. Zveřejnění smlouvy a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8759B" w:rsidRDefault="0038759B" w:rsidP="00144F6E">
      <w:pPr>
        <w:pStyle w:val="Odstavecseseznamem"/>
        <w:widowControl w:val="0"/>
        <w:tabs>
          <w:tab w:val="left" w:pos="284"/>
        </w:tabs>
        <w:ind w:left="567"/>
        <w:jc w:val="both"/>
        <w:rPr>
          <w:rFonts w:ascii="Arial" w:hAnsi="Arial" w:cs="Arial"/>
          <w:sz w:val="22"/>
          <w:szCs w:val="22"/>
        </w:rPr>
      </w:pPr>
    </w:p>
    <w:p w:rsidR="004C2963" w:rsidRPr="004C2963" w:rsidRDefault="004C2963" w:rsidP="0038759B">
      <w:pPr>
        <w:ind w:firstLine="567"/>
      </w:pP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Pr="00ED74B2" w:rsidRDefault="0034392B" w:rsidP="0034392B">
      <w:pPr>
        <w:pStyle w:val="Odstavecseseznamem"/>
        <w:widowControl w:val="0"/>
        <w:tabs>
          <w:tab w:val="left" w:pos="284"/>
        </w:tabs>
        <w:ind w:left="567"/>
        <w:jc w:val="both"/>
        <w:rPr>
          <w:rFonts w:ascii="Arial" w:hAnsi="Arial" w:cs="Arial"/>
          <w:sz w:val="22"/>
          <w:szCs w:val="22"/>
        </w:rPr>
      </w:pPr>
    </w:p>
    <w:p w:rsidR="00EC78E6"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V</w:t>
      </w:r>
      <w:r w:rsidR="003829FD">
        <w:rPr>
          <w:rFonts w:ascii="Arial" w:hAnsi="Arial" w:cs="Arial"/>
          <w:sz w:val="22"/>
          <w:szCs w:val="22"/>
        </w:rPr>
        <w:t> Chomutově</w:t>
      </w:r>
      <w:r w:rsidR="000E7EA2">
        <w:rPr>
          <w:rFonts w:ascii="Arial" w:hAnsi="Arial" w:cs="Arial"/>
          <w:sz w:val="22"/>
          <w:szCs w:val="22"/>
        </w:rPr>
        <w:t xml:space="preserve"> </w:t>
      </w:r>
      <w:r w:rsidR="007B2E8F">
        <w:rPr>
          <w:rFonts w:ascii="Arial" w:hAnsi="Arial" w:cs="Arial"/>
          <w:sz w:val="22"/>
          <w:szCs w:val="22"/>
        </w:rPr>
        <w:t xml:space="preserve">dne </w:t>
      </w:r>
      <w:r w:rsidR="00883E66">
        <w:rPr>
          <w:rFonts w:ascii="Arial" w:hAnsi="Arial" w:cs="Arial"/>
          <w:sz w:val="22"/>
          <w:szCs w:val="22"/>
        </w:rPr>
        <w:t>………………..</w:t>
      </w:r>
      <w:r w:rsidR="003168CE">
        <w:rPr>
          <w:rFonts w:ascii="Arial" w:hAnsi="Arial" w:cs="Arial"/>
          <w:sz w:val="22"/>
          <w:szCs w:val="22"/>
        </w:rPr>
        <w:t>.</w:t>
      </w:r>
      <w:r w:rsidR="009320FA">
        <w:rPr>
          <w:rFonts w:ascii="Arial" w:hAnsi="Arial" w:cs="Arial"/>
          <w:sz w:val="22"/>
          <w:szCs w:val="22"/>
        </w:rPr>
        <w:tab/>
      </w:r>
      <w:r w:rsidR="009320FA">
        <w:rPr>
          <w:rFonts w:ascii="Arial" w:hAnsi="Arial" w:cs="Arial"/>
          <w:sz w:val="22"/>
          <w:szCs w:val="22"/>
        </w:rPr>
        <w:tab/>
      </w:r>
      <w:r w:rsidR="009320FA">
        <w:rPr>
          <w:rFonts w:ascii="Arial" w:hAnsi="Arial" w:cs="Arial"/>
          <w:sz w:val="22"/>
          <w:szCs w:val="22"/>
        </w:rPr>
        <w:tab/>
      </w:r>
      <w:r w:rsidR="003168CE">
        <w:rPr>
          <w:rFonts w:ascii="Arial" w:hAnsi="Arial" w:cs="Arial"/>
          <w:sz w:val="22"/>
          <w:szCs w:val="22"/>
        </w:rPr>
        <w:t>dne .............</w:t>
      </w:r>
    </w:p>
    <w:p w:rsidR="00C74DEB"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CD236C"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Default="005A52FC" w:rsidP="00AC0DC0">
      <w:pPr>
        <w:keepNext/>
        <w:jc w:val="both"/>
        <w:rPr>
          <w:rFonts w:ascii="Arial" w:hAnsi="Arial" w:cs="Arial"/>
          <w:sz w:val="22"/>
          <w:szCs w:val="22"/>
        </w:rPr>
      </w:pPr>
    </w:p>
    <w:p w:rsidR="00B86990" w:rsidRDefault="00B86990" w:rsidP="00AC0DC0">
      <w:pPr>
        <w:keepNext/>
        <w:jc w:val="both"/>
        <w:rPr>
          <w:rFonts w:ascii="Arial" w:hAnsi="Arial" w:cs="Arial"/>
          <w:sz w:val="22"/>
          <w:szCs w:val="22"/>
        </w:rPr>
      </w:pP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 xml:space="preserve">oprávněný zástupce </w:t>
      </w:r>
      <w:r w:rsidR="001D57DE">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Pr>
          <w:rFonts w:ascii="Arial" w:hAnsi="Arial" w:cs="Arial"/>
          <w:sz w:val="22"/>
          <w:szCs w:val="22"/>
        </w:rPr>
        <w:t>kupující</w:t>
      </w:r>
    </w:p>
    <w:p w:rsidR="000E7EA2" w:rsidRDefault="003829FD" w:rsidP="000E7EA2">
      <w:pPr>
        <w:rPr>
          <w:rFonts w:ascii="Arial" w:hAnsi="Arial" w:cs="Arial"/>
          <w:sz w:val="22"/>
          <w:szCs w:val="22"/>
        </w:rPr>
      </w:pPr>
      <w:r>
        <w:rPr>
          <w:rFonts w:ascii="Arial" w:hAnsi="Arial" w:cs="Arial"/>
          <w:sz w:val="22"/>
          <w:szCs w:val="22"/>
        </w:rPr>
        <w:t>Ing. Eger Pavel</w:t>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p>
    <w:p w:rsidR="00504B5E" w:rsidRPr="00403117" w:rsidRDefault="00C97518" w:rsidP="000E7EA2">
      <w:pPr>
        <w:rPr>
          <w:rFonts w:ascii="Arial" w:hAnsi="Arial" w:cs="Arial"/>
          <w:sz w:val="22"/>
          <w:szCs w:val="22"/>
        </w:rPr>
      </w:pPr>
      <w:r>
        <w:rPr>
          <w:rFonts w:ascii="Arial" w:hAnsi="Arial" w:cs="Arial"/>
          <w:sz w:val="22"/>
          <w:szCs w:val="22"/>
        </w:rPr>
        <w:t>ředitel</w:t>
      </w:r>
      <w:r w:rsidR="00504B5E" w:rsidRPr="00403117">
        <w:rPr>
          <w:rFonts w:ascii="Arial" w:hAnsi="Arial" w:cs="Arial"/>
          <w:sz w:val="22"/>
          <w:szCs w:val="22"/>
        </w:rPr>
        <w:t xml:space="preserve"> závodu</w:t>
      </w:r>
    </w:p>
    <w:p w:rsidR="00B549E6" w:rsidRDefault="00B549E6" w:rsidP="00CD236C">
      <w:pPr>
        <w:widowControl w:val="0"/>
        <w:tabs>
          <w:tab w:val="left" w:pos="284"/>
          <w:tab w:val="left" w:pos="567"/>
          <w:tab w:val="left" w:pos="1701"/>
        </w:tabs>
        <w:autoSpaceDE w:val="0"/>
        <w:autoSpaceDN w:val="0"/>
        <w:adjustRightInd w:val="0"/>
        <w:jc w:val="both"/>
        <w:rPr>
          <w:rFonts w:ascii="Arial" w:hAnsi="Arial" w:cs="Arial"/>
          <w:color w:val="333333"/>
          <w:sz w:val="22"/>
          <w:szCs w:val="22"/>
        </w:rPr>
      </w:pPr>
    </w:p>
    <w:sectPr w:rsidR="00B549E6" w:rsidSect="007943C5">
      <w:headerReference w:type="default" r:id="rId11"/>
      <w:footerReference w:type="even" r:id="rId12"/>
      <w:footerReference w:type="default" r:id="rId13"/>
      <w:footerReference w:type="first" r:id="rId14"/>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B0" w:rsidRDefault="008C2CB0">
      <w:r>
        <w:separator/>
      </w:r>
    </w:p>
  </w:endnote>
  <w:endnote w:type="continuationSeparator" w:id="0">
    <w:p w:rsidR="008C2CB0" w:rsidRDefault="008C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proofErr w:type="gramStart"/>
    <w:r w:rsidRPr="00DA6271">
      <w:rPr>
        <w:rFonts w:ascii="Arial" w:hAnsi="Arial" w:cs="Arial"/>
        <w:sz w:val="16"/>
        <w:szCs w:val="16"/>
      </w:rPr>
      <w:t xml:space="preserve">Stránka </w:t>
    </w:r>
    <w:proofErr w:type="gramEnd"/>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F71741">
      <w:rPr>
        <w:rFonts w:ascii="Arial" w:hAnsi="Arial" w:cs="Arial"/>
        <w:b/>
        <w:noProof/>
        <w:sz w:val="16"/>
        <w:szCs w:val="16"/>
      </w:rPr>
      <w:t>2</w:t>
    </w:r>
    <w:r w:rsidRPr="00DA6271">
      <w:rPr>
        <w:rFonts w:ascii="Arial" w:hAnsi="Arial" w:cs="Arial"/>
        <w:b/>
        <w:sz w:val="16"/>
        <w:szCs w:val="16"/>
      </w:rPr>
      <w:fldChar w:fldCharType="end"/>
    </w:r>
    <w:proofErr w:type="gramStart"/>
    <w:r w:rsidRPr="00DA6271">
      <w:rPr>
        <w:rFonts w:ascii="Arial" w:hAnsi="Arial" w:cs="Arial"/>
        <w:sz w:val="16"/>
        <w:szCs w:val="16"/>
      </w:rPr>
      <w:t xml:space="preserve"> z </w:t>
    </w:r>
    <w:proofErr w:type="gramEnd"/>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F71741">
      <w:rPr>
        <w:rFonts w:ascii="Arial" w:hAnsi="Arial" w:cs="Arial"/>
        <w:b/>
        <w:noProof/>
        <w:sz w:val="16"/>
        <w:szCs w:val="16"/>
      </w:rPr>
      <w:t>4</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proofErr w:type="gramStart"/>
    <w:r w:rsidRPr="00DA6271">
      <w:rPr>
        <w:rFonts w:ascii="Arial" w:hAnsi="Arial" w:cs="Arial"/>
        <w:sz w:val="16"/>
        <w:szCs w:val="16"/>
      </w:rPr>
      <w:t xml:space="preserve">Stránka </w:t>
    </w:r>
    <w:proofErr w:type="gramEnd"/>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F71741">
      <w:rPr>
        <w:rFonts w:ascii="Arial" w:hAnsi="Arial" w:cs="Arial"/>
        <w:b/>
        <w:noProof/>
        <w:sz w:val="16"/>
        <w:szCs w:val="16"/>
      </w:rPr>
      <w:t>1</w:t>
    </w:r>
    <w:r w:rsidRPr="00DA6271">
      <w:rPr>
        <w:rFonts w:ascii="Arial" w:hAnsi="Arial" w:cs="Arial"/>
        <w:b/>
        <w:sz w:val="16"/>
        <w:szCs w:val="16"/>
      </w:rPr>
      <w:fldChar w:fldCharType="end"/>
    </w:r>
    <w:proofErr w:type="gramStart"/>
    <w:r w:rsidRPr="00DA6271">
      <w:rPr>
        <w:rFonts w:ascii="Arial" w:hAnsi="Arial" w:cs="Arial"/>
        <w:sz w:val="16"/>
        <w:szCs w:val="16"/>
      </w:rPr>
      <w:t xml:space="preserve"> z </w:t>
    </w:r>
    <w:proofErr w:type="gramEnd"/>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F71741">
      <w:rPr>
        <w:rFonts w:ascii="Arial" w:hAnsi="Arial" w:cs="Arial"/>
        <w:b/>
        <w:noProof/>
        <w:sz w:val="16"/>
        <w:szCs w:val="16"/>
      </w:rPr>
      <w:t>4</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B0" w:rsidRDefault="008C2CB0">
      <w:r>
        <w:separator/>
      </w:r>
    </w:p>
  </w:footnote>
  <w:footnote w:type="continuationSeparator" w:id="0">
    <w:p w:rsidR="008C2CB0" w:rsidRDefault="008C2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nsid w:val="40E96824"/>
    <w:multiLevelType w:val="hybridMultilevel"/>
    <w:tmpl w:val="C01A3EC8"/>
    <w:lvl w:ilvl="0" w:tplc="8AD225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7DF0035"/>
    <w:multiLevelType w:val="hybridMultilevel"/>
    <w:tmpl w:val="27009AC2"/>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8">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8"/>
  </w:num>
  <w:num w:numId="6">
    <w:abstractNumId w:val="7"/>
  </w:num>
  <w:num w:numId="7">
    <w:abstractNumId w:val="2"/>
  </w:num>
  <w:num w:numId="8">
    <w:abstractNumId w:val="9"/>
  </w:num>
  <w:num w:numId="9">
    <w:abstractNumId w:val="6"/>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3E8A"/>
    <w:rsid w:val="000046D7"/>
    <w:rsid w:val="00007D17"/>
    <w:rsid w:val="000116C4"/>
    <w:rsid w:val="00015C35"/>
    <w:rsid w:val="00015CD8"/>
    <w:rsid w:val="00015F9E"/>
    <w:rsid w:val="00027CE5"/>
    <w:rsid w:val="00027DBF"/>
    <w:rsid w:val="00033F3C"/>
    <w:rsid w:val="00036386"/>
    <w:rsid w:val="0004125D"/>
    <w:rsid w:val="00044C2C"/>
    <w:rsid w:val="00053145"/>
    <w:rsid w:val="00055015"/>
    <w:rsid w:val="00060E0B"/>
    <w:rsid w:val="000745A9"/>
    <w:rsid w:val="000822E3"/>
    <w:rsid w:val="000A272B"/>
    <w:rsid w:val="000B67DA"/>
    <w:rsid w:val="000C1ABF"/>
    <w:rsid w:val="000D2070"/>
    <w:rsid w:val="000D6569"/>
    <w:rsid w:val="000D76DE"/>
    <w:rsid w:val="000E0A02"/>
    <w:rsid w:val="000E4BFB"/>
    <w:rsid w:val="000E5D68"/>
    <w:rsid w:val="000E7EA2"/>
    <w:rsid w:val="00101354"/>
    <w:rsid w:val="00112AF0"/>
    <w:rsid w:val="00117A3E"/>
    <w:rsid w:val="00122A30"/>
    <w:rsid w:val="00127B36"/>
    <w:rsid w:val="00136E10"/>
    <w:rsid w:val="0014058B"/>
    <w:rsid w:val="00143006"/>
    <w:rsid w:val="00144F6E"/>
    <w:rsid w:val="00145228"/>
    <w:rsid w:val="00152C58"/>
    <w:rsid w:val="00166BA0"/>
    <w:rsid w:val="001758AF"/>
    <w:rsid w:val="0017741E"/>
    <w:rsid w:val="00190237"/>
    <w:rsid w:val="001B5B37"/>
    <w:rsid w:val="001C60F4"/>
    <w:rsid w:val="001C797B"/>
    <w:rsid w:val="001D1911"/>
    <w:rsid w:val="001D303F"/>
    <w:rsid w:val="001D4BBC"/>
    <w:rsid w:val="001D4D3B"/>
    <w:rsid w:val="001D57DE"/>
    <w:rsid w:val="001D59CF"/>
    <w:rsid w:val="001F44BE"/>
    <w:rsid w:val="00204A97"/>
    <w:rsid w:val="00206915"/>
    <w:rsid w:val="00214B17"/>
    <w:rsid w:val="002153C5"/>
    <w:rsid w:val="0022209A"/>
    <w:rsid w:val="00222629"/>
    <w:rsid w:val="00222F90"/>
    <w:rsid w:val="00227967"/>
    <w:rsid w:val="00230CF4"/>
    <w:rsid w:val="00256443"/>
    <w:rsid w:val="00257B8A"/>
    <w:rsid w:val="00270812"/>
    <w:rsid w:val="00275188"/>
    <w:rsid w:val="00276762"/>
    <w:rsid w:val="00277D64"/>
    <w:rsid w:val="00297935"/>
    <w:rsid w:val="002A2CCC"/>
    <w:rsid w:val="002A76CD"/>
    <w:rsid w:val="002C3095"/>
    <w:rsid w:val="002D6D1F"/>
    <w:rsid w:val="002E580B"/>
    <w:rsid w:val="00301F76"/>
    <w:rsid w:val="003077A7"/>
    <w:rsid w:val="0031394E"/>
    <w:rsid w:val="003164FA"/>
    <w:rsid w:val="003168CE"/>
    <w:rsid w:val="00337BA5"/>
    <w:rsid w:val="0034097B"/>
    <w:rsid w:val="0034337A"/>
    <w:rsid w:val="0034392B"/>
    <w:rsid w:val="00345AE5"/>
    <w:rsid w:val="00350F9A"/>
    <w:rsid w:val="00361198"/>
    <w:rsid w:val="0037219C"/>
    <w:rsid w:val="003829FD"/>
    <w:rsid w:val="0038759B"/>
    <w:rsid w:val="00391DCE"/>
    <w:rsid w:val="00393586"/>
    <w:rsid w:val="003A22AF"/>
    <w:rsid w:val="003A35A1"/>
    <w:rsid w:val="003A721A"/>
    <w:rsid w:val="003C1925"/>
    <w:rsid w:val="003C26A5"/>
    <w:rsid w:val="003D011E"/>
    <w:rsid w:val="003E51E9"/>
    <w:rsid w:val="00401420"/>
    <w:rsid w:val="00405AB5"/>
    <w:rsid w:val="004077A0"/>
    <w:rsid w:val="00421792"/>
    <w:rsid w:val="00435049"/>
    <w:rsid w:val="00442537"/>
    <w:rsid w:val="00444974"/>
    <w:rsid w:val="004517D7"/>
    <w:rsid w:val="0045745B"/>
    <w:rsid w:val="0046228B"/>
    <w:rsid w:val="004802E7"/>
    <w:rsid w:val="00490156"/>
    <w:rsid w:val="004916D5"/>
    <w:rsid w:val="004A0908"/>
    <w:rsid w:val="004A4675"/>
    <w:rsid w:val="004B3EB3"/>
    <w:rsid w:val="004B66FE"/>
    <w:rsid w:val="004C1CC1"/>
    <w:rsid w:val="004C2963"/>
    <w:rsid w:val="004C2DEF"/>
    <w:rsid w:val="004D0B83"/>
    <w:rsid w:val="004D1F5F"/>
    <w:rsid w:val="004E2D76"/>
    <w:rsid w:val="004E541B"/>
    <w:rsid w:val="004F4386"/>
    <w:rsid w:val="004F661B"/>
    <w:rsid w:val="00504B5E"/>
    <w:rsid w:val="00517304"/>
    <w:rsid w:val="00520CB0"/>
    <w:rsid w:val="00542D3D"/>
    <w:rsid w:val="00553952"/>
    <w:rsid w:val="00553F99"/>
    <w:rsid w:val="00561DA0"/>
    <w:rsid w:val="005A52FC"/>
    <w:rsid w:val="005C1BAE"/>
    <w:rsid w:val="005C36B4"/>
    <w:rsid w:val="005C5332"/>
    <w:rsid w:val="005C5D07"/>
    <w:rsid w:val="005D24DA"/>
    <w:rsid w:val="005E0C9C"/>
    <w:rsid w:val="005E5E57"/>
    <w:rsid w:val="005F187E"/>
    <w:rsid w:val="005F48D3"/>
    <w:rsid w:val="00604649"/>
    <w:rsid w:val="00612A3B"/>
    <w:rsid w:val="00620AFF"/>
    <w:rsid w:val="006221D2"/>
    <w:rsid w:val="006233AE"/>
    <w:rsid w:val="00623C51"/>
    <w:rsid w:val="00624790"/>
    <w:rsid w:val="006326FA"/>
    <w:rsid w:val="00637C83"/>
    <w:rsid w:val="00660CD4"/>
    <w:rsid w:val="006725E1"/>
    <w:rsid w:val="00674BE9"/>
    <w:rsid w:val="00692337"/>
    <w:rsid w:val="00695043"/>
    <w:rsid w:val="00697CD3"/>
    <w:rsid w:val="006A0CD2"/>
    <w:rsid w:val="006B3107"/>
    <w:rsid w:val="006C4430"/>
    <w:rsid w:val="006C4F68"/>
    <w:rsid w:val="006C786A"/>
    <w:rsid w:val="006D12E4"/>
    <w:rsid w:val="006E6495"/>
    <w:rsid w:val="006E757C"/>
    <w:rsid w:val="006F76AB"/>
    <w:rsid w:val="007002D1"/>
    <w:rsid w:val="00702366"/>
    <w:rsid w:val="007034F6"/>
    <w:rsid w:val="00704054"/>
    <w:rsid w:val="0071380F"/>
    <w:rsid w:val="00732AFE"/>
    <w:rsid w:val="0073713A"/>
    <w:rsid w:val="0074726C"/>
    <w:rsid w:val="007473A8"/>
    <w:rsid w:val="00764F7D"/>
    <w:rsid w:val="00777540"/>
    <w:rsid w:val="0078143A"/>
    <w:rsid w:val="0078156B"/>
    <w:rsid w:val="00785BA3"/>
    <w:rsid w:val="00786607"/>
    <w:rsid w:val="007943C5"/>
    <w:rsid w:val="00794B37"/>
    <w:rsid w:val="007B2E8F"/>
    <w:rsid w:val="007C2C6A"/>
    <w:rsid w:val="007D3DAA"/>
    <w:rsid w:val="007E1BB7"/>
    <w:rsid w:val="007E583C"/>
    <w:rsid w:val="007F180A"/>
    <w:rsid w:val="007F6D19"/>
    <w:rsid w:val="00803691"/>
    <w:rsid w:val="0081337E"/>
    <w:rsid w:val="008150BA"/>
    <w:rsid w:val="0083199F"/>
    <w:rsid w:val="0083310C"/>
    <w:rsid w:val="008416E6"/>
    <w:rsid w:val="00846CD6"/>
    <w:rsid w:val="008548C2"/>
    <w:rsid w:val="00861127"/>
    <w:rsid w:val="0086651A"/>
    <w:rsid w:val="0087151E"/>
    <w:rsid w:val="008810CB"/>
    <w:rsid w:val="00883E66"/>
    <w:rsid w:val="008A7DEF"/>
    <w:rsid w:val="008B3C15"/>
    <w:rsid w:val="008C01E5"/>
    <w:rsid w:val="008C1BB0"/>
    <w:rsid w:val="008C2CB0"/>
    <w:rsid w:val="008D621A"/>
    <w:rsid w:val="008F3781"/>
    <w:rsid w:val="0090797D"/>
    <w:rsid w:val="009320FA"/>
    <w:rsid w:val="009329F2"/>
    <w:rsid w:val="00940D51"/>
    <w:rsid w:val="00945D86"/>
    <w:rsid w:val="00947E05"/>
    <w:rsid w:val="009504F9"/>
    <w:rsid w:val="00955D2E"/>
    <w:rsid w:val="00961E34"/>
    <w:rsid w:val="0096233E"/>
    <w:rsid w:val="009631C8"/>
    <w:rsid w:val="0096523B"/>
    <w:rsid w:val="00981B42"/>
    <w:rsid w:val="00986BA8"/>
    <w:rsid w:val="00987BEB"/>
    <w:rsid w:val="0099681E"/>
    <w:rsid w:val="009A1793"/>
    <w:rsid w:val="009B10AC"/>
    <w:rsid w:val="009B1311"/>
    <w:rsid w:val="009B4DB4"/>
    <w:rsid w:val="009C15ED"/>
    <w:rsid w:val="009C761C"/>
    <w:rsid w:val="009D4916"/>
    <w:rsid w:val="009E5042"/>
    <w:rsid w:val="00A011C2"/>
    <w:rsid w:val="00A03FDD"/>
    <w:rsid w:val="00A06655"/>
    <w:rsid w:val="00A06C87"/>
    <w:rsid w:val="00A313C2"/>
    <w:rsid w:val="00A4297D"/>
    <w:rsid w:val="00A456D5"/>
    <w:rsid w:val="00A533BC"/>
    <w:rsid w:val="00A557BE"/>
    <w:rsid w:val="00A63D84"/>
    <w:rsid w:val="00A72245"/>
    <w:rsid w:val="00A725D6"/>
    <w:rsid w:val="00A732A2"/>
    <w:rsid w:val="00A81AEA"/>
    <w:rsid w:val="00A83025"/>
    <w:rsid w:val="00A8499D"/>
    <w:rsid w:val="00A849AC"/>
    <w:rsid w:val="00A90FF3"/>
    <w:rsid w:val="00AA3BB2"/>
    <w:rsid w:val="00AB48ED"/>
    <w:rsid w:val="00AC0DC0"/>
    <w:rsid w:val="00AE0B63"/>
    <w:rsid w:val="00AE52A7"/>
    <w:rsid w:val="00AE7A1D"/>
    <w:rsid w:val="00B14F4E"/>
    <w:rsid w:val="00B201CB"/>
    <w:rsid w:val="00B25ECF"/>
    <w:rsid w:val="00B510C3"/>
    <w:rsid w:val="00B51377"/>
    <w:rsid w:val="00B5373E"/>
    <w:rsid w:val="00B549E6"/>
    <w:rsid w:val="00B65D9A"/>
    <w:rsid w:val="00B81869"/>
    <w:rsid w:val="00B81BF3"/>
    <w:rsid w:val="00B860FE"/>
    <w:rsid w:val="00B86990"/>
    <w:rsid w:val="00B8766C"/>
    <w:rsid w:val="00BA0263"/>
    <w:rsid w:val="00BA3970"/>
    <w:rsid w:val="00BC335A"/>
    <w:rsid w:val="00BE534F"/>
    <w:rsid w:val="00C112A8"/>
    <w:rsid w:val="00C13C81"/>
    <w:rsid w:val="00C25A7E"/>
    <w:rsid w:val="00C34173"/>
    <w:rsid w:val="00C47AF2"/>
    <w:rsid w:val="00C62A5A"/>
    <w:rsid w:val="00C653E5"/>
    <w:rsid w:val="00C74DEB"/>
    <w:rsid w:val="00C7766C"/>
    <w:rsid w:val="00C808E7"/>
    <w:rsid w:val="00C85058"/>
    <w:rsid w:val="00C872E6"/>
    <w:rsid w:val="00C9323D"/>
    <w:rsid w:val="00C97518"/>
    <w:rsid w:val="00CA0BEA"/>
    <w:rsid w:val="00CA4A68"/>
    <w:rsid w:val="00CB1D2B"/>
    <w:rsid w:val="00CB3390"/>
    <w:rsid w:val="00CB7860"/>
    <w:rsid w:val="00CC7418"/>
    <w:rsid w:val="00CD236C"/>
    <w:rsid w:val="00CD24C9"/>
    <w:rsid w:val="00CD4B86"/>
    <w:rsid w:val="00CD7B20"/>
    <w:rsid w:val="00CE5026"/>
    <w:rsid w:val="00CE7E26"/>
    <w:rsid w:val="00CF2665"/>
    <w:rsid w:val="00D21501"/>
    <w:rsid w:val="00D22635"/>
    <w:rsid w:val="00D4344D"/>
    <w:rsid w:val="00D50539"/>
    <w:rsid w:val="00D55307"/>
    <w:rsid w:val="00D648F2"/>
    <w:rsid w:val="00D70EF1"/>
    <w:rsid w:val="00D825B6"/>
    <w:rsid w:val="00D82B97"/>
    <w:rsid w:val="00D873BC"/>
    <w:rsid w:val="00D8791D"/>
    <w:rsid w:val="00D92199"/>
    <w:rsid w:val="00DA5B6E"/>
    <w:rsid w:val="00DA6271"/>
    <w:rsid w:val="00DC3BB4"/>
    <w:rsid w:val="00DC52A9"/>
    <w:rsid w:val="00DD39DC"/>
    <w:rsid w:val="00DE3C55"/>
    <w:rsid w:val="00DE55D6"/>
    <w:rsid w:val="00E00A4E"/>
    <w:rsid w:val="00E26A30"/>
    <w:rsid w:val="00E379E0"/>
    <w:rsid w:val="00E37C78"/>
    <w:rsid w:val="00E41F6D"/>
    <w:rsid w:val="00E4311C"/>
    <w:rsid w:val="00E44C06"/>
    <w:rsid w:val="00E45964"/>
    <w:rsid w:val="00E4610C"/>
    <w:rsid w:val="00E47F4D"/>
    <w:rsid w:val="00E514DF"/>
    <w:rsid w:val="00E525C3"/>
    <w:rsid w:val="00E631A3"/>
    <w:rsid w:val="00E7562D"/>
    <w:rsid w:val="00E77914"/>
    <w:rsid w:val="00E937B2"/>
    <w:rsid w:val="00EA0E4A"/>
    <w:rsid w:val="00EB23D8"/>
    <w:rsid w:val="00EB7A3F"/>
    <w:rsid w:val="00EC5426"/>
    <w:rsid w:val="00EC699B"/>
    <w:rsid w:val="00EC78E6"/>
    <w:rsid w:val="00ED5062"/>
    <w:rsid w:val="00ED74B2"/>
    <w:rsid w:val="00EE48C4"/>
    <w:rsid w:val="00EE5325"/>
    <w:rsid w:val="00EE6E37"/>
    <w:rsid w:val="00EF5283"/>
    <w:rsid w:val="00F133B8"/>
    <w:rsid w:val="00F211A0"/>
    <w:rsid w:val="00F2394B"/>
    <w:rsid w:val="00F4221C"/>
    <w:rsid w:val="00F555AE"/>
    <w:rsid w:val="00F61D14"/>
    <w:rsid w:val="00F62EB9"/>
    <w:rsid w:val="00F67DD7"/>
    <w:rsid w:val="00F71741"/>
    <w:rsid w:val="00F760F7"/>
    <w:rsid w:val="00F81227"/>
    <w:rsid w:val="00F87DAD"/>
    <w:rsid w:val="00FA1134"/>
    <w:rsid w:val="00FA5D08"/>
    <w:rsid w:val="00FC6BE1"/>
    <w:rsid w:val="00FD02F1"/>
    <w:rsid w:val="00FD28C0"/>
    <w:rsid w:val="00FD6A82"/>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FED18-C719-4320-AF99-170113D3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6480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OH</cp:lastModifiedBy>
  <cp:revision>2</cp:revision>
  <cp:lastPrinted>2018-10-23T07:01:00Z</cp:lastPrinted>
  <dcterms:created xsi:type="dcterms:W3CDTF">2020-07-13T08:47:00Z</dcterms:created>
  <dcterms:modified xsi:type="dcterms:W3CDTF">2020-07-13T08:47:00Z</dcterms:modified>
</cp:coreProperties>
</file>