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62" w:rsidRPr="001D3F0B" w:rsidRDefault="009E5162"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Prováděcí smlouva č. </w:t>
      </w:r>
      <w:r w:rsidR="00597ACF">
        <w:rPr>
          <w:rFonts w:ascii="Calibri" w:hAnsi="Calibri" w:cs="Calibri"/>
          <w:sz w:val="24"/>
        </w:rPr>
        <w:t>001</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proofErr w:type="spellStart"/>
      <w:r w:rsidR="009E5162" w:rsidRPr="009E5162">
        <w:rPr>
          <w:rFonts w:ascii="Calibri" w:hAnsi="Calibri" w:cs="Calibri"/>
          <w:sz w:val="24"/>
        </w:rPr>
        <w:t>VMware</w:t>
      </w:r>
      <w:proofErr w:type="spellEnd"/>
      <w:r w:rsidR="009E5162" w:rsidRPr="009E5162">
        <w:rPr>
          <w:rFonts w:ascii="Calibri" w:hAnsi="Calibri" w:cs="Calibri"/>
          <w:sz w:val="24"/>
        </w:rPr>
        <w:t xml:space="preserv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583AA3" w:rsidRDefault="009B2A02" w:rsidP="00B128FE">
      <w:pPr>
        <w:rPr>
          <w:rFonts w:ascii="Calibri" w:hAnsi="Calibri" w:cs="Calibri"/>
          <w:b/>
          <w:sz w:val="24"/>
        </w:rPr>
      </w:pPr>
      <w:r w:rsidRPr="00583AA3">
        <w:rPr>
          <w:rFonts w:ascii="Calibri" w:hAnsi="Calibri" w:cs="Calibri"/>
          <w:b/>
          <w:sz w:val="24"/>
        </w:rPr>
        <w:t>Česká republika – Ministerstvo průmyslu a obchodu</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9B2A02">
        <w:rPr>
          <w:rFonts w:ascii="Calibri" w:hAnsi="Calibri" w:cs="Calibri"/>
          <w:sz w:val="24"/>
        </w:rPr>
        <w:t>Na Františku 32, 110 15 Praha 1</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9B2A02">
        <w:rPr>
          <w:rFonts w:ascii="Calibri" w:hAnsi="Calibri" w:cs="Calibri"/>
          <w:sz w:val="24"/>
        </w:rPr>
        <w:t>47609109</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9B2A02">
        <w:rPr>
          <w:rFonts w:ascii="Calibri" w:hAnsi="Calibri" w:cs="Calibri"/>
          <w:sz w:val="24"/>
        </w:rPr>
        <w:t>CZ47609109</w:t>
      </w:r>
    </w:p>
    <w:p w:rsidR="00B128FE" w:rsidRPr="001F7E0F"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9B2A02">
        <w:rPr>
          <w:rFonts w:ascii="Calibri" w:hAnsi="Calibri" w:cs="Calibri"/>
          <w:sz w:val="24"/>
        </w:rPr>
        <w:t>Ing. Miloslav Marčan – ředitel odboru informatiky</w:t>
      </w:r>
    </w:p>
    <w:p w:rsidR="00B128FE" w:rsidRPr="009B2A02"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roofErr w:type="spellStart"/>
      <w:r w:rsidR="009B2A02">
        <w:rPr>
          <w:rFonts w:ascii="Calibri" w:hAnsi="Calibri" w:cs="Calibri"/>
          <w:sz w:val="24"/>
        </w:rPr>
        <w:t>marcan</w:t>
      </w:r>
      <w:proofErr w:type="spellEnd"/>
      <w:r w:rsidR="009B2A02">
        <w:rPr>
          <w:rFonts w:ascii="Calibri" w:hAnsi="Calibri" w:cs="Calibri"/>
          <w:sz w:val="24"/>
          <w:lang w:val="en-US"/>
        </w:rPr>
        <w:t>@</w:t>
      </w:r>
      <w:r w:rsidR="009B2A02">
        <w:rPr>
          <w:rFonts w:ascii="Calibri" w:hAnsi="Calibri" w:cs="Calibri"/>
          <w:sz w:val="24"/>
        </w:rPr>
        <w:t>mpo.cz</w:t>
      </w:r>
    </w:p>
    <w:p w:rsidR="009E5162" w:rsidRPr="008053A8" w:rsidRDefault="009E5162" w:rsidP="00B128FE">
      <w:pPr>
        <w:rPr>
          <w:rFonts w:ascii="Calibri" w:hAnsi="Calibri" w:cs="Calibri"/>
          <w:sz w:val="24"/>
        </w:rPr>
      </w:pPr>
      <w:r w:rsidRPr="008053A8">
        <w:rPr>
          <w:rFonts w:ascii="Calibri" w:hAnsi="Calibri" w:cs="Calibri"/>
          <w:sz w:val="24"/>
        </w:rPr>
        <w:t>bankovní spojení:</w:t>
      </w:r>
      <w:r w:rsidRPr="008053A8">
        <w:rPr>
          <w:rFonts w:ascii="Calibri" w:hAnsi="Calibri" w:cs="Calibri"/>
          <w:sz w:val="24"/>
        </w:rPr>
        <w:tab/>
      </w:r>
      <w:r w:rsidR="008053A8">
        <w:rPr>
          <w:rFonts w:ascii="Calibri" w:hAnsi="Calibri" w:cs="Calibri"/>
          <w:sz w:val="24"/>
        </w:rPr>
        <w:t>Česká národní banka</w:t>
      </w:r>
    </w:p>
    <w:p w:rsidR="009E5162" w:rsidRDefault="009E5162" w:rsidP="00B128FE">
      <w:pPr>
        <w:rPr>
          <w:rFonts w:ascii="Calibri" w:hAnsi="Calibri" w:cs="Calibri"/>
          <w:sz w:val="24"/>
        </w:rPr>
      </w:pPr>
      <w:r w:rsidRPr="008053A8">
        <w:rPr>
          <w:rFonts w:ascii="Calibri" w:hAnsi="Calibri" w:cs="Calibri"/>
          <w:sz w:val="24"/>
        </w:rPr>
        <w:t>číslo účtu:</w:t>
      </w:r>
      <w:r>
        <w:rPr>
          <w:rFonts w:ascii="Calibri" w:hAnsi="Calibri" w:cs="Calibri"/>
          <w:sz w:val="24"/>
        </w:rPr>
        <w:tab/>
      </w:r>
      <w:r>
        <w:rPr>
          <w:rFonts w:ascii="Calibri" w:hAnsi="Calibri" w:cs="Calibri"/>
          <w:sz w:val="24"/>
        </w:rPr>
        <w:tab/>
      </w:r>
      <w:r w:rsidR="00C20F40">
        <w:rPr>
          <w:rFonts w:ascii="Calibri" w:hAnsi="Calibri" w:cs="Calibri"/>
          <w:sz w:val="24"/>
        </w:rPr>
        <w:t>XXXXXXXXX</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583AA3" w:rsidRPr="00583AA3" w:rsidRDefault="00583AA3" w:rsidP="00583AA3">
      <w:pPr>
        <w:rPr>
          <w:rFonts w:ascii="Calibri" w:hAnsi="Calibri" w:cs="Calibri"/>
          <w:b/>
          <w:sz w:val="24"/>
        </w:rPr>
      </w:pPr>
      <w:r w:rsidRPr="00C51D45">
        <w:rPr>
          <w:rFonts w:ascii="Calibri" w:hAnsi="Calibri" w:cs="Calibri"/>
          <w:sz w:val="24"/>
        </w:rPr>
        <w:t xml:space="preserve">název: </w:t>
      </w:r>
      <w:r w:rsidRPr="00C51D45">
        <w:rPr>
          <w:rFonts w:ascii="Calibri" w:hAnsi="Calibri" w:cs="Calibri"/>
          <w:sz w:val="24"/>
        </w:rPr>
        <w:tab/>
      </w:r>
      <w:r w:rsidRPr="00583AA3">
        <w:rPr>
          <w:rFonts w:ascii="Calibri" w:hAnsi="Calibri" w:cs="Calibri"/>
          <w:b/>
          <w:sz w:val="24"/>
        </w:rPr>
        <w:tab/>
      </w:r>
      <w:r w:rsidRPr="00583AA3">
        <w:rPr>
          <w:rFonts w:ascii="Calibri" w:hAnsi="Calibri" w:cs="Calibri"/>
          <w:b/>
          <w:sz w:val="24"/>
        </w:rPr>
        <w:tab/>
      </w:r>
      <w:proofErr w:type="spellStart"/>
      <w:r w:rsidRPr="00583AA3">
        <w:rPr>
          <w:rFonts w:ascii="Calibri" w:hAnsi="Calibri" w:cs="Calibri"/>
          <w:b/>
          <w:sz w:val="24"/>
        </w:rPr>
        <w:t>Com-Sys</w:t>
      </w:r>
      <w:proofErr w:type="spellEnd"/>
      <w:r w:rsidRPr="00583AA3">
        <w:rPr>
          <w:rFonts w:ascii="Calibri" w:hAnsi="Calibri" w:cs="Calibri"/>
          <w:b/>
          <w:sz w:val="24"/>
        </w:rPr>
        <w:t xml:space="preserve"> TRADE spol. s r.o.</w:t>
      </w:r>
    </w:p>
    <w:p w:rsidR="00583AA3" w:rsidRPr="00CF4342" w:rsidRDefault="00583AA3" w:rsidP="00583AA3">
      <w:pPr>
        <w:rPr>
          <w:rFonts w:ascii="Calibri" w:hAnsi="Calibri" w:cs="Calibri"/>
          <w:sz w:val="24"/>
        </w:rPr>
      </w:pPr>
      <w:r w:rsidRPr="00CF4342">
        <w:rPr>
          <w:rFonts w:ascii="Calibri" w:hAnsi="Calibri" w:cs="Calibri"/>
          <w:sz w:val="24"/>
        </w:rPr>
        <w:t>se sídlem:</w:t>
      </w:r>
      <w:r w:rsidRPr="00CF4342">
        <w:rPr>
          <w:rFonts w:ascii="Calibri" w:hAnsi="Calibri" w:cs="Calibri"/>
          <w:sz w:val="24"/>
        </w:rPr>
        <w:tab/>
      </w:r>
      <w:r w:rsidRPr="00CF4342">
        <w:rPr>
          <w:rFonts w:ascii="Calibri" w:hAnsi="Calibri" w:cs="Calibri"/>
          <w:sz w:val="24"/>
        </w:rPr>
        <w:tab/>
        <w:t>Jagellonská 19, Praha 3</w:t>
      </w:r>
    </w:p>
    <w:p w:rsidR="00583AA3" w:rsidRPr="00CF4342" w:rsidRDefault="00583AA3" w:rsidP="00583AA3">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t xml:space="preserve">161 </w:t>
      </w:r>
      <w:r w:rsidRPr="00CF4342">
        <w:rPr>
          <w:rFonts w:ascii="Calibri" w:hAnsi="Calibri" w:cs="Calibri"/>
          <w:sz w:val="24"/>
        </w:rPr>
        <w:t>8</w:t>
      </w:r>
      <w:r>
        <w:rPr>
          <w:rFonts w:ascii="Calibri" w:hAnsi="Calibri" w:cs="Calibri"/>
          <w:sz w:val="24"/>
        </w:rPr>
        <w:t xml:space="preserve">8 </w:t>
      </w:r>
      <w:r w:rsidRPr="00CF4342">
        <w:rPr>
          <w:rFonts w:ascii="Calibri" w:hAnsi="Calibri" w:cs="Calibri"/>
          <w:sz w:val="24"/>
        </w:rPr>
        <w:t>781</w:t>
      </w:r>
    </w:p>
    <w:p w:rsidR="00583AA3" w:rsidRPr="00CF4342" w:rsidRDefault="00583AA3" w:rsidP="00583AA3">
      <w:pPr>
        <w:rPr>
          <w:rFonts w:ascii="Calibri" w:hAnsi="Calibri" w:cs="Calibri"/>
          <w:sz w:val="24"/>
        </w:rPr>
      </w:pPr>
      <w:r w:rsidRPr="00CF4342">
        <w:rPr>
          <w:rFonts w:ascii="Calibri" w:hAnsi="Calibri" w:cs="Calibri"/>
          <w:sz w:val="24"/>
        </w:rPr>
        <w:t>DIČ:</w:t>
      </w:r>
      <w:r w:rsidRPr="00CF4342">
        <w:rPr>
          <w:rFonts w:ascii="Calibri" w:hAnsi="Calibri" w:cs="Calibri"/>
          <w:sz w:val="24"/>
        </w:rPr>
        <w:tab/>
      </w:r>
      <w:r w:rsidRPr="00CF4342">
        <w:rPr>
          <w:rFonts w:ascii="Calibri" w:hAnsi="Calibri" w:cs="Calibri"/>
          <w:sz w:val="24"/>
        </w:rPr>
        <w:tab/>
      </w:r>
      <w:r w:rsidRPr="00CF4342">
        <w:rPr>
          <w:rFonts w:ascii="Calibri" w:hAnsi="Calibri" w:cs="Calibri"/>
          <w:sz w:val="24"/>
        </w:rPr>
        <w:tab/>
        <w:t>CZ</w:t>
      </w:r>
      <w:r>
        <w:rPr>
          <w:rFonts w:ascii="Calibri" w:hAnsi="Calibri" w:cs="Calibri"/>
          <w:sz w:val="24"/>
        </w:rPr>
        <w:t xml:space="preserve">161 </w:t>
      </w:r>
      <w:r w:rsidRPr="00CF4342">
        <w:rPr>
          <w:rFonts w:ascii="Calibri" w:hAnsi="Calibri" w:cs="Calibri"/>
          <w:sz w:val="24"/>
        </w:rPr>
        <w:t>8</w:t>
      </w:r>
      <w:r>
        <w:rPr>
          <w:rFonts w:ascii="Calibri" w:hAnsi="Calibri" w:cs="Calibri"/>
          <w:sz w:val="24"/>
        </w:rPr>
        <w:t xml:space="preserve">8 </w:t>
      </w:r>
      <w:r w:rsidRPr="00CF4342">
        <w:rPr>
          <w:rFonts w:ascii="Calibri" w:hAnsi="Calibri" w:cs="Calibri"/>
          <w:sz w:val="24"/>
        </w:rPr>
        <w:t>781</w:t>
      </w:r>
    </w:p>
    <w:p w:rsidR="00583AA3" w:rsidRPr="00CF4342" w:rsidRDefault="00583AA3" w:rsidP="00583AA3">
      <w:pPr>
        <w:rPr>
          <w:rFonts w:ascii="Calibri" w:hAnsi="Calibri" w:cs="Calibri"/>
          <w:sz w:val="24"/>
        </w:rPr>
      </w:pPr>
      <w:r w:rsidRPr="00CF4342">
        <w:rPr>
          <w:rFonts w:ascii="Calibri" w:hAnsi="Calibri" w:cs="Calibri"/>
          <w:sz w:val="24"/>
        </w:rPr>
        <w:t xml:space="preserve">zapsaná v obchodním rejstříku vedeném Městským soudem v Praze oddíl C, vložka 1683 </w:t>
      </w:r>
    </w:p>
    <w:p w:rsidR="00583AA3" w:rsidRPr="00CF4342" w:rsidRDefault="00583AA3" w:rsidP="00583AA3">
      <w:pPr>
        <w:rPr>
          <w:rFonts w:ascii="Calibri" w:hAnsi="Calibri" w:cs="Calibri"/>
          <w:sz w:val="24"/>
        </w:rPr>
      </w:pPr>
      <w:r w:rsidRPr="00CF4342">
        <w:rPr>
          <w:rFonts w:ascii="Calibri" w:hAnsi="Calibri" w:cs="Calibri"/>
          <w:sz w:val="24"/>
        </w:rPr>
        <w:t>za něhož jedná</w:t>
      </w:r>
      <w:r w:rsidRPr="00CF4342">
        <w:rPr>
          <w:rFonts w:ascii="Calibri" w:hAnsi="Calibri" w:cs="Calibri"/>
          <w:sz w:val="24"/>
        </w:rPr>
        <w:tab/>
        <w:t xml:space="preserve">Kateřina </w:t>
      </w:r>
      <w:proofErr w:type="spellStart"/>
      <w:r w:rsidRPr="00CF4342">
        <w:rPr>
          <w:rFonts w:ascii="Calibri" w:hAnsi="Calibri" w:cs="Calibri"/>
          <w:sz w:val="24"/>
        </w:rPr>
        <w:t>Gřešková</w:t>
      </w:r>
      <w:proofErr w:type="spellEnd"/>
      <w:r w:rsidRPr="00CF4342">
        <w:rPr>
          <w:rFonts w:ascii="Calibri" w:hAnsi="Calibri" w:cs="Calibri"/>
          <w:sz w:val="24"/>
        </w:rPr>
        <w:t xml:space="preserve"> nebo Ing. Břetislav Hořák, jednatelé společnosti</w:t>
      </w:r>
    </w:p>
    <w:p w:rsidR="00583AA3" w:rsidRPr="005B1249" w:rsidRDefault="00583AA3" w:rsidP="00583AA3">
      <w:pPr>
        <w:rPr>
          <w:rFonts w:asciiTheme="minorHAnsi" w:hAnsiTheme="minorHAnsi" w:cstheme="minorHAnsi"/>
          <w:sz w:val="24"/>
        </w:rPr>
      </w:pPr>
      <w:r w:rsidRPr="005B1249">
        <w:rPr>
          <w:rFonts w:asciiTheme="minorHAnsi" w:hAnsiTheme="minorHAnsi" w:cstheme="minorHAnsi"/>
          <w:sz w:val="24"/>
        </w:rPr>
        <w:t>e-mail:</w:t>
      </w:r>
      <w:r w:rsidRPr="005B1249">
        <w:rPr>
          <w:rFonts w:asciiTheme="minorHAnsi" w:hAnsiTheme="minorHAnsi" w:cstheme="minorHAnsi"/>
          <w:sz w:val="24"/>
        </w:rPr>
        <w:tab/>
      </w:r>
      <w:r w:rsidRPr="005B1249">
        <w:rPr>
          <w:rFonts w:asciiTheme="minorHAnsi" w:hAnsiTheme="minorHAnsi" w:cstheme="minorHAnsi"/>
          <w:sz w:val="24"/>
        </w:rPr>
        <w:tab/>
      </w:r>
      <w:r>
        <w:rPr>
          <w:rFonts w:asciiTheme="minorHAnsi" w:hAnsiTheme="minorHAnsi" w:cstheme="minorHAnsi"/>
          <w:sz w:val="24"/>
        </w:rPr>
        <w:tab/>
      </w:r>
      <w:hyperlink r:id="rId7" w:history="1">
        <w:r w:rsidRPr="005B1249">
          <w:rPr>
            <w:rStyle w:val="Hypertextovodkaz"/>
            <w:rFonts w:asciiTheme="minorHAnsi" w:hAnsiTheme="minorHAnsi" w:cstheme="minorHAnsi"/>
            <w:sz w:val="24"/>
          </w:rPr>
          <w:t>katerina.greskova@comsys.cz</w:t>
        </w:r>
      </w:hyperlink>
      <w:r w:rsidRPr="005B1249">
        <w:rPr>
          <w:rFonts w:asciiTheme="minorHAnsi" w:hAnsiTheme="minorHAnsi" w:cstheme="minorHAnsi"/>
          <w:sz w:val="24"/>
        </w:rPr>
        <w:t xml:space="preserve">, </w:t>
      </w:r>
      <w:hyperlink r:id="rId8" w:history="1">
        <w:r w:rsidRPr="005B1249">
          <w:rPr>
            <w:rStyle w:val="Hypertextovodkaz"/>
            <w:rFonts w:asciiTheme="minorHAnsi" w:hAnsiTheme="minorHAnsi" w:cstheme="minorHAnsi"/>
            <w:sz w:val="24"/>
          </w:rPr>
          <w:t>obchod@comsys.cz</w:t>
        </w:r>
      </w:hyperlink>
    </w:p>
    <w:p w:rsidR="00583AA3" w:rsidRPr="00CF4342" w:rsidRDefault="00583AA3" w:rsidP="00583AA3">
      <w:pPr>
        <w:rPr>
          <w:rFonts w:ascii="Calibri" w:hAnsi="Calibri" w:cs="Calibri"/>
          <w:sz w:val="24"/>
        </w:rPr>
      </w:pPr>
      <w:r w:rsidRPr="00CF4342">
        <w:rPr>
          <w:rFonts w:ascii="Calibri" w:hAnsi="Calibri" w:cs="Calibri"/>
          <w:sz w:val="24"/>
        </w:rPr>
        <w:t>bankovní spojení:</w:t>
      </w:r>
      <w:r w:rsidRPr="00CF4342">
        <w:rPr>
          <w:rFonts w:ascii="Calibri" w:hAnsi="Calibri" w:cs="Calibri"/>
          <w:sz w:val="24"/>
        </w:rPr>
        <w:tab/>
        <w:t xml:space="preserve">ČSOB, a.s. </w:t>
      </w:r>
    </w:p>
    <w:p w:rsidR="00583AA3" w:rsidRPr="00CF4342" w:rsidRDefault="00583AA3" w:rsidP="00583AA3">
      <w:pPr>
        <w:rPr>
          <w:rFonts w:ascii="Calibri" w:hAnsi="Calibri" w:cs="Calibri"/>
          <w:sz w:val="24"/>
        </w:rPr>
      </w:pPr>
      <w:r w:rsidRPr="00CF4342">
        <w:rPr>
          <w:rFonts w:ascii="Calibri" w:hAnsi="Calibri" w:cs="Calibri"/>
          <w:sz w:val="24"/>
        </w:rPr>
        <w:t>č. účtu:</w:t>
      </w:r>
      <w:r w:rsidRPr="00CF4342">
        <w:rPr>
          <w:rFonts w:ascii="Calibri" w:hAnsi="Calibri" w:cs="Calibri"/>
          <w:sz w:val="24"/>
        </w:rPr>
        <w:tab/>
      </w:r>
      <w:r w:rsidRPr="00CF4342">
        <w:rPr>
          <w:rFonts w:ascii="Calibri" w:hAnsi="Calibri" w:cs="Calibri"/>
          <w:sz w:val="24"/>
        </w:rPr>
        <w:tab/>
      </w:r>
      <w:r w:rsidR="00C20F40">
        <w:rPr>
          <w:rFonts w:ascii="Calibri" w:hAnsi="Calibri" w:cs="Calibri"/>
          <w:sz w:val="24"/>
        </w:rPr>
        <w:t>XXXXXXXXX</w:t>
      </w:r>
      <w:bookmarkStart w:id="0" w:name="_GoBack"/>
      <w:bookmarkEnd w:id="0"/>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9E5162">
      <w:pPr>
        <w:jc w:val="cente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proofErr w:type="spellStart"/>
      <w:r w:rsidR="009E5162">
        <w:rPr>
          <w:rFonts w:ascii="Calibri" w:hAnsi="Calibri" w:cs="Calibri"/>
          <w:sz w:val="24"/>
        </w:rPr>
        <w:t>WMware</w:t>
      </w:r>
      <w:proofErr w:type="spellEnd"/>
      <w:r w:rsidR="009E5162">
        <w:rPr>
          <w:rFonts w:ascii="Calibri" w:hAnsi="Calibri" w:cs="Calibri"/>
          <w:sz w:val="24"/>
        </w:rPr>
        <w:t xml:space="preserve"> a souvisejících služeb</w:t>
      </w:r>
      <w:r w:rsidR="008F4214" w:rsidRPr="001D3F0B">
        <w:rPr>
          <w:rFonts w:ascii="Calibri" w:hAnsi="Calibri" w:cs="Calibri"/>
          <w:sz w:val="24"/>
        </w:rPr>
        <w:t xml:space="preserve"> </w:t>
      </w:r>
      <w:r w:rsidRPr="001D3F0B">
        <w:rPr>
          <w:rFonts w:ascii="Calibri" w:hAnsi="Calibri" w:cs="Calibri"/>
          <w:sz w:val="24"/>
        </w:rPr>
        <w:t>ze dne</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sz w:val="24"/>
        </w:rPr>
        <w:lastRenderedPageBreak/>
        <w:t>„</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9E5162">
      <w:pPr>
        <w:jc w:val="cente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Smluvní strany se dohodly, že cena za poskytnutí plnění Dodavatelem dle této Prováděcí smlouvy činí </w:t>
      </w:r>
      <w:r w:rsidR="00936965" w:rsidRPr="0043786E">
        <w:rPr>
          <w:rFonts w:ascii="Calibri" w:hAnsi="Calibri" w:cs="Calibri"/>
          <w:b/>
          <w:sz w:val="24"/>
        </w:rPr>
        <w:t>833 256,54 Kč</w:t>
      </w:r>
      <w:r w:rsidRPr="001D3F0B">
        <w:rPr>
          <w:rFonts w:ascii="Calibri" w:hAnsi="Calibri" w:cs="Calibri"/>
          <w:sz w:val="24"/>
        </w:rPr>
        <w:t xml:space="preserve"> (slovy: </w:t>
      </w:r>
      <w:proofErr w:type="spellStart"/>
      <w:r w:rsidR="0043786E">
        <w:rPr>
          <w:rFonts w:ascii="Calibri" w:hAnsi="Calibri" w:cs="Calibri"/>
          <w:sz w:val="24"/>
        </w:rPr>
        <w:t>osmsettřicettřitisícdvěstěpadesátšest</w:t>
      </w:r>
      <w:proofErr w:type="spellEnd"/>
      <w:r w:rsidR="0043786E" w:rsidRPr="0043786E">
        <w:rPr>
          <w:rFonts w:ascii="Calibri" w:hAnsi="Calibri" w:cs="Calibri"/>
          <w:sz w:val="24"/>
        </w:rPr>
        <w:t xml:space="preserve"> a 54/100</w:t>
      </w:r>
      <w:r w:rsidR="00191CF8" w:rsidRPr="0043786E">
        <w:rPr>
          <w:rFonts w:ascii="Calibri" w:hAnsi="Calibri" w:cs="Calibri"/>
          <w:sz w:val="24"/>
        </w:rPr>
        <w:t xml:space="preserve"> </w:t>
      </w:r>
      <w:r w:rsidRPr="0043786E">
        <w:rPr>
          <w:rFonts w:ascii="Calibri" w:hAnsi="Calibri" w:cs="Calibri"/>
          <w:sz w:val="24"/>
        </w:rPr>
        <w:t>korun českých</w:t>
      </w:r>
      <w:r w:rsidRPr="001D3F0B">
        <w:rPr>
          <w:rFonts w:ascii="Calibri" w:hAnsi="Calibri" w:cs="Calibri"/>
          <w:sz w:val="24"/>
        </w:rPr>
        <w:t xml:space="preserve">) bez DPH, tj. </w:t>
      </w:r>
      <w:r w:rsidR="0043786E" w:rsidRPr="0043786E">
        <w:rPr>
          <w:rFonts w:ascii="Calibri" w:hAnsi="Calibri" w:cs="Calibri"/>
          <w:b/>
          <w:sz w:val="24"/>
        </w:rPr>
        <w:t>1 008 240,41</w:t>
      </w:r>
      <w:r w:rsidRPr="0043786E">
        <w:rPr>
          <w:rFonts w:ascii="Calibri" w:hAnsi="Calibri" w:cs="Calibri"/>
          <w:b/>
          <w:sz w:val="24"/>
        </w:rPr>
        <w:t>,- Kč</w:t>
      </w:r>
      <w:r w:rsidRPr="001D3F0B">
        <w:rPr>
          <w:rFonts w:ascii="Calibri" w:hAnsi="Calibri" w:cs="Calibri"/>
          <w:sz w:val="24"/>
        </w:rPr>
        <w:t xml:space="preserve"> (slovy: </w:t>
      </w:r>
      <w:proofErr w:type="spellStart"/>
      <w:r w:rsidR="0043786E">
        <w:rPr>
          <w:rFonts w:ascii="Calibri" w:hAnsi="Calibri" w:cs="Calibri"/>
          <w:sz w:val="24"/>
        </w:rPr>
        <w:t>jedenmilionosmtisícdvěstěčtyřicet</w:t>
      </w:r>
      <w:proofErr w:type="spellEnd"/>
      <w:r w:rsidR="0043786E">
        <w:rPr>
          <w:rFonts w:ascii="Calibri" w:hAnsi="Calibri" w:cs="Calibri"/>
          <w:sz w:val="24"/>
        </w:rPr>
        <w:t xml:space="preserve"> a 41/100</w:t>
      </w:r>
      <w:r w:rsidRPr="001D3F0B">
        <w:rPr>
          <w:rFonts w:ascii="Calibri" w:hAnsi="Calibri" w:cs="Calibri"/>
          <w:sz w:val="24"/>
        </w:rPr>
        <w:t xml:space="preserve"> korun českých)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Pr>
          <w:rFonts w:ascii="Calibri" w:hAnsi="Calibri" w:cs="Calibri"/>
          <w:sz w:val="24"/>
        </w:rPr>
        <w:t>5 pracovních 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lastRenderedPageBreak/>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přestane být držitelem certifikací společnosti </w:t>
      </w:r>
      <w:proofErr w:type="spellStart"/>
      <w:r w:rsidRPr="003B1D75">
        <w:rPr>
          <w:rFonts w:ascii="Calibri" w:hAnsi="Calibri" w:cs="Calibri"/>
          <w:sz w:val="24"/>
        </w:rPr>
        <w:t>VMware</w:t>
      </w:r>
      <w:proofErr w:type="spellEnd"/>
      <w:r w:rsidRPr="003B1D75">
        <w:rPr>
          <w:rFonts w:ascii="Calibri" w:hAnsi="Calibri" w:cs="Calibri"/>
          <w:sz w:val="24"/>
        </w:rPr>
        <w:t xml:space="preserv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w:t>
      </w:r>
      <w:r w:rsidRPr="003B1D75">
        <w:rPr>
          <w:rFonts w:ascii="Calibri" w:hAnsi="Calibri" w:cs="Calibri"/>
          <w:sz w:val="24"/>
        </w:rPr>
        <w:lastRenderedPageBreak/>
        <w:t xml:space="preserve">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191CF8" w:rsidRPr="008053A8" w:rsidRDefault="00191CF8" w:rsidP="000B4BAE">
            <w:pPr>
              <w:rPr>
                <w:rFonts w:ascii="Calibri" w:hAnsi="Calibri" w:cs="Calibri"/>
                <w:sz w:val="24"/>
              </w:rPr>
            </w:pPr>
            <w:r w:rsidRPr="008053A8">
              <w:rPr>
                <w:rFonts w:ascii="Calibri" w:hAnsi="Calibri" w:cs="Calibri"/>
                <w:sz w:val="24"/>
              </w:rPr>
              <w:t xml:space="preserve">V </w:t>
            </w:r>
            <w:r w:rsidR="008053A8">
              <w:rPr>
                <w:rFonts w:ascii="Calibri" w:hAnsi="Calibri" w:cs="Calibri"/>
                <w:sz w:val="24"/>
              </w:rPr>
              <w:t>Praze</w:t>
            </w:r>
            <w:r w:rsidRPr="008053A8">
              <w:rPr>
                <w:rFonts w:ascii="Calibri" w:hAnsi="Calibri" w:cs="Calibri"/>
                <w:sz w:val="24"/>
              </w:rPr>
              <w:t xml:space="preserve"> dne</w:t>
            </w:r>
            <w:r w:rsidR="008053A8">
              <w:rPr>
                <w:rFonts w:ascii="Calibri" w:hAnsi="Calibri" w:cs="Calibri"/>
                <w:sz w:val="24"/>
              </w:rPr>
              <w:t xml:space="preserve"> </w:t>
            </w:r>
          </w:p>
          <w:p w:rsidR="00191CF8" w:rsidRPr="009630A1" w:rsidRDefault="00191CF8" w:rsidP="000B4BAE">
            <w:pPr>
              <w:rPr>
                <w:rFonts w:ascii="Calibri" w:hAnsi="Calibri" w:cs="Calibri"/>
                <w:sz w:val="24"/>
                <w:highlight w:val="yellow"/>
              </w:rPr>
            </w:pPr>
          </w:p>
          <w:p w:rsidR="00191CF8" w:rsidRPr="009630A1" w:rsidRDefault="00191CF8" w:rsidP="000B4BAE">
            <w:pPr>
              <w:rPr>
                <w:rFonts w:ascii="Calibri" w:hAnsi="Calibri" w:cs="Calibri"/>
                <w:sz w:val="24"/>
                <w:highlight w:val="yellow"/>
              </w:rPr>
            </w:pPr>
          </w:p>
          <w:p w:rsidR="00191CF8" w:rsidRPr="009630A1" w:rsidRDefault="00191CF8" w:rsidP="000B4BAE">
            <w:pPr>
              <w:rPr>
                <w:rFonts w:ascii="Calibri" w:hAnsi="Calibri" w:cs="Calibri"/>
                <w:sz w:val="24"/>
                <w:highlight w:val="yellow"/>
              </w:rPr>
            </w:pPr>
          </w:p>
          <w:p w:rsidR="00191CF8" w:rsidRPr="009630A1" w:rsidRDefault="00191CF8" w:rsidP="000B4BAE">
            <w:pPr>
              <w:rPr>
                <w:rFonts w:ascii="Calibri" w:hAnsi="Calibri" w:cs="Calibri"/>
                <w:sz w:val="24"/>
                <w:highlight w:val="yellow"/>
              </w:rPr>
            </w:pPr>
          </w:p>
          <w:p w:rsidR="00191CF8" w:rsidRPr="008053A8" w:rsidRDefault="00191CF8" w:rsidP="000B4BAE">
            <w:pPr>
              <w:rPr>
                <w:rFonts w:ascii="Calibri" w:hAnsi="Calibri" w:cs="Calibri"/>
                <w:sz w:val="24"/>
              </w:rPr>
            </w:pPr>
            <w:r w:rsidRPr="008053A8">
              <w:rPr>
                <w:rFonts w:ascii="Calibri" w:hAnsi="Calibri" w:cs="Calibri"/>
                <w:sz w:val="24"/>
              </w:rPr>
              <w:t>………………………………………………………………….</w:t>
            </w:r>
          </w:p>
          <w:p w:rsidR="00191CF8" w:rsidRDefault="008053A8" w:rsidP="008053A8">
            <w:pPr>
              <w:jc w:val="center"/>
              <w:rPr>
                <w:rFonts w:ascii="Calibri" w:hAnsi="Calibri" w:cs="Calibri"/>
                <w:sz w:val="24"/>
              </w:rPr>
            </w:pPr>
            <w:r>
              <w:rPr>
                <w:rFonts w:ascii="Calibri" w:hAnsi="Calibri" w:cs="Calibri"/>
                <w:sz w:val="24"/>
              </w:rPr>
              <w:t>Ing. Miloslav Marčan</w:t>
            </w:r>
          </w:p>
          <w:p w:rsidR="008053A8" w:rsidRPr="008053A8" w:rsidRDefault="008053A8" w:rsidP="008053A8">
            <w:pPr>
              <w:jc w:val="center"/>
              <w:rPr>
                <w:rFonts w:ascii="Calibri" w:hAnsi="Calibri" w:cs="Calibri"/>
                <w:sz w:val="24"/>
              </w:rPr>
            </w:pPr>
            <w:r>
              <w:rPr>
                <w:rFonts w:ascii="Calibri" w:hAnsi="Calibri" w:cs="Calibri"/>
                <w:sz w:val="24"/>
              </w:rPr>
              <w:t>Ředitel odboru informatiky</w:t>
            </w:r>
          </w:p>
          <w:p w:rsidR="00E374B7" w:rsidRDefault="008053A8" w:rsidP="00BA6DB6">
            <w:pPr>
              <w:rPr>
                <w:rFonts w:ascii="Calibri" w:hAnsi="Calibri" w:cs="Calibri"/>
                <w:b/>
                <w:sz w:val="24"/>
              </w:rPr>
            </w:pPr>
            <w:r>
              <w:rPr>
                <w:rFonts w:ascii="Calibri" w:hAnsi="Calibri" w:cs="Calibri"/>
                <w:sz w:val="24"/>
              </w:rPr>
              <w:t>Česká republika –</w:t>
            </w:r>
            <w:r w:rsidR="00821208">
              <w:rPr>
                <w:rFonts w:ascii="Calibri" w:hAnsi="Calibri" w:cs="Calibri"/>
                <w:sz w:val="24"/>
              </w:rPr>
              <w:t xml:space="preserve"> Ministerstvo </w:t>
            </w:r>
            <w:r w:rsidR="00BA6DB6">
              <w:rPr>
                <w:rFonts w:ascii="Calibri" w:hAnsi="Calibri" w:cs="Calibri"/>
                <w:sz w:val="24"/>
              </w:rPr>
              <w:t xml:space="preserve">průmyslu </w:t>
            </w:r>
            <w:r>
              <w:rPr>
                <w:rFonts w:ascii="Calibri" w:hAnsi="Calibri" w:cs="Calibri"/>
                <w:sz w:val="24"/>
              </w:rPr>
              <w:t xml:space="preserve">a </w:t>
            </w:r>
            <w:r w:rsidR="00BA6DB6">
              <w:rPr>
                <w:rFonts w:ascii="Calibri" w:hAnsi="Calibri" w:cs="Calibri"/>
                <w:sz w:val="24"/>
              </w:rPr>
              <w:t> </w:t>
            </w:r>
            <w:r>
              <w:rPr>
                <w:rFonts w:ascii="Calibri" w:hAnsi="Calibri" w:cs="Calibri"/>
                <w:sz w:val="24"/>
              </w:rPr>
              <w:t>obchodu</w:t>
            </w:r>
          </w:p>
        </w:tc>
        <w:tc>
          <w:tcPr>
            <w:tcW w:w="4606" w:type="dxa"/>
          </w:tcPr>
          <w:p w:rsidR="00583AA3" w:rsidRDefault="00583AA3" w:rsidP="00583AA3">
            <w:pPr>
              <w:rPr>
                <w:rFonts w:ascii="Calibri" w:hAnsi="Calibri" w:cs="Calibri"/>
                <w:sz w:val="24"/>
              </w:rPr>
            </w:pPr>
            <w:r w:rsidRPr="001D3F0B">
              <w:rPr>
                <w:rFonts w:ascii="Calibri" w:hAnsi="Calibri" w:cs="Calibri"/>
                <w:sz w:val="24"/>
              </w:rPr>
              <w:t xml:space="preserve">V </w:t>
            </w:r>
            <w:r>
              <w:rPr>
                <w:rFonts w:ascii="Calibri" w:hAnsi="Calibri" w:cs="Calibri"/>
                <w:sz w:val="24"/>
              </w:rPr>
              <w:t>Praze</w:t>
            </w:r>
            <w:r w:rsidRPr="001D3F0B">
              <w:rPr>
                <w:rFonts w:ascii="Calibri" w:hAnsi="Calibri" w:cs="Calibri"/>
                <w:sz w:val="24"/>
              </w:rPr>
              <w:t xml:space="preserve"> dne </w:t>
            </w:r>
            <w:r w:rsidR="00137633">
              <w:rPr>
                <w:rFonts w:ascii="Calibri" w:hAnsi="Calibri" w:cs="Calibri"/>
                <w:sz w:val="24"/>
              </w:rPr>
              <w:t>5</w:t>
            </w:r>
            <w:r>
              <w:rPr>
                <w:rFonts w:ascii="Calibri" w:hAnsi="Calibri" w:cs="Calibri"/>
                <w:sz w:val="24"/>
              </w:rPr>
              <w:t>. 1. 2017</w:t>
            </w:r>
          </w:p>
          <w:p w:rsidR="00583AA3" w:rsidRDefault="00583AA3" w:rsidP="00583AA3">
            <w:pPr>
              <w:rPr>
                <w:rFonts w:ascii="Calibri" w:hAnsi="Calibri" w:cs="Calibri"/>
                <w:sz w:val="24"/>
              </w:rPr>
            </w:pPr>
          </w:p>
          <w:p w:rsidR="00583AA3" w:rsidRDefault="00583AA3" w:rsidP="00583AA3">
            <w:pPr>
              <w:rPr>
                <w:rFonts w:ascii="Calibri" w:hAnsi="Calibri" w:cs="Calibri"/>
                <w:sz w:val="24"/>
              </w:rPr>
            </w:pPr>
          </w:p>
          <w:p w:rsidR="00583AA3" w:rsidRDefault="00583AA3" w:rsidP="00583AA3">
            <w:pPr>
              <w:rPr>
                <w:rFonts w:ascii="Calibri" w:hAnsi="Calibri" w:cs="Calibri"/>
                <w:sz w:val="24"/>
              </w:rPr>
            </w:pPr>
          </w:p>
          <w:p w:rsidR="00583AA3" w:rsidRDefault="00583AA3" w:rsidP="00583AA3">
            <w:pPr>
              <w:rPr>
                <w:rFonts w:ascii="Calibri" w:hAnsi="Calibri" w:cs="Calibri"/>
                <w:sz w:val="24"/>
              </w:rPr>
            </w:pPr>
          </w:p>
          <w:p w:rsidR="00583AA3" w:rsidRDefault="00583AA3" w:rsidP="00583AA3">
            <w:pPr>
              <w:rPr>
                <w:rFonts w:ascii="Calibri" w:hAnsi="Calibri" w:cs="Calibri"/>
                <w:sz w:val="24"/>
              </w:rPr>
            </w:pPr>
            <w:r>
              <w:rPr>
                <w:rFonts w:ascii="Calibri" w:hAnsi="Calibri" w:cs="Calibri"/>
                <w:sz w:val="24"/>
              </w:rPr>
              <w:t>………………………………………………………………..</w:t>
            </w:r>
          </w:p>
          <w:p w:rsidR="00583AA3" w:rsidRDefault="00583AA3" w:rsidP="00583AA3">
            <w:pPr>
              <w:jc w:val="center"/>
              <w:rPr>
                <w:rFonts w:ascii="Calibri" w:hAnsi="Calibri" w:cs="Calibri"/>
                <w:sz w:val="24"/>
              </w:rPr>
            </w:pPr>
            <w:r>
              <w:rPr>
                <w:rFonts w:ascii="Calibri" w:hAnsi="Calibri" w:cs="Calibri"/>
                <w:sz w:val="24"/>
              </w:rPr>
              <w:t xml:space="preserve">Kateřina </w:t>
            </w:r>
            <w:proofErr w:type="spellStart"/>
            <w:r>
              <w:rPr>
                <w:rFonts w:ascii="Calibri" w:hAnsi="Calibri" w:cs="Calibri"/>
                <w:sz w:val="24"/>
              </w:rPr>
              <w:t>Gřešková</w:t>
            </w:r>
            <w:proofErr w:type="spellEnd"/>
          </w:p>
          <w:p w:rsidR="00583AA3" w:rsidRDefault="00583AA3" w:rsidP="00583AA3">
            <w:pPr>
              <w:jc w:val="center"/>
              <w:rPr>
                <w:rFonts w:ascii="Calibri" w:hAnsi="Calibri" w:cs="Calibri"/>
                <w:sz w:val="24"/>
              </w:rPr>
            </w:pPr>
            <w:r>
              <w:rPr>
                <w:rFonts w:ascii="Calibri" w:hAnsi="Calibri" w:cs="Calibri"/>
                <w:sz w:val="24"/>
              </w:rPr>
              <w:t>jednatel</w:t>
            </w:r>
          </w:p>
          <w:p w:rsidR="00191CF8" w:rsidRDefault="00583AA3" w:rsidP="00583AA3">
            <w:pPr>
              <w:jc w:val="center"/>
              <w:rPr>
                <w:rFonts w:ascii="Calibri" w:hAnsi="Calibri" w:cs="Calibri"/>
                <w:b/>
                <w:sz w:val="24"/>
              </w:rPr>
            </w:pPr>
            <w:proofErr w:type="spellStart"/>
            <w:r>
              <w:rPr>
                <w:rFonts w:ascii="Calibri" w:hAnsi="Calibri" w:cs="Calibri"/>
                <w:sz w:val="24"/>
              </w:rPr>
              <w:t>Com-Sys</w:t>
            </w:r>
            <w:proofErr w:type="spellEnd"/>
            <w:r>
              <w:rPr>
                <w:rFonts w:ascii="Calibri" w:hAnsi="Calibri" w:cs="Calibri"/>
                <w:sz w:val="24"/>
              </w:rPr>
              <w:t xml:space="preserve"> TRADE spol. s r.o.</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p w:rsidR="001D3F0B" w:rsidRDefault="001D3F0B" w:rsidP="00D44933">
      <w:pPr>
        <w:jc w:val="center"/>
        <w:rPr>
          <w:rFonts w:ascii="Calibri" w:hAnsi="Calibri" w:cs="Calibri"/>
        </w:rPr>
      </w:pPr>
    </w:p>
    <w:p w:rsidR="0043786E" w:rsidRDefault="0043786E" w:rsidP="00D44933">
      <w:pPr>
        <w:jc w:val="center"/>
        <w:rPr>
          <w:rFonts w:ascii="Calibri" w:hAnsi="Calibri" w:cs="Calibri"/>
        </w:rPr>
      </w:pPr>
    </w:p>
    <w:tbl>
      <w:tblPr>
        <w:tblW w:w="13021" w:type="dxa"/>
        <w:tblInd w:w="55" w:type="dxa"/>
        <w:tblCellMar>
          <w:left w:w="70" w:type="dxa"/>
          <w:right w:w="70" w:type="dxa"/>
        </w:tblCellMar>
        <w:tblLook w:val="04A0" w:firstRow="1" w:lastRow="0" w:firstColumn="1" w:lastColumn="0" w:noHBand="0" w:noVBand="1"/>
      </w:tblPr>
      <w:tblGrid>
        <w:gridCol w:w="2000"/>
        <w:gridCol w:w="3969"/>
        <w:gridCol w:w="940"/>
        <w:gridCol w:w="1420"/>
        <w:gridCol w:w="1751"/>
        <w:gridCol w:w="1417"/>
        <w:gridCol w:w="1524"/>
      </w:tblGrid>
      <w:tr w:rsidR="0043786E" w:rsidRPr="0043786E" w:rsidTr="0043786E">
        <w:trPr>
          <w:trHeight w:val="915"/>
        </w:trPr>
        <w:tc>
          <w:tcPr>
            <w:tcW w:w="2000" w:type="dxa"/>
            <w:tcBorders>
              <w:top w:val="single" w:sz="8" w:space="0" w:color="auto"/>
              <w:left w:val="single" w:sz="8" w:space="0" w:color="auto"/>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Kód produktu</w:t>
            </w:r>
          </w:p>
        </w:tc>
        <w:tc>
          <w:tcPr>
            <w:tcW w:w="3969" w:type="dxa"/>
            <w:tcBorders>
              <w:top w:val="single" w:sz="8" w:space="0" w:color="auto"/>
              <w:left w:val="nil"/>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Název produktu</w:t>
            </w:r>
          </w:p>
        </w:tc>
        <w:tc>
          <w:tcPr>
            <w:tcW w:w="940" w:type="dxa"/>
            <w:tcBorders>
              <w:top w:val="single" w:sz="8" w:space="0" w:color="auto"/>
              <w:left w:val="nil"/>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Počet</w:t>
            </w:r>
          </w:p>
        </w:tc>
        <w:tc>
          <w:tcPr>
            <w:tcW w:w="1420" w:type="dxa"/>
            <w:tcBorders>
              <w:top w:val="single" w:sz="8" w:space="0" w:color="auto"/>
              <w:left w:val="nil"/>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Cena za kus v Kč bez DPH</w:t>
            </w:r>
          </w:p>
        </w:tc>
        <w:tc>
          <w:tcPr>
            <w:tcW w:w="1751" w:type="dxa"/>
            <w:tcBorders>
              <w:top w:val="single" w:sz="8" w:space="0" w:color="auto"/>
              <w:left w:val="nil"/>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Cena celkem v Kč bez DPH</w:t>
            </w:r>
          </w:p>
        </w:tc>
        <w:tc>
          <w:tcPr>
            <w:tcW w:w="1417" w:type="dxa"/>
            <w:tcBorders>
              <w:top w:val="single" w:sz="8" w:space="0" w:color="auto"/>
              <w:left w:val="nil"/>
              <w:bottom w:val="single" w:sz="8" w:space="0" w:color="auto"/>
              <w:right w:val="single" w:sz="4"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Sazba DPH</w:t>
            </w:r>
          </w:p>
        </w:tc>
        <w:tc>
          <w:tcPr>
            <w:tcW w:w="1524" w:type="dxa"/>
            <w:tcBorders>
              <w:top w:val="single" w:sz="8" w:space="0" w:color="auto"/>
              <w:left w:val="nil"/>
              <w:bottom w:val="single" w:sz="8" w:space="0" w:color="auto"/>
              <w:right w:val="single" w:sz="8" w:space="0" w:color="auto"/>
            </w:tcBorders>
            <w:shd w:val="clear" w:color="000000" w:fill="C5D9F1"/>
            <w:vAlign w:val="bottom"/>
            <w:hideMark/>
          </w:tcPr>
          <w:p w:rsidR="0043786E" w:rsidRPr="0043786E" w:rsidRDefault="0043786E" w:rsidP="0043786E">
            <w:pPr>
              <w:spacing w:line="240" w:lineRule="auto"/>
              <w:jc w:val="center"/>
              <w:rPr>
                <w:rFonts w:ascii="Calibri" w:eastAsia="Times New Roman" w:hAnsi="Calibri" w:cs="Calibri"/>
                <w:b/>
                <w:bCs/>
                <w:sz w:val="22"/>
                <w:szCs w:val="22"/>
              </w:rPr>
            </w:pPr>
            <w:r w:rsidRPr="0043786E">
              <w:rPr>
                <w:rFonts w:ascii="Calibri" w:eastAsia="Times New Roman" w:hAnsi="Calibri" w:cs="Calibri"/>
                <w:b/>
                <w:bCs/>
                <w:sz w:val="22"/>
                <w:szCs w:val="22"/>
              </w:rPr>
              <w:t>Cena celkem v Kč včetně DPH</w:t>
            </w:r>
          </w:p>
        </w:tc>
      </w:tr>
      <w:tr w:rsidR="0043786E" w:rsidRPr="0043786E" w:rsidTr="0043786E">
        <w:trPr>
          <w:trHeight w:val="765"/>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b/>
                <w:bCs/>
                <w:color w:val="000000"/>
                <w:sz w:val="22"/>
                <w:szCs w:val="22"/>
              </w:rPr>
            </w:pPr>
            <w:r w:rsidRPr="0043786E">
              <w:rPr>
                <w:rFonts w:ascii="Calibri" w:eastAsia="Times New Roman" w:hAnsi="Calibri" w:cs="Calibri"/>
                <w:b/>
                <w:bCs/>
                <w:color w:val="000000"/>
                <w:sz w:val="22"/>
                <w:szCs w:val="22"/>
              </w:rPr>
              <w:t>VCS6-STD-P-SSS-C</w:t>
            </w:r>
          </w:p>
        </w:tc>
        <w:tc>
          <w:tcPr>
            <w:tcW w:w="3969" w:type="dxa"/>
            <w:tcBorders>
              <w:top w:val="nil"/>
              <w:left w:val="nil"/>
              <w:bottom w:val="single" w:sz="4"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color w:val="333333"/>
                <w:sz w:val="22"/>
                <w:szCs w:val="22"/>
              </w:rPr>
            </w:pPr>
            <w:proofErr w:type="spellStart"/>
            <w:r w:rsidRPr="0043786E">
              <w:rPr>
                <w:rFonts w:ascii="Calibri" w:eastAsia="Times New Roman" w:hAnsi="Calibri" w:cs="Calibri"/>
                <w:color w:val="333333"/>
                <w:sz w:val="22"/>
                <w:szCs w:val="22"/>
              </w:rPr>
              <w:t>Production</w:t>
            </w:r>
            <w:proofErr w:type="spellEnd"/>
            <w:r w:rsidRPr="0043786E">
              <w:rPr>
                <w:rFonts w:ascii="Calibri" w:eastAsia="Times New Roman" w:hAnsi="Calibri" w:cs="Calibri"/>
                <w:color w:val="333333"/>
                <w:sz w:val="22"/>
                <w:szCs w:val="22"/>
              </w:rPr>
              <w:t xml:space="preserve"> Support/</w:t>
            </w:r>
            <w:proofErr w:type="spellStart"/>
            <w:r w:rsidRPr="0043786E">
              <w:rPr>
                <w:rFonts w:ascii="Calibri" w:eastAsia="Times New Roman" w:hAnsi="Calibri" w:cs="Calibri"/>
                <w:color w:val="333333"/>
                <w:sz w:val="22"/>
                <w:szCs w:val="22"/>
              </w:rPr>
              <w:t>Subscription</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VMware</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vCenter</w:t>
            </w:r>
            <w:proofErr w:type="spellEnd"/>
            <w:r w:rsidRPr="0043786E">
              <w:rPr>
                <w:rFonts w:ascii="Calibri" w:eastAsia="Times New Roman" w:hAnsi="Calibri" w:cs="Calibri"/>
                <w:color w:val="333333"/>
                <w:sz w:val="22"/>
                <w:szCs w:val="22"/>
              </w:rPr>
              <w:t xml:space="preserve"> Server 6 Standard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vSphere</w:t>
            </w:r>
            <w:proofErr w:type="spellEnd"/>
            <w:r w:rsidRPr="0043786E">
              <w:rPr>
                <w:rFonts w:ascii="Calibri" w:eastAsia="Times New Roman" w:hAnsi="Calibri" w:cs="Calibri"/>
                <w:color w:val="333333"/>
                <w:sz w:val="22"/>
                <w:szCs w:val="22"/>
              </w:rPr>
              <w:t xml:space="preserve"> 6 (Per Instance)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1 </w:t>
            </w:r>
            <w:proofErr w:type="spellStart"/>
            <w:r w:rsidRPr="0043786E">
              <w:rPr>
                <w:rFonts w:ascii="Calibri" w:eastAsia="Times New Roman" w:hAnsi="Calibri" w:cs="Calibri"/>
                <w:color w:val="333333"/>
                <w:sz w:val="22"/>
                <w:szCs w:val="22"/>
              </w:rPr>
              <w:t>year</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6</w:t>
            </w:r>
          </w:p>
        </w:tc>
        <w:tc>
          <w:tcPr>
            <w:tcW w:w="1420"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25 908,57 Kč</w:t>
            </w:r>
          </w:p>
        </w:tc>
        <w:tc>
          <w:tcPr>
            <w:tcW w:w="1751"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155 451,42 Kč</w:t>
            </w:r>
          </w:p>
        </w:tc>
        <w:tc>
          <w:tcPr>
            <w:tcW w:w="1417"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32 644,80 Kč</w:t>
            </w:r>
          </w:p>
        </w:tc>
        <w:tc>
          <w:tcPr>
            <w:tcW w:w="1524" w:type="dxa"/>
            <w:tcBorders>
              <w:top w:val="nil"/>
              <w:left w:val="nil"/>
              <w:bottom w:val="single" w:sz="4" w:space="0" w:color="auto"/>
              <w:right w:val="single" w:sz="8"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188 096,22 Kč</w:t>
            </w:r>
          </w:p>
        </w:tc>
      </w:tr>
      <w:tr w:rsidR="0043786E" w:rsidRPr="0043786E" w:rsidTr="0043786E">
        <w:trPr>
          <w:trHeight w:val="765"/>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b/>
                <w:bCs/>
                <w:color w:val="000000"/>
                <w:sz w:val="22"/>
                <w:szCs w:val="22"/>
              </w:rPr>
            </w:pPr>
            <w:r w:rsidRPr="0043786E">
              <w:rPr>
                <w:rFonts w:ascii="Calibri" w:eastAsia="Times New Roman" w:hAnsi="Calibri" w:cs="Calibri"/>
                <w:b/>
                <w:bCs/>
                <w:color w:val="000000"/>
                <w:sz w:val="22"/>
                <w:szCs w:val="22"/>
              </w:rPr>
              <w:t>VS6-EPL-P-SSS-C</w:t>
            </w:r>
          </w:p>
        </w:tc>
        <w:tc>
          <w:tcPr>
            <w:tcW w:w="3969" w:type="dxa"/>
            <w:tcBorders>
              <w:top w:val="nil"/>
              <w:left w:val="nil"/>
              <w:bottom w:val="single" w:sz="4"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color w:val="333333"/>
                <w:sz w:val="22"/>
                <w:szCs w:val="22"/>
              </w:rPr>
            </w:pPr>
            <w:proofErr w:type="spellStart"/>
            <w:r w:rsidRPr="0043786E">
              <w:rPr>
                <w:rFonts w:ascii="Calibri" w:eastAsia="Times New Roman" w:hAnsi="Calibri" w:cs="Calibri"/>
                <w:color w:val="333333"/>
                <w:sz w:val="22"/>
                <w:szCs w:val="22"/>
              </w:rPr>
              <w:t>Production</w:t>
            </w:r>
            <w:proofErr w:type="spellEnd"/>
            <w:r w:rsidRPr="0043786E">
              <w:rPr>
                <w:rFonts w:ascii="Calibri" w:eastAsia="Times New Roman" w:hAnsi="Calibri" w:cs="Calibri"/>
                <w:color w:val="333333"/>
                <w:sz w:val="22"/>
                <w:szCs w:val="22"/>
              </w:rPr>
              <w:t xml:space="preserve"> Support/</w:t>
            </w:r>
            <w:proofErr w:type="spellStart"/>
            <w:r w:rsidRPr="0043786E">
              <w:rPr>
                <w:rFonts w:ascii="Calibri" w:eastAsia="Times New Roman" w:hAnsi="Calibri" w:cs="Calibri"/>
                <w:color w:val="333333"/>
                <w:sz w:val="22"/>
                <w:szCs w:val="22"/>
              </w:rPr>
              <w:t>Subscription</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VMware</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vSphere</w:t>
            </w:r>
            <w:proofErr w:type="spellEnd"/>
            <w:r w:rsidRPr="0043786E">
              <w:rPr>
                <w:rFonts w:ascii="Calibri" w:eastAsia="Times New Roman" w:hAnsi="Calibri" w:cs="Calibri"/>
                <w:color w:val="333333"/>
                <w:sz w:val="22"/>
                <w:szCs w:val="22"/>
              </w:rPr>
              <w:t xml:space="preserve"> 6 </w:t>
            </w:r>
            <w:proofErr w:type="spellStart"/>
            <w:r w:rsidRPr="0043786E">
              <w:rPr>
                <w:rFonts w:ascii="Calibri" w:eastAsia="Times New Roman" w:hAnsi="Calibri" w:cs="Calibri"/>
                <w:color w:val="333333"/>
                <w:sz w:val="22"/>
                <w:szCs w:val="22"/>
              </w:rPr>
              <w:t>Enterprise</w:t>
            </w:r>
            <w:proofErr w:type="spellEnd"/>
            <w:r w:rsidRPr="0043786E">
              <w:rPr>
                <w:rFonts w:ascii="Calibri" w:eastAsia="Times New Roman" w:hAnsi="Calibri" w:cs="Calibri"/>
                <w:color w:val="333333"/>
                <w:sz w:val="22"/>
                <w:szCs w:val="22"/>
              </w:rPr>
              <w:t xml:space="preserve"> Plus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1 </w:t>
            </w:r>
            <w:proofErr w:type="spellStart"/>
            <w:r w:rsidRPr="0043786E">
              <w:rPr>
                <w:rFonts w:ascii="Calibri" w:eastAsia="Times New Roman" w:hAnsi="Calibri" w:cs="Calibri"/>
                <w:color w:val="333333"/>
                <w:sz w:val="22"/>
                <w:szCs w:val="22"/>
              </w:rPr>
              <w:t>processor</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1 </w:t>
            </w:r>
            <w:proofErr w:type="spellStart"/>
            <w:r w:rsidRPr="0043786E">
              <w:rPr>
                <w:rFonts w:ascii="Calibri" w:eastAsia="Times New Roman" w:hAnsi="Calibri" w:cs="Calibri"/>
                <w:color w:val="333333"/>
                <w:sz w:val="22"/>
                <w:szCs w:val="22"/>
              </w:rPr>
              <w:t>year</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36</w:t>
            </w:r>
          </w:p>
        </w:tc>
        <w:tc>
          <w:tcPr>
            <w:tcW w:w="1420"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15 106,12 Kč</w:t>
            </w:r>
          </w:p>
        </w:tc>
        <w:tc>
          <w:tcPr>
            <w:tcW w:w="1751"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543 820,32 Kč</w:t>
            </w:r>
          </w:p>
        </w:tc>
        <w:tc>
          <w:tcPr>
            <w:tcW w:w="1417" w:type="dxa"/>
            <w:tcBorders>
              <w:top w:val="nil"/>
              <w:left w:val="nil"/>
              <w:bottom w:val="single" w:sz="4"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114 202,27 Kč</w:t>
            </w:r>
          </w:p>
        </w:tc>
        <w:tc>
          <w:tcPr>
            <w:tcW w:w="1524" w:type="dxa"/>
            <w:tcBorders>
              <w:top w:val="nil"/>
              <w:left w:val="nil"/>
              <w:bottom w:val="single" w:sz="4" w:space="0" w:color="auto"/>
              <w:right w:val="single" w:sz="8"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658 022,59 Kč</w:t>
            </w:r>
          </w:p>
        </w:tc>
      </w:tr>
      <w:tr w:rsidR="0043786E" w:rsidRPr="0043786E" w:rsidTr="0043786E">
        <w:trPr>
          <w:trHeight w:val="780"/>
        </w:trPr>
        <w:tc>
          <w:tcPr>
            <w:tcW w:w="2000" w:type="dxa"/>
            <w:tcBorders>
              <w:top w:val="nil"/>
              <w:left w:val="single" w:sz="8" w:space="0" w:color="auto"/>
              <w:bottom w:val="single" w:sz="8"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b/>
                <w:bCs/>
                <w:color w:val="000000"/>
                <w:sz w:val="22"/>
                <w:szCs w:val="22"/>
              </w:rPr>
            </w:pPr>
            <w:r w:rsidRPr="0043786E">
              <w:rPr>
                <w:rFonts w:ascii="Calibri" w:eastAsia="Times New Roman" w:hAnsi="Calibri" w:cs="Calibri"/>
                <w:b/>
                <w:bCs/>
                <w:color w:val="000000"/>
                <w:sz w:val="22"/>
                <w:szCs w:val="22"/>
              </w:rPr>
              <w:t>VS6-STD-P-SSS-C</w:t>
            </w:r>
          </w:p>
        </w:tc>
        <w:tc>
          <w:tcPr>
            <w:tcW w:w="3969" w:type="dxa"/>
            <w:tcBorders>
              <w:top w:val="nil"/>
              <w:left w:val="nil"/>
              <w:bottom w:val="single" w:sz="8" w:space="0" w:color="auto"/>
              <w:right w:val="single" w:sz="4" w:space="0" w:color="auto"/>
            </w:tcBorders>
            <w:shd w:val="clear" w:color="auto" w:fill="auto"/>
            <w:vAlign w:val="bottom"/>
            <w:hideMark/>
          </w:tcPr>
          <w:p w:rsidR="0043786E" w:rsidRPr="0043786E" w:rsidRDefault="0043786E" w:rsidP="0043786E">
            <w:pPr>
              <w:spacing w:line="240" w:lineRule="auto"/>
              <w:jc w:val="left"/>
              <w:rPr>
                <w:rFonts w:ascii="Calibri" w:eastAsia="Times New Roman" w:hAnsi="Calibri" w:cs="Calibri"/>
                <w:color w:val="333333"/>
                <w:sz w:val="22"/>
                <w:szCs w:val="22"/>
              </w:rPr>
            </w:pPr>
            <w:proofErr w:type="spellStart"/>
            <w:r w:rsidRPr="0043786E">
              <w:rPr>
                <w:rFonts w:ascii="Calibri" w:eastAsia="Times New Roman" w:hAnsi="Calibri" w:cs="Calibri"/>
                <w:color w:val="333333"/>
                <w:sz w:val="22"/>
                <w:szCs w:val="22"/>
              </w:rPr>
              <w:t>Production</w:t>
            </w:r>
            <w:proofErr w:type="spellEnd"/>
            <w:r w:rsidRPr="0043786E">
              <w:rPr>
                <w:rFonts w:ascii="Calibri" w:eastAsia="Times New Roman" w:hAnsi="Calibri" w:cs="Calibri"/>
                <w:color w:val="333333"/>
                <w:sz w:val="22"/>
                <w:szCs w:val="22"/>
              </w:rPr>
              <w:t xml:space="preserve"> Support/</w:t>
            </w:r>
            <w:proofErr w:type="spellStart"/>
            <w:r w:rsidRPr="0043786E">
              <w:rPr>
                <w:rFonts w:ascii="Calibri" w:eastAsia="Times New Roman" w:hAnsi="Calibri" w:cs="Calibri"/>
                <w:color w:val="333333"/>
                <w:sz w:val="22"/>
                <w:szCs w:val="22"/>
              </w:rPr>
              <w:t>Subscription</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VMware</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vSphere</w:t>
            </w:r>
            <w:proofErr w:type="spellEnd"/>
            <w:r w:rsidRPr="0043786E">
              <w:rPr>
                <w:rFonts w:ascii="Calibri" w:eastAsia="Times New Roman" w:hAnsi="Calibri" w:cs="Calibri"/>
                <w:color w:val="333333"/>
                <w:sz w:val="22"/>
                <w:szCs w:val="22"/>
              </w:rPr>
              <w:t xml:space="preserve"> 6 Standard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1 </w:t>
            </w:r>
            <w:proofErr w:type="spellStart"/>
            <w:r w:rsidRPr="0043786E">
              <w:rPr>
                <w:rFonts w:ascii="Calibri" w:eastAsia="Times New Roman" w:hAnsi="Calibri" w:cs="Calibri"/>
                <w:color w:val="333333"/>
                <w:sz w:val="22"/>
                <w:szCs w:val="22"/>
              </w:rPr>
              <w:t>processor</w:t>
            </w:r>
            <w:proofErr w:type="spellEnd"/>
            <w:r w:rsidRPr="0043786E">
              <w:rPr>
                <w:rFonts w:ascii="Calibri" w:eastAsia="Times New Roman" w:hAnsi="Calibri" w:cs="Calibri"/>
                <w:color w:val="333333"/>
                <w:sz w:val="22"/>
                <w:szCs w:val="22"/>
              </w:rPr>
              <w:t xml:space="preserve"> </w:t>
            </w:r>
            <w:proofErr w:type="spellStart"/>
            <w:r w:rsidRPr="0043786E">
              <w:rPr>
                <w:rFonts w:ascii="Calibri" w:eastAsia="Times New Roman" w:hAnsi="Calibri" w:cs="Calibri"/>
                <w:color w:val="333333"/>
                <w:sz w:val="22"/>
                <w:szCs w:val="22"/>
              </w:rPr>
              <w:t>for</w:t>
            </w:r>
            <w:proofErr w:type="spellEnd"/>
            <w:r w:rsidRPr="0043786E">
              <w:rPr>
                <w:rFonts w:ascii="Calibri" w:eastAsia="Times New Roman" w:hAnsi="Calibri" w:cs="Calibri"/>
                <w:color w:val="333333"/>
                <w:sz w:val="22"/>
                <w:szCs w:val="22"/>
              </w:rPr>
              <w:t xml:space="preserve"> 1 </w:t>
            </w:r>
            <w:proofErr w:type="spellStart"/>
            <w:r w:rsidRPr="0043786E">
              <w:rPr>
                <w:rFonts w:ascii="Calibri" w:eastAsia="Times New Roman" w:hAnsi="Calibri" w:cs="Calibri"/>
                <w:color w:val="333333"/>
                <w:sz w:val="22"/>
                <w:szCs w:val="22"/>
              </w:rPr>
              <w:t>year</w:t>
            </w:r>
            <w:proofErr w:type="spellEnd"/>
          </w:p>
        </w:tc>
        <w:tc>
          <w:tcPr>
            <w:tcW w:w="940" w:type="dxa"/>
            <w:tcBorders>
              <w:top w:val="nil"/>
              <w:left w:val="nil"/>
              <w:bottom w:val="single" w:sz="8"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24</w:t>
            </w:r>
          </w:p>
        </w:tc>
        <w:tc>
          <w:tcPr>
            <w:tcW w:w="1420" w:type="dxa"/>
            <w:tcBorders>
              <w:top w:val="nil"/>
              <w:left w:val="nil"/>
              <w:bottom w:val="single" w:sz="8"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5 582,70 Kč</w:t>
            </w:r>
          </w:p>
        </w:tc>
        <w:tc>
          <w:tcPr>
            <w:tcW w:w="1751" w:type="dxa"/>
            <w:tcBorders>
              <w:top w:val="nil"/>
              <w:left w:val="nil"/>
              <w:bottom w:val="single" w:sz="8"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133 984,80 Kč</w:t>
            </w:r>
          </w:p>
        </w:tc>
        <w:tc>
          <w:tcPr>
            <w:tcW w:w="1417" w:type="dxa"/>
            <w:tcBorders>
              <w:top w:val="nil"/>
              <w:left w:val="nil"/>
              <w:bottom w:val="single" w:sz="8" w:space="0" w:color="auto"/>
              <w:right w:val="single" w:sz="4"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28 136,81 Kč</w:t>
            </w:r>
          </w:p>
        </w:tc>
        <w:tc>
          <w:tcPr>
            <w:tcW w:w="1524" w:type="dxa"/>
            <w:tcBorders>
              <w:top w:val="nil"/>
              <w:left w:val="nil"/>
              <w:bottom w:val="single" w:sz="8" w:space="0" w:color="auto"/>
              <w:right w:val="single" w:sz="8" w:space="0" w:color="auto"/>
            </w:tcBorders>
            <w:shd w:val="clear" w:color="auto" w:fill="auto"/>
            <w:noWrap/>
            <w:vAlign w:val="bottom"/>
            <w:hideMark/>
          </w:tcPr>
          <w:p w:rsidR="0043786E" w:rsidRPr="0043786E" w:rsidRDefault="0043786E" w:rsidP="0043786E">
            <w:pPr>
              <w:spacing w:line="240" w:lineRule="auto"/>
              <w:jc w:val="right"/>
              <w:rPr>
                <w:rFonts w:ascii="Calibri" w:eastAsia="Times New Roman" w:hAnsi="Calibri" w:cs="Calibri"/>
                <w:color w:val="000000"/>
                <w:sz w:val="22"/>
                <w:szCs w:val="22"/>
              </w:rPr>
            </w:pPr>
            <w:r w:rsidRPr="0043786E">
              <w:rPr>
                <w:rFonts w:ascii="Calibri" w:eastAsia="Times New Roman" w:hAnsi="Calibri" w:cs="Calibri"/>
                <w:color w:val="000000"/>
                <w:sz w:val="22"/>
                <w:szCs w:val="22"/>
              </w:rPr>
              <w:t>162 121,61 Kč</w:t>
            </w:r>
          </w:p>
        </w:tc>
      </w:tr>
    </w:tbl>
    <w:p w:rsidR="0043786E" w:rsidRDefault="0043786E" w:rsidP="00D44933">
      <w:pPr>
        <w:jc w:val="center"/>
        <w:rPr>
          <w:rFonts w:ascii="Calibri" w:hAnsi="Calibri" w:cs="Calibri"/>
        </w:rPr>
      </w:pPr>
    </w:p>
    <w:p w:rsidR="0052017C" w:rsidRPr="00D44933" w:rsidRDefault="0052017C" w:rsidP="00D44933">
      <w:pPr>
        <w:jc w:val="center"/>
        <w:rPr>
          <w:rFonts w:ascii="Calibri" w:hAnsi="Calibri" w:cs="Calibri"/>
        </w:rPr>
      </w:pPr>
    </w:p>
    <w:sectPr w:rsidR="0052017C"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DC9" w:rsidRDefault="00932DC9" w:rsidP="00C634EE">
      <w:pPr>
        <w:spacing w:line="240" w:lineRule="auto"/>
      </w:pPr>
      <w:r>
        <w:separator/>
      </w:r>
    </w:p>
  </w:endnote>
  <w:endnote w:type="continuationSeparator" w:id="0">
    <w:p w:rsidR="00932DC9" w:rsidRDefault="00932DC9"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C20F40">
      <w:rPr>
        <w:rStyle w:val="slostrnky"/>
        <w:noProof/>
      </w:rPr>
      <w:t>2</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C20F40">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DC9" w:rsidRDefault="00932DC9" w:rsidP="00C634EE">
      <w:pPr>
        <w:spacing w:line="240" w:lineRule="auto"/>
      </w:pPr>
      <w:r>
        <w:separator/>
      </w:r>
    </w:p>
  </w:footnote>
  <w:footnote w:type="continuationSeparator" w:id="0">
    <w:p w:rsidR="00932DC9" w:rsidRDefault="00932DC9"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37934"/>
    <w:rsid w:val="00055303"/>
    <w:rsid w:val="00075A0B"/>
    <w:rsid w:val="000B3C1D"/>
    <w:rsid w:val="000B4BAE"/>
    <w:rsid w:val="000C1228"/>
    <w:rsid w:val="000D51BF"/>
    <w:rsid w:val="00135B1F"/>
    <w:rsid w:val="00137633"/>
    <w:rsid w:val="00156A47"/>
    <w:rsid w:val="00182DE9"/>
    <w:rsid w:val="00191CF8"/>
    <w:rsid w:val="001953AF"/>
    <w:rsid w:val="001B0167"/>
    <w:rsid w:val="001D3F0B"/>
    <w:rsid w:val="001E60BC"/>
    <w:rsid w:val="001F1B2F"/>
    <w:rsid w:val="00272A5F"/>
    <w:rsid w:val="0029584B"/>
    <w:rsid w:val="002B5912"/>
    <w:rsid w:val="002B6733"/>
    <w:rsid w:val="002D61A9"/>
    <w:rsid w:val="002F2956"/>
    <w:rsid w:val="00326CAB"/>
    <w:rsid w:val="0035012B"/>
    <w:rsid w:val="00361264"/>
    <w:rsid w:val="0039176A"/>
    <w:rsid w:val="003B1D75"/>
    <w:rsid w:val="003D138E"/>
    <w:rsid w:val="0043786E"/>
    <w:rsid w:val="0046078B"/>
    <w:rsid w:val="00460AE8"/>
    <w:rsid w:val="004F3C58"/>
    <w:rsid w:val="00516FB7"/>
    <w:rsid w:val="0052017C"/>
    <w:rsid w:val="005823A0"/>
    <w:rsid w:val="00583AA3"/>
    <w:rsid w:val="00597ACF"/>
    <w:rsid w:val="005E3ADD"/>
    <w:rsid w:val="005E7B32"/>
    <w:rsid w:val="006A2493"/>
    <w:rsid w:val="006C0EC3"/>
    <w:rsid w:val="007374C8"/>
    <w:rsid w:val="007655FD"/>
    <w:rsid w:val="0079253F"/>
    <w:rsid w:val="00800387"/>
    <w:rsid w:val="008053A8"/>
    <w:rsid w:val="00821208"/>
    <w:rsid w:val="00823BAE"/>
    <w:rsid w:val="0083511C"/>
    <w:rsid w:val="008B6522"/>
    <w:rsid w:val="008C6FB5"/>
    <w:rsid w:val="008F4214"/>
    <w:rsid w:val="00917EF0"/>
    <w:rsid w:val="009245E9"/>
    <w:rsid w:val="00932DC9"/>
    <w:rsid w:val="0093436E"/>
    <w:rsid w:val="00936965"/>
    <w:rsid w:val="009376C8"/>
    <w:rsid w:val="00957B68"/>
    <w:rsid w:val="009630A1"/>
    <w:rsid w:val="009B2A02"/>
    <w:rsid w:val="009B5C2E"/>
    <w:rsid w:val="009E5162"/>
    <w:rsid w:val="00A02270"/>
    <w:rsid w:val="00AA0CF3"/>
    <w:rsid w:val="00AE611D"/>
    <w:rsid w:val="00B128FE"/>
    <w:rsid w:val="00B65915"/>
    <w:rsid w:val="00B742A6"/>
    <w:rsid w:val="00B902E2"/>
    <w:rsid w:val="00BA6DB6"/>
    <w:rsid w:val="00BB2B81"/>
    <w:rsid w:val="00C01EF6"/>
    <w:rsid w:val="00C20F40"/>
    <w:rsid w:val="00C51D45"/>
    <w:rsid w:val="00C56084"/>
    <w:rsid w:val="00C6275F"/>
    <w:rsid w:val="00C634EE"/>
    <w:rsid w:val="00CB3A30"/>
    <w:rsid w:val="00D041DA"/>
    <w:rsid w:val="00D211BD"/>
    <w:rsid w:val="00D30569"/>
    <w:rsid w:val="00D44933"/>
    <w:rsid w:val="00D50705"/>
    <w:rsid w:val="00D50D88"/>
    <w:rsid w:val="00D856C2"/>
    <w:rsid w:val="00D93C05"/>
    <w:rsid w:val="00DA0437"/>
    <w:rsid w:val="00DA2201"/>
    <w:rsid w:val="00DB0931"/>
    <w:rsid w:val="00E0217A"/>
    <w:rsid w:val="00E360D3"/>
    <w:rsid w:val="00E374B7"/>
    <w:rsid w:val="00E90D87"/>
    <w:rsid w:val="00E91584"/>
    <w:rsid w:val="00E94B2E"/>
    <w:rsid w:val="00E967EA"/>
    <w:rsid w:val="00EB65F3"/>
    <w:rsid w:val="00EB66E9"/>
    <w:rsid w:val="00EE55FD"/>
    <w:rsid w:val="00F076E8"/>
    <w:rsid w:val="00F305C5"/>
    <w:rsid w:val="00F35993"/>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0577B-E1A9-432F-A19C-40C49CAF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comsy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erina.greskova@comsy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3B9881AF.dotm</Template>
  <TotalTime>1</TotalTime>
  <Pages>7</Pages>
  <Words>1551</Words>
  <Characters>9154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Štech Jan</cp:lastModifiedBy>
  <cp:revision>3</cp:revision>
  <cp:lastPrinted>2017-01-04T13:22:00Z</cp:lastPrinted>
  <dcterms:created xsi:type="dcterms:W3CDTF">2017-02-01T08:23:00Z</dcterms:created>
  <dcterms:modified xsi:type="dcterms:W3CDTF">2017-02-01T08:24:00Z</dcterms:modified>
</cp:coreProperties>
</file>