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4294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690" cy="1069309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690" cy="1069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BodyText"/>
        <w:spacing w:line="158" w:lineRule="auto"/>
        <w:ind w:left="4387" w:right="166" w:hanging="416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2.409393pt;margin-top:-22.554516pt;width:165.4pt;height:29.75pt;mso-position-horizontal-relative:page;mso-position-vertical-relative:paragraph;z-index:-5944" type="#_x0000_t202" filled="false" stroked="false">
            <v:textbox inset="0,0,0,0">
              <w:txbxContent>
                <w:p>
                  <w:pPr>
                    <w:spacing w:before="28"/>
                    <w:ind w:left="0" w:right="0" w:firstLine="0"/>
                    <w:jc w:val="left"/>
                    <w:rPr>
                      <w:rFonts w:ascii="Trebuchet MS" w:hAnsi="Trebuchet MS"/>
                      <w:b/>
                      <w:sz w:val="35"/>
                    </w:rPr>
                  </w:pPr>
                  <w:r>
                    <w:rPr>
                      <w:rFonts w:ascii="Trebuchet MS" w:hAnsi="Trebuchet MS"/>
                      <w:b/>
                      <w:color w:val="635E57"/>
                      <w:sz w:val="35"/>
                    </w:rPr>
                    <w:t>DAROVACÍ</w:t>
                  </w:r>
                  <w:r>
                    <w:rPr>
                      <w:rFonts w:ascii="Trebuchet MS" w:hAnsi="Trebuchet MS"/>
                      <w:b/>
                      <w:color w:val="635E57"/>
                      <w:spacing w:val="-20"/>
                      <w:sz w:val="35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635E57"/>
                      <w:sz w:val="35"/>
                    </w:rPr>
                    <w:t>SMLOUVA</w:t>
                  </w:r>
                </w:p>
              </w:txbxContent>
            </v:textbox>
            <w10:wrap type="none"/>
          </v:shape>
        </w:pict>
      </w:r>
      <w:r>
        <w:rPr>
          <w:color w:val="64615F"/>
          <w:w w:val="110"/>
        </w:rPr>
        <w:t>uzavřená podle § 2055 a násl. zákona č. 89/2012 Sb., občanského zákoníku, v platném </w:t>
      </w:r>
      <w:r>
        <w:rPr>
          <w:color w:val="6A6867"/>
          <w:w w:val="110"/>
        </w:rPr>
        <w:t>znění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before="42"/>
        <w:ind w:left="128"/>
      </w:pPr>
      <w:r>
        <w:rPr>
          <w:color w:val="625F5F"/>
          <w:w w:val="115"/>
        </w:rPr>
        <w:t>Smluvní strany:</w:t>
      </w:r>
    </w:p>
    <w:p>
      <w:pPr>
        <w:spacing w:line="313" w:lineRule="exact" w:before="98"/>
        <w:ind w:left="136" w:right="0" w:firstLine="0"/>
        <w:jc w:val="left"/>
        <w:rPr>
          <w:sz w:val="20"/>
        </w:rPr>
      </w:pPr>
      <w:r>
        <w:rPr>
          <w:rFonts w:ascii="Verdana" w:hAnsi="Verdana"/>
          <w:b/>
          <w:color w:val="64615F"/>
          <w:w w:val="105"/>
          <w:sz w:val="20"/>
        </w:rPr>
        <w:t>Nadační fond PORFIX</w:t>
      </w:r>
      <w:r>
        <w:rPr>
          <w:rFonts w:ascii="Verdana" w:hAnsi="Verdana"/>
          <w:b/>
          <w:color w:val="64615F"/>
          <w:w w:val="105"/>
          <w:position w:val="-1"/>
          <w:sz w:val="20"/>
        </w:rPr>
        <w:t>, </w:t>
      </w:r>
      <w:r>
        <w:rPr>
          <w:color w:val="64615F"/>
          <w:w w:val="105"/>
          <w:sz w:val="20"/>
        </w:rPr>
        <w:t>IČO 03832821</w:t>
      </w:r>
    </w:p>
    <w:p>
      <w:pPr>
        <w:pStyle w:val="BodyText"/>
        <w:spacing w:line="252" w:lineRule="exact"/>
        <w:ind w:left="124"/>
      </w:pPr>
      <w:r>
        <w:rPr>
          <w:color w:val="686663"/>
          <w:w w:val="110"/>
        </w:rPr>
        <w:t>se sídlem Kladská 464, Poříčí, 541 03 Trutnov</w:t>
      </w:r>
    </w:p>
    <w:p>
      <w:pPr>
        <w:pStyle w:val="BodyText"/>
        <w:spacing w:line="160" w:lineRule="auto" w:before="27"/>
        <w:ind w:left="130" w:right="1699" w:hanging="2"/>
      </w:pPr>
      <w:r>
        <w:rPr>
          <w:color w:val="666362"/>
          <w:w w:val="110"/>
        </w:rPr>
        <w:t>nadační</w:t>
      </w:r>
      <w:r>
        <w:rPr>
          <w:color w:val="666362"/>
          <w:spacing w:val="-11"/>
          <w:w w:val="110"/>
        </w:rPr>
        <w:t> </w:t>
      </w:r>
      <w:r>
        <w:rPr>
          <w:color w:val="666362"/>
          <w:w w:val="110"/>
        </w:rPr>
        <w:t>fond</w:t>
      </w:r>
      <w:r>
        <w:rPr>
          <w:color w:val="666362"/>
          <w:spacing w:val="-11"/>
          <w:w w:val="110"/>
        </w:rPr>
        <w:t> </w:t>
      </w:r>
      <w:r>
        <w:rPr>
          <w:color w:val="666362"/>
          <w:w w:val="110"/>
        </w:rPr>
        <w:t>vedený</w:t>
      </w:r>
      <w:r>
        <w:rPr>
          <w:color w:val="666362"/>
          <w:spacing w:val="-10"/>
          <w:w w:val="110"/>
        </w:rPr>
        <w:t> </w:t>
      </w:r>
      <w:r>
        <w:rPr>
          <w:color w:val="666362"/>
          <w:w w:val="110"/>
        </w:rPr>
        <w:t>Krajským</w:t>
      </w:r>
      <w:r>
        <w:rPr>
          <w:color w:val="666362"/>
          <w:spacing w:val="-11"/>
          <w:w w:val="110"/>
        </w:rPr>
        <w:t> </w:t>
      </w:r>
      <w:r>
        <w:rPr>
          <w:color w:val="666362"/>
          <w:w w:val="110"/>
        </w:rPr>
        <w:t>soudem</w:t>
      </w:r>
      <w:r>
        <w:rPr>
          <w:color w:val="666362"/>
          <w:spacing w:val="-14"/>
          <w:w w:val="110"/>
        </w:rPr>
        <w:t> </w:t>
      </w:r>
      <w:r>
        <w:rPr>
          <w:color w:val="666362"/>
          <w:w w:val="110"/>
        </w:rPr>
        <w:t>v</w:t>
      </w:r>
      <w:r>
        <w:rPr>
          <w:color w:val="666362"/>
          <w:spacing w:val="-12"/>
          <w:w w:val="110"/>
        </w:rPr>
        <w:t> </w:t>
      </w:r>
      <w:r>
        <w:rPr>
          <w:color w:val="666362"/>
          <w:w w:val="110"/>
        </w:rPr>
        <w:t>Hradci</w:t>
      </w:r>
      <w:r>
        <w:rPr>
          <w:color w:val="666362"/>
          <w:spacing w:val="-11"/>
          <w:w w:val="110"/>
        </w:rPr>
        <w:t> </w:t>
      </w:r>
      <w:r>
        <w:rPr>
          <w:color w:val="666362"/>
          <w:w w:val="110"/>
        </w:rPr>
        <w:t>Králové</w:t>
      </w:r>
      <w:r>
        <w:rPr>
          <w:color w:val="666362"/>
          <w:spacing w:val="-13"/>
          <w:w w:val="110"/>
        </w:rPr>
        <w:t> </w:t>
      </w:r>
      <w:r>
        <w:rPr>
          <w:color w:val="666362"/>
          <w:w w:val="110"/>
        </w:rPr>
        <w:t>pod</w:t>
      </w:r>
      <w:r>
        <w:rPr>
          <w:color w:val="666362"/>
          <w:spacing w:val="-13"/>
          <w:w w:val="110"/>
        </w:rPr>
        <w:t> </w:t>
      </w:r>
      <w:r>
        <w:rPr>
          <w:color w:val="666362"/>
          <w:w w:val="110"/>
        </w:rPr>
        <w:t>sp.</w:t>
      </w:r>
      <w:r>
        <w:rPr>
          <w:color w:val="666362"/>
          <w:spacing w:val="-12"/>
          <w:w w:val="110"/>
        </w:rPr>
        <w:t> </w:t>
      </w:r>
      <w:r>
        <w:rPr>
          <w:color w:val="666362"/>
          <w:w w:val="110"/>
        </w:rPr>
        <w:t>zn.</w:t>
      </w:r>
      <w:r>
        <w:rPr>
          <w:color w:val="666362"/>
          <w:spacing w:val="-10"/>
          <w:w w:val="110"/>
        </w:rPr>
        <w:t> </w:t>
      </w:r>
      <w:r>
        <w:rPr>
          <w:color w:val="666362"/>
          <w:w w:val="110"/>
        </w:rPr>
        <w:t>N</w:t>
      </w:r>
      <w:r>
        <w:rPr>
          <w:color w:val="666362"/>
          <w:spacing w:val="-12"/>
          <w:w w:val="110"/>
        </w:rPr>
        <w:t> </w:t>
      </w:r>
      <w:r>
        <w:rPr>
          <w:color w:val="666362"/>
          <w:w w:val="110"/>
        </w:rPr>
        <w:t>379 </w:t>
      </w:r>
      <w:r>
        <w:rPr>
          <w:color w:val="646260"/>
          <w:spacing w:val="-3"/>
          <w:w w:val="110"/>
        </w:rPr>
        <w:t>zast.</w:t>
      </w:r>
      <w:r>
        <w:rPr>
          <w:color w:val="646260"/>
          <w:spacing w:val="-10"/>
          <w:w w:val="110"/>
        </w:rPr>
        <w:t> </w:t>
      </w:r>
      <w:r>
        <w:rPr>
          <w:color w:val="646260"/>
          <w:w w:val="110"/>
        </w:rPr>
        <w:t>MUDr.</w:t>
      </w:r>
      <w:r>
        <w:rPr>
          <w:color w:val="646260"/>
          <w:spacing w:val="-4"/>
          <w:w w:val="110"/>
        </w:rPr>
        <w:t> </w:t>
      </w:r>
      <w:r>
        <w:rPr>
          <w:color w:val="646260"/>
          <w:spacing w:val="-3"/>
          <w:w w:val="110"/>
        </w:rPr>
        <w:t>xxxx,</w:t>
      </w:r>
      <w:r>
        <w:rPr>
          <w:color w:val="646260"/>
          <w:spacing w:val="-9"/>
          <w:w w:val="110"/>
        </w:rPr>
        <w:t> </w:t>
      </w:r>
      <w:r>
        <w:rPr>
          <w:color w:val="646260"/>
          <w:w w:val="110"/>
        </w:rPr>
        <w:t>předsedou</w:t>
      </w:r>
      <w:r>
        <w:rPr>
          <w:color w:val="646260"/>
          <w:spacing w:val="-2"/>
          <w:w w:val="110"/>
        </w:rPr>
        <w:t> </w:t>
      </w:r>
      <w:r>
        <w:rPr>
          <w:color w:val="646260"/>
          <w:spacing w:val="-3"/>
          <w:w w:val="110"/>
        </w:rPr>
        <w:t>správní</w:t>
      </w:r>
      <w:r>
        <w:rPr>
          <w:color w:val="646260"/>
          <w:spacing w:val="-9"/>
          <w:w w:val="110"/>
        </w:rPr>
        <w:t> </w:t>
      </w:r>
      <w:r>
        <w:rPr>
          <w:color w:val="646260"/>
          <w:w w:val="110"/>
        </w:rPr>
        <w:t>rady</w:t>
      </w:r>
      <w:r>
        <w:rPr>
          <w:color w:val="646260"/>
          <w:spacing w:val="-6"/>
          <w:w w:val="110"/>
        </w:rPr>
        <w:t> </w:t>
      </w:r>
      <w:r>
        <w:rPr>
          <w:color w:val="646260"/>
          <w:w w:val="110"/>
        </w:rPr>
        <w:t>a</w:t>
      </w:r>
      <w:r>
        <w:rPr>
          <w:color w:val="646260"/>
          <w:spacing w:val="-4"/>
          <w:w w:val="110"/>
        </w:rPr>
        <w:t> </w:t>
      </w:r>
      <w:r>
        <w:rPr>
          <w:color w:val="646260"/>
          <w:spacing w:val="-3"/>
          <w:w w:val="110"/>
        </w:rPr>
        <w:t>xxxx,</w:t>
      </w:r>
      <w:r>
        <w:rPr>
          <w:color w:val="646260"/>
          <w:spacing w:val="-9"/>
          <w:w w:val="110"/>
        </w:rPr>
        <w:t> </w:t>
      </w:r>
      <w:r>
        <w:rPr>
          <w:color w:val="646260"/>
          <w:w w:val="110"/>
        </w:rPr>
        <w:t>členem</w:t>
      </w:r>
      <w:r>
        <w:rPr>
          <w:color w:val="646260"/>
          <w:spacing w:val="-4"/>
          <w:w w:val="110"/>
        </w:rPr>
        <w:t> </w:t>
      </w:r>
      <w:r>
        <w:rPr>
          <w:color w:val="646260"/>
          <w:w w:val="110"/>
        </w:rPr>
        <w:t>správní</w:t>
      </w:r>
      <w:r>
        <w:rPr>
          <w:color w:val="646260"/>
          <w:spacing w:val="-3"/>
          <w:w w:val="110"/>
        </w:rPr>
        <w:t> </w:t>
      </w:r>
      <w:r>
        <w:rPr>
          <w:color w:val="646260"/>
          <w:w w:val="110"/>
        </w:rPr>
        <w:t>rady</w:t>
      </w:r>
    </w:p>
    <w:p>
      <w:pPr>
        <w:spacing w:line="309" w:lineRule="auto" w:before="146"/>
        <w:ind w:left="135" w:right="6582" w:hanging="2"/>
        <w:jc w:val="left"/>
        <w:rPr>
          <w:sz w:val="20"/>
        </w:rPr>
      </w:pPr>
      <w:r>
        <w:rPr>
          <w:color w:val="66615F"/>
          <w:w w:val="115"/>
          <w:sz w:val="20"/>
        </w:rPr>
        <w:t>jako</w:t>
      </w:r>
      <w:r>
        <w:rPr>
          <w:color w:val="66615F"/>
          <w:spacing w:val="-42"/>
          <w:w w:val="115"/>
          <w:sz w:val="20"/>
        </w:rPr>
        <w:t> </w:t>
      </w:r>
      <w:r>
        <w:rPr>
          <w:rFonts w:ascii="Verdana" w:hAnsi="Verdana"/>
          <w:b/>
          <w:color w:val="66615F"/>
          <w:w w:val="115"/>
          <w:sz w:val="20"/>
        </w:rPr>
        <w:t>dárce</w:t>
      </w:r>
      <w:r>
        <w:rPr>
          <w:rFonts w:ascii="Verdana" w:hAnsi="Verdana"/>
          <w:b/>
          <w:color w:val="66615F"/>
          <w:spacing w:val="-57"/>
          <w:w w:val="115"/>
          <w:sz w:val="20"/>
        </w:rPr>
        <w:t> </w:t>
      </w:r>
      <w:r>
        <w:rPr>
          <w:color w:val="66615F"/>
          <w:spacing w:val="3"/>
          <w:w w:val="115"/>
          <w:sz w:val="20"/>
        </w:rPr>
        <w:t>na</w:t>
      </w:r>
      <w:r>
        <w:rPr>
          <w:color w:val="66615F"/>
          <w:spacing w:val="-37"/>
          <w:w w:val="115"/>
          <w:sz w:val="20"/>
        </w:rPr>
        <w:t> </w:t>
      </w:r>
      <w:r>
        <w:rPr>
          <w:color w:val="66615F"/>
          <w:w w:val="115"/>
          <w:sz w:val="20"/>
        </w:rPr>
        <w:t>straně</w:t>
      </w:r>
      <w:r>
        <w:rPr>
          <w:color w:val="66615F"/>
          <w:spacing w:val="-42"/>
          <w:w w:val="115"/>
          <w:sz w:val="20"/>
        </w:rPr>
        <w:t> </w:t>
      </w:r>
      <w:r>
        <w:rPr>
          <w:color w:val="66615F"/>
          <w:w w:val="115"/>
          <w:sz w:val="20"/>
        </w:rPr>
        <w:t>jedné </w:t>
      </w:r>
      <w:r>
        <w:rPr>
          <w:color w:val="5C5C5C"/>
          <w:w w:val="115"/>
          <w:sz w:val="20"/>
        </w:rPr>
        <w:t>a</w:t>
      </w:r>
    </w:p>
    <w:p>
      <w:pPr>
        <w:spacing w:line="296" w:lineRule="exact" w:before="0"/>
        <w:ind w:left="148" w:right="0" w:firstLine="0"/>
        <w:jc w:val="left"/>
        <w:rPr>
          <w:sz w:val="20"/>
        </w:rPr>
      </w:pPr>
      <w:r>
        <w:rPr>
          <w:rFonts w:ascii="Verdana" w:hAnsi="Verdana"/>
          <w:b/>
          <w:color w:val="686260"/>
          <w:sz w:val="20"/>
        </w:rPr>
        <w:t>Oblastní nemocnice Trutnov a.s.</w:t>
      </w:r>
      <w:r>
        <w:rPr>
          <w:rFonts w:ascii="Verdana" w:hAnsi="Verdana"/>
          <w:b/>
          <w:color w:val="686260"/>
          <w:position w:val="-1"/>
          <w:sz w:val="20"/>
        </w:rPr>
        <w:t>, </w:t>
      </w:r>
      <w:r>
        <w:rPr>
          <w:color w:val="686260"/>
          <w:sz w:val="20"/>
        </w:rPr>
        <w:t>IČO 26000237</w:t>
      </w:r>
    </w:p>
    <w:p>
      <w:pPr>
        <w:pStyle w:val="BodyText"/>
        <w:spacing w:line="244" w:lineRule="exact"/>
        <w:ind w:left="145"/>
      </w:pPr>
      <w:r>
        <w:rPr>
          <w:color w:val="676663"/>
          <w:w w:val="110"/>
        </w:rPr>
        <w:t>se sídlem Maxima Gorkého 77, Kryblice, 541 01 Trutnov</w:t>
      </w:r>
    </w:p>
    <w:p>
      <w:pPr>
        <w:pStyle w:val="BodyText"/>
        <w:spacing w:line="158" w:lineRule="auto" w:before="27"/>
        <w:ind w:left="150" w:right="1699" w:hanging="3"/>
      </w:pPr>
      <w:r>
        <w:rPr>
          <w:color w:val="686463"/>
          <w:w w:val="110"/>
        </w:rPr>
        <w:t>společnost vedená u Krajského soudu v Hradci Králové pod sp. zn. B 2334 zast. Ing. Miroslavem Procházkou, Ph.D., statutárním ředitelem</w:t>
      </w:r>
    </w:p>
    <w:p>
      <w:pPr>
        <w:spacing w:before="204"/>
        <w:ind w:left="155" w:right="0" w:firstLine="0"/>
        <w:jc w:val="left"/>
        <w:rPr>
          <w:sz w:val="20"/>
        </w:rPr>
      </w:pPr>
      <w:r>
        <w:rPr>
          <w:color w:val="66625F"/>
          <w:w w:val="110"/>
          <w:sz w:val="20"/>
        </w:rPr>
        <w:t>jako </w:t>
      </w:r>
      <w:r>
        <w:rPr>
          <w:rFonts w:ascii="Verdana" w:hAnsi="Verdana"/>
          <w:b/>
          <w:color w:val="66625F"/>
          <w:w w:val="110"/>
          <w:sz w:val="20"/>
        </w:rPr>
        <w:t>obdarovan</w:t>
      </w:r>
      <w:r>
        <w:rPr>
          <w:rFonts w:ascii="Verdana" w:hAnsi="Verdana"/>
          <w:b/>
          <w:color w:val="66625F"/>
          <w:w w:val="110"/>
          <w:position w:val="5"/>
          <w:sz w:val="20"/>
        </w:rPr>
        <w:t>ý</w:t>
      </w:r>
      <w:r>
        <w:rPr>
          <w:rFonts w:ascii="Verdana" w:hAnsi="Verdana"/>
          <w:b/>
          <w:color w:val="66625F"/>
          <w:spacing w:val="-53"/>
          <w:w w:val="110"/>
          <w:position w:val="5"/>
          <w:sz w:val="20"/>
        </w:rPr>
        <w:t> </w:t>
      </w:r>
      <w:r>
        <w:rPr>
          <w:color w:val="66625F"/>
          <w:w w:val="110"/>
          <w:sz w:val="20"/>
        </w:rPr>
        <w:t>na straně druhé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</w:pPr>
      <w:r>
        <w:rPr>
          <w:color w:val="696660"/>
        </w:rPr>
        <w:t>Čl. 1</w:t>
      </w:r>
    </w:p>
    <w:p>
      <w:pPr>
        <w:spacing w:line="206" w:lineRule="exact" w:before="0"/>
        <w:ind w:left="3022" w:right="3112" w:firstLine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67635F"/>
          <w:sz w:val="20"/>
        </w:rPr>
        <w:t>Vymezení předmětu smlouvy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341" w:lineRule="exact" w:before="0" w:after="0"/>
        <w:ind w:left="1312" w:right="0" w:hanging="463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6A6867"/>
          <w:w w:val="110"/>
          <w:sz w:val="20"/>
        </w:rPr>
        <w:t>Dárce</w:t>
      </w:r>
      <w:r>
        <w:rPr>
          <w:rFonts w:ascii="Arial Unicode MS" w:hAnsi="Arial Unicode MS"/>
          <w:color w:val="6A6867"/>
          <w:spacing w:val="-8"/>
          <w:w w:val="110"/>
          <w:sz w:val="20"/>
        </w:rPr>
        <w:t> </w:t>
      </w:r>
      <w:r>
        <w:rPr>
          <w:rFonts w:ascii="Arial Unicode MS" w:hAnsi="Arial Unicode MS"/>
          <w:color w:val="6A6867"/>
          <w:w w:val="110"/>
          <w:sz w:val="20"/>
        </w:rPr>
        <w:t>prohlašuje,</w:t>
      </w:r>
      <w:r>
        <w:rPr>
          <w:rFonts w:ascii="Arial Unicode MS" w:hAnsi="Arial Unicode MS"/>
          <w:color w:val="6A6867"/>
          <w:spacing w:val="-9"/>
          <w:w w:val="110"/>
          <w:sz w:val="20"/>
        </w:rPr>
        <w:t> </w:t>
      </w:r>
      <w:r>
        <w:rPr>
          <w:rFonts w:ascii="Arial Unicode MS" w:hAnsi="Arial Unicode MS"/>
          <w:color w:val="6A6867"/>
          <w:w w:val="110"/>
          <w:sz w:val="20"/>
        </w:rPr>
        <w:t>že</w:t>
      </w:r>
      <w:r>
        <w:rPr>
          <w:rFonts w:ascii="Arial Unicode MS" w:hAnsi="Arial Unicode MS"/>
          <w:color w:val="6A6867"/>
          <w:spacing w:val="-15"/>
          <w:w w:val="110"/>
          <w:sz w:val="20"/>
        </w:rPr>
        <w:t> </w:t>
      </w:r>
      <w:r>
        <w:rPr>
          <w:rFonts w:ascii="Arial Unicode MS" w:hAnsi="Arial Unicode MS"/>
          <w:color w:val="6A6867"/>
          <w:w w:val="110"/>
          <w:sz w:val="20"/>
        </w:rPr>
        <w:t>je</w:t>
      </w:r>
      <w:r>
        <w:rPr>
          <w:rFonts w:ascii="Arial Unicode MS" w:hAnsi="Arial Unicode MS"/>
          <w:color w:val="6A6867"/>
          <w:spacing w:val="-11"/>
          <w:w w:val="110"/>
          <w:sz w:val="20"/>
        </w:rPr>
        <w:t> </w:t>
      </w:r>
      <w:r>
        <w:rPr>
          <w:rFonts w:ascii="Arial Unicode MS" w:hAnsi="Arial Unicode MS"/>
          <w:color w:val="6A6867"/>
          <w:w w:val="110"/>
          <w:sz w:val="20"/>
        </w:rPr>
        <w:t>výlučným</w:t>
      </w:r>
      <w:r>
        <w:rPr>
          <w:rFonts w:ascii="Arial Unicode MS" w:hAnsi="Arial Unicode MS"/>
          <w:color w:val="6A6867"/>
          <w:spacing w:val="-8"/>
          <w:w w:val="110"/>
          <w:sz w:val="20"/>
        </w:rPr>
        <w:t> </w:t>
      </w:r>
      <w:r>
        <w:rPr>
          <w:rFonts w:ascii="Arial Unicode MS" w:hAnsi="Arial Unicode MS"/>
          <w:color w:val="6A6867"/>
          <w:w w:val="110"/>
          <w:sz w:val="20"/>
        </w:rPr>
        <w:t>vlastníkem</w:t>
      </w:r>
      <w:r>
        <w:rPr>
          <w:rFonts w:ascii="Arial Unicode MS" w:hAnsi="Arial Unicode MS"/>
          <w:color w:val="6A6867"/>
          <w:spacing w:val="-9"/>
          <w:w w:val="110"/>
          <w:sz w:val="20"/>
        </w:rPr>
        <w:t> </w:t>
      </w:r>
      <w:r>
        <w:rPr>
          <w:rFonts w:ascii="Arial Unicode MS" w:hAnsi="Arial Unicode MS"/>
          <w:color w:val="6A6867"/>
          <w:w w:val="110"/>
          <w:sz w:val="20"/>
        </w:rPr>
        <w:t>následujících</w:t>
      </w:r>
      <w:r>
        <w:rPr>
          <w:rFonts w:ascii="Arial Unicode MS" w:hAnsi="Arial Unicode MS"/>
          <w:color w:val="6A6867"/>
          <w:spacing w:val="-10"/>
          <w:w w:val="110"/>
          <w:sz w:val="20"/>
        </w:rPr>
        <w:t> </w:t>
      </w:r>
      <w:r>
        <w:rPr>
          <w:rFonts w:ascii="Arial Unicode MS" w:hAnsi="Arial Unicode MS"/>
          <w:color w:val="6A6867"/>
          <w:w w:val="110"/>
          <w:sz w:val="20"/>
        </w:rPr>
        <w:t>movitých</w:t>
      </w:r>
      <w:r>
        <w:rPr>
          <w:rFonts w:ascii="Arial Unicode MS" w:hAnsi="Arial Unicode MS"/>
          <w:color w:val="6A6867"/>
          <w:spacing w:val="-8"/>
          <w:w w:val="110"/>
          <w:sz w:val="20"/>
        </w:rPr>
        <w:t> </w:t>
      </w:r>
      <w:r>
        <w:rPr>
          <w:rFonts w:ascii="Arial Unicode MS" w:hAnsi="Arial Unicode MS"/>
          <w:color w:val="6A6867"/>
          <w:w w:val="110"/>
          <w:sz w:val="20"/>
        </w:rPr>
        <w:t>věcí:</w:t>
      </w:r>
    </w:p>
    <w:p>
      <w:pPr>
        <w:pStyle w:val="ListParagraph"/>
        <w:numPr>
          <w:ilvl w:val="2"/>
          <w:numId w:val="1"/>
        </w:numPr>
        <w:tabs>
          <w:tab w:pos="1595" w:val="left" w:leader="none"/>
          <w:tab w:pos="1596" w:val="left" w:leader="none"/>
        </w:tabs>
        <w:spacing w:line="158" w:lineRule="auto" w:before="209" w:after="0"/>
        <w:ind w:left="1597" w:right="183" w:hanging="356"/>
        <w:jc w:val="left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686663"/>
          <w:w w:val="115"/>
          <w:sz w:val="20"/>
        </w:rPr>
        <w:t>respirátory a antibakteriální gely, které jsou popsány co do druhu,  množství a hodnoty v příloze č. 1 této</w:t>
      </w:r>
      <w:r>
        <w:rPr>
          <w:rFonts w:ascii="Arial Unicode MS" w:hAnsi="Arial Unicode MS"/>
          <w:color w:val="686663"/>
          <w:spacing w:val="36"/>
          <w:w w:val="115"/>
          <w:sz w:val="20"/>
        </w:rPr>
        <w:t> </w:t>
      </w:r>
      <w:r>
        <w:rPr>
          <w:rFonts w:ascii="Arial Unicode MS" w:hAnsi="Arial Unicode MS"/>
          <w:color w:val="686663"/>
          <w:w w:val="115"/>
          <w:sz w:val="20"/>
        </w:rPr>
        <w:t>smlouvy</w:t>
      </w:r>
    </w:p>
    <w:p>
      <w:pPr>
        <w:pStyle w:val="BodyText"/>
        <w:spacing w:line="279" w:lineRule="exact"/>
        <w:ind w:left="894"/>
      </w:pPr>
      <w:r>
        <w:rPr>
          <w:color w:val="6A6867"/>
          <w:w w:val="115"/>
        </w:rPr>
        <w:t>(dále jen jako „předmět smlouvy").</w:t>
      </w:r>
    </w:p>
    <w:p>
      <w:pPr>
        <w:pStyle w:val="BodyText"/>
        <w:spacing w:before="12"/>
        <w:rPr>
          <w:sz w:val="22"/>
        </w:rPr>
      </w:pPr>
    </w:p>
    <w:p>
      <w:pPr>
        <w:pStyle w:val="Heading3"/>
        <w:spacing w:line="240" w:lineRule="exact"/>
        <w:ind w:right="3003"/>
      </w:pPr>
      <w:r>
        <w:rPr>
          <w:color w:val="696660"/>
        </w:rPr>
        <w:t>Čl. 2</w:t>
      </w:r>
    </w:p>
    <w:p>
      <w:pPr>
        <w:spacing w:line="240" w:lineRule="exact" w:before="0"/>
        <w:ind w:left="3022" w:right="2989" w:firstLine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696660"/>
          <w:sz w:val="20"/>
        </w:rPr>
        <w:t>Předmět smlouvy</w:t>
      </w:r>
    </w:p>
    <w:p>
      <w:pPr>
        <w:pStyle w:val="BodyText"/>
        <w:spacing w:before="7"/>
        <w:rPr>
          <w:rFonts w:ascii="Verdana"/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24" w:val="left" w:leader="none"/>
          <w:tab w:pos="925" w:val="left" w:leader="none"/>
        </w:tabs>
        <w:spacing w:line="156" w:lineRule="auto" w:before="0" w:after="0"/>
        <w:ind w:left="913" w:right="156" w:hanging="713"/>
        <w:jc w:val="left"/>
        <w:rPr>
          <w:color w:val="696664"/>
          <w:sz w:val="20"/>
        </w:rPr>
      </w:pPr>
      <w:r>
        <w:rPr>
          <w:rFonts w:ascii="Arial Unicode MS" w:hAnsi="Arial Unicode MS"/>
          <w:color w:val="696664"/>
          <w:w w:val="115"/>
          <w:sz w:val="20"/>
        </w:rPr>
        <w:t>Předmětem této smlouvy je bezúplatný převod vlastnického práva k movitým věcem specifikovaným v odst. 1.1 této</w:t>
      </w:r>
      <w:r>
        <w:rPr>
          <w:rFonts w:ascii="Arial Unicode MS" w:hAnsi="Arial Unicode MS"/>
          <w:color w:val="696664"/>
          <w:spacing w:val="59"/>
          <w:w w:val="115"/>
          <w:sz w:val="20"/>
        </w:rPr>
        <w:t> </w:t>
      </w:r>
      <w:r>
        <w:rPr>
          <w:rFonts w:ascii="Arial Unicode MS" w:hAnsi="Arial Unicode MS"/>
          <w:color w:val="696664"/>
          <w:w w:val="115"/>
          <w:sz w:val="20"/>
        </w:rPr>
        <w:t>smlouvy.</w:t>
      </w:r>
    </w:p>
    <w:p>
      <w:pPr>
        <w:pStyle w:val="BodyText"/>
        <w:spacing w:before="18"/>
        <w:rPr>
          <w:sz w:val="12"/>
        </w:rPr>
      </w:pPr>
    </w:p>
    <w:p>
      <w:pPr>
        <w:pStyle w:val="ListParagraph"/>
        <w:numPr>
          <w:ilvl w:val="1"/>
          <w:numId w:val="2"/>
        </w:numPr>
        <w:tabs>
          <w:tab w:pos="917" w:val="left" w:leader="none"/>
        </w:tabs>
        <w:spacing w:line="156" w:lineRule="auto" w:before="0" w:after="0"/>
        <w:ind w:left="917" w:right="134" w:hanging="719"/>
        <w:jc w:val="both"/>
        <w:rPr>
          <w:color w:val="696764"/>
          <w:sz w:val="20"/>
        </w:rPr>
      </w:pPr>
      <w:r>
        <w:rPr>
          <w:rFonts w:ascii="Arial Unicode MS" w:hAnsi="Arial Unicode MS"/>
          <w:color w:val="696764"/>
          <w:w w:val="115"/>
          <w:sz w:val="20"/>
        </w:rPr>
        <w:t>Dárce touto smlouvou daruje movité věci uvedené v odst. </w:t>
      </w:r>
      <w:r>
        <w:rPr>
          <w:rFonts w:ascii="Arial Unicode MS" w:hAnsi="Arial Unicode MS"/>
          <w:color w:val="696764"/>
          <w:spacing w:val="2"/>
          <w:w w:val="115"/>
          <w:sz w:val="20"/>
        </w:rPr>
        <w:t>1.1 </w:t>
      </w:r>
      <w:r>
        <w:rPr>
          <w:rFonts w:ascii="Arial Unicode MS" w:hAnsi="Arial Unicode MS"/>
          <w:color w:val="696764"/>
          <w:w w:val="115"/>
          <w:sz w:val="20"/>
        </w:rPr>
        <w:t>této smlouvy obdarovanému a obdarovaný výše uvedený dar </w:t>
      </w:r>
      <w:r>
        <w:rPr>
          <w:rFonts w:ascii="Arial Unicode MS" w:hAnsi="Arial Unicode MS"/>
          <w:color w:val="696764"/>
          <w:spacing w:val="-4"/>
          <w:w w:val="115"/>
          <w:sz w:val="20"/>
        </w:rPr>
        <w:t>do </w:t>
      </w:r>
      <w:r>
        <w:rPr>
          <w:rFonts w:ascii="Arial Unicode MS" w:hAnsi="Arial Unicode MS"/>
          <w:color w:val="696764"/>
          <w:w w:val="115"/>
          <w:sz w:val="20"/>
        </w:rPr>
        <w:t>svého výlučného vlastnictví přijímá.</w:t>
      </w:r>
    </w:p>
    <w:p>
      <w:pPr>
        <w:pStyle w:val="ListParagraph"/>
        <w:numPr>
          <w:ilvl w:val="1"/>
          <w:numId w:val="2"/>
        </w:numPr>
        <w:tabs>
          <w:tab w:pos="937" w:val="left" w:leader="none"/>
          <w:tab w:pos="938" w:val="left" w:leader="none"/>
          <w:tab w:pos="2277" w:val="left" w:leader="none"/>
          <w:tab w:pos="3735" w:val="left" w:leader="none"/>
          <w:tab w:pos="4515" w:val="left" w:leader="none"/>
          <w:tab w:pos="5454" w:val="left" w:leader="none"/>
          <w:tab w:pos="5917" w:val="left" w:leader="none"/>
          <w:tab w:pos="7558" w:val="left" w:leader="none"/>
          <w:tab w:pos="8330" w:val="left" w:leader="none"/>
        </w:tabs>
        <w:spacing w:line="156" w:lineRule="auto" w:before="219" w:after="0"/>
        <w:ind w:left="926" w:right="138" w:hanging="714"/>
        <w:jc w:val="left"/>
        <w:rPr>
          <w:color w:val="6A6766"/>
          <w:sz w:val="20"/>
        </w:rPr>
      </w:pPr>
      <w:r>
        <w:rPr>
          <w:rFonts w:ascii="Arial Unicode MS" w:hAnsi="Arial Unicode MS"/>
          <w:color w:val="6A6766"/>
          <w:w w:val="110"/>
          <w:sz w:val="20"/>
        </w:rPr>
        <w:t>K</w:t>
      </w:r>
      <w:r>
        <w:rPr>
          <w:rFonts w:ascii="Arial Unicode MS" w:hAnsi="Arial Unicode MS"/>
          <w:color w:val="6A6766"/>
          <w:spacing w:val="2"/>
          <w:w w:val="110"/>
          <w:sz w:val="20"/>
        </w:rPr>
        <w:t> </w:t>
      </w:r>
      <w:r>
        <w:rPr>
          <w:rFonts w:ascii="Arial Unicode MS" w:hAnsi="Arial Unicode MS"/>
          <w:color w:val="6A6766"/>
          <w:w w:val="110"/>
          <w:sz w:val="20"/>
        </w:rPr>
        <w:t>přechodu</w:t>
        <w:tab/>
        <w:t>vlastnického</w:t>
        <w:tab/>
        <w:t>práva</w:t>
        <w:tab/>
        <w:t>z</w:t>
      </w:r>
      <w:r>
        <w:rPr>
          <w:rFonts w:ascii="Arial Unicode MS" w:hAnsi="Arial Unicode MS"/>
          <w:color w:val="6A6766"/>
          <w:spacing w:val="12"/>
          <w:w w:val="110"/>
          <w:sz w:val="20"/>
        </w:rPr>
        <w:t> </w:t>
      </w:r>
      <w:r>
        <w:rPr>
          <w:rFonts w:ascii="Arial Unicode MS" w:hAnsi="Arial Unicode MS"/>
          <w:color w:val="6A6766"/>
          <w:w w:val="110"/>
          <w:sz w:val="20"/>
        </w:rPr>
        <w:t>dárce</w:t>
        <w:tab/>
        <w:t>na</w:t>
        <w:tab/>
        <w:t>obdarovaného</w:t>
        <w:tab/>
        <w:t>dojde</w:t>
        <w:tab/>
        <w:t>předáním předmětu</w:t>
      </w:r>
      <w:r>
        <w:rPr>
          <w:rFonts w:ascii="Arial Unicode MS" w:hAnsi="Arial Unicode MS"/>
          <w:color w:val="6A6766"/>
          <w:spacing w:val="6"/>
          <w:w w:val="110"/>
          <w:sz w:val="20"/>
        </w:rPr>
        <w:t> </w:t>
      </w:r>
      <w:r>
        <w:rPr>
          <w:rFonts w:ascii="Arial Unicode MS" w:hAnsi="Arial Unicode MS"/>
          <w:color w:val="6A6766"/>
          <w:w w:val="110"/>
          <w:sz w:val="20"/>
        </w:rPr>
        <w:t>smlouvy.</w:t>
      </w:r>
    </w:p>
    <w:p>
      <w:pPr>
        <w:pStyle w:val="ListParagraph"/>
        <w:numPr>
          <w:ilvl w:val="1"/>
          <w:numId w:val="2"/>
        </w:numPr>
        <w:tabs>
          <w:tab w:pos="937" w:val="left" w:leader="none"/>
        </w:tabs>
        <w:spacing w:line="158" w:lineRule="auto" w:before="229" w:after="0"/>
        <w:ind w:left="932" w:right="125" w:hanging="707"/>
        <w:jc w:val="both"/>
        <w:rPr>
          <w:color w:val="686663"/>
          <w:sz w:val="20"/>
        </w:rPr>
      </w:pPr>
      <w:r>
        <w:rPr>
          <w:rFonts w:ascii="Arial Unicode MS" w:hAnsi="Arial Unicode MS"/>
          <w:color w:val="686663"/>
          <w:w w:val="115"/>
          <w:sz w:val="20"/>
        </w:rPr>
        <w:t>Obdarovaný prohlašuje, </w:t>
      </w:r>
      <w:r>
        <w:rPr>
          <w:rFonts w:ascii="Arial Unicode MS" w:hAnsi="Arial Unicode MS"/>
          <w:color w:val="686663"/>
          <w:spacing w:val="-4"/>
          <w:w w:val="115"/>
          <w:sz w:val="20"/>
        </w:rPr>
        <w:t>že </w:t>
      </w:r>
      <w:r>
        <w:rPr>
          <w:rFonts w:ascii="Arial Unicode MS" w:hAnsi="Arial Unicode MS"/>
          <w:color w:val="686663"/>
          <w:spacing w:val="3"/>
          <w:w w:val="115"/>
          <w:sz w:val="20"/>
        </w:rPr>
        <w:t>si </w:t>
      </w:r>
      <w:r>
        <w:rPr>
          <w:rFonts w:ascii="Arial Unicode MS" w:hAnsi="Arial Unicode MS"/>
          <w:color w:val="686663"/>
          <w:w w:val="115"/>
          <w:sz w:val="20"/>
        </w:rPr>
        <w:t>předmět smlouvy řádně prohlédl a podpisem smlouvy stvrzuje, že je mu znám technický i celkový stav předmětu smlouvy, řádně si jej před podpisem této smlouvy prohlédl a při vynaložení obvyklé pozornosti na předmětu smlouvy neobjevil žádná viditelná</w:t>
      </w:r>
      <w:r>
        <w:rPr>
          <w:rFonts w:ascii="Arial Unicode MS" w:hAnsi="Arial Unicode MS"/>
          <w:color w:val="686663"/>
          <w:spacing w:val="24"/>
          <w:w w:val="115"/>
          <w:sz w:val="20"/>
        </w:rPr>
        <w:t> </w:t>
      </w:r>
      <w:r>
        <w:rPr>
          <w:rFonts w:ascii="Arial Unicode MS" w:hAnsi="Arial Unicode MS"/>
          <w:color w:val="686663"/>
          <w:w w:val="115"/>
          <w:sz w:val="20"/>
        </w:rPr>
        <w:t>poškození.</w:t>
      </w:r>
    </w:p>
    <w:p>
      <w:pPr>
        <w:pStyle w:val="BodyText"/>
        <w:spacing w:before="11"/>
        <w:rPr>
          <w:sz w:val="24"/>
        </w:rPr>
      </w:pPr>
    </w:p>
    <w:p>
      <w:pPr>
        <w:pStyle w:val="Heading3"/>
        <w:ind w:right="2909"/>
      </w:pPr>
      <w:r>
        <w:rPr>
          <w:color w:val="6D6A64"/>
        </w:rPr>
        <w:t>Čl. 3</w:t>
      </w:r>
    </w:p>
    <w:p>
      <w:pPr>
        <w:spacing w:line="241" w:lineRule="exact" w:before="0"/>
        <w:ind w:left="2677" w:righ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696460"/>
          <w:sz w:val="20"/>
        </w:rPr>
        <w:t>Předání a převzetí předmětu smlouvy</w:t>
      </w:r>
    </w:p>
    <w:p>
      <w:pPr>
        <w:pStyle w:val="BodyText"/>
        <w:spacing w:before="11"/>
        <w:rPr>
          <w:rFonts w:ascii="Verdana"/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66" w:val="left" w:leader="none"/>
          <w:tab w:pos="967" w:val="left" w:leader="none"/>
        </w:tabs>
        <w:spacing w:line="153" w:lineRule="auto" w:before="0" w:after="0"/>
        <w:ind w:left="958" w:right="102" w:hanging="723"/>
        <w:jc w:val="left"/>
        <w:rPr>
          <w:color w:val="696866"/>
          <w:sz w:val="20"/>
        </w:rPr>
      </w:pPr>
      <w:r>
        <w:rPr>
          <w:rFonts w:ascii="Arial Unicode MS" w:hAnsi="Arial Unicode MS"/>
          <w:color w:val="696866"/>
          <w:w w:val="115"/>
          <w:sz w:val="20"/>
        </w:rPr>
        <w:t>Dárce se zavazuje předat obdarovanému předmět smlouvy při podpisu této smlouvy.</w:t>
      </w:r>
    </w:p>
    <w:p>
      <w:pPr>
        <w:spacing w:after="0" w:line="153" w:lineRule="auto"/>
        <w:jc w:val="left"/>
        <w:rPr>
          <w:sz w:val="20"/>
        </w:rPr>
        <w:sectPr>
          <w:type w:val="continuous"/>
          <w:pgSz w:w="11930" w:h="16840"/>
          <w:pgMar w:top="1320" w:bottom="280" w:left="1240" w:right="1260"/>
        </w:sectPr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89" w:after="0"/>
        <w:ind w:left="839" w:right="0" w:hanging="730"/>
        <w:jc w:val="left"/>
        <w:rPr>
          <w:color w:val="6B6B69"/>
          <w:sz w:val="20"/>
        </w:rPr>
      </w:pPr>
      <w:r>
        <w:rPr>
          <w:color w:val="6B6B69"/>
          <w:sz w:val="20"/>
        </w:rPr>
        <w:t>Obdarovaný tímto potvrzuje převzetí předmětu</w:t>
      </w:r>
      <w:r>
        <w:rPr>
          <w:color w:val="6B6B69"/>
          <w:spacing w:val="-13"/>
          <w:sz w:val="20"/>
        </w:rPr>
        <w:t> </w:t>
      </w:r>
      <w:r>
        <w:rPr>
          <w:color w:val="6B6B69"/>
          <w:sz w:val="20"/>
        </w:rPr>
        <w:t>smlouvy.</w:t>
      </w:r>
    </w:p>
    <w:p>
      <w:pPr>
        <w:pStyle w:val="BodyText"/>
        <w:spacing w:before="6"/>
        <w:rPr>
          <w:rFonts w:ascii="Verdana"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849" w:val="left" w:leader="none"/>
        </w:tabs>
        <w:spacing w:line="240" w:lineRule="auto" w:before="0" w:after="0"/>
        <w:ind w:left="842" w:right="226" w:hanging="724"/>
        <w:jc w:val="both"/>
        <w:rPr>
          <w:color w:val="6B6A69"/>
          <w:sz w:val="20"/>
        </w:rPr>
      </w:pPr>
      <w:r>
        <w:rPr>
          <w:color w:val="6B6A69"/>
          <w:sz w:val="20"/>
        </w:rPr>
        <w:t>S výše dohodnutým zpBsobem předání a převzetí předmětu smlouvy smluvní strany bez výhrad</w:t>
      </w:r>
      <w:r>
        <w:rPr>
          <w:color w:val="6B6A69"/>
          <w:spacing w:val="14"/>
          <w:sz w:val="20"/>
        </w:rPr>
        <w:t> </w:t>
      </w:r>
      <w:r>
        <w:rPr>
          <w:color w:val="6B6A69"/>
          <w:sz w:val="20"/>
        </w:rPr>
        <w:t>souhlasí.</w:t>
      </w:r>
    </w:p>
    <w:p>
      <w:pPr>
        <w:pStyle w:val="BodyText"/>
        <w:rPr>
          <w:rFonts w:ascii="Verdana"/>
          <w:sz w:val="26"/>
        </w:rPr>
      </w:pPr>
    </w:p>
    <w:p>
      <w:pPr>
        <w:pStyle w:val="Heading2"/>
        <w:spacing w:line="252" w:lineRule="exact" w:before="166"/>
        <w:ind w:right="2718"/>
      </w:pPr>
      <w:r>
        <w:rPr>
          <w:color w:val="6D6967"/>
        </w:rPr>
        <w:t>Čl. 4</w:t>
      </w:r>
    </w:p>
    <w:p>
      <w:pPr>
        <w:spacing w:line="252" w:lineRule="exact" w:before="0"/>
        <w:ind w:left="3022" w:right="2714" w:firstLine="0"/>
        <w:jc w:val="center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6D6967"/>
          <w:w w:val="105"/>
          <w:sz w:val="21"/>
        </w:rPr>
        <w:t>Ostatní ujednání</w:t>
      </w:r>
    </w:p>
    <w:p>
      <w:pPr>
        <w:pStyle w:val="BodyText"/>
        <w:spacing w:before="4"/>
        <w:rPr>
          <w:rFonts w:ascii="Tahoma"/>
          <w:b/>
        </w:rPr>
      </w:pPr>
    </w:p>
    <w:p>
      <w:pPr>
        <w:pStyle w:val="ListParagraph"/>
        <w:numPr>
          <w:ilvl w:val="1"/>
          <w:numId w:val="4"/>
        </w:numPr>
        <w:tabs>
          <w:tab w:pos="857" w:val="left" w:leader="none"/>
        </w:tabs>
        <w:spacing w:line="240" w:lineRule="auto" w:before="0" w:after="0"/>
        <w:ind w:left="847" w:right="209" w:hanging="724"/>
        <w:jc w:val="both"/>
        <w:rPr>
          <w:color w:val="6A6867"/>
          <w:sz w:val="20"/>
        </w:rPr>
      </w:pPr>
      <w:r>
        <w:rPr>
          <w:color w:val="6A6867"/>
          <w:sz w:val="20"/>
        </w:rPr>
        <w:t>Dárce prohlašuje, </w:t>
      </w:r>
      <w:r>
        <w:rPr>
          <w:color w:val="6A6867"/>
          <w:spacing w:val="-4"/>
          <w:sz w:val="20"/>
        </w:rPr>
        <w:t>že</w:t>
      </w:r>
      <w:r>
        <w:rPr>
          <w:color w:val="6A6867"/>
          <w:spacing w:val="62"/>
          <w:sz w:val="20"/>
        </w:rPr>
        <w:t> </w:t>
      </w:r>
      <w:r>
        <w:rPr>
          <w:color w:val="6A6867"/>
          <w:sz w:val="20"/>
        </w:rPr>
        <w:t>předmět smlouvy, blíže specifikovaný v odst. 1.1 této smlouvy, </w:t>
      </w:r>
      <w:r>
        <w:rPr>
          <w:color w:val="6A6867"/>
          <w:spacing w:val="2"/>
          <w:sz w:val="20"/>
        </w:rPr>
        <w:t>je </w:t>
      </w:r>
      <w:r>
        <w:rPr>
          <w:color w:val="6A6867"/>
          <w:sz w:val="20"/>
        </w:rPr>
        <w:t>určen výhradně k účelu činnosti obdarovaného, a to poskytování zdravotních služeb.</w:t>
      </w:r>
    </w:p>
    <w:p>
      <w:pPr>
        <w:pStyle w:val="BodyText"/>
        <w:spacing w:before="3"/>
        <w:rPr>
          <w:rFonts w:ascii="Verdana"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878" w:val="left" w:leader="none"/>
        </w:tabs>
        <w:spacing w:line="240" w:lineRule="auto" w:before="0" w:after="0"/>
        <w:ind w:left="858" w:right="205" w:hanging="714"/>
        <w:jc w:val="both"/>
        <w:rPr>
          <w:color w:val="676463"/>
          <w:sz w:val="20"/>
        </w:rPr>
      </w:pPr>
      <w:r>
        <w:rPr>
          <w:color w:val="676463"/>
          <w:sz w:val="20"/>
        </w:rPr>
        <w:t>Obdarovaný  se  zavazuje  za to,  </w:t>
      </w:r>
      <w:r>
        <w:rPr>
          <w:color w:val="676463"/>
          <w:spacing w:val="2"/>
          <w:sz w:val="20"/>
        </w:rPr>
        <w:t>že </w:t>
      </w:r>
      <w:r>
        <w:rPr>
          <w:color w:val="676463"/>
          <w:sz w:val="20"/>
        </w:rPr>
        <w:t>předmět  smlouvy bude využívat  výhradně  k účelu, pro který byl dárcem poskytnut a určen podle odst. 4.1 této</w:t>
      </w:r>
      <w:r>
        <w:rPr>
          <w:color w:val="676463"/>
          <w:spacing w:val="23"/>
          <w:sz w:val="20"/>
        </w:rPr>
        <w:t> </w:t>
      </w:r>
      <w:r>
        <w:rPr>
          <w:color w:val="676463"/>
          <w:sz w:val="20"/>
        </w:rPr>
        <w:t>smlouvy.</w:t>
      </w:r>
    </w:p>
    <w:p>
      <w:pPr>
        <w:pStyle w:val="BodyText"/>
        <w:spacing w:before="11"/>
        <w:rPr>
          <w:rFonts w:ascii="Verdana"/>
        </w:rPr>
      </w:pPr>
    </w:p>
    <w:p>
      <w:pPr>
        <w:pStyle w:val="ListParagraph"/>
        <w:numPr>
          <w:ilvl w:val="1"/>
          <w:numId w:val="4"/>
        </w:numPr>
        <w:tabs>
          <w:tab w:pos="857" w:val="left" w:leader="none"/>
        </w:tabs>
        <w:spacing w:line="242" w:lineRule="auto" w:before="0" w:after="0"/>
        <w:ind w:left="878" w:right="188" w:hanging="729"/>
        <w:jc w:val="both"/>
        <w:rPr>
          <w:color w:val="686664"/>
          <w:sz w:val="20"/>
        </w:rPr>
      </w:pPr>
      <w:r>
        <w:rPr>
          <w:color w:val="686664"/>
          <w:sz w:val="20"/>
        </w:rPr>
        <w:t>V případě, že by obdarovaný použil předmět smlouvy </w:t>
      </w:r>
      <w:r>
        <w:rPr>
          <w:color w:val="686664"/>
          <w:spacing w:val="-3"/>
          <w:sz w:val="20"/>
        </w:rPr>
        <w:t>byť </w:t>
      </w:r>
      <w:r>
        <w:rPr>
          <w:color w:val="686664"/>
          <w:sz w:val="20"/>
        </w:rPr>
        <w:t>i částečně k jinému účelu, než pro který byl dárcem určen, </w:t>
      </w:r>
      <w:r>
        <w:rPr>
          <w:color w:val="686664"/>
          <w:spacing w:val="2"/>
          <w:sz w:val="20"/>
        </w:rPr>
        <w:t>je </w:t>
      </w:r>
      <w:r>
        <w:rPr>
          <w:color w:val="686664"/>
          <w:sz w:val="20"/>
        </w:rPr>
        <w:t>dárce oprávněn požadovat vrácení celého</w:t>
      </w:r>
      <w:r>
        <w:rPr>
          <w:color w:val="686664"/>
          <w:spacing w:val="-2"/>
          <w:sz w:val="20"/>
        </w:rPr>
        <w:t> </w:t>
      </w:r>
      <w:r>
        <w:rPr>
          <w:color w:val="686664"/>
          <w:sz w:val="20"/>
        </w:rPr>
        <w:t>daru.</w:t>
      </w:r>
    </w:p>
    <w:p>
      <w:pPr>
        <w:pStyle w:val="BodyText"/>
        <w:spacing w:before="3"/>
        <w:rPr>
          <w:rFonts w:ascii="Verdana"/>
          <w:sz w:val="38"/>
        </w:rPr>
      </w:pPr>
    </w:p>
    <w:p>
      <w:pPr>
        <w:pStyle w:val="Heading2"/>
        <w:ind w:right="3050"/>
      </w:pPr>
      <w:r>
        <w:rPr>
          <w:color w:val="6A6462"/>
        </w:rPr>
        <w:t>Čl. 5</w:t>
      </w:r>
    </w:p>
    <w:p>
      <w:pPr>
        <w:spacing w:line="248" w:lineRule="exact" w:before="0"/>
        <w:ind w:left="3022" w:right="3029" w:firstLine="0"/>
        <w:jc w:val="center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6A6462"/>
          <w:w w:val="105"/>
          <w:sz w:val="21"/>
        </w:rPr>
        <w:t>Závěrečná ustanovení</w:t>
      </w:r>
    </w:p>
    <w:p>
      <w:pPr>
        <w:pStyle w:val="BodyText"/>
        <w:spacing w:before="6"/>
        <w:rPr>
          <w:rFonts w:ascii="Tahoma"/>
          <w:b/>
          <w:sz w:val="19"/>
        </w:rPr>
      </w:pPr>
    </w:p>
    <w:p>
      <w:pPr>
        <w:pStyle w:val="BodyText"/>
        <w:spacing w:line="237" w:lineRule="auto" w:before="1"/>
        <w:ind w:left="890" w:right="177" w:hanging="716"/>
        <w:jc w:val="both"/>
        <w:rPr>
          <w:rFonts w:ascii="Verdana" w:hAnsi="Verdana"/>
        </w:rPr>
      </w:pPr>
      <w:r>
        <w:rPr>
          <w:rFonts w:ascii="Verdana" w:hAnsi="Verdana"/>
          <w:b/>
          <w:color w:val="696766"/>
        </w:rPr>
        <w:t>5.1. </w:t>
      </w:r>
      <w:r>
        <w:rPr>
          <w:rFonts w:ascii="Verdana" w:hAnsi="Verdana"/>
          <w:color w:val="696766"/>
          <w:position w:val="1"/>
        </w:rPr>
        <w:t>Tato smlouva je sepsána v 2 stejnopisech, z nichž po jednom obdrží každá ze</w:t>
      </w:r>
      <w:r>
        <w:rPr>
          <w:rFonts w:ascii="Verdana" w:hAnsi="Verdana"/>
          <w:color w:val="696766"/>
        </w:rPr>
        <w:t> smluvních stran.</w:t>
      </w:r>
    </w:p>
    <w:p>
      <w:pPr>
        <w:pStyle w:val="BodyText"/>
        <w:spacing w:before="11"/>
        <w:rPr>
          <w:rFonts w:ascii="Verdana"/>
        </w:rPr>
      </w:pPr>
    </w:p>
    <w:p>
      <w:pPr>
        <w:pStyle w:val="BodyText"/>
        <w:spacing w:line="232" w:lineRule="auto"/>
        <w:ind w:left="911" w:right="189" w:hanging="729"/>
        <w:jc w:val="both"/>
        <w:rPr>
          <w:rFonts w:ascii="Verdana" w:hAnsi="Verdana"/>
        </w:rPr>
      </w:pPr>
      <w:r>
        <w:rPr>
          <w:rFonts w:ascii="Verdana" w:hAnsi="Verdana"/>
          <w:color w:val="696767"/>
        </w:rPr>
        <w:t>s.2. Bezúplatné plnění podle této smlouvy se řídí příslušnými ustanoveními zákona č. 586/1992 Sb., o daních z příjmu.</w:t>
      </w:r>
    </w:p>
    <w:p>
      <w:pPr>
        <w:pStyle w:val="BodyText"/>
        <w:spacing w:before="1"/>
        <w:rPr>
          <w:rFonts w:ascii="Verdana"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912" w:val="left" w:leader="none"/>
        </w:tabs>
        <w:spacing w:line="237" w:lineRule="auto" w:before="0" w:after="0"/>
        <w:ind w:left="904" w:right="147" w:hanging="709"/>
        <w:jc w:val="both"/>
        <w:rPr>
          <w:sz w:val="20"/>
        </w:rPr>
      </w:pPr>
      <w:r>
        <w:rPr>
          <w:color w:val="676664"/>
          <w:sz w:val="20"/>
        </w:rPr>
        <w:t>Smluvní strany shodně prohlašují, že jim nejsou známy žádné okolnosti, které </w:t>
      </w:r>
      <w:r>
        <w:rPr>
          <w:color w:val="676664"/>
          <w:spacing w:val="-5"/>
          <w:sz w:val="20"/>
        </w:rPr>
        <w:t>by </w:t>
      </w:r>
      <w:r>
        <w:rPr>
          <w:color w:val="676664"/>
          <w:sz w:val="20"/>
        </w:rPr>
        <w:t>bránily uzavření </w:t>
      </w:r>
      <w:r>
        <w:rPr>
          <w:color w:val="676664"/>
          <w:spacing w:val="-4"/>
          <w:sz w:val="20"/>
        </w:rPr>
        <w:t>této </w:t>
      </w:r>
      <w:r>
        <w:rPr>
          <w:color w:val="676664"/>
          <w:sz w:val="20"/>
        </w:rPr>
        <w:t>smlouvy, že si </w:t>
      </w:r>
      <w:r>
        <w:rPr>
          <w:color w:val="676664"/>
          <w:spacing w:val="-4"/>
          <w:sz w:val="20"/>
        </w:rPr>
        <w:t>tuto </w:t>
      </w:r>
      <w:r>
        <w:rPr>
          <w:color w:val="676664"/>
          <w:sz w:val="20"/>
        </w:rPr>
        <w:t>smlouvu </w:t>
      </w:r>
      <w:r>
        <w:rPr>
          <w:color w:val="676664"/>
          <w:spacing w:val="-4"/>
          <w:sz w:val="20"/>
        </w:rPr>
        <w:t>před </w:t>
      </w:r>
      <w:r>
        <w:rPr>
          <w:color w:val="676664"/>
          <w:sz w:val="20"/>
        </w:rPr>
        <w:t>jejím podpisem řádně přečetly a jejímu obsahu porozuměly. Dále prohlašují, že smlouva byla uzavřena po vzájemném projednání podle jejich pravé a svobodné vule, vážně a srozumitelně, nikoliv v tísni a </w:t>
      </w:r>
      <w:r>
        <w:rPr>
          <w:color w:val="676664"/>
          <w:spacing w:val="2"/>
          <w:sz w:val="20"/>
        </w:rPr>
        <w:t>za </w:t>
      </w:r>
      <w:r>
        <w:rPr>
          <w:color w:val="676664"/>
          <w:sz w:val="20"/>
        </w:rPr>
        <w:t>nápadně nevýhodných podmínek. Na dukaz toho ji opatřují svými vlastnoručními</w:t>
      </w:r>
      <w:r>
        <w:rPr>
          <w:color w:val="676664"/>
          <w:spacing w:val="-4"/>
          <w:sz w:val="20"/>
        </w:rPr>
        <w:t> </w:t>
      </w:r>
      <w:r>
        <w:rPr>
          <w:color w:val="676664"/>
          <w:sz w:val="20"/>
        </w:rPr>
        <w:t>podpisy.</w:t>
      </w:r>
    </w:p>
    <w:p>
      <w:pPr>
        <w:pStyle w:val="BodyText"/>
        <w:spacing w:before="4"/>
        <w:rPr>
          <w:rFonts w:ascii="Verdana"/>
          <w:sz w:val="19"/>
        </w:rPr>
      </w:pPr>
    </w:p>
    <w:p>
      <w:pPr>
        <w:pStyle w:val="Heading2"/>
        <w:spacing w:line="253" w:lineRule="exact"/>
        <w:ind w:left="212"/>
        <w:jc w:val="left"/>
      </w:pPr>
      <w:r>
        <w:rPr>
          <w:color w:val="5D5856"/>
          <w:w w:val="105"/>
        </w:rPr>
        <w:t>Příloha:</w:t>
      </w:r>
    </w:p>
    <w:p>
      <w:pPr>
        <w:pStyle w:val="ListParagraph"/>
        <w:numPr>
          <w:ilvl w:val="2"/>
          <w:numId w:val="5"/>
        </w:numPr>
        <w:tabs>
          <w:tab w:pos="925" w:val="left" w:leader="none"/>
        </w:tabs>
        <w:spacing w:line="242" w:lineRule="exact" w:before="0" w:after="0"/>
        <w:ind w:left="924" w:right="0" w:hanging="359"/>
        <w:jc w:val="left"/>
        <w:rPr>
          <w:sz w:val="20"/>
        </w:rPr>
      </w:pPr>
      <w:r>
        <w:rPr>
          <w:color w:val="6A6867"/>
          <w:sz w:val="20"/>
        </w:rPr>
        <w:t>seznam respirátoru a antibakteriálních</w:t>
      </w:r>
      <w:r>
        <w:rPr>
          <w:color w:val="6A6867"/>
          <w:spacing w:val="10"/>
          <w:sz w:val="20"/>
        </w:rPr>
        <w:t> </w:t>
      </w:r>
      <w:r>
        <w:rPr>
          <w:color w:val="6A6867"/>
          <w:sz w:val="20"/>
        </w:rPr>
        <w:t>gelu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8"/>
        <w:rPr>
          <w:rFonts w:ascii="Verdana"/>
          <w:sz w:val="27"/>
        </w:rPr>
      </w:pPr>
    </w:p>
    <w:p>
      <w:pPr>
        <w:spacing w:after="0"/>
        <w:rPr>
          <w:rFonts w:ascii="Verdana"/>
          <w:sz w:val="27"/>
        </w:rPr>
        <w:sectPr>
          <w:pgSz w:w="11930" w:h="16840"/>
          <w:pgMar w:top="1340" w:bottom="280" w:left="1240" w:right="1260"/>
        </w:sectPr>
      </w:pPr>
    </w:p>
    <w:p>
      <w:pPr>
        <w:pStyle w:val="BodyText"/>
        <w:spacing w:before="142"/>
        <w:ind w:left="212"/>
        <w:rPr>
          <w:rFonts w:ascii="Verdana" w:hAnsi="Verdana"/>
        </w:rPr>
      </w:pPr>
      <w:r>
        <w:rPr>
          <w:rFonts w:ascii="Verdana" w:hAnsi="Verdana"/>
          <w:color w:val="686664"/>
        </w:rPr>
        <w:t>V Trutnově dne</w:t>
      </w:r>
    </w:p>
    <w:p>
      <w:pPr>
        <w:pStyle w:val="BodyText"/>
        <w:spacing w:before="109"/>
        <w:ind w:left="212"/>
        <w:rPr>
          <w:rFonts w:ascii="Verdana"/>
        </w:rPr>
      </w:pPr>
      <w:r>
        <w:rPr/>
        <w:br w:type="column"/>
      </w:r>
      <w:r>
        <w:rPr>
          <w:rFonts w:ascii="Verdana"/>
          <w:color w:val="686664"/>
        </w:rPr>
        <w:t>16.4.2020</w:t>
      </w:r>
    </w:p>
    <w:p>
      <w:pPr>
        <w:spacing w:after="0"/>
        <w:rPr>
          <w:rFonts w:ascii="Verdana"/>
        </w:rPr>
        <w:sectPr>
          <w:type w:val="continuous"/>
          <w:pgSz w:w="11930" w:h="16840"/>
          <w:pgMar w:top="1320" w:bottom="280" w:left="1240" w:right="1260"/>
          <w:cols w:num="2" w:equalWidth="0">
            <w:col w:w="1799" w:space="274"/>
            <w:col w:w="7357"/>
          </w:cols>
        </w:sectPr>
      </w:pPr>
    </w:p>
    <w:p>
      <w:pPr>
        <w:pStyle w:val="BodyText"/>
        <w:rPr>
          <w:rFonts w:ascii="Verdana"/>
        </w:rPr>
      </w:pPr>
      <w:r>
        <w:rPr/>
        <w:drawing>
          <wp:anchor distT="0" distB="0" distL="0" distR="0" allowOverlap="1" layoutInCell="1" locked="0" behindDoc="1" simplePos="0" relativeHeight="2684295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4998" cy="10693094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998" cy="1069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8" w:after="1"/>
        <w:rPr>
          <w:rFonts w:ascii="Verdana"/>
          <w:sz w:val="16"/>
        </w:rPr>
      </w:pPr>
    </w:p>
    <w:p>
      <w:pPr>
        <w:tabs>
          <w:tab w:pos="4466" w:val="left" w:leader="none"/>
        </w:tabs>
        <w:spacing w:line="20" w:lineRule="exact"/>
        <w:ind w:left="2662" w:right="0" w:firstLine="0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56.15pt;height:.65pt;mso-position-horizontal-relative:char;mso-position-vertical-relative:line" coordorigin="0,0" coordsize="1123,13">
            <v:line style="position:absolute" from="0,6" to="1122,6" stroked="true" strokeweight=".635pt" strokecolor="#847b8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178.55pt;height:.65pt;mso-position-horizontal-relative:char;mso-position-vertical-relative:line" coordorigin="0,0" coordsize="3571,13">
            <v:line style="position:absolute" from="0,6" to="3570,6" stroked="true" strokeweight=".635pt" strokecolor="#878484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15"/>
        <w:ind w:left="3022" w:right="2264"/>
        <w:jc w:val="center"/>
        <w:rPr>
          <w:rFonts w:ascii="Verdana" w:hAnsi="Verdana"/>
        </w:rPr>
      </w:pPr>
      <w:r>
        <w:rPr>
          <w:rFonts w:ascii="Verdana" w:hAnsi="Verdana"/>
          <w:color w:val="686664"/>
        </w:rPr>
        <w:t>Obdarovaný</w:t>
      </w:r>
    </w:p>
    <w:p>
      <w:pPr>
        <w:spacing w:after="0"/>
        <w:jc w:val="center"/>
        <w:rPr>
          <w:rFonts w:ascii="Verdana" w:hAnsi="Verdana"/>
        </w:rPr>
        <w:sectPr>
          <w:type w:val="continuous"/>
          <w:pgSz w:w="11930" w:h="16840"/>
          <w:pgMar w:top="1320" w:bottom="280" w:left="1240" w:right="1260"/>
        </w:sectPr>
      </w:pPr>
    </w:p>
    <w:p>
      <w:pPr>
        <w:pStyle w:val="BodyText"/>
        <w:rPr>
          <w:rFonts w:ascii="Verdana"/>
        </w:rPr>
      </w:pPr>
      <w:r>
        <w:rPr/>
        <w:drawing>
          <wp:anchor distT="0" distB="0" distL="0" distR="0" allowOverlap="1" layoutInCell="1" locked="0" behindDoc="1" simplePos="0" relativeHeight="2684296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692" cy="10693098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692" cy="1069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6"/>
        <w:rPr>
          <w:rFonts w:ascii="Verdana"/>
          <w:sz w:val="26"/>
        </w:rPr>
      </w:pPr>
    </w:p>
    <w:p>
      <w:pPr>
        <w:spacing w:before="103"/>
        <w:ind w:left="107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2D2C2B"/>
          <w:sz w:val="22"/>
        </w:rPr>
        <w:t>Příloha č. 1</w:t>
      </w:r>
    </w:p>
    <w:p>
      <w:pPr>
        <w:pStyle w:val="Heading1"/>
        <w:spacing w:before="31"/>
        <w:ind w:left="107"/>
      </w:pPr>
      <w:r>
        <w:rPr/>
        <w:pict>
          <v:shape style="position:absolute;margin-left:370.687469pt;margin-top:86.305893pt;width:27.25pt;height:16.3500pt;mso-position-horizontal-relative:page;mso-position-vertical-relative:paragraph;z-index:-5824" type="#_x0000_t202" filled="false" stroked="false">
            <v:textbox inset="0,0,0,0">
              <w:txbxContent>
                <w:p>
                  <w:pPr>
                    <w:spacing w:before="3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color w:val="3B3B39"/>
                      <w:sz w:val="22"/>
                    </w:rPr>
                    <w:t>73,55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12619pt;margin-top:88.976891pt;width:16.75pt;height:11pt;mso-position-horizontal-relative:page;mso-position-vertical-relative:paragraph;z-index:-5800;rotation:358" type="#_x0000_t136" fillcolor="#373435" stroked="f">
            <o:extrusion v:ext="view" autorotationcenter="t"/>
            <v:textpath style="font-family:&amp;quot;Calibri&amp;quot;;font-size:11pt;v-text-kern:t;mso-text-shadow:auto" string="300"/>
            <w10:wrap type="none"/>
          </v:shape>
        </w:pict>
      </w:r>
      <w:r>
        <w:rPr>
          <w:color w:val="383636"/>
        </w:rPr>
        <w:t>Seznam respirátorů a antibakteriálních gelů </w:t>
      </w:r>
      <w:r>
        <w:rPr>
          <w:color w:val="475763"/>
        </w:rPr>
        <w:t>- </w:t>
      </w:r>
      <w:r>
        <w:rPr>
          <w:color w:val="383636"/>
        </w:rPr>
        <w:t>Oblastní nemocnice Trutnov a.s.</w:t>
      </w:r>
    </w:p>
    <w:p>
      <w:pPr>
        <w:pStyle w:val="BodyText"/>
        <w:spacing w:before="2"/>
        <w:rPr>
          <w:rFonts w:ascii="Calibri"/>
          <w:sz w:val="23"/>
        </w:rPr>
      </w:pPr>
    </w:p>
    <w:tbl>
      <w:tblPr>
        <w:tblW w:w="0" w:type="auto"/>
        <w:jc w:val="left"/>
        <w:tblInd w:w="1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8"/>
        <w:gridCol w:w="2005"/>
        <w:gridCol w:w="805"/>
        <w:gridCol w:w="1357"/>
        <w:gridCol w:w="1284"/>
      </w:tblGrid>
      <w:tr>
        <w:trPr>
          <w:trHeight w:val="854" w:hRule="atLeast"/>
        </w:trPr>
        <w:tc>
          <w:tcPr>
            <w:tcW w:w="3848" w:type="dxa"/>
            <w:tcBorders>
              <w:left w:val="single" w:sz="8" w:space="0" w:color="383838"/>
              <w:bottom w:val="single" w:sz="8" w:space="0" w:color="474747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tabs>
                <w:tab w:pos="2590" w:val="left" w:leader="none"/>
              </w:tabs>
              <w:ind w:left="420"/>
              <w:rPr>
                <w:b/>
                <w:sz w:val="22"/>
              </w:rPr>
            </w:pPr>
            <w:r>
              <w:rPr>
                <w:b/>
                <w:color w:val="252321"/>
                <w:sz w:val="22"/>
              </w:rPr>
              <w:t>POK</w:t>
              <w:tab/>
            </w:r>
            <w:r>
              <w:rPr>
                <w:b/>
                <w:color w:val="2B2724"/>
                <w:sz w:val="22"/>
              </w:rPr>
              <w:t>Název</w:t>
            </w:r>
          </w:p>
        </w:tc>
        <w:tc>
          <w:tcPr>
            <w:tcW w:w="2005" w:type="dxa"/>
            <w:tcBorders>
              <w:bottom w:val="single" w:sz="8" w:space="0" w:color="474747"/>
              <w:right w:val="single" w:sz="8" w:space="0" w:color="474747"/>
            </w:tcBorders>
          </w:tcPr>
          <w:p>
            <w:pPr>
              <w:pStyle w:val="TableParagraph"/>
              <w:spacing w:line="247" w:lineRule="auto" w:before="175"/>
              <w:ind w:left="971" w:right="-4" w:hanging="242"/>
              <w:rPr>
                <w:b/>
                <w:sz w:val="22"/>
              </w:rPr>
            </w:pPr>
            <w:r>
              <w:rPr>
                <w:b/>
                <w:color w:val="2E2A28"/>
                <w:sz w:val="22"/>
              </w:rPr>
              <w:t>Prodejní cena </w:t>
            </w:r>
            <w:r>
              <w:rPr>
                <w:b/>
                <w:color w:val="292422"/>
                <w:sz w:val="22"/>
              </w:rPr>
              <w:t>bez DPH</w:t>
            </w:r>
          </w:p>
        </w:tc>
        <w:tc>
          <w:tcPr>
            <w:tcW w:w="805" w:type="dxa"/>
            <w:tcBorders>
              <w:left w:val="single" w:sz="8" w:space="0" w:color="474747"/>
              <w:bottom w:val="single" w:sz="8" w:space="0" w:color="474747"/>
            </w:tcBorders>
          </w:tcPr>
          <w:p>
            <w:pPr>
              <w:pStyle w:val="TableParagraph"/>
              <w:spacing w:line="247" w:lineRule="auto" w:before="175"/>
              <w:ind w:left="307" w:right="139" w:hanging="160"/>
              <w:rPr>
                <w:b/>
                <w:sz w:val="22"/>
              </w:rPr>
            </w:pPr>
            <w:r>
              <w:rPr>
                <w:b/>
                <w:color w:val="332E2C"/>
                <w:w w:val="95"/>
                <w:sz w:val="22"/>
              </w:rPr>
              <w:t>Počet </w:t>
            </w:r>
            <w:r>
              <w:rPr>
                <w:b/>
                <w:color w:val="2B2B27"/>
                <w:sz w:val="22"/>
              </w:rPr>
              <w:t>ks</w:t>
            </w:r>
          </w:p>
        </w:tc>
        <w:tc>
          <w:tcPr>
            <w:tcW w:w="1357" w:type="dxa"/>
            <w:tcBorders>
              <w:bottom w:val="single" w:sz="8" w:space="0" w:color="474747"/>
            </w:tcBorders>
          </w:tcPr>
          <w:p>
            <w:pPr>
              <w:pStyle w:val="TableParagraph"/>
              <w:spacing w:line="252" w:lineRule="auto" w:before="171"/>
              <w:ind w:left="304" w:hanging="243"/>
              <w:rPr>
                <w:b/>
                <w:sz w:val="22"/>
              </w:rPr>
            </w:pPr>
            <w:r>
              <w:rPr>
                <w:b/>
                <w:color w:val="2F2C2C"/>
                <w:sz w:val="22"/>
              </w:rPr>
              <w:t>Prodejní cena </w:t>
            </w:r>
            <w:r>
              <w:rPr>
                <w:b/>
                <w:color w:val="252220"/>
                <w:sz w:val="22"/>
              </w:rPr>
              <w:t>bez DPH</w:t>
            </w:r>
          </w:p>
        </w:tc>
        <w:tc>
          <w:tcPr>
            <w:tcW w:w="1284" w:type="dxa"/>
            <w:tcBorders>
              <w:bottom w:val="single" w:sz="8" w:space="0" w:color="474747"/>
              <w:right w:val="single" w:sz="8" w:space="0" w:color="575353"/>
            </w:tcBorders>
          </w:tcPr>
          <w:p>
            <w:pPr>
              <w:pStyle w:val="TableParagraph"/>
              <w:spacing w:line="254" w:lineRule="auto" w:before="167"/>
              <w:ind w:left="378" w:right="-10" w:hanging="348"/>
              <w:rPr>
                <w:b/>
                <w:sz w:val="22"/>
              </w:rPr>
            </w:pPr>
            <w:r>
              <w:rPr>
                <w:b/>
                <w:color w:val="312D2C"/>
                <w:sz w:val="22"/>
              </w:rPr>
              <w:t>Prodejní </w:t>
            </w:r>
            <w:r>
              <w:rPr>
                <w:b/>
                <w:color w:val="312D2C"/>
                <w:spacing w:val="-4"/>
                <w:sz w:val="22"/>
              </w:rPr>
              <w:t>cena </w:t>
            </w:r>
            <w:r>
              <w:rPr>
                <w:b/>
                <w:color w:val="2C2725"/>
                <w:sz w:val="22"/>
              </w:rPr>
              <w:t>s DPH</w:t>
            </w:r>
          </w:p>
        </w:tc>
      </w:tr>
      <w:tr>
        <w:trPr>
          <w:trHeight w:val="261" w:hRule="atLeast"/>
        </w:trPr>
        <w:tc>
          <w:tcPr>
            <w:tcW w:w="3848" w:type="dxa"/>
            <w:tcBorders>
              <w:top w:val="single" w:sz="8" w:space="0" w:color="474747"/>
              <w:left w:val="single" w:sz="8" w:space="0" w:color="383838"/>
              <w:bottom w:val="single" w:sz="8" w:space="0" w:color="474444"/>
            </w:tcBorders>
          </w:tcPr>
          <w:p>
            <w:pPr>
              <w:pStyle w:val="TableParagraph"/>
              <w:spacing w:line="241" w:lineRule="exact"/>
              <w:ind w:left="422"/>
              <w:rPr>
                <w:sz w:val="22"/>
              </w:rPr>
            </w:pPr>
            <w:r>
              <w:rPr>
                <w:color w:val="2A2B2C"/>
                <w:sz w:val="22"/>
              </w:rPr>
              <w:t>3941268 </w:t>
            </w:r>
            <w:r>
              <w:rPr>
                <w:color w:val="303030"/>
                <w:sz w:val="22"/>
              </w:rPr>
              <w:t>Respirátor KN 95</w:t>
            </w:r>
          </w:p>
        </w:tc>
        <w:tc>
          <w:tcPr>
            <w:tcW w:w="2005" w:type="dxa"/>
            <w:tcBorders>
              <w:top w:val="single" w:sz="8" w:space="0" w:color="474747"/>
              <w:bottom w:val="single" w:sz="8" w:space="0" w:color="474444"/>
              <w:right w:val="single" w:sz="8" w:space="0" w:color="474747"/>
            </w:tcBorders>
          </w:tcPr>
          <w:p>
            <w:pPr>
              <w:pStyle w:val="TableParagraph"/>
              <w:spacing w:line="242" w:lineRule="exact"/>
              <w:ind w:right="21"/>
              <w:jc w:val="right"/>
              <w:rPr>
                <w:sz w:val="22"/>
              </w:rPr>
            </w:pPr>
            <w:r>
              <w:rPr>
                <w:color w:val="343334"/>
                <w:w w:val="95"/>
                <w:sz w:val="22"/>
              </w:rPr>
              <w:t>95,04</w:t>
            </w:r>
          </w:p>
        </w:tc>
        <w:tc>
          <w:tcPr>
            <w:tcW w:w="805" w:type="dxa"/>
            <w:tcBorders>
              <w:top w:val="single" w:sz="8" w:space="0" w:color="474747"/>
              <w:left w:val="single" w:sz="8" w:space="0" w:color="474747"/>
              <w:bottom w:val="single" w:sz="8" w:space="0" w:color="474444"/>
            </w:tcBorders>
          </w:tcPr>
          <w:p>
            <w:pPr>
              <w:pStyle w:val="TableParagraph"/>
              <w:spacing w:line="242" w:lineRule="exact"/>
              <w:ind w:left="417"/>
              <w:rPr>
                <w:sz w:val="22"/>
              </w:rPr>
            </w:pPr>
            <w:r>
              <w:rPr>
                <w:color w:val="333131"/>
                <w:sz w:val="22"/>
              </w:rPr>
              <w:t>300</w:t>
            </w:r>
          </w:p>
        </w:tc>
        <w:tc>
          <w:tcPr>
            <w:tcW w:w="1357" w:type="dxa"/>
            <w:tcBorders>
              <w:top w:val="single" w:sz="8" w:space="0" w:color="474747"/>
              <w:bottom w:val="single" w:sz="8" w:space="0" w:color="474444"/>
            </w:tcBorders>
          </w:tcPr>
          <w:p>
            <w:pPr>
              <w:pStyle w:val="TableParagraph"/>
              <w:spacing w:line="242" w:lineRule="exact"/>
              <w:ind w:right="38"/>
              <w:jc w:val="right"/>
              <w:rPr>
                <w:sz w:val="22"/>
              </w:rPr>
            </w:pPr>
            <w:r>
              <w:rPr>
                <w:color w:val="383634"/>
                <w:sz w:val="22"/>
              </w:rPr>
              <w:t>28 512,40</w:t>
            </w:r>
          </w:p>
        </w:tc>
        <w:tc>
          <w:tcPr>
            <w:tcW w:w="1284" w:type="dxa"/>
            <w:tcBorders>
              <w:top w:val="single" w:sz="8" w:space="0" w:color="474747"/>
              <w:bottom w:val="single" w:sz="8" w:space="0" w:color="474444"/>
              <w:right w:val="single" w:sz="8" w:space="0" w:color="575353"/>
            </w:tcBorders>
          </w:tcPr>
          <w:p>
            <w:pPr>
              <w:pStyle w:val="TableParagraph"/>
              <w:spacing w:line="242" w:lineRule="exact"/>
              <w:ind w:right="16"/>
              <w:jc w:val="right"/>
              <w:rPr>
                <w:sz w:val="22"/>
              </w:rPr>
            </w:pPr>
            <w:r>
              <w:rPr>
                <w:color w:val="373635"/>
                <w:sz w:val="22"/>
              </w:rPr>
              <w:t>34 500,00</w:t>
            </w:r>
          </w:p>
        </w:tc>
      </w:tr>
      <w:tr>
        <w:trPr>
          <w:trHeight w:val="305" w:hRule="atLeast"/>
        </w:trPr>
        <w:tc>
          <w:tcPr>
            <w:tcW w:w="5853" w:type="dxa"/>
            <w:gridSpan w:val="2"/>
            <w:vMerge w:val="restart"/>
            <w:tcBorders>
              <w:top w:val="single" w:sz="8" w:space="0" w:color="474444"/>
              <w:right w:val="single" w:sz="8" w:space="0" w:color="474747"/>
            </w:tcBorders>
          </w:tcPr>
          <w:p>
            <w:pPr>
              <w:pStyle w:val="TableParagraph"/>
              <w:spacing w:before="8"/>
              <w:ind w:left="408"/>
              <w:rPr>
                <w:sz w:val="22"/>
              </w:rPr>
            </w:pPr>
            <w:r>
              <w:rPr>
                <w:color w:val="333133"/>
                <w:sz w:val="22"/>
              </w:rPr>
              <w:t>3933802 </w:t>
            </w:r>
            <w:r>
              <w:rPr>
                <w:color w:val="332F2E"/>
                <w:sz w:val="22"/>
              </w:rPr>
              <w:t>Hygienický gel Anti </w:t>
            </w:r>
            <w:r>
              <w:rPr>
                <w:color w:val="373535"/>
                <w:sz w:val="22"/>
              </w:rPr>
              <w:t>Covid 50 ml</w:t>
            </w:r>
          </w:p>
        </w:tc>
        <w:tc>
          <w:tcPr>
            <w:tcW w:w="805" w:type="dxa"/>
            <w:tcBorders>
              <w:top w:val="single" w:sz="8" w:space="0" w:color="474444"/>
              <w:left w:val="single" w:sz="8" w:space="0" w:color="47474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474444"/>
            </w:tcBorders>
          </w:tcPr>
          <w:p>
            <w:pPr>
              <w:pStyle w:val="TableParagraph"/>
              <w:spacing w:before="7"/>
              <w:ind w:right="40"/>
              <w:jc w:val="right"/>
              <w:rPr>
                <w:sz w:val="22"/>
              </w:rPr>
            </w:pPr>
            <w:r>
              <w:rPr>
                <w:color w:val="373533"/>
                <w:sz w:val="22"/>
              </w:rPr>
              <w:t>22 066,12</w:t>
            </w:r>
          </w:p>
        </w:tc>
        <w:tc>
          <w:tcPr>
            <w:tcW w:w="1284" w:type="dxa"/>
            <w:tcBorders>
              <w:top w:val="single" w:sz="8" w:space="0" w:color="474444"/>
              <w:right w:val="single" w:sz="8" w:space="0" w:color="575353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color w:val="353434"/>
                <w:sz w:val="22"/>
              </w:rPr>
              <w:t>26 700,00</w:t>
            </w:r>
          </w:p>
        </w:tc>
      </w:tr>
      <w:tr>
        <w:trPr>
          <w:trHeight w:val="283" w:hRule="atLeast"/>
        </w:trPr>
        <w:tc>
          <w:tcPr>
            <w:tcW w:w="5853" w:type="dxa"/>
            <w:gridSpan w:val="2"/>
            <w:vMerge/>
            <w:tcBorders>
              <w:top w:val="nil"/>
              <w:right w:val="single" w:sz="8" w:space="0" w:color="47474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8" w:space="0" w:color="474747"/>
            </w:tcBorders>
          </w:tcPr>
          <w:p>
            <w:pPr>
              <w:pStyle w:val="TableParagraph"/>
              <w:spacing w:line="264" w:lineRule="exact"/>
              <w:ind w:left="41"/>
              <w:rPr>
                <w:b/>
                <w:sz w:val="22"/>
              </w:rPr>
            </w:pPr>
            <w:r>
              <w:rPr>
                <w:b/>
                <w:color w:val="202020"/>
                <w:sz w:val="22"/>
              </w:rPr>
              <w:t>Tatai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right="10"/>
              <w:jc w:val="right"/>
              <w:rPr>
                <w:rFonts w:ascii="Century Gothic"/>
                <w:b/>
                <w:sz w:val="21"/>
              </w:rPr>
            </w:pPr>
            <w:r>
              <w:rPr>
                <w:rFonts w:ascii="Century Gothic"/>
                <w:b/>
                <w:color w:val="272321"/>
                <w:sz w:val="21"/>
              </w:rPr>
              <w:t>50 578,51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exact"/>
              <w:ind w:right="19"/>
              <w:jc w:val="right"/>
              <w:rPr>
                <w:rFonts w:ascii="Century Gothic"/>
                <w:b/>
                <w:sz w:val="21"/>
              </w:rPr>
            </w:pPr>
            <w:r>
              <w:rPr>
                <w:rFonts w:ascii="Century Gothic"/>
                <w:b/>
                <w:color w:val="2B2521"/>
                <w:w w:val="95"/>
                <w:sz w:val="21"/>
              </w:rPr>
              <w:t>61200,00</w:t>
            </w:r>
          </w:p>
        </w:tc>
      </w:tr>
    </w:tbl>
    <w:sectPr>
      <w:pgSz w:w="11930" w:h="16840"/>
      <w:pgMar w:top="0" w:bottom="280" w:left="2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Verdana">
    <w:altName w:val="Verdana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Arial Unicode MS">
    <w:altName w:val="Arial Unicode MS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904" w:hanging="71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4" w:hanging="716"/>
        <w:jc w:val="left"/>
      </w:pPr>
      <w:rPr>
        <w:rFonts w:hint="default" w:ascii="Verdana" w:hAnsi="Verdana" w:eastAsia="Verdana" w:cs="Verdana"/>
        <w:b/>
        <w:bCs/>
        <w:color w:val="676664"/>
        <w:spacing w:val="-1"/>
        <w:w w:val="96"/>
        <w:sz w:val="20"/>
        <w:szCs w:val="20"/>
      </w:rPr>
    </w:lvl>
    <w:lvl w:ilvl="2">
      <w:start w:val="1"/>
      <w:numFmt w:val="decimal"/>
      <w:lvlText w:val="%3)"/>
      <w:lvlJc w:val="left"/>
      <w:pPr>
        <w:ind w:left="924" w:hanging="359"/>
        <w:jc w:val="left"/>
      </w:pPr>
      <w:rPr>
        <w:rFonts w:hint="default" w:ascii="Verdana" w:hAnsi="Verdana" w:eastAsia="Verdana" w:cs="Verdana"/>
        <w:color w:val="6A6867"/>
        <w:spacing w:val="-3"/>
        <w:w w:val="92"/>
        <w:sz w:val="20"/>
        <w:szCs w:val="20"/>
      </w:rPr>
    </w:lvl>
    <w:lvl w:ilvl="3">
      <w:start w:val="0"/>
      <w:numFmt w:val="bullet"/>
      <w:lvlText w:val="•"/>
      <w:lvlJc w:val="left"/>
      <w:pPr>
        <w:ind w:left="2809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4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8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3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2" w:hanging="359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47" w:hanging="7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733"/>
        <w:jc w:val="left"/>
      </w:pPr>
      <w:rPr>
        <w:rFonts w:hint="default"/>
        <w:b/>
        <w:bCs/>
        <w:spacing w:val="0"/>
        <w:w w:val="98"/>
      </w:rPr>
    </w:lvl>
    <w:lvl w:ilvl="2">
      <w:start w:val="0"/>
      <w:numFmt w:val="bullet"/>
      <w:lvlText w:val="•"/>
      <w:lvlJc w:val="left"/>
      <w:pPr>
        <w:ind w:left="2556" w:hanging="7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4" w:hanging="7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2" w:hanging="7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7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9" w:hanging="7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7" w:hanging="7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5" w:hanging="733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58" w:hanging="7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8" w:hanging="732"/>
        <w:jc w:val="right"/>
      </w:pPr>
      <w:rPr>
        <w:rFonts w:hint="default"/>
        <w:b/>
        <w:bCs/>
        <w:spacing w:val="0"/>
        <w:w w:val="96"/>
      </w:rPr>
    </w:lvl>
    <w:lvl w:ilvl="2">
      <w:start w:val="0"/>
      <w:numFmt w:val="bullet"/>
      <w:lvlText w:val="•"/>
      <w:lvlJc w:val="left"/>
      <w:pPr>
        <w:ind w:left="2652" w:hanging="7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8" w:hanging="7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7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7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7" w:hanging="7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3" w:hanging="7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9" w:hanging="73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13" w:hanging="7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3" w:hanging="725"/>
        <w:jc w:val="left"/>
      </w:pPr>
      <w:rPr>
        <w:rFonts w:hint="default"/>
        <w:b/>
        <w:bCs/>
        <w:spacing w:val="0"/>
        <w:w w:val="96"/>
      </w:rPr>
    </w:lvl>
    <w:lvl w:ilvl="2">
      <w:start w:val="0"/>
      <w:numFmt w:val="bullet"/>
      <w:lvlText w:val="•"/>
      <w:lvlJc w:val="left"/>
      <w:pPr>
        <w:ind w:left="2620" w:hanging="7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0" w:hanging="7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7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1" w:hanging="7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1" w:hanging="7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1" w:hanging="7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1" w:hanging="7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12" w:hanging="4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463"/>
        <w:jc w:val="left"/>
      </w:pPr>
      <w:rPr>
        <w:rFonts w:hint="default" w:ascii="Verdana" w:hAnsi="Verdana" w:eastAsia="Verdana" w:cs="Verdana"/>
        <w:b/>
        <w:bCs/>
        <w:color w:val="6A6867"/>
        <w:spacing w:val="-1"/>
        <w:w w:val="96"/>
        <w:sz w:val="20"/>
        <w:szCs w:val="20"/>
      </w:rPr>
    </w:lvl>
    <w:lvl w:ilvl="2">
      <w:start w:val="0"/>
      <w:numFmt w:val="bullet"/>
      <w:lvlText w:val="•"/>
      <w:lvlJc w:val="left"/>
      <w:pPr>
        <w:ind w:left="1597" w:hanging="354"/>
      </w:pPr>
      <w:rPr>
        <w:rFonts w:hint="default" w:ascii="Arial Unicode MS" w:hAnsi="Arial Unicode MS" w:eastAsia="Arial Unicode MS" w:cs="Arial Unicode MS"/>
        <w:color w:val="686663"/>
        <w:w w:val="114"/>
        <w:sz w:val="20"/>
        <w:szCs w:val="20"/>
      </w:rPr>
    </w:lvl>
    <w:lvl w:ilvl="3">
      <w:start w:val="0"/>
      <w:numFmt w:val="bullet"/>
      <w:lvlText w:val="•"/>
      <w:lvlJc w:val="left"/>
      <w:pPr>
        <w:ind w:left="3338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7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6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5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4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4" w:hanging="354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sz w:val="22"/>
      <w:szCs w:val="22"/>
    </w:rPr>
  </w:style>
  <w:style w:styleId="Heading2" w:type="paragraph">
    <w:name w:val="Heading 2"/>
    <w:basedOn w:val="Normal"/>
    <w:uiPriority w:val="1"/>
    <w:qFormat/>
    <w:pPr>
      <w:spacing w:line="248" w:lineRule="exact"/>
      <w:ind w:left="3022"/>
      <w:jc w:val="center"/>
      <w:outlineLvl w:val="2"/>
    </w:pPr>
    <w:rPr>
      <w:rFonts w:ascii="Tahoma" w:hAnsi="Tahoma" w:eastAsia="Tahoma" w:cs="Tahoma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line="241" w:lineRule="exact"/>
      <w:ind w:left="3022" w:right="3112"/>
      <w:jc w:val="center"/>
      <w:outlineLvl w:val="3"/>
    </w:pPr>
    <w:rPr>
      <w:rFonts w:ascii="Verdana" w:hAnsi="Verdana" w:eastAsia="Verdana" w:cs="Verdan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39" w:hanging="724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2020-07-13T06:29:40Z</dcterms:created>
  <dcterms:modified xsi:type="dcterms:W3CDTF">2020-07-13T06:29:40Z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2020-07-13T00:00:00Z</vt:filetime>
  </property>
</Properties>
</file>