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A4" w:rsidRDefault="002B110D" w:rsidP="002B110D">
      <w:pPr>
        <w:jc w:val="center"/>
      </w:pPr>
      <w:bookmarkStart w:id="0" w:name="_GoBack"/>
      <w:bookmarkEnd w:id="0"/>
      <w:proofErr w:type="gramStart"/>
      <w:r>
        <w:t>D O D A T E K Č  2</w:t>
      </w:r>
      <w:proofErr w:type="gramEnd"/>
    </w:p>
    <w:p w:rsidR="002B110D" w:rsidRDefault="002B110D"/>
    <w:p w:rsidR="002B110D" w:rsidRDefault="002B110D">
      <w:r>
        <w:t xml:space="preserve">Ke smlouvě o dílo ze dne </w:t>
      </w:r>
      <w:proofErr w:type="gramStart"/>
      <w:r>
        <w:t>16.5.1994</w:t>
      </w:r>
      <w:proofErr w:type="gramEnd"/>
      <w:r>
        <w:t xml:space="preserve"> uzavřené mezi těmito stranami:</w:t>
      </w:r>
    </w:p>
    <w:p w:rsidR="002B110D" w:rsidRDefault="002B110D"/>
    <w:p w:rsidR="002B110D" w:rsidRDefault="002B110D"/>
    <w:p w:rsidR="002B110D" w:rsidRDefault="002B110D" w:rsidP="002B110D">
      <w:pPr>
        <w:spacing w:line="223" w:lineRule="auto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M ě s t o  K r o m ě ř í ž.</w:t>
      </w:r>
      <w:proofErr w:type="gramEnd"/>
    </w:p>
    <w:p w:rsidR="002B110D" w:rsidRDefault="002B110D" w:rsidP="002B110D">
      <w:pPr>
        <w:spacing w:line="223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Zastoupené starostou ing. Petrem Dvořáčkem</w:t>
      </w:r>
    </w:p>
    <w:p w:rsidR="002B110D" w:rsidRPr="00540C18" w:rsidRDefault="002B110D" w:rsidP="002B110D">
      <w:pPr>
        <w:spacing w:line="223" w:lineRule="auto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Bank</w:t>
      </w:r>
      <w:proofErr w:type="gramEnd"/>
      <w:r>
        <w:rPr>
          <w:color w:val="auto"/>
          <w:sz w:val="22"/>
          <w:szCs w:val="22"/>
        </w:rPr>
        <w:t>.</w:t>
      </w:r>
      <w:proofErr w:type="gramStart"/>
      <w:r>
        <w:rPr>
          <w:color w:val="auto"/>
          <w:sz w:val="22"/>
          <w:szCs w:val="22"/>
        </w:rPr>
        <w:t>spojení</w:t>
      </w:r>
      <w:proofErr w:type="spellEnd"/>
      <w:proofErr w:type="gramEnd"/>
      <w:r>
        <w:rPr>
          <w:color w:val="auto"/>
          <w:sz w:val="22"/>
          <w:szCs w:val="22"/>
        </w:rPr>
        <w:t xml:space="preserve">: IPB Kroměříž, </w:t>
      </w:r>
      <w:proofErr w:type="spellStart"/>
      <w:proofErr w:type="gramStart"/>
      <w:r>
        <w:rPr>
          <w:color w:val="auto"/>
          <w:sz w:val="22"/>
          <w:szCs w:val="22"/>
        </w:rPr>
        <w:t>č.ú</w:t>
      </w:r>
      <w:proofErr w:type="spellEnd"/>
      <w:r>
        <w:rPr>
          <w:color w:val="auto"/>
          <w:sz w:val="22"/>
          <w:szCs w:val="22"/>
        </w:rPr>
        <w:t>. 104002553/5100</w:t>
      </w:r>
      <w:proofErr w:type="gramEnd"/>
    </w:p>
    <w:p w:rsidR="002B110D" w:rsidRDefault="002B110D" w:rsidP="002B110D">
      <w:pPr>
        <w:pStyle w:val="Bodytext10"/>
        <w:spacing w:after="0" w:line="221" w:lineRule="auto"/>
      </w:pPr>
    </w:p>
    <w:p w:rsidR="002B110D" w:rsidRDefault="002B110D" w:rsidP="002B110D">
      <w:pPr>
        <w:pStyle w:val="Bodytext10"/>
        <w:spacing w:after="0" w:line="221" w:lineRule="auto"/>
      </w:pPr>
    </w:p>
    <w:p w:rsidR="002B110D" w:rsidRDefault="002B110D" w:rsidP="002B110D">
      <w:pPr>
        <w:pStyle w:val="Bodytext10"/>
        <w:spacing w:after="0" w:line="221" w:lineRule="auto"/>
      </w:pPr>
      <w:r>
        <w:t>a</w:t>
      </w:r>
    </w:p>
    <w:p w:rsidR="002B110D" w:rsidRDefault="002B110D" w:rsidP="002B110D">
      <w:pPr>
        <w:pStyle w:val="Bodytext10"/>
        <w:spacing w:after="0" w:line="221" w:lineRule="auto"/>
      </w:pPr>
    </w:p>
    <w:p w:rsidR="002B110D" w:rsidRDefault="002B110D" w:rsidP="002B110D">
      <w:pPr>
        <w:pStyle w:val="Bodytext10"/>
        <w:spacing w:after="0" w:line="221" w:lineRule="auto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B I 0 P A S, s.r.o. Kroměříž,</w:t>
      </w:r>
    </w:p>
    <w:p w:rsidR="002B110D" w:rsidRDefault="002B110D" w:rsidP="002B110D">
      <w:pPr>
        <w:pStyle w:val="Bodytext10"/>
        <w:spacing w:after="0" w:line="221" w:lineRule="auto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Kaplanova 2959,</w:t>
      </w:r>
    </w:p>
    <w:p w:rsidR="002B110D" w:rsidRDefault="002B110D" w:rsidP="002B110D">
      <w:pPr>
        <w:pStyle w:val="Bodytext10"/>
        <w:spacing w:after="0" w:line="221" w:lineRule="auto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zastoupený ing. Antonínem Mudrochem, jednatelem </w:t>
      </w:r>
    </w:p>
    <w:p w:rsidR="002B110D" w:rsidRDefault="002B110D" w:rsidP="002B110D">
      <w:pPr>
        <w:pStyle w:val="Bodytext10"/>
        <w:spacing w:after="0" w:line="221" w:lineRule="auto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IČO: 46960511 DIČ: 320-46960511</w:t>
      </w:r>
    </w:p>
    <w:p w:rsidR="002B110D" w:rsidRDefault="002B110D" w:rsidP="002B110D">
      <w:pPr>
        <w:pStyle w:val="Bodytext10"/>
        <w:spacing w:after="1600" w:line="221" w:lineRule="auto"/>
      </w:pPr>
      <w:proofErr w:type="gramStart"/>
      <w:r>
        <w:t>b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>ank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spojení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: IPB Kroměříž,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č.ú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>. 3648128/5100</w:t>
      </w:r>
      <w:proofErr w:type="gramEnd"/>
    </w:p>
    <w:p w:rsidR="002B110D" w:rsidRPr="002B110D" w:rsidRDefault="002B110D" w:rsidP="002B110D">
      <w:pPr>
        <w:pStyle w:val="Bodytext10"/>
        <w:spacing w:after="520" w:line="218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cs-CZ" w:bidi="cs-CZ"/>
        </w:rPr>
        <w:t>I.</w:t>
      </w:r>
    </w:p>
    <w:p w:rsidR="002B110D" w:rsidRDefault="002B110D" w:rsidP="002B110D">
      <w:pPr>
        <w:pStyle w:val="Bodytext10"/>
        <w:spacing w:after="520" w:line="218" w:lineRule="auto"/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Město Kroměříž jako objednatel a fy BIOPAS, s.r.o. Kroměříž jako zhotovitel uzavřeli dne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16.5.1994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smlouvu o dílo, kterou se zhotovitel zavázal realizovat pro objednatele odpadové hospo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softHyphen/>
        <w:t>dářství pro komunální odpad vznikající na území Města Kroměříže.</w:t>
      </w:r>
    </w:p>
    <w:p w:rsidR="002B110D" w:rsidRDefault="002B110D" w:rsidP="002B110D">
      <w:pPr>
        <w:pStyle w:val="Bodytext50"/>
      </w:pPr>
      <w:r>
        <w:rPr>
          <w:color w:val="000000"/>
          <w:lang w:eastAsia="cs-CZ" w:bidi="cs-CZ"/>
        </w:rPr>
        <w:t>II.</w:t>
      </w:r>
    </w:p>
    <w:p w:rsidR="002B110D" w:rsidRDefault="002B110D" w:rsidP="002B110D">
      <w:pPr>
        <w:pStyle w:val="Bodytext10"/>
        <w:spacing w:after="0" w:line="218" w:lineRule="auto"/>
        <w:ind w:firstLine="70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Obě smluvní strany se dohodli na dodatku č. 2 k této smlouvě, kterým se mění §7, všeobecná ustanovení bod 1/ takto:</w:t>
      </w:r>
    </w:p>
    <w:p w:rsidR="002B110D" w:rsidRDefault="002B110D" w:rsidP="002B110D">
      <w:pPr>
        <w:pStyle w:val="Bodytext10"/>
        <w:spacing w:after="200" w:line="218" w:lineRule="auto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Tato smlouva se sjednává na dobu určitou počínaje dnem podpisu této smlouvy tj. od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16.5.1994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do 31.12.2020.</w:t>
      </w:r>
    </w:p>
    <w:p w:rsidR="002B110D" w:rsidRDefault="002B110D" w:rsidP="002B110D">
      <w:pPr>
        <w:pStyle w:val="Bodytext10"/>
        <w:spacing w:after="320" w:line="218" w:lineRule="auto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Ostatní body smlouvy se nemění.</w:t>
      </w:r>
    </w:p>
    <w:p w:rsidR="002B110D" w:rsidRDefault="002B110D" w:rsidP="002B110D">
      <w:pPr>
        <w:pStyle w:val="Bodytext50"/>
      </w:pPr>
      <w:r>
        <w:rPr>
          <w:color w:val="000000"/>
          <w:lang w:eastAsia="cs-CZ" w:bidi="cs-CZ"/>
        </w:rPr>
        <w:t>III.</w:t>
      </w:r>
    </w:p>
    <w:p w:rsidR="002B110D" w:rsidRDefault="002B110D" w:rsidP="002B110D">
      <w:pPr>
        <w:pStyle w:val="Bodytext10"/>
        <w:spacing w:after="520" w:line="218" w:lineRule="auto"/>
        <w:ind w:firstLine="54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E5F26AD" wp14:editId="335BA1E0">
                <wp:simplePos x="0" y="0"/>
                <wp:positionH relativeFrom="page">
                  <wp:posOffset>696595</wp:posOffset>
                </wp:positionH>
                <wp:positionV relativeFrom="paragraph">
                  <wp:posOffset>584200</wp:posOffset>
                </wp:positionV>
                <wp:extent cx="2612390" cy="1739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110D" w:rsidRDefault="002B110D" w:rsidP="002B110D">
                            <w:pPr>
                              <w:pStyle w:val="Picturecaption1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>V Kroměříži dne 20. října 1998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E5F26AD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54.85pt;margin-top:46pt;width:205.7pt;height:13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" filled="f" stroked="f">
                <v:textbox inset="0,0,0,0">
                  <w:txbxContent>
                    <w:p w:rsidR="002B110D" w:rsidRDefault="002B110D" w:rsidP="002B110D">
                      <w:pPr>
                        <w:pStyle w:val="Picturecaption1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>V Kroměříži dne 20. října 1998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Tato změna byla schválena usnesením XXVII. zasedání Městského zastupitelstva v Kroměříži ze dne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23.4.1998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>, bod XXXVIII.</w:t>
      </w:r>
    </w:p>
    <w:p w:rsidR="002B110D" w:rsidRDefault="002B110D" w:rsidP="002B110D">
      <w:pPr>
        <w:framePr w:w="1464" w:h="403" w:hSpace="1493" w:wrap="notBeside" w:vAnchor="text" w:hAnchor="text" w:x="6202" w:y="1"/>
        <w:rPr>
          <w:sz w:val="2"/>
          <w:szCs w:val="2"/>
        </w:rPr>
      </w:pPr>
    </w:p>
    <w:p w:rsidR="002B110D" w:rsidRDefault="002B110D" w:rsidP="002B110D">
      <w:pPr>
        <w:spacing w:line="1" w:lineRule="exact"/>
      </w:pPr>
    </w:p>
    <w:p w:rsidR="002B110D" w:rsidRDefault="002B110D"/>
    <w:p w:rsidR="002B110D" w:rsidRDefault="002B110D">
      <w:r>
        <w:t>Ing. Petr Dvořáček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Antonín Mudroch</w:t>
      </w:r>
    </w:p>
    <w:p w:rsidR="002B110D" w:rsidRDefault="002B110D">
      <w:r>
        <w:t>Starosta Města Kroměříže</w:t>
      </w:r>
      <w:r>
        <w:tab/>
      </w:r>
      <w:r>
        <w:tab/>
      </w:r>
      <w:r>
        <w:tab/>
      </w:r>
      <w:r>
        <w:tab/>
      </w:r>
      <w:r>
        <w:tab/>
      </w:r>
      <w:r>
        <w:tab/>
        <w:t>jednatel fy BIOPAS</w:t>
      </w:r>
    </w:p>
    <w:sectPr w:rsidR="002B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0D"/>
    <w:rsid w:val="002B110D"/>
    <w:rsid w:val="009844A4"/>
    <w:rsid w:val="00E5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4D117-2FA0-422D-9A44-C1258010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110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sid w:val="002B110D"/>
    <w:rPr>
      <w:rFonts w:ascii="Arial" w:eastAsia="Arial" w:hAnsi="Arial" w:cs="Arial"/>
    </w:rPr>
  </w:style>
  <w:style w:type="character" w:customStyle="1" w:styleId="Picturecaption1">
    <w:name w:val="Picture caption|1_"/>
    <w:basedOn w:val="Standardnpsmoodstavce"/>
    <w:link w:val="Picturecaption10"/>
    <w:rsid w:val="002B110D"/>
  </w:style>
  <w:style w:type="character" w:customStyle="1" w:styleId="Bodytext1">
    <w:name w:val="Body text|1_"/>
    <w:basedOn w:val="Standardnpsmoodstavce"/>
    <w:link w:val="Bodytext10"/>
    <w:rsid w:val="002B110D"/>
  </w:style>
  <w:style w:type="character" w:customStyle="1" w:styleId="Bodytext5">
    <w:name w:val="Body text|5_"/>
    <w:basedOn w:val="Standardnpsmoodstavce"/>
    <w:link w:val="Bodytext50"/>
    <w:rsid w:val="002B110D"/>
    <w:rPr>
      <w:rFonts w:ascii="Arial" w:eastAsia="Arial" w:hAnsi="Arial" w:cs="Arial"/>
      <w:sz w:val="36"/>
      <w:szCs w:val="36"/>
    </w:rPr>
  </w:style>
  <w:style w:type="character" w:customStyle="1" w:styleId="Bodytext3">
    <w:name w:val="Body text|3_"/>
    <w:basedOn w:val="Standardnpsmoodstavce"/>
    <w:link w:val="Bodytext30"/>
    <w:rsid w:val="002B110D"/>
    <w:rPr>
      <w:rFonts w:ascii="Arial" w:eastAsia="Arial" w:hAnsi="Arial" w:cs="Arial"/>
      <w:b/>
      <w:bCs/>
      <w:sz w:val="17"/>
      <w:szCs w:val="17"/>
    </w:rPr>
  </w:style>
  <w:style w:type="character" w:customStyle="1" w:styleId="Bodytext2">
    <w:name w:val="Body text|2_"/>
    <w:basedOn w:val="Standardnpsmoodstavce"/>
    <w:link w:val="Bodytext20"/>
    <w:rsid w:val="002B110D"/>
    <w:rPr>
      <w:rFonts w:ascii="Courier New" w:eastAsia="Courier New" w:hAnsi="Courier New" w:cs="Courier New"/>
    </w:rPr>
  </w:style>
  <w:style w:type="paragraph" w:customStyle="1" w:styleId="Bodytext40">
    <w:name w:val="Body text|4"/>
    <w:basedOn w:val="Normln"/>
    <w:link w:val="Bodytext4"/>
    <w:rsid w:val="002B110D"/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Picturecaption10">
    <w:name w:val="Picture caption|1"/>
    <w:basedOn w:val="Normln"/>
    <w:link w:val="Picturecaption1"/>
    <w:rsid w:val="002B110D"/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Bodytext10">
    <w:name w:val="Body text|1"/>
    <w:basedOn w:val="Normln"/>
    <w:link w:val="Bodytext1"/>
    <w:rsid w:val="002B110D"/>
    <w:pPr>
      <w:spacing w:after="26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Bodytext50">
    <w:name w:val="Body text|5"/>
    <w:basedOn w:val="Normln"/>
    <w:link w:val="Bodytext5"/>
    <w:rsid w:val="002B110D"/>
    <w:pPr>
      <w:spacing w:after="200"/>
      <w:jc w:val="center"/>
    </w:pPr>
    <w:rPr>
      <w:rFonts w:ascii="Arial" w:eastAsia="Arial" w:hAnsi="Arial" w:cs="Arial"/>
      <w:color w:val="auto"/>
      <w:sz w:val="36"/>
      <w:szCs w:val="36"/>
      <w:lang w:eastAsia="en-US" w:bidi="ar-SA"/>
    </w:rPr>
  </w:style>
  <w:style w:type="paragraph" w:customStyle="1" w:styleId="Bodytext30">
    <w:name w:val="Body text|3"/>
    <w:basedOn w:val="Normln"/>
    <w:link w:val="Bodytext3"/>
    <w:rsid w:val="002B110D"/>
    <w:pPr>
      <w:spacing w:before="40" w:after="760"/>
      <w:jc w:val="right"/>
    </w:pPr>
    <w:rPr>
      <w:rFonts w:ascii="Arial" w:eastAsia="Arial" w:hAnsi="Arial" w:cs="Arial"/>
      <w:b/>
      <w:bCs/>
      <w:color w:val="auto"/>
      <w:sz w:val="17"/>
      <w:szCs w:val="17"/>
      <w:lang w:eastAsia="en-US" w:bidi="ar-SA"/>
    </w:rPr>
  </w:style>
  <w:style w:type="paragraph" w:customStyle="1" w:styleId="Bodytext20">
    <w:name w:val="Body text|2"/>
    <w:basedOn w:val="Normln"/>
    <w:link w:val="Bodytext2"/>
    <w:rsid w:val="002B110D"/>
    <w:pPr>
      <w:spacing w:after="420" w:line="218" w:lineRule="auto"/>
      <w:ind w:left="640" w:right="400"/>
      <w:jc w:val="right"/>
    </w:pPr>
    <w:rPr>
      <w:rFonts w:ascii="Courier New" w:eastAsia="Courier New" w:hAnsi="Courier New" w:cs="Courier New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dc:description/>
  <cp:lastModifiedBy>Krejčiříková Jaroslava</cp:lastModifiedBy>
  <cp:revision>2</cp:revision>
  <dcterms:created xsi:type="dcterms:W3CDTF">2020-07-02T08:31:00Z</dcterms:created>
  <dcterms:modified xsi:type="dcterms:W3CDTF">2020-07-02T08:31:00Z</dcterms:modified>
</cp:coreProperties>
</file>