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81" w:rsidRDefault="00EB7A0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3663315</wp:posOffset>
                </wp:positionH>
                <wp:positionV relativeFrom="paragraph">
                  <wp:posOffset>3790315</wp:posOffset>
                </wp:positionV>
                <wp:extent cx="10033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681" w:rsidRDefault="00EB7A01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8.44999999999999pt;margin-top:298.44999999999999pt;width:7.9000000000000004pt;height:13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1681" w:rsidRDefault="00EB7A01">
      <w:pPr>
        <w:pStyle w:val="Bodytext20"/>
        <w:shd w:val="clear" w:color="auto" w:fill="auto"/>
        <w:spacing w:after="0"/>
        <w:jc w:val="center"/>
      </w:pPr>
      <w:r>
        <w:rPr>
          <w:b/>
          <w:bCs/>
        </w:rPr>
        <w:t>DODATEK č. 3</w:t>
      </w:r>
    </w:p>
    <w:p w:rsidR="00FE1681" w:rsidRDefault="00EB7A01">
      <w:pPr>
        <w:pStyle w:val="Bodytext20"/>
        <w:pBdr>
          <w:bottom w:val="single" w:sz="4" w:space="0" w:color="auto"/>
        </w:pBdr>
        <w:shd w:val="clear" w:color="auto" w:fill="auto"/>
        <w:spacing w:after="260"/>
        <w:jc w:val="center"/>
      </w:pPr>
      <w:r>
        <w:t>ke smlouvě o poskytování stravovacích služeb</w:t>
      </w:r>
    </w:p>
    <w:p w:rsidR="00FE1681" w:rsidRDefault="00EB7A01">
      <w:pPr>
        <w:pStyle w:val="Bodytext20"/>
        <w:shd w:val="clear" w:color="auto" w:fill="auto"/>
        <w:spacing w:after="260" w:line="226" w:lineRule="auto"/>
        <w:jc w:val="both"/>
      </w:pPr>
      <w:r>
        <w:rPr>
          <w:i/>
          <w:iCs/>
        </w:rPr>
        <w:t>Smluvní strany:</w:t>
      </w:r>
    </w:p>
    <w:p w:rsidR="00FE1681" w:rsidRDefault="00EB7A01">
      <w:pPr>
        <w:pStyle w:val="Bodytext20"/>
        <w:shd w:val="clear" w:color="auto" w:fill="auto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Krajská nemocnice T. </w:t>
      </w:r>
      <w:r>
        <w:rPr>
          <w:b/>
          <w:bCs/>
          <w:sz w:val="20"/>
          <w:szCs w:val="20"/>
        </w:rPr>
        <w:t>Bati, a. s.</w:t>
      </w:r>
    </w:p>
    <w:p w:rsidR="00FE1681" w:rsidRDefault="00EB7A01">
      <w:pPr>
        <w:pStyle w:val="Bodytext10"/>
        <w:shd w:val="clear" w:color="auto" w:fill="auto"/>
        <w:spacing w:after="0"/>
        <w:jc w:val="both"/>
      </w:pPr>
      <w:r>
        <w:t>sídlo: Havlíčkovo nábřeží 600, 762 75 Zlín</w:t>
      </w:r>
    </w:p>
    <w:p w:rsidR="00FE1681" w:rsidRDefault="00EB7A01">
      <w:pPr>
        <w:pStyle w:val="Bodytext10"/>
        <w:shd w:val="clear" w:color="auto" w:fill="auto"/>
        <w:spacing w:after="0"/>
        <w:jc w:val="both"/>
      </w:pPr>
      <w:r>
        <w:t>IČ: 27661989, DIČ: CZ27661989</w:t>
      </w:r>
    </w:p>
    <w:p w:rsidR="00FE1681" w:rsidRDefault="00EB7A01">
      <w:pPr>
        <w:pStyle w:val="Bodytext10"/>
        <w:shd w:val="clear" w:color="auto" w:fill="auto"/>
        <w:spacing w:after="0"/>
        <w:jc w:val="both"/>
      </w:pPr>
      <w:r>
        <w:t xml:space="preserve">bankovní spojení: ČSOB,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F14C3F">
        <w:t>xxxxxxxxxxxxxxxxxxxxxxxxxxxxxx</w:t>
      </w:r>
      <w:proofErr w:type="spellEnd"/>
    </w:p>
    <w:p w:rsidR="00FE1681" w:rsidRDefault="00EB7A01">
      <w:pPr>
        <w:pStyle w:val="Bodytext10"/>
        <w:shd w:val="clear" w:color="auto" w:fill="auto"/>
        <w:spacing w:after="0"/>
      </w:pPr>
      <w:r>
        <w:t>zapsána v obchodním rejstříku u Krajského soudu v Brně oddíl B., vložka 4437 zastupující MUDr. Radomír Maráček, předseda předs</w:t>
      </w:r>
      <w:r>
        <w:t>tavenstva</w:t>
      </w:r>
    </w:p>
    <w:p w:rsidR="00FE1681" w:rsidRDefault="00EB7A01">
      <w:pPr>
        <w:pStyle w:val="Bodytext10"/>
        <w:shd w:val="clear" w:color="auto" w:fill="auto"/>
        <w:spacing w:after="0"/>
      </w:pPr>
      <w:r>
        <w:t>a Mgr. Jozef Machek, člen představenstva</w:t>
      </w:r>
    </w:p>
    <w:p w:rsidR="00FE1681" w:rsidRDefault="00EB7A01">
      <w:pPr>
        <w:pStyle w:val="Bodytext10"/>
        <w:shd w:val="clear" w:color="auto" w:fill="auto"/>
        <w:spacing w:after="660"/>
        <w:jc w:val="both"/>
      </w:pPr>
      <w:r>
        <w:t>(dále jen „KNTB</w:t>
      </w:r>
      <w:r>
        <w:rPr>
          <w:vertAlign w:val="superscript"/>
        </w:rPr>
        <w:t>1</w:t>
      </w:r>
      <w:r>
        <w:t>)</w:t>
      </w:r>
    </w:p>
    <w:p w:rsidR="00FE1681" w:rsidRDefault="00EB7A01">
      <w:pPr>
        <w:pStyle w:val="Bodytext10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Základní škola Zlín, Mostní</w:t>
      </w:r>
    </w:p>
    <w:p w:rsidR="00FE1681" w:rsidRDefault="00EB7A01">
      <w:pPr>
        <w:pStyle w:val="Bodytext10"/>
        <w:shd w:val="clear" w:color="auto" w:fill="auto"/>
        <w:spacing w:after="0"/>
      </w:pPr>
      <w:r>
        <w:t>sídlo: Mostní 2397, 761 67 Zlín</w:t>
      </w:r>
    </w:p>
    <w:p w:rsidR="00FE1681" w:rsidRDefault="00EB7A01">
      <w:pPr>
        <w:pStyle w:val="Bodytext10"/>
        <w:shd w:val="clear" w:color="auto" w:fill="auto"/>
        <w:spacing w:after="0"/>
      </w:pPr>
      <w:r>
        <w:t>IČ:61716391</w:t>
      </w:r>
    </w:p>
    <w:p w:rsidR="00FE1681" w:rsidRDefault="00EB7A01">
      <w:pPr>
        <w:pStyle w:val="Bodytext10"/>
        <w:shd w:val="clear" w:color="auto" w:fill="auto"/>
        <w:spacing w:after="0"/>
      </w:pPr>
      <w:r>
        <w:t xml:space="preserve">zastoupená: Mgr. Věrou </w:t>
      </w:r>
      <w:proofErr w:type="spellStart"/>
      <w:r>
        <w:t>Kundratovou</w:t>
      </w:r>
      <w:proofErr w:type="spellEnd"/>
      <w:r>
        <w:t>, ředitelkou</w:t>
      </w:r>
    </w:p>
    <w:p w:rsidR="00FE1681" w:rsidRDefault="00EB7A01">
      <w:pPr>
        <w:pStyle w:val="Bodytext10"/>
        <w:shd w:val="clear" w:color="auto" w:fill="auto"/>
        <w:spacing w:after="260"/>
        <w:jc w:val="both"/>
      </w:pPr>
      <w:r>
        <w:t>(dále jen „ZŠ Mostní“)</w:t>
      </w:r>
    </w:p>
    <w:p w:rsidR="00FE1681" w:rsidRDefault="00EB7A01">
      <w:pPr>
        <w:pStyle w:val="Bodytext10"/>
        <w:shd w:val="clear" w:color="auto" w:fill="auto"/>
        <w:spacing w:after="420"/>
        <w:jc w:val="both"/>
      </w:pPr>
      <w:r>
        <w:t xml:space="preserve">se dohodly, že smlouva o poskytování </w:t>
      </w:r>
      <w:r>
        <w:t>stravovacích služeb ze dne 23. 9. 2015 ve znění všech změn a dodatků (dále jen Smlouva) se mění takto:</w:t>
      </w:r>
    </w:p>
    <w:p w:rsidR="00FE1681" w:rsidRDefault="00EB7A01">
      <w:pPr>
        <w:pStyle w:val="Bodytext10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Článek II první odstavec (první tři věty)</w:t>
      </w:r>
      <w:r w:rsidR="00F14C3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Smlouvy se ruší a nahrazuje tímto textem:</w:t>
      </w:r>
    </w:p>
    <w:p w:rsidR="00FE1681" w:rsidRDefault="00EB7A01">
      <w:pPr>
        <w:pStyle w:val="Bodytext10"/>
        <w:shd w:val="clear" w:color="auto" w:fill="auto"/>
        <w:spacing w:after="560" w:line="252" w:lineRule="auto"/>
        <w:jc w:val="both"/>
      </w:pPr>
      <w:r>
        <w:rPr>
          <w:i/>
          <w:iCs/>
        </w:rPr>
        <w:t>KNTB bude poskytovat stravovací služby zaměstnancům ZŠ Mostní, a to f</w:t>
      </w:r>
      <w:r>
        <w:rPr>
          <w:i/>
          <w:iCs/>
        </w:rPr>
        <w:t xml:space="preserve">ormou obědů. Výběr bude ze tří druhů hlavních jídel, z čehož pokrm č. 4 vychází z diety s omezením tuku, a pokrm č. 5 je bezlepková (BLP) dieta, která může být poskytována jen na základě odpovídající lékařské zprávy. Cena </w:t>
      </w:r>
      <w:proofErr w:type="spellStart"/>
      <w:r>
        <w:rPr>
          <w:i/>
          <w:iCs/>
        </w:rPr>
        <w:t>hiavních</w:t>
      </w:r>
      <w:proofErr w:type="spellEnd"/>
      <w:r>
        <w:rPr>
          <w:i/>
          <w:iCs/>
        </w:rPr>
        <w:t xml:space="preserve"> jídel je jednotná a činí </w:t>
      </w:r>
      <w:r>
        <w:rPr>
          <w:i/>
          <w:iCs/>
        </w:rPr>
        <w:t>72,- Kč za jídlo číslo 1, 4, 6, a dále 65,- Kč za jídlo č. 3. Uvedené ceny jsou včetně sazby DPH 10 % za jeden oběd.</w:t>
      </w:r>
    </w:p>
    <w:p w:rsidR="00FE1681" w:rsidRDefault="00EB7A01">
      <w:pPr>
        <w:pStyle w:val="Bodytext10"/>
        <w:shd w:val="clear" w:color="auto" w:fill="auto"/>
        <w:spacing w:line="379" w:lineRule="auto"/>
      </w:pPr>
      <w:r>
        <w:t>Ostatní ustanovení smlouvy se nemění a zůstávají v platnosti beze změn.</w:t>
      </w:r>
    </w:p>
    <w:p w:rsidR="00FE1681" w:rsidRDefault="00EB7A01">
      <w:pPr>
        <w:pStyle w:val="Bodytext10"/>
        <w:shd w:val="clear" w:color="auto" w:fill="auto"/>
        <w:spacing w:line="379" w:lineRule="auto"/>
        <w:jc w:val="both"/>
      </w:pPr>
      <w:r>
        <w:t>Dodatek č. 3 nabývá platnosti dne 1. 5. 2020 a je nedílnou součástí</w:t>
      </w:r>
      <w:r>
        <w:t xml:space="preserve"> smlouvy. Dodatek nabývá účinnosti dnem jeho uveřejnění v registru smluv. Smluvní strany s uveřejněním smlouvy i dodatků souhlasí, uveřejnění zajistí KNTB. Smluvní strany se zároveň dohodly, že jsou ustanoveními tohoto dodatku vázány již od 1. 5. 2020.</w:t>
      </w:r>
    </w:p>
    <w:p w:rsidR="00FE1681" w:rsidRDefault="00EB7A01">
      <w:pPr>
        <w:pStyle w:val="Bodytext10"/>
        <w:shd w:val="clear" w:color="auto" w:fill="auto"/>
        <w:spacing w:line="252" w:lineRule="auto"/>
        <w:jc w:val="both"/>
      </w:pPr>
      <w:r>
        <w:t>Sml</w:t>
      </w:r>
      <w:r>
        <w:t>uvní strany prohlašují, že se podrobně seznámily s textem dodatku č. 3, jeho obsahu rozumí a souhlasí s ním.</w:t>
      </w:r>
    </w:p>
    <w:p w:rsidR="00FE1681" w:rsidRDefault="00EB7A01">
      <w:pPr>
        <w:pStyle w:val="Bodytext10"/>
        <w:shd w:val="clear" w:color="auto" w:fill="auto"/>
        <w:spacing w:after="340" w:line="379" w:lineRule="auto"/>
        <w:jc w:val="both"/>
      </w:pPr>
      <w:r>
        <w:t>Dodatek č. 3 byl sepsán ve dvou stejnopisech, z nichž každá smluvní strana obdrží jedno vyhotovení.</w:t>
      </w:r>
    </w:p>
    <w:p w:rsidR="00FE1681" w:rsidRDefault="00FE1681" w:rsidP="00F14C3F">
      <w:pPr>
        <w:pStyle w:val="Bodytext40"/>
        <w:shd w:val="clear" w:color="auto" w:fill="auto"/>
      </w:pPr>
    </w:p>
    <w:p w:rsidR="00FE1681" w:rsidRDefault="00FE1681">
      <w:pPr>
        <w:jc w:val="center"/>
        <w:rPr>
          <w:sz w:val="2"/>
          <w:szCs w:val="2"/>
        </w:rPr>
      </w:pPr>
    </w:p>
    <w:p w:rsidR="00FE1681" w:rsidRDefault="00FE1681">
      <w:pPr>
        <w:spacing w:after="99" w:line="1" w:lineRule="exact"/>
      </w:pPr>
    </w:p>
    <w:p w:rsidR="00F14C3F" w:rsidRDefault="00F14C3F">
      <w:pPr>
        <w:pStyle w:val="Bodytext10"/>
        <w:shd w:val="clear" w:color="auto" w:fill="auto"/>
        <w:spacing w:after="180" w:line="252" w:lineRule="auto"/>
        <w:ind w:left="3540" w:hanging="600"/>
      </w:pPr>
      <w:r>
        <w:rPr>
          <w:noProof/>
        </w:rPr>
        <mc:AlternateContent>
          <mc:Choice Requires="wps">
            <w:drawing>
              <wp:anchor distT="91440" distB="2089785" distL="123190" distR="1490345" simplePos="0" relativeHeight="12582938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132080</wp:posOffset>
                </wp:positionV>
                <wp:extent cx="1663700" cy="2514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681" w:rsidRDefault="00EB7A01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Ve Zlíně dne</w:t>
                            </w:r>
                            <w:r w:rsidR="00F14C3F">
                              <w:rPr>
                                <w:i/>
                                <w:iCs/>
                              </w:rPr>
                              <w:t xml:space="preserve"> 25. 6. 2020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63.6pt;margin-top:10.4pt;width:131pt;height:19.8pt;z-index:125829380;visibility:visible;mso-wrap-style:square;mso-width-percent:0;mso-height-percent:0;mso-wrap-distance-left:9.7pt;mso-wrap-distance-top:7.2pt;mso-wrap-distance-right:117.35pt;mso-wrap-distance-bottom:164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uInAEAACsDAAAOAAAAZHJzL2Uyb0RvYy54bWysUttu2zAMfR/QfxD03thJumww4hQbig4D&#10;hm1Atw9QZCkWYIkqqcTO349SLh22t6IvMk1Sh+ccan0/+UEcDJKD0Mr5rJbCBA2dC7tW/v71ePtR&#10;CkoqdGqAYFp5NCTvNzfv1mNszAJ6GDqDgkECNWNsZZ9SbKqKdG+8ohlEE7hoAb1K/Iu7qkM1Mrof&#10;qkVdr6oRsIsI2hBx9uFUlJuCb63R6Ye1ZJIYWsncUjmxnNt8Vpu1anaoYu/0mYZ6BQuvXOChV6gH&#10;lZTYo/sPyjuNQGDTTIOvwFqnTdHAaub1P2qeehVN0cLmULzaRG8Hq78ffqJwXSuXUgTleUVlqlhm&#10;a8ZIDXc8Re5J02eYeMWXPHEyK54s+vxlLYLrbPLxaqyZktD50mq1/FBzSXNt8X5+tyrOVy+3I1L6&#10;YsCLHLQSeXHFT3X4RomZcOulJQ8L8OiGIeczxROVHKVpOxU1V5pb6I7MfuQVt5Ke9wqNFMPXwB7m&#10;93AJ8BJsz8Fpyqd9AusKgQx/AjtP5Y0UXufXk1f+93/pennjmz8AAAD//wMAUEsDBBQABgAIAAAA&#10;IQB3B4my3gAAAAkBAAAPAAAAZHJzL2Rvd25yZXYueG1sTI/BTsMwEETvSPyDtUjcqN2AQpvGqSoE&#10;JyREGg4cnXibRI3XIXbb8PcsJzjO7NPsTL6d3SDOOIXek4blQoFAarztqdXwUb3crUCEaMiawRNq&#10;+MYA2+L6KjeZ9Rcq8byPreAQCpnR0MU4ZlKGpkNnwsKPSHw7+MmZyHJqpZ3MhcPdIBOlUulMT/yh&#10;MyM+ddgc9yenYfdJ5XP/9Va/l4eyr6q1otf0qPXtzbzbgIg4xz8YfutzdSi4U+1PZIMYWCePCaMa&#10;EsUTGLhfrdmoNaTqAWSRy/8Lih8AAAD//wMAUEsBAi0AFAAGAAgAAAAhALaDOJL+AAAA4QEAABMA&#10;AAAAAAAAAAAAAAAAAAAAAFtDb250ZW50X1R5cGVzXS54bWxQSwECLQAUAAYACAAAACEAOP0h/9YA&#10;AACUAQAACwAAAAAAAAAAAAAAAAAvAQAAX3JlbHMvLnJlbHNQSwECLQAUAAYACAAAACEA4C3riJwB&#10;AAArAwAADgAAAAAAAAAAAAAAAAAuAgAAZHJzL2Uyb0RvYy54bWxQSwECLQAUAAYACAAAACEAdweJ&#10;st4AAAAJAQAADwAAAAAAAAAAAAAAAAD2AwAAZHJzL2Rvd25yZXYueG1sUEsFBgAAAAAEAAQA8wAA&#10;AAEFAAAAAA==&#10;" filled="f" stroked="f">
                <v:textbox inset="0,0,0,0">
                  <w:txbxContent>
                    <w:p w:rsidR="00FE1681" w:rsidRDefault="00EB7A01">
                      <w:pPr>
                        <w:pStyle w:val="Bodytext10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i/>
                          <w:iCs/>
                        </w:rPr>
                        <w:t>Ve Zlíně dne</w:t>
                      </w:r>
                      <w:r w:rsidR="00F14C3F">
                        <w:rPr>
                          <w:i/>
                          <w:iCs/>
                        </w:rPr>
                        <w:t xml:space="preserve"> 25. 6. 2020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EB7A01">
        <w:t>Mgr. Věra Kundr</w:t>
      </w:r>
      <w:r>
        <w:t>a</w:t>
      </w:r>
      <w:bookmarkStart w:id="0" w:name="_GoBack"/>
      <w:bookmarkEnd w:id="0"/>
      <w:r>
        <w:t xml:space="preserve">tová </w:t>
      </w:r>
    </w:p>
    <w:p w:rsidR="00FE1681" w:rsidRDefault="00F14C3F">
      <w:pPr>
        <w:pStyle w:val="Bodytext10"/>
        <w:shd w:val="clear" w:color="auto" w:fill="auto"/>
        <w:spacing w:after="180" w:line="252" w:lineRule="auto"/>
        <w:ind w:left="3540" w:hanging="6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451485</wp:posOffset>
                </wp:positionV>
                <wp:extent cx="1539240" cy="8001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681" w:rsidRDefault="00EB7A01">
                            <w:pPr>
                              <w:pStyle w:val="Picturecaption10"/>
                              <w:shd w:val="clear" w:color="auto" w:fill="auto"/>
                              <w:spacing w:line="262" w:lineRule="auto"/>
                            </w:pPr>
                            <w:r>
                              <w:t>MUDr. Radomír Maráček předseda představenstva</w:t>
                            </w:r>
                          </w:p>
                          <w:p w:rsidR="00F14C3F" w:rsidRDefault="00F14C3F">
                            <w:pPr>
                              <w:pStyle w:val="Picturecaption10"/>
                              <w:shd w:val="clear" w:color="auto" w:fill="auto"/>
                              <w:spacing w:line="262" w:lineRule="auto"/>
                            </w:pPr>
                            <w:r>
                              <w:t>Mgr. Jozef Machek</w:t>
                            </w:r>
                          </w:p>
                          <w:p w:rsidR="00F14C3F" w:rsidRDefault="00F14C3F">
                            <w:pPr>
                              <w:pStyle w:val="Picturecaption10"/>
                              <w:shd w:val="clear" w:color="auto" w:fill="auto"/>
                              <w:spacing w:line="262" w:lineRule="auto"/>
                            </w:pPr>
                            <w:r>
                              <w:t>člen představenstva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left:0;text-align:left;margin-left:84.6pt;margin-top:35.55pt;width:121.2pt;height:6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kZmwEAACsDAAAOAAAAZHJzL2Uyb0RvYy54bWysUsFu2zAMvQ/oPwi6N3bTbWiMOMWGosOA&#10;YRvQ7QMUWYoFWKJKKrHz96OUOB22W9GLTJPU43uPWt9PfhAHg+QgtPJmUUthgobOhV0rf/96vL6T&#10;gpIKnRogmFYeDcn7zdW79Rgbs4Qehs6gYJBAzRhb2acUm6oi3RuvaAHRBC5aQK8S/+Ku6lCNjO6H&#10;alnXH6sRsIsI2hBx9uFUlJuCb63R6Ye1ZJIYWsncUjmxnNt8Vpu1anaoYu/0mYZ6BQuvXOChF6gH&#10;lZTYo/sPyjuNQGDTQoOvwFqnTdHAam7qf9Q89SqaooXNoXixid4OVn8//EThulaupAjK84rKVLHK&#10;1oyRGu54ityTps8w8YrnPHEyK54s+vxlLYLrbPLxYqyZktD50ofb1fI9lzTX7mpWWpyvXm5HpPTF&#10;gBc5aCXy4oqf6vCNEjPh1rklDwvw6IYh5zPFE5UcpWk7FTXLmeYWuiOzH3nFraTnvUIjxfA1sIf5&#10;PcwBzsH2HJymfNonsK4QyPAnsPNU3kjhdX49eeV//5eulze++QMAAP//AwBQSwMEFAAGAAgAAAAh&#10;AONwYWbeAAAACgEAAA8AAABkcnMvZG93bnJldi54bWxMj8FOwzAQRO9I/IO1SNyo4wqlJMSpKgQn&#10;JEQaDhydZJtYjdchdtvw9ywnOI7mafZtsV3cKM44B+tJg1olIJBa31nqNXzUL3cPIEI01JnRE2r4&#10;xgDb8vqqMHnnL1TheR97wSMUcqNhiHHKpQztgM6ElZ+QuDv42ZnIce5lN5sLj7tRrpMklc5Y4guD&#10;mfBpwPa4PzkNu0+qnu3XW/NeHSpb11lCr+lR69ubZfcIIuIS/2D41Wd1KNmp8Sfqghg5p9maUQ0b&#10;pUAwcK9UCqLhJtsokGUh/79Q/gAAAP//AwBQSwECLQAUAAYACAAAACEAtoM4kv4AAADhAQAAEwAA&#10;AAAAAAAAAAAAAAAAAAAAW0NvbnRlbnRfVHlwZXNdLnhtbFBLAQItABQABgAIAAAAIQA4/SH/1gAA&#10;AJQBAAALAAAAAAAAAAAAAAAAAC8BAABfcmVscy8ucmVsc1BLAQItABQABgAIAAAAIQCkuIkZmwEA&#10;ACsDAAAOAAAAAAAAAAAAAAAAAC4CAABkcnMvZTJvRG9jLnhtbFBLAQItABQABgAIAAAAIQDjcGFm&#10;3gAAAAoBAAAPAAAAAAAAAAAAAAAAAPUDAABkcnMvZG93bnJldi54bWxQSwUGAAAAAAQABADzAAAA&#10;AAUAAAAA&#10;" filled="f" stroked="f">
                <v:textbox inset="0,0,0,0">
                  <w:txbxContent>
                    <w:p w:rsidR="00FE1681" w:rsidRDefault="00EB7A01">
                      <w:pPr>
                        <w:pStyle w:val="Picturecaption10"/>
                        <w:shd w:val="clear" w:color="auto" w:fill="auto"/>
                        <w:spacing w:line="262" w:lineRule="auto"/>
                      </w:pPr>
                      <w:r>
                        <w:t>MUDr. Radomír Maráček předseda představenstva</w:t>
                      </w:r>
                    </w:p>
                    <w:p w:rsidR="00F14C3F" w:rsidRDefault="00F14C3F">
                      <w:pPr>
                        <w:pStyle w:val="Picturecaption10"/>
                        <w:shd w:val="clear" w:color="auto" w:fill="auto"/>
                        <w:spacing w:line="262" w:lineRule="auto"/>
                      </w:pPr>
                      <w:r>
                        <w:t>Mgr. Jozef Machek</w:t>
                      </w:r>
                    </w:p>
                    <w:p w:rsidR="00F14C3F" w:rsidRDefault="00F14C3F">
                      <w:pPr>
                        <w:pStyle w:val="Picturecaption10"/>
                        <w:shd w:val="clear" w:color="auto" w:fill="auto"/>
                        <w:spacing w:line="262" w:lineRule="auto"/>
                      </w:pPr>
                      <w:r>
                        <w:t>člen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7A01">
        <w:t>ředitelka</w:t>
      </w:r>
    </w:p>
    <w:sectPr w:rsidR="00FE1681">
      <w:footerReference w:type="default" r:id="rId6"/>
      <w:pgSz w:w="11900" w:h="16840"/>
      <w:pgMar w:top="1398" w:right="1364" w:bottom="474" w:left="1240" w:header="9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A01" w:rsidRDefault="00EB7A01">
      <w:r>
        <w:separator/>
      </w:r>
    </w:p>
  </w:endnote>
  <w:endnote w:type="continuationSeparator" w:id="0">
    <w:p w:rsidR="00EB7A01" w:rsidRDefault="00EB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81" w:rsidRDefault="00EB7A0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2341880</wp:posOffset>
              </wp:positionH>
              <wp:positionV relativeFrom="page">
                <wp:posOffset>10265410</wp:posOffset>
              </wp:positionV>
              <wp:extent cx="105410" cy="9144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681" w:rsidRDefault="00EB7A01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D7CC0"/>
                              <w:sz w:val="17"/>
                              <w:szCs w:val="17"/>
                            </w:rPr>
                            <w:t>(3)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84.40000000000001pt;margin-top:808.29999999999995pt;width:8.300000000000000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5D7CC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A01" w:rsidRDefault="00EB7A01"/>
  </w:footnote>
  <w:footnote w:type="continuationSeparator" w:id="0">
    <w:p w:rsidR="00EB7A01" w:rsidRDefault="00EB7A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81"/>
    <w:rsid w:val="00EB7A01"/>
    <w:rsid w:val="00F14C3F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304C"/>
  <w15:docId w15:val="{BCD5506F-961E-472F-B656-A9A5315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30"/>
    </w:pPr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00" w:line="262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4" w:lineRule="auto"/>
      <w:ind w:left="3720" w:hanging="480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66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42" w:lineRule="auto"/>
      <w:ind w:left="242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c224e_KHS_zapad5p_BN-20200710075602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c224e_KHS_zapad5p_BN-20200710075602</dc:title>
  <dc:subject/>
  <dc:creator>Gabriela Vinklerová</dc:creator>
  <cp:keywords/>
  <cp:lastModifiedBy>Vinklerová Gabriela</cp:lastModifiedBy>
  <cp:revision>2</cp:revision>
  <dcterms:created xsi:type="dcterms:W3CDTF">2020-07-10T12:52:00Z</dcterms:created>
  <dcterms:modified xsi:type="dcterms:W3CDTF">2020-07-10T12:52:00Z</dcterms:modified>
</cp:coreProperties>
</file>