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0A6" w:rsidRPr="00352357" w:rsidRDefault="008A50A6" w:rsidP="00352357">
      <w:pPr>
        <w:pStyle w:val="Zkladntext"/>
        <w:spacing w:line="288" w:lineRule="auto"/>
        <w:ind w:left="5227"/>
        <w:rPr>
          <w:rFonts w:cs="Arial"/>
          <w:sz w:val="32"/>
        </w:rPr>
      </w:pPr>
      <w:r w:rsidRPr="00352357">
        <w:rPr>
          <w:rFonts w:cs="Arial"/>
          <w:sz w:val="32"/>
        </w:rPr>
        <w:t>POJISTNÁ SMLOUVA</w:t>
      </w:r>
    </w:p>
    <w:p w:rsidR="008A50A6" w:rsidRPr="00352357" w:rsidRDefault="008A50A6" w:rsidP="00352357">
      <w:pPr>
        <w:pStyle w:val="Zkladntext"/>
        <w:spacing w:line="288" w:lineRule="auto"/>
        <w:ind w:left="5227"/>
        <w:rPr>
          <w:rFonts w:cs="Arial"/>
          <w:sz w:val="32"/>
        </w:rPr>
      </w:pPr>
      <w:r w:rsidRPr="00352357">
        <w:rPr>
          <w:rFonts w:cs="Arial"/>
          <w:sz w:val="32"/>
        </w:rPr>
        <w:t xml:space="preserve">č. </w:t>
      </w:r>
      <w:r w:rsidR="00DC6086" w:rsidRPr="00DC6086">
        <w:rPr>
          <w:rFonts w:cs="Arial"/>
          <w:iCs/>
          <w:sz w:val="32"/>
        </w:rPr>
        <w:t>2739324936</w:t>
      </w:r>
    </w:p>
    <w:p w:rsidR="0061540B" w:rsidRDefault="0061540B" w:rsidP="00352357">
      <w:pPr>
        <w:pStyle w:val="Textkomente"/>
        <w:tabs>
          <w:tab w:val="left" w:pos="950"/>
          <w:tab w:val="left" w:pos="5227"/>
          <w:tab w:val="left" w:pos="6220"/>
        </w:tabs>
        <w:spacing w:line="288" w:lineRule="auto"/>
        <w:rPr>
          <w:b/>
        </w:rPr>
      </w:pPr>
    </w:p>
    <w:p w:rsidR="00F22339" w:rsidRPr="0061540B" w:rsidRDefault="00F22339" w:rsidP="0061540B"/>
    <w:p w:rsidR="0061540B" w:rsidRPr="008075C1" w:rsidRDefault="0061540B" w:rsidP="00352357">
      <w:pPr>
        <w:pStyle w:val="Textkomente"/>
        <w:tabs>
          <w:tab w:val="left" w:pos="950"/>
          <w:tab w:val="left" w:pos="5227"/>
          <w:tab w:val="left" w:pos="6220"/>
        </w:tabs>
        <w:spacing w:line="288" w:lineRule="auto"/>
        <w:rPr>
          <w:b/>
          <w:sz w:val="22"/>
          <w:szCs w:val="22"/>
        </w:rPr>
      </w:pPr>
      <w:r w:rsidRPr="008075C1">
        <w:rPr>
          <w:b/>
          <w:sz w:val="22"/>
          <w:szCs w:val="22"/>
        </w:rPr>
        <w:t>Pojistitel:</w:t>
      </w:r>
    </w:p>
    <w:p w:rsidR="008A50A6" w:rsidRPr="008075C1" w:rsidRDefault="008A50A6" w:rsidP="00352357">
      <w:pPr>
        <w:pStyle w:val="Textkomente"/>
        <w:tabs>
          <w:tab w:val="left" w:pos="950"/>
          <w:tab w:val="left" w:pos="5227"/>
          <w:tab w:val="left" w:pos="6220"/>
        </w:tabs>
        <w:spacing w:line="288" w:lineRule="auto"/>
        <w:rPr>
          <w:b/>
          <w:sz w:val="22"/>
          <w:szCs w:val="22"/>
        </w:rPr>
      </w:pPr>
      <w:r w:rsidRPr="008075C1">
        <w:rPr>
          <w:b/>
          <w:sz w:val="22"/>
          <w:szCs w:val="22"/>
        </w:rPr>
        <w:t>UNIQA pojišťovna, a.s.</w:t>
      </w:r>
    </w:p>
    <w:p w:rsidR="008A50A6" w:rsidRPr="008075C1" w:rsidRDefault="008A50A6" w:rsidP="00352357">
      <w:pPr>
        <w:pStyle w:val="Textkomente"/>
        <w:tabs>
          <w:tab w:val="left" w:pos="950"/>
          <w:tab w:val="left" w:pos="5227"/>
          <w:tab w:val="left" w:pos="6220"/>
        </w:tabs>
        <w:spacing w:line="288" w:lineRule="auto"/>
        <w:rPr>
          <w:bCs w:val="0"/>
          <w:sz w:val="22"/>
          <w:szCs w:val="22"/>
        </w:rPr>
      </w:pPr>
      <w:r w:rsidRPr="008075C1">
        <w:rPr>
          <w:bCs w:val="0"/>
          <w:sz w:val="22"/>
          <w:szCs w:val="22"/>
        </w:rPr>
        <w:t>Evropská 136</w:t>
      </w:r>
    </w:p>
    <w:p w:rsidR="008A50A6" w:rsidRPr="008075C1" w:rsidRDefault="008A50A6" w:rsidP="00352357">
      <w:pPr>
        <w:pStyle w:val="Textkomente"/>
        <w:tabs>
          <w:tab w:val="left" w:pos="950"/>
          <w:tab w:val="left" w:pos="5227"/>
          <w:tab w:val="left" w:pos="6220"/>
        </w:tabs>
        <w:spacing w:line="288" w:lineRule="auto"/>
        <w:rPr>
          <w:bCs w:val="0"/>
          <w:sz w:val="22"/>
          <w:szCs w:val="22"/>
        </w:rPr>
      </w:pPr>
      <w:r w:rsidRPr="008075C1">
        <w:rPr>
          <w:bCs w:val="0"/>
          <w:sz w:val="22"/>
          <w:szCs w:val="22"/>
        </w:rPr>
        <w:t xml:space="preserve">160 12   </w:t>
      </w:r>
      <w:r w:rsidR="00124226" w:rsidRPr="008075C1">
        <w:rPr>
          <w:bCs w:val="0"/>
          <w:sz w:val="22"/>
          <w:szCs w:val="22"/>
        </w:rPr>
        <w:tab/>
      </w:r>
      <w:r w:rsidRPr="008075C1">
        <w:rPr>
          <w:bCs w:val="0"/>
          <w:sz w:val="22"/>
          <w:szCs w:val="22"/>
        </w:rPr>
        <w:t>Praha 6</w:t>
      </w:r>
    </w:p>
    <w:p w:rsidR="008A50A6" w:rsidRPr="008075C1" w:rsidRDefault="0068118D" w:rsidP="00352357">
      <w:pPr>
        <w:pStyle w:val="Textkomente"/>
        <w:tabs>
          <w:tab w:val="left" w:pos="950"/>
          <w:tab w:val="left" w:pos="5227"/>
          <w:tab w:val="left" w:pos="6220"/>
        </w:tabs>
        <w:spacing w:line="288" w:lineRule="auto"/>
        <w:rPr>
          <w:bCs w:val="0"/>
          <w:sz w:val="22"/>
          <w:szCs w:val="22"/>
        </w:rPr>
      </w:pPr>
      <w:r w:rsidRPr="008075C1">
        <w:rPr>
          <w:bCs w:val="0"/>
          <w:sz w:val="22"/>
          <w:szCs w:val="22"/>
        </w:rPr>
        <w:t>IČ: 492404</w:t>
      </w:r>
      <w:r w:rsidR="008A50A6" w:rsidRPr="008075C1">
        <w:rPr>
          <w:bCs w:val="0"/>
          <w:sz w:val="22"/>
          <w:szCs w:val="22"/>
        </w:rPr>
        <w:t>80</w:t>
      </w:r>
    </w:p>
    <w:p w:rsidR="008A50A6" w:rsidRPr="008075C1" w:rsidRDefault="008A50A6" w:rsidP="0068118D">
      <w:pPr>
        <w:pStyle w:val="Textkomente"/>
        <w:tabs>
          <w:tab w:val="left" w:pos="950"/>
          <w:tab w:val="left" w:pos="5227"/>
          <w:tab w:val="left" w:pos="6220"/>
        </w:tabs>
        <w:spacing w:line="288" w:lineRule="auto"/>
        <w:jc w:val="both"/>
        <w:rPr>
          <w:bCs w:val="0"/>
          <w:sz w:val="22"/>
          <w:szCs w:val="22"/>
        </w:rPr>
      </w:pPr>
      <w:r w:rsidRPr="008075C1">
        <w:rPr>
          <w:bCs w:val="0"/>
          <w:sz w:val="22"/>
          <w:szCs w:val="22"/>
        </w:rPr>
        <w:t>Zapsaná v obchodním rejstříku vedeném u Městského soudu v Praze, oddíl B, vložka 2012</w:t>
      </w:r>
      <w:r w:rsidR="00674000" w:rsidRPr="008075C1">
        <w:rPr>
          <w:bCs w:val="0"/>
          <w:sz w:val="22"/>
          <w:szCs w:val="22"/>
        </w:rPr>
        <w:t>.</w:t>
      </w:r>
    </w:p>
    <w:p w:rsidR="008A50A6" w:rsidRDefault="008A50A6" w:rsidP="00352357">
      <w:pPr>
        <w:pStyle w:val="Textkomente"/>
        <w:tabs>
          <w:tab w:val="left" w:pos="950"/>
          <w:tab w:val="left" w:pos="5227"/>
          <w:tab w:val="left" w:pos="6220"/>
        </w:tabs>
        <w:spacing w:line="288" w:lineRule="auto"/>
        <w:jc w:val="center"/>
        <w:rPr>
          <w:b/>
          <w:sz w:val="22"/>
          <w:szCs w:val="22"/>
        </w:rPr>
      </w:pPr>
    </w:p>
    <w:p w:rsidR="00F22339" w:rsidRPr="008075C1" w:rsidRDefault="00F22339" w:rsidP="00352357">
      <w:pPr>
        <w:pStyle w:val="Textkomente"/>
        <w:tabs>
          <w:tab w:val="left" w:pos="950"/>
          <w:tab w:val="left" w:pos="5227"/>
          <w:tab w:val="left" w:pos="6220"/>
        </w:tabs>
        <w:spacing w:line="288" w:lineRule="auto"/>
        <w:jc w:val="center"/>
        <w:rPr>
          <w:b/>
          <w:sz w:val="22"/>
          <w:szCs w:val="22"/>
        </w:rPr>
      </w:pPr>
    </w:p>
    <w:p w:rsidR="008A50A6" w:rsidRPr="008075C1" w:rsidRDefault="0061540B" w:rsidP="00352357">
      <w:pPr>
        <w:pStyle w:val="Textkomente"/>
        <w:tabs>
          <w:tab w:val="left" w:pos="950"/>
          <w:tab w:val="left" w:pos="3402"/>
          <w:tab w:val="left" w:pos="6220"/>
        </w:tabs>
        <w:spacing w:line="288" w:lineRule="auto"/>
        <w:rPr>
          <w:b/>
          <w:bCs w:val="0"/>
          <w:sz w:val="22"/>
          <w:szCs w:val="22"/>
        </w:rPr>
      </w:pPr>
      <w:r w:rsidRPr="008075C1">
        <w:rPr>
          <w:b/>
          <w:bCs w:val="0"/>
          <w:sz w:val="22"/>
          <w:szCs w:val="22"/>
        </w:rPr>
        <w:t>Pojistník:</w:t>
      </w:r>
    </w:p>
    <w:p w:rsidR="004007D9" w:rsidRDefault="004007D9" w:rsidP="00352357">
      <w:pPr>
        <w:pStyle w:val="Textkomente"/>
        <w:tabs>
          <w:tab w:val="left" w:pos="950"/>
          <w:tab w:val="left" w:pos="5227"/>
          <w:tab w:val="left" w:pos="6220"/>
        </w:tabs>
        <w:spacing w:line="288" w:lineRule="auto"/>
        <w:rPr>
          <w:b/>
          <w:bCs w:val="0"/>
          <w:sz w:val="22"/>
          <w:szCs w:val="22"/>
        </w:rPr>
      </w:pPr>
      <w:r w:rsidRPr="004007D9">
        <w:rPr>
          <w:b/>
          <w:bCs w:val="0"/>
          <w:sz w:val="22"/>
          <w:szCs w:val="22"/>
        </w:rPr>
        <w:t>Základní škola Karlovy Vary, Krušnohorská 11, příspěvková organizace</w:t>
      </w:r>
    </w:p>
    <w:p w:rsidR="000314A9" w:rsidRDefault="000314A9" w:rsidP="00352357">
      <w:pPr>
        <w:pStyle w:val="Textkomente"/>
        <w:tabs>
          <w:tab w:val="left" w:pos="950"/>
          <w:tab w:val="left" w:pos="5227"/>
          <w:tab w:val="left" w:pos="6220"/>
        </w:tabs>
        <w:spacing w:line="288" w:lineRule="auto"/>
        <w:rPr>
          <w:sz w:val="22"/>
          <w:szCs w:val="22"/>
        </w:rPr>
      </w:pPr>
      <w:r w:rsidRPr="000314A9">
        <w:rPr>
          <w:sz w:val="22"/>
          <w:szCs w:val="22"/>
        </w:rPr>
        <w:t>Krušnohorská 735/11</w:t>
      </w:r>
    </w:p>
    <w:p w:rsidR="000314A9" w:rsidRDefault="000314A9" w:rsidP="00352357">
      <w:pPr>
        <w:pStyle w:val="Textkomente"/>
        <w:tabs>
          <w:tab w:val="left" w:pos="950"/>
          <w:tab w:val="left" w:pos="5227"/>
          <w:tab w:val="left" w:pos="6220"/>
        </w:tabs>
        <w:spacing w:line="288" w:lineRule="auto"/>
        <w:rPr>
          <w:sz w:val="22"/>
          <w:szCs w:val="22"/>
        </w:rPr>
      </w:pPr>
      <w:r w:rsidRPr="000314A9">
        <w:rPr>
          <w:sz w:val="22"/>
          <w:szCs w:val="22"/>
        </w:rPr>
        <w:t xml:space="preserve">360 10 Karlovy Vary </w:t>
      </w:r>
      <w:r>
        <w:rPr>
          <w:sz w:val="22"/>
          <w:szCs w:val="22"/>
        </w:rPr>
        <w:t>–</w:t>
      </w:r>
      <w:r w:rsidRPr="000314A9">
        <w:rPr>
          <w:sz w:val="22"/>
          <w:szCs w:val="22"/>
        </w:rPr>
        <w:t xml:space="preserve"> Rybáře</w:t>
      </w:r>
    </w:p>
    <w:p w:rsidR="008A50A6" w:rsidRPr="008075C1" w:rsidRDefault="007103DA" w:rsidP="00352357">
      <w:pPr>
        <w:pStyle w:val="Textkomente"/>
        <w:tabs>
          <w:tab w:val="left" w:pos="950"/>
          <w:tab w:val="left" w:pos="5227"/>
          <w:tab w:val="left" w:pos="6220"/>
        </w:tabs>
        <w:spacing w:line="288" w:lineRule="auto"/>
        <w:rPr>
          <w:sz w:val="22"/>
          <w:szCs w:val="22"/>
        </w:rPr>
      </w:pPr>
      <w:r w:rsidRPr="008075C1">
        <w:rPr>
          <w:sz w:val="22"/>
          <w:szCs w:val="22"/>
        </w:rPr>
        <w:t>IČ</w:t>
      </w:r>
      <w:r w:rsidR="008A50A6" w:rsidRPr="008075C1">
        <w:rPr>
          <w:sz w:val="22"/>
          <w:szCs w:val="22"/>
        </w:rPr>
        <w:t xml:space="preserve">: </w:t>
      </w:r>
      <w:r w:rsidR="000314A9" w:rsidRPr="000314A9">
        <w:rPr>
          <w:sz w:val="22"/>
          <w:szCs w:val="22"/>
        </w:rPr>
        <w:t>69979359</w:t>
      </w:r>
    </w:p>
    <w:p w:rsidR="008A50A6" w:rsidRPr="008075C1" w:rsidRDefault="00F22339" w:rsidP="00CE4A0D">
      <w:pPr>
        <w:pStyle w:val="Textkomente"/>
        <w:tabs>
          <w:tab w:val="left" w:pos="777"/>
          <w:tab w:val="left" w:pos="5227"/>
          <w:tab w:val="left" w:pos="6220"/>
        </w:tabs>
        <w:spacing w:line="288" w:lineRule="auto"/>
        <w:rPr>
          <w:sz w:val="22"/>
          <w:szCs w:val="22"/>
        </w:rPr>
      </w:pPr>
      <w:r w:rsidRPr="002A0B36">
        <w:rPr>
          <w:sz w:val="22"/>
          <w:szCs w:val="22"/>
        </w:rPr>
        <w:t>Zapsaná v obchodním rejstříku vedeném u Krajského soudu v </w:t>
      </w:r>
      <w:r w:rsidR="000314A9">
        <w:rPr>
          <w:sz w:val="22"/>
          <w:szCs w:val="22"/>
        </w:rPr>
        <w:t>Plzni</w:t>
      </w:r>
      <w:r w:rsidRPr="002A0B36">
        <w:rPr>
          <w:sz w:val="22"/>
          <w:szCs w:val="22"/>
        </w:rPr>
        <w:t xml:space="preserve">, oddíl </w:t>
      </w:r>
      <w:proofErr w:type="spellStart"/>
      <w:r w:rsidR="00C91D2C">
        <w:rPr>
          <w:sz w:val="22"/>
          <w:szCs w:val="22"/>
        </w:rPr>
        <w:t>Pr</w:t>
      </w:r>
      <w:proofErr w:type="spellEnd"/>
      <w:r w:rsidRPr="002A0B36">
        <w:rPr>
          <w:sz w:val="22"/>
          <w:szCs w:val="22"/>
        </w:rPr>
        <w:t xml:space="preserve">, </w:t>
      </w:r>
      <w:r w:rsidRPr="00C91D2C">
        <w:rPr>
          <w:sz w:val="22"/>
          <w:szCs w:val="22"/>
        </w:rPr>
        <w:t xml:space="preserve">vložka </w:t>
      </w:r>
      <w:r w:rsidR="00C91D2C" w:rsidRPr="00C91D2C">
        <w:rPr>
          <w:bCs w:val="0"/>
          <w:iCs w:val="0"/>
          <w:sz w:val="22"/>
          <w:szCs w:val="22"/>
        </w:rPr>
        <w:t>553.</w:t>
      </w:r>
    </w:p>
    <w:p w:rsidR="00C17983" w:rsidRDefault="007F1DBB" w:rsidP="00CE4A0D">
      <w:pPr>
        <w:spacing w:line="288" w:lineRule="auto"/>
      </w:pPr>
      <w:proofErr w:type="gramStart"/>
      <w:r>
        <w:t>Zastoupená  ředitelem</w:t>
      </w:r>
      <w:proofErr w:type="gramEnd"/>
    </w:p>
    <w:p w:rsidR="00F22339" w:rsidRPr="008075C1" w:rsidRDefault="00F22339" w:rsidP="00CE4A0D">
      <w:pPr>
        <w:spacing w:line="288" w:lineRule="auto"/>
      </w:pPr>
    </w:p>
    <w:p w:rsidR="0061540B" w:rsidRPr="008075C1" w:rsidRDefault="0061540B" w:rsidP="0061540B">
      <w:pPr>
        <w:pStyle w:val="Textkomente"/>
        <w:tabs>
          <w:tab w:val="left" w:pos="950"/>
          <w:tab w:val="left" w:pos="3402"/>
          <w:tab w:val="left" w:pos="6220"/>
        </w:tabs>
        <w:spacing w:line="288" w:lineRule="auto"/>
        <w:rPr>
          <w:b/>
          <w:bCs w:val="0"/>
          <w:sz w:val="22"/>
          <w:szCs w:val="22"/>
        </w:rPr>
      </w:pPr>
      <w:r w:rsidRPr="008075C1">
        <w:rPr>
          <w:b/>
          <w:bCs w:val="0"/>
          <w:sz w:val="22"/>
          <w:szCs w:val="22"/>
        </w:rPr>
        <w:t>Pojištěný:</w:t>
      </w:r>
    </w:p>
    <w:p w:rsidR="00463E88" w:rsidRDefault="00463E88" w:rsidP="00463E88">
      <w:pPr>
        <w:pStyle w:val="Textkomente"/>
        <w:tabs>
          <w:tab w:val="left" w:pos="950"/>
          <w:tab w:val="left" w:pos="5227"/>
          <w:tab w:val="left" w:pos="6220"/>
        </w:tabs>
        <w:spacing w:line="288" w:lineRule="auto"/>
        <w:rPr>
          <w:b/>
          <w:bCs w:val="0"/>
          <w:sz w:val="22"/>
          <w:szCs w:val="22"/>
        </w:rPr>
      </w:pPr>
      <w:r w:rsidRPr="004007D9">
        <w:rPr>
          <w:b/>
          <w:bCs w:val="0"/>
          <w:sz w:val="22"/>
          <w:szCs w:val="22"/>
        </w:rPr>
        <w:t>Základní škola Karlovy Vary, Krušnohorská 11, příspěvková organizace</w:t>
      </w:r>
    </w:p>
    <w:p w:rsidR="00463E88" w:rsidRDefault="00463E88" w:rsidP="00463E88">
      <w:pPr>
        <w:pStyle w:val="Textkomente"/>
        <w:tabs>
          <w:tab w:val="left" w:pos="950"/>
          <w:tab w:val="left" w:pos="5227"/>
          <w:tab w:val="left" w:pos="6220"/>
        </w:tabs>
        <w:spacing w:line="288" w:lineRule="auto"/>
        <w:rPr>
          <w:sz w:val="22"/>
          <w:szCs w:val="22"/>
        </w:rPr>
      </w:pPr>
      <w:r w:rsidRPr="000314A9">
        <w:rPr>
          <w:sz w:val="22"/>
          <w:szCs w:val="22"/>
        </w:rPr>
        <w:t>Krušnohorská 735/11</w:t>
      </w:r>
    </w:p>
    <w:p w:rsidR="00463E88" w:rsidRDefault="00463E88" w:rsidP="00463E88">
      <w:pPr>
        <w:pStyle w:val="Textkomente"/>
        <w:tabs>
          <w:tab w:val="left" w:pos="950"/>
          <w:tab w:val="left" w:pos="5227"/>
          <w:tab w:val="left" w:pos="6220"/>
        </w:tabs>
        <w:spacing w:line="288" w:lineRule="auto"/>
        <w:rPr>
          <w:sz w:val="22"/>
          <w:szCs w:val="22"/>
        </w:rPr>
      </w:pPr>
      <w:r w:rsidRPr="000314A9">
        <w:rPr>
          <w:sz w:val="22"/>
          <w:szCs w:val="22"/>
        </w:rPr>
        <w:t xml:space="preserve">360 10 Karlovy Vary </w:t>
      </w:r>
      <w:r>
        <w:rPr>
          <w:sz w:val="22"/>
          <w:szCs w:val="22"/>
        </w:rPr>
        <w:t>–</w:t>
      </w:r>
      <w:r w:rsidRPr="000314A9">
        <w:rPr>
          <w:sz w:val="22"/>
          <w:szCs w:val="22"/>
        </w:rPr>
        <w:t xml:space="preserve"> Rybáře</w:t>
      </w:r>
    </w:p>
    <w:p w:rsidR="00463E88" w:rsidRPr="008075C1" w:rsidRDefault="00463E88" w:rsidP="00463E88">
      <w:pPr>
        <w:pStyle w:val="Textkomente"/>
        <w:tabs>
          <w:tab w:val="left" w:pos="950"/>
          <w:tab w:val="left" w:pos="5227"/>
          <w:tab w:val="left" w:pos="6220"/>
        </w:tabs>
        <w:spacing w:line="288" w:lineRule="auto"/>
        <w:rPr>
          <w:sz w:val="22"/>
          <w:szCs w:val="22"/>
        </w:rPr>
      </w:pPr>
      <w:r w:rsidRPr="008075C1">
        <w:rPr>
          <w:sz w:val="22"/>
          <w:szCs w:val="22"/>
        </w:rPr>
        <w:t xml:space="preserve">IČ: </w:t>
      </w:r>
      <w:r w:rsidRPr="000314A9">
        <w:rPr>
          <w:sz w:val="22"/>
          <w:szCs w:val="22"/>
        </w:rPr>
        <w:t>69979359</w:t>
      </w:r>
    </w:p>
    <w:p w:rsidR="00463E88" w:rsidRPr="008075C1" w:rsidRDefault="00463E88" w:rsidP="00463E88">
      <w:pPr>
        <w:pStyle w:val="Textkomente"/>
        <w:tabs>
          <w:tab w:val="left" w:pos="777"/>
          <w:tab w:val="left" w:pos="5227"/>
          <w:tab w:val="left" w:pos="6220"/>
        </w:tabs>
        <w:spacing w:line="288" w:lineRule="auto"/>
        <w:rPr>
          <w:sz w:val="22"/>
          <w:szCs w:val="22"/>
        </w:rPr>
      </w:pPr>
      <w:r w:rsidRPr="002A0B36">
        <w:rPr>
          <w:sz w:val="22"/>
          <w:szCs w:val="22"/>
        </w:rPr>
        <w:t>Zapsaná v obchodním rejstříku vedeném u Krajského soudu v </w:t>
      </w:r>
      <w:r>
        <w:rPr>
          <w:sz w:val="22"/>
          <w:szCs w:val="22"/>
        </w:rPr>
        <w:t>Plzni</w:t>
      </w:r>
      <w:r w:rsidRPr="002A0B36">
        <w:rPr>
          <w:sz w:val="22"/>
          <w:szCs w:val="22"/>
        </w:rPr>
        <w:t xml:space="preserve">, oddíl </w:t>
      </w:r>
      <w:proofErr w:type="spellStart"/>
      <w:r>
        <w:rPr>
          <w:sz w:val="22"/>
          <w:szCs w:val="22"/>
        </w:rPr>
        <w:t>Pr</w:t>
      </w:r>
      <w:proofErr w:type="spellEnd"/>
      <w:r w:rsidRPr="002A0B36">
        <w:rPr>
          <w:sz w:val="22"/>
          <w:szCs w:val="22"/>
        </w:rPr>
        <w:t xml:space="preserve">, </w:t>
      </w:r>
      <w:r w:rsidRPr="00C91D2C">
        <w:rPr>
          <w:sz w:val="22"/>
          <w:szCs w:val="22"/>
        </w:rPr>
        <w:t xml:space="preserve">vložka </w:t>
      </w:r>
      <w:r w:rsidRPr="00C91D2C">
        <w:rPr>
          <w:bCs w:val="0"/>
          <w:iCs w:val="0"/>
          <w:sz w:val="22"/>
          <w:szCs w:val="22"/>
        </w:rPr>
        <w:t>553.</w:t>
      </w:r>
    </w:p>
    <w:p w:rsidR="0061540B" w:rsidRDefault="0061540B" w:rsidP="00CE4A0D">
      <w:pPr>
        <w:spacing w:line="288" w:lineRule="auto"/>
      </w:pPr>
    </w:p>
    <w:p w:rsidR="0061540B" w:rsidRPr="008075C1" w:rsidRDefault="0061540B" w:rsidP="0061540B">
      <w:pPr>
        <w:pStyle w:val="Textkomente"/>
        <w:tabs>
          <w:tab w:val="left" w:pos="950"/>
          <w:tab w:val="left" w:pos="3402"/>
          <w:tab w:val="left" w:pos="6220"/>
        </w:tabs>
        <w:spacing w:line="288" w:lineRule="auto"/>
        <w:rPr>
          <w:b/>
          <w:bCs w:val="0"/>
          <w:sz w:val="22"/>
          <w:szCs w:val="22"/>
        </w:rPr>
      </w:pPr>
      <w:r w:rsidRPr="008075C1">
        <w:rPr>
          <w:b/>
          <w:bCs w:val="0"/>
          <w:sz w:val="22"/>
          <w:szCs w:val="22"/>
        </w:rPr>
        <w:t>Oprávněná osoba:</w:t>
      </w:r>
    </w:p>
    <w:p w:rsidR="00463E88" w:rsidRDefault="00463E88" w:rsidP="00463E88">
      <w:pPr>
        <w:pStyle w:val="Textkomente"/>
        <w:tabs>
          <w:tab w:val="left" w:pos="950"/>
          <w:tab w:val="left" w:pos="5227"/>
          <w:tab w:val="left" w:pos="6220"/>
        </w:tabs>
        <w:spacing w:line="288" w:lineRule="auto"/>
        <w:rPr>
          <w:b/>
          <w:bCs w:val="0"/>
          <w:sz w:val="22"/>
          <w:szCs w:val="22"/>
        </w:rPr>
      </w:pPr>
      <w:r w:rsidRPr="004007D9">
        <w:rPr>
          <w:b/>
          <w:bCs w:val="0"/>
          <w:sz w:val="22"/>
          <w:szCs w:val="22"/>
        </w:rPr>
        <w:t>Základní škola Karlovy Vary, Krušnohorská 11, příspěvková organizace</w:t>
      </w:r>
    </w:p>
    <w:p w:rsidR="00463E88" w:rsidRDefault="00463E88" w:rsidP="00463E88">
      <w:pPr>
        <w:pStyle w:val="Textkomente"/>
        <w:tabs>
          <w:tab w:val="left" w:pos="950"/>
          <w:tab w:val="left" w:pos="5227"/>
          <w:tab w:val="left" w:pos="6220"/>
        </w:tabs>
        <w:spacing w:line="288" w:lineRule="auto"/>
        <w:rPr>
          <w:sz w:val="22"/>
          <w:szCs w:val="22"/>
        </w:rPr>
      </w:pPr>
      <w:r w:rsidRPr="000314A9">
        <w:rPr>
          <w:sz w:val="22"/>
          <w:szCs w:val="22"/>
        </w:rPr>
        <w:t>Krušnohorská 735/11</w:t>
      </w:r>
    </w:p>
    <w:p w:rsidR="00463E88" w:rsidRDefault="00463E88" w:rsidP="00463E88">
      <w:pPr>
        <w:pStyle w:val="Textkomente"/>
        <w:tabs>
          <w:tab w:val="left" w:pos="950"/>
          <w:tab w:val="left" w:pos="5227"/>
          <w:tab w:val="left" w:pos="6220"/>
        </w:tabs>
        <w:spacing w:line="288" w:lineRule="auto"/>
        <w:rPr>
          <w:sz w:val="22"/>
          <w:szCs w:val="22"/>
        </w:rPr>
      </w:pPr>
      <w:r w:rsidRPr="000314A9">
        <w:rPr>
          <w:sz w:val="22"/>
          <w:szCs w:val="22"/>
        </w:rPr>
        <w:t xml:space="preserve">360 10 Karlovy Vary </w:t>
      </w:r>
      <w:r>
        <w:rPr>
          <w:sz w:val="22"/>
          <w:szCs w:val="22"/>
        </w:rPr>
        <w:t>–</w:t>
      </w:r>
      <w:r w:rsidRPr="000314A9">
        <w:rPr>
          <w:sz w:val="22"/>
          <w:szCs w:val="22"/>
        </w:rPr>
        <w:t xml:space="preserve"> Rybáře</w:t>
      </w:r>
    </w:p>
    <w:p w:rsidR="00463E88" w:rsidRPr="008075C1" w:rsidRDefault="00463E88" w:rsidP="00463E88">
      <w:pPr>
        <w:pStyle w:val="Textkomente"/>
        <w:tabs>
          <w:tab w:val="left" w:pos="950"/>
          <w:tab w:val="left" w:pos="5227"/>
          <w:tab w:val="left" w:pos="6220"/>
        </w:tabs>
        <w:spacing w:line="288" w:lineRule="auto"/>
        <w:rPr>
          <w:sz w:val="22"/>
          <w:szCs w:val="22"/>
        </w:rPr>
      </w:pPr>
      <w:r w:rsidRPr="008075C1">
        <w:rPr>
          <w:sz w:val="22"/>
          <w:szCs w:val="22"/>
        </w:rPr>
        <w:t xml:space="preserve">IČ: </w:t>
      </w:r>
      <w:r w:rsidRPr="000314A9">
        <w:rPr>
          <w:sz w:val="22"/>
          <w:szCs w:val="22"/>
        </w:rPr>
        <w:t>69979359</w:t>
      </w:r>
    </w:p>
    <w:p w:rsidR="00463E88" w:rsidRPr="008075C1" w:rsidRDefault="00463E88" w:rsidP="00463E88">
      <w:pPr>
        <w:pStyle w:val="Textkomente"/>
        <w:tabs>
          <w:tab w:val="left" w:pos="777"/>
          <w:tab w:val="left" w:pos="5227"/>
          <w:tab w:val="left" w:pos="6220"/>
        </w:tabs>
        <w:spacing w:line="288" w:lineRule="auto"/>
        <w:rPr>
          <w:sz w:val="22"/>
          <w:szCs w:val="22"/>
        </w:rPr>
      </w:pPr>
      <w:r w:rsidRPr="002A0B36">
        <w:rPr>
          <w:sz w:val="22"/>
          <w:szCs w:val="22"/>
        </w:rPr>
        <w:t>Zapsaná v obchodním rejstříku vedeném u Krajského soudu v </w:t>
      </w:r>
      <w:r>
        <w:rPr>
          <w:sz w:val="22"/>
          <w:szCs w:val="22"/>
        </w:rPr>
        <w:t>Plzni</w:t>
      </w:r>
      <w:r w:rsidRPr="002A0B36">
        <w:rPr>
          <w:sz w:val="22"/>
          <w:szCs w:val="22"/>
        </w:rPr>
        <w:t xml:space="preserve">, oddíl </w:t>
      </w:r>
      <w:proofErr w:type="spellStart"/>
      <w:r>
        <w:rPr>
          <w:sz w:val="22"/>
          <w:szCs w:val="22"/>
        </w:rPr>
        <w:t>Pr</w:t>
      </w:r>
      <w:proofErr w:type="spellEnd"/>
      <w:r w:rsidRPr="002A0B36">
        <w:rPr>
          <w:sz w:val="22"/>
          <w:szCs w:val="22"/>
        </w:rPr>
        <w:t xml:space="preserve">, </w:t>
      </w:r>
      <w:r w:rsidRPr="00C91D2C">
        <w:rPr>
          <w:sz w:val="22"/>
          <w:szCs w:val="22"/>
        </w:rPr>
        <w:t xml:space="preserve">vložka </w:t>
      </w:r>
      <w:r w:rsidRPr="00C91D2C">
        <w:rPr>
          <w:bCs w:val="0"/>
          <w:iCs w:val="0"/>
          <w:sz w:val="22"/>
          <w:szCs w:val="22"/>
        </w:rPr>
        <w:t>553.</w:t>
      </w:r>
    </w:p>
    <w:p w:rsidR="0061540B" w:rsidRPr="008124AB" w:rsidRDefault="0061540B" w:rsidP="00CE4A0D">
      <w:pPr>
        <w:spacing w:line="288" w:lineRule="auto"/>
      </w:pPr>
    </w:p>
    <w:p w:rsidR="00F22339" w:rsidRPr="008124AB" w:rsidRDefault="00F22339" w:rsidP="00CE4A0D">
      <w:pPr>
        <w:pStyle w:val="Textkomente"/>
        <w:tabs>
          <w:tab w:val="left" w:pos="777"/>
          <w:tab w:val="left" w:pos="5227"/>
          <w:tab w:val="left" w:pos="6220"/>
        </w:tabs>
        <w:spacing w:line="288" w:lineRule="auto"/>
        <w:jc w:val="center"/>
        <w:rPr>
          <w:b/>
          <w:sz w:val="22"/>
          <w:szCs w:val="22"/>
        </w:rPr>
      </w:pPr>
    </w:p>
    <w:p w:rsidR="008A50A6" w:rsidRPr="008124AB" w:rsidRDefault="008A50A6" w:rsidP="00CE4A0D">
      <w:pPr>
        <w:pStyle w:val="Textkomente"/>
        <w:tabs>
          <w:tab w:val="left" w:pos="777"/>
          <w:tab w:val="left" w:pos="5227"/>
          <w:tab w:val="left" w:pos="6220"/>
        </w:tabs>
        <w:spacing w:line="288" w:lineRule="auto"/>
        <w:jc w:val="center"/>
        <w:rPr>
          <w:sz w:val="22"/>
          <w:szCs w:val="22"/>
        </w:rPr>
      </w:pPr>
      <w:r w:rsidRPr="008124AB">
        <w:rPr>
          <w:b/>
          <w:sz w:val="22"/>
          <w:szCs w:val="22"/>
        </w:rPr>
        <w:t>uzavírají tuto pojistnou smlouvu</w:t>
      </w:r>
      <w:r w:rsidR="0068118D" w:rsidRPr="008124AB">
        <w:rPr>
          <w:b/>
          <w:sz w:val="22"/>
          <w:szCs w:val="22"/>
        </w:rPr>
        <w:t xml:space="preserve"> o pojištění majetku a odpovědnosti</w:t>
      </w:r>
      <w:r w:rsidRPr="008124AB">
        <w:rPr>
          <w:b/>
          <w:sz w:val="22"/>
          <w:szCs w:val="22"/>
        </w:rPr>
        <w:t>.</w:t>
      </w:r>
    </w:p>
    <w:p w:rsidR="00CE4A0D" w:rsidRPr="008124AB" w:rsidRDefault="00CE4A0D" w:rsidP="00CE4A0D"/>
    <w:p w:rsidR="008A50A6" w:rsidRPr="008124AB" w:rsidRDefault="008A50A6" w:rsidP="00CE4A0D">
      <w:pPr>
        <w:pStyle w:val="Textkomente"/>
        <w:tabs>
          <w:tab w:val="left" w:pos="777"/>
          <w:tab w:val="left" w:pos="5227"/>
          <w:tab w:val="left" w:pos="6220"/>
        </w:tabs>
        <w:spacing w:line="288" w:lineRule="auto"/>
        <w:jc w:val="both"/>
        <w:rPr>
          <w:bCs w:val="0"/>
          <w:iCs w:val="0"/>
          <w:sz w:val="22"/>
          <w:szCs w:val="22"/>
        </w:rPr>
      </w:pPr>
      <w:r w:rsidRPr="008124AB">
        <w:rPr>
          <w:bCs w:val="0"/>
          <w:iCs w:val="0"/>
          <w:sz w:val="22"/>
          <w:szCs w:val="22"/>
        </w:rPr>
        <w:t>Odchylně od znění článku 4 Všeobecných pojistných podmínek – obecná část UCZ/</w:t>
      </w:r>
      <w:r w:rsidR="0049287A" w:rsidRPr="008124AB">
        <w:rPr>
          <w:bCs w:val="0"/>
          <w:iCs w:val="0"/>
          <w:sz w:val="22"/>
          <w:szCs w:val="22"/>
        </w:rPr>
        <w:t>14</w:t>
      </w:r>
      <w:r w:rsidRPr="008124AB">
        <w:rPr>
          <w:bCs w:val="0"/>
          <w:iCs w:val="0"/>
          <w:sz w:val="22"/>
          <w:szCs w:val="22"/>
        </w:rPr>
        <w:t xml:space="preserve"> se</w:t>
      </w:r>
      <w:r w:rsidR="00463E88">
        <w:rPr>
          <w:bCs w:val="0"/>
          <w:iCs w:val="0"/>
          <w:sz w:val="22"/>
          <w:szCs w:val="22"/>
        </w:rPr>
        <w:t>3</w:t>
      </w:r>
      <w:r w:rsidRPr="008124AB">
        <w:rPr>
          <w:bCs w:val="0"/>
          <w:iCs w:val="0"/>
          <w:sz w:val="22"/>
          <w:szCs w:val="22"/>
        </w:rPr>
        <w:t xml:space="preserve"> ujednává, že pojištění vzniká dnem uvedeným v této pojistné smlouvě.</w:t>
      </w:r>
    </w:p>
    <w:p w:rsidR="008A50A6" w:rsidRPr="008124AB" w:rsidRDefault="008A50A6" w:rsidP="00CE4A0D">
      <w:pPr>
        <w:pStyle w:val="Textkomente"/>
        <w:tabs>
          <w:tab w:val="left" w:pos="777"/>
          <w:tab w:val="left" w:pos="5227"/>
          <w:tab w:val="left" w:pos="6220"/>
        </w:tabs>
        <w:spacing w:line="288" w:lineRule="auto"/>
        <w:jc w:val="both"/>
        <w:rPr>
          <w:bCs w:val="0"/>
          <w:iCs w:val="0"/>
          <w:sz w:val="22"/>
          <w:szCs w:val="22"/>
        </w:rPr>
      </w:pPr>
      <w:r w:rsidRPr="008124AB">
        <w:rPr>
          <w:bCs w:val="0"/>
          <w:iCs w:val="0"/>
          <w:sz w:val="22"/>
          <w:szCs w:val="22"/>
        </w:rPr>
        <w:lastRenderedPageBreak/>
        <w:t>Je-li pojistná smlouva uzavírána po datu počátku pojištění, pojištění vzniká pouze tehdy, pokud pojistník podepíše pojistnou smlouvu nejpozději do 14 dnů od podpisu pojistitelem a neprodleně ji doručí zpět pojistiteli.</w:t>
      </w:r>
    </w:p>
    <w:p w:rsidR="008A50A6" w:rsidRPr="00034712" w:rsidRDefault="008A50A6" w:rsidP="00CE4A0D">
      <w:pPr>
        <w:pStyle w:val="Textkomente"/>
        <w:tabs>
          <w:tab w:val="left" w:pos="777"/>
          <w:tab w:val="left" w:pos="5227"/>
          <w:tab w:val="left" w:pos="6220"/>
        </w:tabs>
        <w:spacing w:line="288" w:lineRule="auto"/>
        <w:rPr>
          <w:sz w:val="16"/>
          <w:szCs w:val="16"/>
        </w:rPr>
      </w:pPr>
    </w:p>
    <w:p w:rsidR="008A50A6" w:rsidRPr="008124AB" w:rsidRDefault="008A50A6" w:rsidP="00C17983">
      <w:pPr>
        <w:tabs>
          <w:tab w:val="left" w:pos="2268"/>
          <w:tab w:val="left" w:pos="5103"/>
        </w:tabs>
        <w:spacing w:line="288" w:lineRule="auto"/>
      </w:pPr>
      <w:r w:rsidRPr="008124AB">
        <w:rPr>
          <w:b/>
        </w:rPr>
        <w:t>Počátek pojištění:</w:t>
      </w:r>
      <w:r w:rsidRPr="008124AB">
        <w:tab/>
      </w:r>
      <w:r w:rsidR="00463E88">
        <w:t>13.</w:t>
      </w:r>
      <w:r w:rsidR="00DC6086">
        <w:t xml:space="preserve"> </w:t>
      </w:r>
      <w:r w:rsidR="00463E88">
        <w:t>7.</w:t>
      </w:r>
      <w:r w:rsidR="00DC6086">
        <w:t xml:space="preserve"> </w:t>
      </w:r>
      <w:r w:rsidR="00463E88">
        <w:t>20</w:t>
      </w:r>
      <w:r w:rsidR="00CD557F">
        <w:t>20</w:t>
      </w:r>
    </w:p>
    <w:p w:rsidR="008A50A6" w:rsidRPr="008124AB" w:rsidRDefault="008A50A6" w:rsidP="00C17983">
      <w:pPr>
        <w:tabs>
          <w:tab w:val="left" w:pos="2268"/>
          <w:tab w:val="left" w:pos="5103"/>
        </w:tabs>
        <w:spacing w:line="288" w:lineRule="auto"/>
      </w:pPr>
      <w:r w:rsidRPr="008124AB">
        <w:rPr>
          <w:b/>
        </w:rPr>
        <w:t>Konec pojištění:</w:t>
      </w:r>
      <w:r w:rsidRPr="008124AB">
        <w:tab/>
      </w:r>
      <w:r w:rsidR="00463E88">
        <w:t>13.</w:t>
      </w:r>
      <w:r w:rsidR="00DC6086">
        <w:t xml:space="preserve"> </w:t>
      </w:r>
      <w:r w:rsidR="00463E88">
        <w:t>7.</w:t>
      </w:r>
      <w:r w:rsidR="00DC6086">
        <w:t xml:space="preserve"> </w:t>
      </w:r>
      <w:r w:rsidR="00463E88">
        <w:t>202</w:t>
      </w:r>
      <w:r w:rsidR="00CD557F">
        <w:t>1</w:t>
      </w:r>
      <w:r w:rsidRPr="008124AB">
        <w:tab/>
      </w:r>
      <w:r w:rsidR="00743758">
        <w:t>s </w:t>
      </w:r>
      <w:r w:rsidRPr="008124AB">
        <w:t>automatick</w:t>
      </w:r>
      <w:r w:rsidR="00743758">
        <w:t xml:space="preserve">ým prodlužováním </w:t>
      </w:r>
    </w:p>
    <w:p w:rsidR="00321555" w:rsidRPr="008124AB" w:rsidRDefault="00016527" w:rsidP="00016527">
      <w:pPr>
        <w:tabs>
          <w:tab w:val="left" w:pos="2268"/>
          <w:tab w:val="left" w:pos="2552"/>
        </w:tabs>
        <w:spacing w:line="288" w:lineRule="auto"/>
        <w:rPr>
          <w:b/>
        </w:rPr>
      </w:pPr>
      <w:r w:rsidRPr="008124AB">
        <w:rPr>
          <w:b/>
        </w:rPr>
        <w:t>Pojistné období:</w:t>
      </w:r>
      <w:r w:rsidRPr="008124AB">
        <w:rPr>
          <w:b/>
        </w:rPr>
        <w:tab/>
        <w:t>1 rok</w:t>
      </w:r>
    </w:p>
    <w:p w:rsidR="00034712" w:rsidRPr="00034712" w:rsidRDefault="00034712" w:rsidP="00034712">
      <w:pPr>
        <w:pStyle w:val="Zhlav"/>
        <w:tabs>
          <w:tab w:val="clear" w:pos="4536"/>
          <w:tab w:val="clear" w:pos="9072"/>
        </w:tabs>
        <w:spacing w:line="288" w:lineRule="auto"/>
      </w:pPr>
      <w:r w:rsidRPr="00034712">
        <w:t>-------------------------------------------------------------------------------------------------------------------------------------------</w:t>
      </w:r>
    </w:p>
    <w:p w:rsidR="008A50A6" w:rsidRPr="0068118D" w:rsidRDefault="008A50A6" w:rsidP="00016527">
      <w:pPr>
        <w:spacing w:line="288" w:lineRule="auto"/>
        <w:rPr>
          <w:b/>
          <w:bCs w:val="0"/>
        </w:rPr>
      </w:pPr>
      <w:r w:rsidRPr="0068118D">
        <w:rPr>
          <w:b/>
          <w:bCs w:val="0"/>
        </w:rPr>
        <w:t xml:space="preserve">Místo pojištění: </w:t>
      </w:r>
      <w:r w:rsidR="00463E88" w:rsidRPr="009F0F9F">
        <w:t>Krušnohorská 735/11, 360 10, Karlovy Vary - Rybáře</w:t>
      </w:r>
      <w:r w:rsidR="00463E88" w:rsidRPr="00463E88">
        <w:rPr>
          <w:b/>
          <w:bCs w:val="0"/>
        </w:rPr>
        <w:t xml:space="preserve"> </w:t>
      </w:r>
      <w:r w:rsidR="00463E88">
        <w:rPr>
          <w:b/>
          <w:bCs w:val="0"/>
        </w:rPr>
        <w:t xml:space="preserve"> </w:t>
      </w:r>
      <w:r w:rsidRPr="0068118D">
        <w:rPr>
          <w:b/>
          <w:bCs w:val="0"/>
        </w:rPr>
        <w:t xml:space="preserve">(kód adresy </w:t>
      </w:r>
      <w:r w:rsidR="00463E88" w:rsidRPr="00463E88">
        <w:rPr>
          <w:b/>
          <w:bCs w:val="0"/>
        </w:rPr>
        <w:t>20689331</w:t>
      </w:r>
      <w:r w:rsidRPr="0068118D">
        <w:rPr>
          <w:b/>
          <w:bCs w:val="0"/>
        </w:rPr>
        <w:t>)</w:t>
      </w:r>
    </w:p>
    <w:p w:rsidR="008A50A6" w:rsidRPr="00034712" w:rsidRDefault="008A50A6" w:rsidP="00034712">
      <w:pPr>
        <w:pStyle w:val="Zhlav"/>
        <w:tabs>
          <w:tab w:val="clear" w:pos="4536"/>
          <w:tab w:val="clear" w:pos="9072"/>
        </w:tabs>
        <w:spacing w:line="288" w:lineRule="auto"/>
      </w:pPr>
      <w:r w:rsidRPr="00034712">
        <w:t>-----------------------------------------------------------------------------------------------------------------------------------------</w:t>
      </w:r>
      <w:r w:rsidR="004C3DEA" w:rsidRPr="00034712">
        <w:t>--</w:t>
      </w:r>
    </w:p>
    <w:p w:rsidR="008A50A6" w:rsidRPr="008075C1" w:rsidRDefault="008A50A6" w:rsidP="00155304">
      <w:pPr>
        <w:pStyle w:val="Pedmtkomente"/>
        <w:spacing w:line="288" w:lineRule="auto"/>
        <w:rPr>
          <w:sz w:val="22"/>
          <w:szCs w:val="22"/>
        </w:rPr>
      </w:pPr>
      <w:r w:rsidRPr="008075C1">
        <w:rPr>
          <w:sz w:val="22"/>
          <w:szCs w:val="22"/>
        </w:rPr>
        <w:t>Sjednaný rozsah pojištění (pojistná nebezpečí) a předměty pojištění:</w:t>
      </w:r>
    </w:p>
    <w:p w:rsidR="008A50A6" w:rsidRPr="0068118D" w:rsidRDefault="008A50A6" w:rsidP="00155304">
      <w:pPr>
        <w:spacing w:line="288" w:lineRule="auto"/>
      </w:pPr>
    </w:p>
    <w:p w:rsidR="008A50A6" w:rsidRPr="004F0ACC" w:rsidRDefault="008A50A6" w:rsidP="00155304">
      <w:pPr>
        <w:tabs>
          <w:tab w:val="left" w:pos="851"/>
          <w:tab w:val="left" w:pos="3297"/>
          <w:tab w:val="left" w:pos="6624"/>
        </w:tabs>
        <w:spacing w:line="288" w:lineRule="auto"/>
        <w:jc w:val="both"/>
      </w:pPr>
      <w:r w:rsidRPr="004F0ACC">
        <w:rPr>
          <w:b/>
        </w:rPr>
        <w:t xml:space="preserve">Základní živelní nebezpečí </w:t>
      </w:r>
      <w:r w:rsidRPr="004F0ACC">
        <w:t>- v rozsahu čl.</w:t>
      </w:r>
      <w:r w:rsidR="0068118D" w:rsidRPr="004F0ACC">
        <w:t xml:space="preserve"> 1, odst. 1, VPP UCZ/Živ/</w:t>
      </w:r>
      <w:r w:rsidR="002F63A6">
        <w:t>14</w:t>
      </w:r>
    </w:p>
    <w:p w:rsidR="00174629" w:rsidRDefault="00174629" w:rsidP="00155304">
      <w:pPr>
        <w:tabs>
          <w:tab w:val="left" w:pos="705"/>
          <w:tab w:val="left" w:pos="3297"/>
          <w:tab w:val="left" w:pos="6624"/>
        </w:tabs>
        <w:spacing w:line="288" w:lineRule="auto"/>
      </w:pPr>
    </w:p>
    <w:p w:rsidR="00941878" w:rsidRPr="008075C1" w:rsidRDefault="00941878" w:rsidP="00941878">
      <w:pPr>
        <w:tabs>
          <w:tab w:val="left" w:pos="705"/>
          <w:tab w:val="left" w:pos="3297"/>
          <w:tab w:val="left" w:pos="6624"/>
        </w:tabs>
        <w:spacing w:line="288" w:lineRule="auto"/>
      </w:pPr>
      <w:r>
        <w:t>1</w:t>
      </w:r>
      <w:r w:rsidRPr="008075C1">
        <w:t>. Soubor vlastního a po právu užívaného provozně-technického zařízení</w:t>
      </w:r>
      <w:r>
        <w:t xml:space="preserve"> včetně elektroniky a strojů dle účetní evidence </w:t>
      </w:r>
    </w:p>
    <w:p w:rsidR="008A50A6" w:rsidRPr="008075C1" w:rsidRDefault="008A50A6" w:rsidP="00155304">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rsidR="008A50A6" w:rsidRPr="008075C1" w:rsidRDefault="00941878" w:rsidP="00155304">
      <w:pPr>
        <w:tabs>
          <w:tab w:val="left" w:pos="705"/>
          <w:tab w:val="left" w:pos="3297"/>
          <w:tab w:val="left" w:pos="6624"/>
        </w:tabs>
        <w:spacing w:line="288" w:lineRule="auto"/>
      </w:pPr>
      <w:r>
        <w:t>18,425.000,-</w:t>
      </w:r>
      <w:r w:rsidR="008A50A6" w:rsidRPr="008075C1">
        <w:tab/>
        <w:t>nová cena</w:t>
      </w:r>
      <w:r>
        <w:tab/>
        <w:t>1.000,-</w:t>
      </w:r>
    </w:p>
    <w:p w:rsidR="008A50A6" w:rsidRPr="008075C1" w:rsidRDefault="008A50A6" w:rsidP="00155304">
      <w:pPr>
        <w:spacing w:line="288" w:lineRule="auto"/>
      </w:pPr>
    </w:p>
    <w:p w:rsidR="008A50A6" w:rsidRPr="008075C1" w:rsidRDefault="00941878" w:rsidP="00155304">
      <w:pPr>
        <w:pStyle w:val="Pedmtkomente"/>
        <w:tabs>
          <w:tab w:val="left" w:pos="705"/>
          <w:tab w:val="left" w:pos="3297"/>
          <w:tab w:val="left" w:pos="6624"/>
        </w:tabs>
        <w:spacing w:line="288" w:lineRule="auto"/>
        <w:rPr>
          <w:b w:val="0"/>
          <w:sz w:val="22"/>
          <w:szCs w:val="22"/>
        </w:rPr>
      </w:pPr>
      <w:r>
        <w:rPr>
          <w:b w:val="0"/>
          <w:sz w:val="22"/>
          <w:szCs w:val="22"/>
        </w:rPr>
        <w:t>2</w:t>
      </w:r>
      <w:r w:rsidR="008A50A6" w:rsidRPr="008075C1">
        <w:rPr>
          <w:b w:val="0"/>
          <w:sz w:val="22"/>
          <w:szCs w:val="22"/>
        </w:rPr>
        <w:t xml:space="preserve">. Soubor vlastních </w:t>
      </w:r>
      <w:r w:rsidR="007D00A9" w:rsidRPr="008075C1">
        <w:rPr>
          <w:b w:val="0"/>
          <w:sz w:val="22"/>
          <w:szCs w:val="22"/>
        </w:rPr>
        <w:t xml:space="preserve">a cizích </w:t>
      </w:r>
      <w:r w:rsidR="008A50A6" w:rsidRPr="008075C1">
        <w:rPr>
          <w:b w:val="0"/>
          <w:sz w:val="22"/>
          <w:szCs w:val="22"/>
        </w:rPr>
        <w:t>zásob</w:t>
      </w:r>
    </w:p>
    <w:p w:rsidR="008A50A6" w:rsidRPr="008075C1" w:rsidRDefault="008A50A6" w:rsidP="00155304">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rsidR="008A50A6" w:rsidRPr="008075C1" w:rsidRDefault="00941878" w:rsidP="00155304">
      <w:pPr>
        <w:pStyle w:val="Pedmtkomente"/>
        <w:tabs>
          <w:tab w:val="left" w:pos="705"/>
          <w:tab w:val="left" w:pos="3297"/>
          <w:tab w:val="left" w:pos="6624"/>
        </w:tabs>
        <w:spacing w:line="288" w:lineRule="auto"/>
        <w:rPr>
          <w:b w:val="0"/>
          <w:sz w:val="22"/>
          <w:szCs w:val="22"/>
        </w:rPr>
      </w:pPr>
      <w:r>
        <w:rPr>
          <w:b w:val="0"/>
          <w:sz w:val="22"/>
          <w:szCs w:val="22"/>
        </w:rPr>
        <w:t>50.000,-</w:t>
      </w:r>
      <w:r w:rsidR="008A50A6" w:rsidRPr="008075C1">
        <w:rPr>
          <w:b w:val="0"/>
          <w:sz w:val="22"/>
          <w:szCs w:val="22"/>
        </w:rPr>
        <w:tab/>
        <w:t>nová cena</w:t>
      </w:r>
      <w:r>
        <w:rPr>
          <w:b w:val="0"/>
          <w:sz w:val="22"/>
          <w:szCs w:val="22"/>
        </w:rPr>
        <w:tab/>
        <w:t>1.000,-</w:t>
      </w:r>
    </w:p>
    <w:p w:rsidR="008A50A6" w:rsidRPr="008075C1" w:rsidRDefault="003D2687" w:rsidP="0068118D">
      <w:pPr>
        <w:pStyle w:val="Pedmtkomente"/>
        <w:tabs>
          <w:tab w:val="left" w:pos="705"/>
          <w:tab w:val="left" w:pos="3297"/>
          <w:tab w:val="left" w:pos="6624"/>
        </w:tabs>
        <w:spacing w:line="288" w:lineRule="auto"/>
        <w:rPr>
          <w:b w:val="0"/>
          <w:sz w:val="22"/>
          <w:szCs w:val="22"/>
        </w:rPr>
      </w:pPr>
      <w:r w:rsidRPr="008075C1">
        <w:rPr>
          <w:b w:val="0"/>
          <w:sz w:val="22"/>
          <w:szCs w:val="22"/>
        </w:rPr>
        <w:t>-----------------------------------------------------------------------------------------------------------------------------------------</w:t>
      </w:r>
      <w:r w:rsidR="007559A2" w:rsidRPr="008075C1">
        <w:rPr>
          <w:b w:val="0"/>
          <w:sz w:val="22"/>
          <w:szCs w:val="22"/>
        </w:rPr>
        <w:t>--</w:t>
      </w:r>
    </w:p>
    <w:p w:rsidR="003D2687" w:rsidRPr="00941878" w:rsidRDefault="003D2687" w:rsidP="0068118D">
      <w:pPr>
        <w:tabs>
          <w:tab w:val="left" w:pos="851"/>
          <w:tab w:val="left" w:pos="3297"/>
          <w:tab w:val="left" w:pos="6624"/>
        </w:tabs>
        <w:spacing w:line="288" w:lineRule="auto"/>
        <w:rPr>
          <w:b/>
          <w:sz w:val="16"/>
          <w:szCs w:val="16"/>
        </w:rPr>
      </w:pPr>
    </w:p>
    <w:p w:rsidR="008A50A6" w:rsidRPr="0068118D" w:rsidRDefault="008A50A6" w:rsidP="00533A9D">
      <w:pPr>
        <w:tabs>
          <w:tab w:val="left" w:pos="851"/>
          <w:tab w:val="left" w:pos="3297"/>
          <w:tab w:val="left" w:pos="6624"/>
        </w:tabs>
        <w:spacing w:line="288" w:lineRule="auto"/>
        <w:ind w:left="851" w:hanging="851"/>
        <w:jc w:val="both"/>
      </w:pPr>
      <w:r w:rsidRPr="0068118D">
        <w:rPr>
          <w:b/>
        </w:rPr>
        <w:t xml:space="preserve">Ostatní živelní nebezpečí </w:t>
      </w:r>
      <w:r w:rsidRPr="0068118D">
        <w:t>- v rozsahu čl. 1, odst. 2, písm. a) – e), VPP UCZ/Živ/1</w:t>
      </w:r>
      <w:r w:rsidR="002F63A6">
        <w:t>4</w:t>
      </w:r>
      <w:r w:rsidR="00B7030D">
        <w:t xml:space="preserve"> </w:t>
      </w:r>
    </w:p>
    <w:p w:rsidR="002F63A6" w:rsidRDefault="002F63A6" w:rsidP="002F63A6">
      <w:pPr>
        <w:tabs>
          <w:tab w:val="left" w:pos="705"/>
          <w:tab w:val="left" w:pos="3297"/>
          <w:tab w:val="left" w:pos="6624"/>
        </w:tabs>
        <w:spacing w:line="288" w:lineRule="auto"/>
      </w:pPr>
    </w:p>
    <w:p w:rsidR="00941878" w:rsidRPr="008075C1" w:rsidRDefault="00941878" w:rsidP="00941878">
      <w:pPr>
        <w:tabs>
          <w:tab w:val="left" w:pos="705"/>
          <w:tab w:val="left" w:pos="3297"/>
          <w:tab w:val="left" w:pos="6624"/>
        </w:tabs>
        <w:spacing w:line="288" w:lineRule="auto"/>
      </w:pPr>
      <w:r>
        <w:t>1</w:t>
      </w:r>
      <w:r w:rsidRPr="008075C1">
        <w:t>. Soubor vlastního a po právu užívaného provozně-technického zařízení</w:t>
      </w:r>
      <w:r>
        <w:t xml:space="preserve"> včetně elektroniky a strojů dle účetní evidence </w:t>
      </w:r>
    </w:p>
    <w:p w:rsidR="00941878" w:rsidRPr="008075C1" w:rsidRDefault="00941878" w:rsidP="00941878">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rsidR="00941878" w:rsidRPr="008075C1" w:rsidRDefault="00941878" w:rsidP="00941878">
      <w:pPr>
        <w:tabs>
          <w:tab w:val="left" w:pos="705"/>
          <w:tab w:val="left" w:pos="3297"/>
          <w:tab w:val="left" w:pos="6624"/>
        </w:tabs>
        <w:spacing w:line="288" w:lineRule="auto"/>
      </w:pPr>
      <w:r>
        <w:t>18,425.000,-</w:t>
      </w:r>
      <w:r w:rsidRPr="008075C1">
        <w:tab/>
        <w:t>nová cena</w:t>
      </w:r>
      <w:r>
        <w:tab/>
        <w:t>1.000,-</w:t>
      </w:r>
    </w:p>
    <w:p w:rsidR="00941878" w:rsidRPr="008075C1" w:rsidRDefault="00941878" w:rsidP="00941878">
      <w:pPr>
        <w:spacing w:line="288" w:lineRule="auto"/>
      </w:pPr>
    </w:p>
    <w:p w:rsidR="00941878" w:rsidRPr="008075C1" w:rsidRDefault="00941878" w:rsidP="00941878">
      <w:pPr>
        <w:pStyle w:val="Pedmtkomente"/>
        <w:tabs>
          <w:tab w:val="left" w:pos="705"/>
          <w:tab w:val="left" w:pos="3297"/>
          <w:tab w:val="left" w:pos="6624"/>
        </w:tabs>
        <w:spacing w:line="288" w:lineRule="auto"/>
        <w:rPr>
          <w:b w:val="0"/>
          <w:sz w:val="22"/>
          <w:szCs w:val="22"/>
        </w:rPr>
      </w:pPr>
      <w:r>
        <w:rPr>
          <w:b w:val="0"/>
          <w:sz w:val="22"/>
          <w:szCs w:val="22"/>
        </w:rPr>
        <w:t>2</w:t>
      </w:r>
      <w:r w:rsidRPr="008075C1">
        <w:rPr>
          <w:b w:val="0"/>
          <w:sz w:val="22"/>
          <w:szCs w:val="22"/>
        </w:rPr>
        <w:t>. Soubor vlastních a cizích zásob</w:t>
      </w:r>
    </w:p>
    <w:p w:rsidR="00941878" w:rsidRPr="008075C1" w:rsidRDefault="00941878" w:rsidP="00941878">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rsidR="00941878" w:rsidRPr="008075C1" w:rsidRDefault="00941878" w:rsidP="00941878">
      <w:pPr>
        <w:pStyle w:val="Pedmtkomente"/>
        <w:tabs>
          <w:tab w:val="left" w:pos="705"/>
          <w:tab w:val="left" w:pos="3297"/>
          <w:tab w:val="left" w:pos="6624"/>
        </w:tabs>
        <w:spacing w:line="288" w:lineRule="auto"/>
        <w:rPr>
          <w:b w:val="0"/>
          <w:sz w:val="22"/>
          <w:szCs w:val="22"/>
        </w:rPr>
      </w:pPr>
      <w:r>
        <w:rPr>
          <w:b w:val="0"/>
          <w:sz w:val="22"/>
          <w:szCs w:val="22"/>
        </w:rPr>
        <w:t>50.000,-</w:t>
      </w:r>
      <w:r w:rsidRPr="008075C1">
        <w:rPr>
          <w:b w:val="0"/>
          <w:sz w:val="22"/>
          <w:szCs w:val="22"/>
        </w:rPr>
        <w:tab/>
        <w:t>nová cena</w:t>
      </w:r>
      <w:r>
        <w:rPr>
          <w:b w:val="0"/>
          <w:sz w:val="22"/>
          <w:szCs w:val="22"/>
        </w:rPr>
        <w:tab/>
        <w:t>1.000,-</w:t>
      </w:r>
    </w:p>
    <w:p w:rsidR="00941878" w:rsidRPr="00941878" w:rsidRDefault="00941878" w:rsidP="002F63A6">
      <w:pPr>
        <w:tabs>
          <w:tab w:val="left" w:pos="705"/>
          <w:tab w:val="left" w:pos="3297"/>
          <w:tab w:val="left" w:pos="6624"/>
        </w:tabs>
        <w:spacing w:line="288" w:lineRule="auto"/>
        <w:rPr>
          <w:sz w:val="16"/>
          <w:szCs w:val="16"/>
        </w:rPr>
      </w:pPr>
    </w:p>
    <w:p w:rsidR="007559A2" w:rsidRPr="008075C1" w:rsidRDefault="00941878" w:rsidP="007559A2">
      <w:pPr>
        <w:pStyle w:val="Pedmtkomente"/>
        <w:tabs>
          <w:tab w:val="left" w:pos="705"/>
          <w:tab w:val="left" w:pos="3297"/>
          <w:tab w:val="left" w:pos="6624"/>
        </w:tabs>
        <w:spacing w:line="288" w:lineRule="auto"/>
        <w:jc w:val="both"/>
        <w:rPr>
          <w:sz w:val="22"/>
          <w:szCs w:val="22"/>
        </w:rPr>
      </w:pPr>
      <w:r>
        <w:rPr>
          <w:b w:val="0"/>
          <w:sz w:val="22"/>
          <w:szCs w:val="22"/>
        </w:rPr>
        <w:t>p</w:t>
      </w:r>
      <w:r w:rsidR="008A50A6" w:rsidRPr="008075C1">
        <w:rPr>
          <w:b w:val="0"/>
          <w:sz w:val="22"/>
          <w:szCs w:val="22"/>
        </w:rPr>
        <w:t>ro pojištění ostatních živelních nebezpečí v rozsahu čl. 1, odst. 2, písm. a) – e) VPP UCZ/Živ/1</w:t>
      </w:r>
      <w:r w:rsidR="009D5B33" w:rsidRPr="008075C1">
        <w:rPr>
          <w:b w:val="0"/>
          <w:sz w:val="22"/>
          <w:szCs w:val="22"/>
        </w:rPr>
        <w:t>4</w:t>
      </w:r>
      <w:r w:rsidR="008A50A6" w:rsidRPr="008075C1">
        <w:rPr>
          <w:b w:val="0"/>
          <w:sz w:val="22"/>
          <w:szCs w:val="22"/>
        </w:rPr>
        <w:t xml:space="preserve"> se sjednává maximální roční limit pojistného plnění ve výši </w:t>
      </w:r>
      <w:r w:rsidR="00DC6086">
        <w:rPr>
          <w:sz w:val="22"/>
          <w:szCs w:val="22"/>
        </w:rPr>
        <w:t>4</w:t>
      </w:r>
      <w:r w:rsidR="00374D75">
        <w:rPr>
          <w:sz w:val="22"/>
          <w:szCs w:val="22"/>
        </w:rPr>
        <w:t>,</w:t>
      </w:r>
      <w:r w:rsidR="007559A2" w:rsidRPr="008075C1">
        <w:rPr>
          <w:sz w:val="22"/>
          <w:szCs w:val="22"/>
        </w:rPr>
        <w:t>000.000</w:t>
      </w:r>
      <w:r w:rsidR="00374D75">
        <w:rPr>
          <w:sz w:val="22"/>
          <w:szCs w:val="22"/>
        </w:rPr>
        <w:t>,-</w:t>
      </w:r>
      <w:r w:rsidR="007559A2" w:rsidRPr="008075C1">
        <w:rPr>
          <w:sz w:val="22"/>
          <w:szCs w:val="22"/>
        </w:rPr>
        <w:t xml:space="preserve"> Kč. </w:t>
      </w:r>
    </w:p>
    <w:p w:rsidR="00593D06" w:rsidRPr="008075C1" w:rsidRDefault="00593D06" w:rsidP="00593D06">
      <w:r w:rsidRPr="008075C1">
        <w:t xml:space="preserve">Výše uvedený maximální limit plnění platí pro jednu a všechny pojistné události nastalé během jednoho </w:t>
      </w:r>
    </w:p>
    <w:p w:rsidR="00593D06" w:rsidRPr="008075C1" w:rsidRDefault="00593D06" w:rsidP="004C3DEA">
      <w:pPr>
        <w:jc w:val="both"/>
      </w:pPr>
      <w:r w:rsidRPr="008075C1">
        <w:t>pojistného roku.</w:t>
      </w:r>
    </w:p>
    <w:p w:rsidR="00593D06" w:rsidRPr="008075C1" w:rsidRDefault="00593D06" w:rsidP="00593D06"/>
    <w:p w:rsidR="00B01D07" w:rsidRPr="008075C1" w:rsidRDefault="00B01D07" w:rsidP="007559A2">
      <w:pPr>
        <w:jc w:val="both"/>
      </w:pPr>
      <w:r>
        <w:rPr>
          <w:bCs w:val="0"/>
          <w:iCs w:val="0"/>
          <w:color w:val="000000"/>
        </w:rPr>
        <w:t>Předmět</w:t>
      </w:r>
      <w:r w:rsidR="00941878">
        <w:rPr>
          <w:bCs w:val="0"/>
          <w:iCs w:val="0"/>
          <w:color w:val="000000"/>
        </w:rPr>
        <w:t xml:space="preserve"> </w:t>
      </w:r>
      <w:r>
        <w:rPr>
          <w:bCs w:val="0"/>
          <w:iCs w:val="0"/>
          <w:color w:val="000000"/>
        </w:rPr>
        <w:t>pojištění uvede</w:t>
      </w:r>
      <w:r w:rsidR="00941878">
        <w:rPr>
          <w:bCs w:val="0"/>
          <w:iCs w:val="0"/>
          <w:color w:val="000000"/>
        </w:rPr>
        <w:t>ný</w:t>
      </w:r>
      <w:r>
        <w:rPr>
          <w:bCs w:val="0"/>
          <w:iCs w:val="0"/>
          <w:color w:val="000000"/>
        </w:rPr>
        <w:t xml:space="preserve"> pod položk</w:t>
      </w:r>
      <w:r w:rsidR="00941878">
        <w:rPr>
          <w:bCs w:val="0"/>
          <w:iCs w:val="0"/>
          <w:color w:val="000000"/>
        </w:rPr>
        <w:t xml:space="preserve">ou </w:t>
      </w:r>
      <w:r>
        <w:rPr>
          <w:b/>
          <w:iCs w:val="0"/>
          <w:color w:val="000000"/>
        </w:rPr>
        <w:t xml:space="preserve">2 </w:t>
      </w:r>
      <w:r>
        <w:rPr>
          <w:bCs w:val="0"/>
          <w:iCs w:val="0"/>
          <w:color w:val="000000"/>
        </w:rPr>
        <w:t>j</w:t>
      </w:r>
      <w:r w:rsidR="00941878">
        <w:rPr>
          <w:bCs w:val="0"/>
          <w:iCs w:val="0"/>
          <w:color w:val="000000"/>
        </w:rPr>
        <w:t>e</w:t>
      </w:r>
      <w:r>
        <w:rPr>
          <w:bCs w:val="0"/>
          <w:iCs w:val="0"/>
          <w:color w:val="000000"/>
        </w:rPr>
        <w:t xml:space="preserve"> </w:t>
      </w:r>
      <w:r>
        <w:rPr>
          <w:b/>
          <w:iCs w:val="0"/>
          <w:color w:val="000000"/>
          <w:u w:val="single"/>
        </w:rPr>
        <w:t>v rámci</w:t>
      </w:r>
      <w:r>
        <w:rPr>
          <w:bCs w:val="0"/>
          <w:iCs w:val="0"/>
          <w:color w:val="000000"/>
        </w:rPr>
        <w:t xml:space="preserve"> sjednaného maximálního limitu pojistného plnění pojištěn pouze do výše uveden</w:t>
      </w:r>
      <w:r w:rsidR="00941878">
        <w:rPr>
          <w:bCs w:val="0"/>
          <w:iCs w:val="0"/>
          <w:color w:val="000000"/>
        </w:rPr>
        <w:t>é</w:t>
      </w:r>
      <w:r>
        <w:rPr>
          <w:bCs w:val="0"/>
          <w:iCs w:val="0"/>
          <w:color w:val="000000"/>
        </w:rPr>
        <w:t xml:space="preserve"> pojistn</w:t>
      </w:r>
      <w:r w:rsidR="00941878">
        <w:rPr>
          <w:bCs w:val="0"/>
          <w:iCs w:val="0"/>
          <w:color w:val="000000"/>
        </w:rPr>
        <w:t>é</w:t>
      </w:r>
      <w:r>
        <w:rPr>
          <w:bCs w:val="0"/>
          <w:iCs w:val="0"/>
          <w:color w:val="000000"/>
        </w:rPr>
        <w:t xml:space="preserve"> </w:t>
      </w:r>
      <w:r w:rsidR="00941878">
        <w:rPr>
          <w:bCs w:val="0"/>
          <w:iCs w:val="0"/>
          <w:color w:val="000000"/>
        </w:rPr>
        <w:t>částky</w:t>
      </w:r>
      <w:r>
        <w:rPr>
          <w:bCs w:val="0"/>
          <w:iCs w:val="0"/>
          <w:color w:val="000000"/>
        </w:rPr>
        <w:t>.</w:t>
      </w:r>
    </w:p>
    <w:p w:rsidR="008A50A6" w:rsidRPr="008075C1" w:rsidRDefault="008A50A6" w:rsidP="00791AC0">
      <w:pPr>
        <w:pStyle w:val="Pedmtkomente"/>
        <w:tabs>
          <w:tab w:val="left" w:pos="705"/>
          <w:tab w:val="left" w:pos="3297"/>
          <w:tab w:val="left" w:pos="6624"/>
        </w:tabs>
        <w:spacing w:line="288" w:lineRule="auto"/>
        <w:rPr>
          <w:b w:val="0"/>
          <w:sz w:val="22"/>
          <w:szCs w:val="22"/>
        </w:rPr>
      </w:pPr>
      <w:r w:rsidRPr="008075C1">
        <w:rPr>
          <w:b w:val="0"/>
          <w:sz w:val="22"/>
          <w:szCs w:val="22"/>
        </w:rPr>
        <w:t>-----------------------------------------------------------------------------------------------------------------------------------------</w:t>
      </w:r>
      <w:r w:rsidR="0061540B" w:rsidRPr="008075C1">
        <w:rPr>
          <w:b w:val="0"/>
          <w:sz w:val="22"/>
          <w:szCs w:val="22"/>
        </w:rPr>
        <w:t>--</w:t>
      </w:r>
    </w:p>
    <w:p w:rsidR="008A50A6" w:rsidRPr="00352357" w:rsidRDefault="008A50A6" w:rsidP="00791AC0">
      <w:pPr>
        <w:tabs>
          <w:tab w:val="left" w:pos="851"/>
          <w:tab w:val="left" w:pos="3297"/>
          <w:tab w:val="left" w:pos="6624"/>
        </w:tabs>
        <w:spacing w:line="288" w:lineRule="auto"/>
        <w:rPr>
          <w:bCs w:val="0"/>
        </w:rPr>
      </w:pPr>
      <w:r w:rsidRPr="00352357">
        <w:rPr>
          <w:b/>
        </w:rPr>
        <w:lastRenderedPageBreak/>
        <w:t xml:space="preserve">Katastrofická pojistná nebezpečí </w:t>
      </w:r>
      <w:r w:rsidRPr="00352357">
        <w:t>- v rozsahu čl. 1, odst. 2, písm. f), VPP UCZ/Živ/1</w:t>
      </w:r>
      <w:r w:rsidR="009D5B33">
        <w:t>4</w:t>
      </w:r>
    </w:p>
    <w:p w:rsidR="009D5B33" w:rsidRDefault="009D5B33" w:rsidP="00791AC0">
      <w:pPr>
        <w:tabs>
          <w:tab w:val="left" w:pos="705"/>
          <w:tab w:val="left" w:pos="3297"/>
          <w:tab w:val="left" w:pos="6624"/>
        </w:tabs>
        <w:spacing w:line="288" w:lineRule="auto"/>
        <w:jc w:val="both"/>
        <w:rPr>
          <w:b/>
          <w:i/>
        </w:rPr>
      </w:pPr>
    </w:p>
    <w:p w:rsidR="00941878" w:rsidRPr="008075C1" w:rsidRDefault="00941878" w:rsidP="00941878">
      <w:pPr>
        <w:tabs>
          <w:tab w:val="left" w:pos="705"/>
          <w:tab w:val="left" w:pos="3297"/>
          <w:tab w:val="left" w:pos="6624"/>
        </w:tabs>
        <w:spacing w:line="288" w:lineRule="auto"/>
      </w:pPr>
      <w:r>
        <w:t>1</w:t>
      </w:r>
      <w:r w:rsidRPr="008075C1">
        <w:t>. Soubor vlastního a po právu užívaného provozně-technického zařízení</w:t>
      </w:r>
      <w:r>
        <w:t xml:space="preserve"> včetně elektroniky a strojů dle účetní evidence </w:t>
      </w:r>
    </w:p>
    <w:p w:rsidR="00941878" w:rsidRPr="008075C1" w:rsidRDefault="00941878" w:rsidP="00941878">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rsidR="00941878" w:rsidRPr="008075C1" w:rsidRDefault="00941878" w:rsidP="00941878">
      <w:pPr>
        <w:tabs>
          <w:tab w:val="left" w:pos="705"/>
          <w:tab w:val="left" w:pos="3297"/>
          <w:tab w:val="left" w:pos="6624"/>
        </w:tabs>
        <w:spacing w:line="288" w:lineRule="auto"/>
      </w:pPr>
      <w:r>
        <w:t>18,425.000,-</w:t>
      </w:r>
      <w:r w:rsidRPr="008075C1">
        <w:tab/>
        <w:t>nová cena</w:t>
      </w:r>
      <w:r>
        <w:tab/>
      </w:r>
      <w:r w:rsidRPr="00E5642A">
        <w:t xml:space="preserve">1% z poj. </w:t>
      </w:r>
      <w:proofErr w:type="gramStart"/>
      <w:r w:rsidRPr="00E5642A">
        <w:t>plnění</w:t>
      </w:r>
      <w:proofErr w:type="gramEnd"/>
      <w:r w:rsidRPr="00E5642A">
        <w:t>, min. 20.000,- Kč</w:t>
      </w:r>
    </w:p>
    <w:p w:rsidR="00941878" w:rsidRPr="008075C1" w:rsidRDefault="00941878" w:rsidP="00941878">
      <w:pPr>
        <w:tabs>
          <w:tab w:val="left" w:pos="705"/>
          <w:tab w:val="left" w:pos="3297"/>
          <w:tab w:val="left" w:pos="6624"/>
        </w:tabs>
        <w:spacing w:line="288" w:lineRule="auto"/>
      </w:pPr>
    </w:p>
    <w:p w:rsidR="00941878" w:rsidRPr="008075C1" w:rsidRDefault="00941878" w:rsidP="00941878">
      <w:pPr>
        <w:pStyle w:val="Pedmtkomente"/>
        <w:tabs>
          <w:tab w:val="left" w:pos="705"/>
          <w:tab w:val="left" w:pos="3297"/>
          <w:tab w:val="left" w:pos="6624"/>
        </w:tabs>
        <w:spacing w:line="288" w:lineRule="auto"/>
        <w:rPr>
          <w:b w:val="0"/>
          <w:sz w:val="22"/>
          <w:szCs w:val="22"/>
        </w:rPr>
      </w:pPr>
      <w:r>
        <w:rPr>
          <w:b w:val="0"/>
          <w:sz w:val="22"/>
          <w:szCs w:val="22"/>
        </w:rPr>
        <w:t>2</w:t>
      </w:r>
      <w:r w:rsidRPr="008075C1">
        <w:rPr>
          <w:b w:val="0"/>
          <w:sz w:val="22"/>
          <w:szCs w:val="22"/>
        </w:rPr>
        <w:t>. Soubor vlastních a cizích zásob</w:t>
      </w:r>
    </w:p>
    <w:p w:rsidR="00941878" w:rsidRPr="008075C1" w:rsidRDefault="00941878" w:rsidP="00941878">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rsidR="00941878" w:rsidRPr="008075C1" w:rsidRDefault="00941878" w:rsidP="00941878">
      <w:pPr>
        <w:pStyle w:val="Pedmtkomente"/>
        <w:tabs>
          <w:tab w:val="left" w:pos="705"/>
          <w:tab w:val="left" w:pos="3297"/>
          <w:tab w:val="left" w:pos="6624"/>
        </w:tabs>
        <w:spacing w:line="288" w:lineRule="auto"/>
        <w:rPr>
          <w:b w:val="0"/>
          <w:sz w:val="22"/>
          <w:szCs w:val="22"/>
        </w:rPr>
      </w:pPr>
      <w:r>
        <w:rPr>
          <w:b w:val="0"/>
          <w:sz w:val="22"/>
          <w:szCs w:val="22"/>
        </w:rPr>
        <w:t>50.000,-</w:t>
      </w:r>
      <w:r w:rsidRPr="008075C1">
        <w:rPr>
          <w:b w:val="0"/>
          <w:sz w:val="22"/>
          <w:szCs w:val="22"/>
        </w:rPr>
        <w:tab/>
        <w:t>nová cena</w:t>
      </w:r>
      <w:r>
        <w:rPr>
          <w:b w:val="0"/>
          <w:sz w:val="22"/>
          <w:szCs w:val="22"/>
        </w:rPr>
        <w:tab/>
      </w:r>
      <w:r w:rsidRPr="00941878">
        <w:rPr>
          <w:b w:val="0"/>
          <w:sz w:val="22"/>
          <w:szCs w:val="22"/>
        </w:rPr>
        <w:t xml:space="preserve">1% z poj. </w:t>
      </w:r>
      <w:proofErr w:type="gramStart"/>
      <w:r w:rsidRPr="00941878">
        <w:rPr>
          <w:b w:val="0"/>
          <w:sz w:val="22"/>
          <w:szCs w:val="22"/>
        </w:rPr>
        <w:t>plnění</w:t>
      </w:r>
      <w:proofErr w:type="gramEnd"/>
      <w:r w:rsidRPr="00941878">
        <w:rPr>
          <w:b w:val="0"/>
          <w:sz w:val="22"/>
          <w:szCs w:val="22"/>
        </w:rPr>
        <w:t>, min. 20.000,- Kč</w:t>
      </w:r>
    </w:p>
    <w:p w:rsidR="009D5B33" w:rsidRPr="008075C1" w:rsidRDefault="009D5B33" w:rsidP="009D5B33">
      <w:pPr>
        <w:spacing w:line="288" w:lineRule="auto"/>
      </w:pPr>
    </w:p>
    <w:p w:rsidR="008A50A6" w:rsidRPr="008075C1" w:rsidRDefault="008A50A6" w:rsidP="00352357">
      <w:pPr>
        <w:pStyle w:val="Pedmtkomente"/>
        <w:tabs>
          <w:tab w:val="left" w:pos="705"/>
          <w:tab w:val="left" w:pos="3297"/>
          <w:tab w:val="left" w:pos="6624"/>
        </w:tabs>
        <w:spacing w:line="288" w:lineRule="auto"/>
        <w:jc w:val="both"/>
        <w:rPr>
          <w:sz w:val="22"/>
          <w:szCs w:val="22"/>
        </w:rPr>
      </w:pPr>
      <w:r w:rsidRPr="008075C1">
        <w:rPr>
          <w:b w:val="0"/>
          <w:sz w:val="22"/>
          <w:szCs w:val="22"/>
        </w:rPr>
        <w:t>Pro pojištění katastrofických pojistných nebezpečí v rozsahu čl. 1, odst. 2, písm. f) VPP UCZ/Živ/1</w:t>
      </w:r>
      <w:r w:rsidR="009D5B33" w:rsidRPr="008075C1">
        <w:rPr>
          <w:b w:val="0"/>
          <w:sz w:val="22"/>
          <w:szCs w:val="22"/>
        </w:rPr>
        <w:t>4</w:t>
      </w:r>
      <w:r w:rsidRPr="008075C1">
        <w:rPr>
          <w:b w:val="0"/>
          <w:sz w:val="22"/>
          <w:szCs w:val="22"/>
        </w:rPr>
        <w:t xml:space="preserve"> se sjednává maximální roční limit pojistného plnění ve výši </w:t>
      </w:r>
      <w:r w:rsidR="00941878">
        <w:rPr>
          <w:sz w:val="22"/>
          <w:szCs w:val="22"/>
        </w:rPr>
        <w:t>4</w:t>
      </w:r>
      <w:r w:rsidR="00374D75">
        <w:rPr>
          <w:sz w:val="22"/>
          <w:szCs w:val="22"/>
        </w:rPr>
        <w:t>,</w:t>
      </w:r>
      <w:r w:rsidR="00593D06" w:rsidRPr="008075C1">
        <w:rPr>
          <w:sz w:val="22"/>
          <w:szCs w:val="22"/>
        </w:rPr>
        <w:t>000.000</w:t>
      </w:r>
      <w:r w:rsidR="00374D75">
        <w:rPr>
          <w:sz w:val="22"/>
          <w:szCs w:val="22"/>
        </w:rPr>
        <w:t>,-</w:t>
      </w:r>
      <w:r w:rsidR="00593D06" w:rsidRPr="008075C1">
        <w:rPr>
          <w:sz w:val="22"/>
          <w:szCs w:val="22"/>
        </w:rPr>
        <w:t xml:space="preserve"> Kč. </w:t>
      </w:r>
    </w:p>
    <w:p w:rsidR="004C3DEA" w:rsidRPr="008075C1" w:rsidRDefault="004C3DEA" w:rsidP="004C3DEA">
      <w:r w:rsidRPr="008075C1">
        <w:t xml:space="preserve">Výše uvedený maximální limit plnění platí pro jednu a všechny pojistné události nastalé během jednoho </w:t>
      </w:r>
    </w:p>
    <w:p w:rsidR="004C3DEA" w:rsidRDefault="004C3DEA" w:rsidP="004C3DEA">
      <w:pPr>
        <w:jc w:val="both"/>
      </w:pPr>
      <w:r w:rsidRPr="008075C1">
        <w:t>pojistného roku.</w:t>
      </w:r>
    </w:p>
    <w:p w:rsidR="007D2A9E" w:rsidRDefault="007D2A9E" w:rsidP="00352357">
      <w:pPr>
        <w:tabs>
          <w:tab w:val="left" w:pos="851"/>
          <w:tab w:val="left" w:pos="3297"/>
          <w:tab w:val="left" w:pos="6624"/>
        </w:tabs>
        <w:spacing w:line="288" w:lineRule="auto"/>
      </w:pPr>
    </w:p>
    <w:p w:rsidR="007D2A9E" w:rsidRPr="008075C1" w:rsidRDefault="007D2A9E" w:rsidP="007D2A9E">
      <w:pPr>
        <w:jc w:val="both"/>
      </w:pPr>
      <w:r>
        <w:rPr>
          <w:bCs w:val="0"/>
          <w:iCs w:val="0"/>
          <w:color w:val="000000"/>
        </w:rPr>
        <w:t xml:space="preserve">Předmět pojištění uvedený pod položkou </w:t>
      </w:r>
      <w:r>
        <w:rPr>
          <w:b/>
          <w:iCs w:val="0"/>
          <w:color w:val="000000"/>
        </w:rPr>
        <w:t xml:space="preserve">2 </w:t>
      </w:r>
      <w:r>
        <w:rPr>
          <w:bCs w:val="0"/>
          <w:iCs w:val="0"/>
          <w:color w:val="000000"/>
        </w:rPr>
        <w:t xml:space="preserve">je </w:t>
      </w:r>
      <w:r>
        <w:rPr>
          <w:b/>
          <w:iCs w:val="0"/>
          <w:color w:val="000000"/>
          <w:u w:val="single"/>
        </w:rPr>
        <w:t>v rámci</w:t>
      </w:r>
      <w:r>
        <w:rPr>
          <w:bCs w:val="0"/>
          <w:iCs w:val="0"/>
          <w:color w:val="000000"/>
        </w:rPr>
        <w:t xml:space="preserve"> sjednaného maximálního limitu pojistného plnění pojištěn pouze do výše uvedené pojistné částky.</w:t>
      </w:r>
    </w:p>
    <w:p w:rsidR="008A50A6" w:rsidRPr="008075C1" w:rsidRDefault="008A50A6" w:rsidP="00352357">
      <w:pPr>
        <w:tabs>
          <w:tab w:val="left" w:pos="851"/>
          <w:tab w:val="left" w:pos="3297"/>
          <w:tab w:val="left" w:pos="6624"/>
        </w:tabs>
        <w:spacing w:line="288" w:lineRule="auto"/>
      </w:pPr>
      <w:r w:rsidRPr="008075C1">
        <w:t>-----------------------------------------------------------------------------------------------------------------------------------------</w:t>
      </w:r>
      <w:r w:rsidR="004C3DEA" w:rsidRPr="008075C1">
        <w:t>--</w:t>
      </w:r>
    </w:p>
    <w:p w:rsidR="006D2B14" w:rsidRPr="006D2B14" w:rsidRDefault="006D2B14" w:rsidP="006D2B14"/>
    <w:p w:rsidR="008A50A6" w:rsidRPr="00423134" w:rsidRDefault="008A50A6" w:rsidP="008D09AB">
      <w:pPr>
        <w:tabs>
          <w:tab w:val="left" w:pos="851"/>
          <w:tab w:val="left" w:pos="3297"/>
          <w:tab w:val="left" w:pos="6624"/>
        </w:tabs>
        <w:spacing w:line="288" w:lineRule="auto"/>
      </w:pPr>
      <w:r w:rsidRPr="00423134">
        <w:rPr>
          <w:b/>
        </w:rPr>
        <w:t xml:space="preserve">Vodovodní škody </w:t>
      </w:r>
      <w:r w:rsidRPr="00423134">
        <w:rPr>
          <w:bCs w:val="0"/>
        </w:rPr>
        <w:t>-</w:t>
      </w:r>
      <w:r w:rsidRPr="00423134">
        <w:rPr>
          <w:b/>
        </w:rPr>
        <w:t xml:space="preserve">  </w:t>
      </w:r>
      <w:r w:rsidRPr="00423134">
        <w:t xml:space="preserve"> v rozsahu čl.</w:t>
      </w:r>
      <w:r w:rsidR="00352357" w:rsidRPr="00423134">
        <w:t xml:space="preserve"> </w:t>
      </w:r>
      <w:r w:rsidRPr="00423134">
        <w:t>1, odst. 3, VPP UCZ/Živ/1</w:t>
      </w:r>
      <w:r w:rsidR="00015517">
        <w:t>4</w:t>
      </w:r>
    </w:p>
    <w:p w:rsidR="00A72C82" w:rsidRDefault="00A72C82" w:rsidP="00015517">
      <w:pPr>
        <w:tabs>
          <w:tab w:val="left" w:pos="705"/>
          <w:tab w:val="left" w:pos="3297"/>
          <w:tab w:val="left" w:pos="6624"/>
        </w:tabs>
        <w:spacing w:line="288" w:lineRule="auto"/>
      </w:pPr>
    </w:p>
    <w:p w:rsidR="007D2A9E" w:rsidRPr="008075C1" w:rsidRDefault="007D2A9E" w:rsidP="007D2A9E">
      <w:pPr>
        <w:tabs>
          <w:tab w:val="left" w:pos="705"/>
          <w:tab w:val="left" w:pos="3297"/>
          <w:tab w:val="left" w:pos="6624"/>
        </w:tabs>
        <w:spacing w:line="288" w:lineRule="auto"/>
      </w:pPr>
      <w:r>
        <w:t>1</w:t>
      </w:r>
      <w:r w:rsidRPr="008075C1">
        <w:t>. Soubor vlastního a po právu užívaného provozně-technického zařízení</w:t>
      </w:r>
      <w:r>
        <w:t xml:space="preserve"> včetně elektroniky a strojů dle účetní evidence </w:t>
      </w:r>
    </w:p>
    <w:p w:rsidR="007D2A9E" w:rsidRPr="008075C1" w:rsidRDefault="007D2A9E" w:rsidP="007D2A9E">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rsidR="007D2A9E" w:rsidRPr="008075C1" w:rsidRDefault="007D2A9E" w:rsidP="007D2A9E">
      <w:pPr>
        <w:tabs>
          <w:tab w:val="left" w:pos="705"/>
          <w:tab w:val="left" w:pos="3297"/>
          <w:tab w:val="left" w:pos="6624"/>
        </w:tabs>
        <w:spacing w:line="288" w:lineRule="auto"/>
      </w:pPr>
      <w:r>
        <w:t>18,425.000,-</w:t>
      </w:r>
      <w:r w:rsidRPr="008075C1">
        <w:tab/>
        <w:t>nová cena</w:t>
      </w:r>
      <w:r>
        <w:tab/>
        <w:t>1.000,-</w:t>
      </w:r>
    </w:p>
    <w:p w:rsidR="007D2A9E" w:rsidRPr="008075C1" w:rsidRDefault="007D2A9E" w:rsidP="007D2A9E">
      <w:pPr>
        <w:spacing w:line="288" w:lineRule="auto"/>
      </w:pPr>
    </w:p>
    <w:p w:rsidR="007D2A9E" w:rsidRPr="008075C1" w:rsidRDefault="007D2A9E" w:rsidP="007D2A9E">
      <w:pPr>
        <w:pStyle w:val="Pedmtkomente"/>
        <w:tabs>
          <w:tab w:val="left" w:pos="705"/>
          <w:tab w:val="left" w:pos="3297"/>
          <w:tab w:val="left" w:pos="6624"/>
        </w:tabs>
        <w:spacing w:line="288" w:lineRule="auto"/>
        <w:rPr>
          <w:b w:val="0"/>
          <w:sz w:val="22"/>
          <w:szCs w:val="22"/>
        </w:rPr>
      </w:pPr>
      <w:r>
        <w:rPr>
          <w:b w:val="0"/>
          <w:sz w:val="22"/>
          <w:szCs w:val="22"/>
        </w:rPr>
        <w:t>2</w:t>
      </w:r>
      <w:r w:rsidRPr="008075C1">
        <w:rPr>
          <w:b w:val="0"/>
          <w:sz w:val="22"/>
          <w:szCs w:val="22"/>
        </w:rPr>
        <w:t>. Soubor vlastních a cizích zásob</w:t>
      </w:r>
    </w:p>
    <w:p w:rsidR="007D2A9E" w:rsidRPr="008075C1" w:rsidRDefault="007D2A9E" w:rsidP="007D2A9E">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rsidR="007D2A9E" w:rsidRPr="008075C1" w:rsidRDefault="007D2A9E" w:rsidP="007D2A9E">
      <w:pPr>
        <w:pStyle w:val="Pedmtkomente"/>
        <w:tabs>
          <w:tab w:val="left" w:pos="705"/>
          <w:tab w:val="left" w:pos="3297"/>
          <w:tab w:val="left" w:pos="6624"/>
        </w:tabs>
        <w:spacing w:line="288" w:lineRule="auto"/>
        <w:rPr>
          <w:b w:val="0"/>
          <w:sz w:val="22"/>
          <w:szCs w:val="22"/>
        </w:rPr>
      </w:pPr>
      <w:r>
        <w:rPr>
          <w:b w:val="0"/>
          <w:sz w:val="22"/>
          <w:szCs w:val="22"/>
        </w:rPr>
        <w:t>50.000,-</w:t>
      </w:r>
      <w:r w:rsidRPr="008075C1">
        <w:rPr>
          <w:b w:val="0"/>
          <w:sz w:val="22"/>
          <w:szCs w:val="22"/>
        </w:rPr>
        <w:tab/>
        <w:t>nová cena</w:t>
      </w:r>
      <w:r>
        <w:rPr>
          <w:b w:val="0"/>
          <w:sz w:val="22"/>
          <w:szCs w:val="22"/>
        </w:rPr>
        <w:tab/>
        <w:t>1.000,-</w:t>
      </w:r>
    </w:p>
    <w:p w:rsidR="00015517" w:rsidRPr="00E5642A" w:rsidRDefault="00015517" w:rsidP="00015517">
      <w:pPr>
        <w:spacing w:line="288" w:lineRule="auto"/>
      </w:pPr>
    </w:p>
    <w:p w:rsidR="007559A2" w:rsidRPr="0066170C" w:rsidRDefault="008A50A6" w:rsidP="007559A2">
      <w:pPr>
        <w:pStyle w:val="Pedmtkomente"/>
        <w:tabs>
          <w:tab w:val="left" w:pos="705"/>
          <w:tab w:val="left" w:pos="3297"/>
          <w:tab w:val="left" w:pos="6624"/>
        </w:tabs>
        <w:spacing w:line="288" w:lineRule="auto"/>
        <w:jc w:val="both"/>
        <w:rPr>
          <w:sz w:val="22"/>
          <w:szCs w:val="22"/>
        </w:rPr>
      </w:pPr>
      <w:r w:rsidRPr="0066170C">
        <w:rPr>
          <w:b w:val="0"/>
          <w:sz w:val="22"/>
          <w:szCs w:val="22"/>
        </w:rPr>
        <w:t>Pro pojištění nebezpečí vodovodních škod v rozsahu čl. 1, odst. 3 VPP UCZ/Živ/1</w:t>
      </w:r>
      <w:r w:rsidR="0061540B" w:rsidRPr="0066170C">
        <w:rPr>
          <w:b w:val="0"/>
          <w:sz w:val="22"/>
          <w:szCs w:val="22"/>
        </w:rPr>
        <w:t>4</w:t>
      </w:r>
      <w:r w:rsidRPr="0066170C">
        <w:rPr>
          <w:b w:val="0"/>
          <w:sz w:val="22"/>
          <w:szCs w:val="22"/>
        </w:rPr>
        <w:t xml:space="preserve"> se sjednává maximální roční limit pojistného plnění ve výši </w:t>
      </w:r>
      <w:r w:rsidR="007D2A9E">
        <w:rPr>
          <w:sz w:val="22"/>
          <w:szCs w:val="22"/>
        </w:rPr>
        <w:t>4</w:t>
      </w:r>
      <w:r w:rsidR="00374D75">
        <w:rPr>
          <w:sz w:val="22"/>
          <w:szCs w:val="22"/>
        </w:rPr>
        <w:t>,</w:t>
      </w:r>
      <w:r w:rsidR="007559A2" w:rsidRPr="0066170C">
        <w:rPr>
          <w:sz w:val="22"/>
          <w:szCs w:val="22"/>
        </w:rPr>
        <w:t>000.000</w:t>
      </w:r>
      <w:r w:rsidR="00374D75">
        <w:rPr>
          <w:sz w:val="22"/>
          <w:szCs w:val="22"/>
        </w:rPr>
        <w:t>,-</w:t>
      </w:r>
      <w:r w:rsidR="007559A2" w:rsidRPr="0066170C">
        <w:rPr>
          <w:sz w:val="22"/>
          <w:szCs w:val="22"/>
        </w:rPr>
        <w:t xml:space="preserve"> Kč. </w:t>
      </w:r>
    </w:p>
    <w:p w:rsidR="00593D06" w:rsidRPr="0066170C" w:rsidRDefault="00593D06" w:rsidP="00593D06">
      <w:r w:rsidRPr="0066170C">
        <w:t xml:space="preserve">Výše uvedený maximální limity plnění platí pro jednu a všechny pojistné události nastalé během jednoho </w:t>
      </w:r>
    </w:p>
    <w:p w:rsidR="00593D06" w:rsidRPr="0066170C" w:rsidRDefault="00593D06" w:rsidP="00593D06">
      <w:r w:rsidRPr="0066170C">
        <w:t>pojistného roku.</w:t>
      </w:r>
    </w:p>
    <w:p w:rsidR="00B01D07" w:rsidRDefault="00B01D07" w:rsidP="008D09AB">
      <w:pPr>
        <w:pStyle w:val="Pedmtkomente"/>
        <w:tabs>
          <w:tab w:val="left" w:pos="705"/>
          <w:tab w:val="left" w:pos="3297"/>
          <w:tab w:val="left" w:pos="6624"/>
        </w:tabs>
        <w:spacing w:line="288" w:lineRule="auto"/>
        <w:rPr>
          <w:b w:val="0"/>
          <w:sz w:val="22"/>
          <w:szCs w:val="22"/>
        </w:rPr>
      </w:pPr>
    </w:p>
    <w:p w:rsidR="007D2A9E" w:rsidRPr="008075C1" w:rsidRDefault="007D2A9E" w:rsidP="007D2A9E">
      <w:pPr>
        <w:jc w:val="both"/>
      </w:pPr>
      <w:r>
        <w:rPr>
          <w:bCs w:val="0"/>
          <w:iCs w:val="0"/>
          <w:color w:val="000000"/>
        </w:rPr>
        <w:t xml:space="preserve">Předmět pojištění uvedený pod položkou </w:t>
      </w:r>
      <w:r>
        <w:rPr>
          <w:b/>
          <w:iCs w:val="0"/>
          <w:color w:val="000000"/>
        </w:rPr>
        <w:t xml:space="preserve">2 </w:t>
      </w:r>
      <w:r>
        <w:rPr>
          <w:bCs w:val="0"/>
          <w:iCs w:val="0"/>
          <w:color w:val="000000"/>
        </w:rPr>
        <w:t xml:space="preserve">je </w:t>
      </w:r>
      <w:r>
        <w:rPr>
          <w:b/>
          <w:iCs w:val="0"/>
          <w:color w:val="000000"/>
          <w:u w:val="single"/>
        </w:rPr>
        <w:t>v rámci</w:t>
      </w:r>
      <w:r>
        <w:rPr>
          <w:bCs w:val="0"/>
          <w:iCs w:val="0"/>
          <w:color w:val="000000"/>
        </w:rPr>
        <w:t xml:space="preserve"> sjednaného maximálního limitu pojistného plnění pojištěn pouze do výše uvedené pojistné částky.</w:t>
      </w:r>
    </w:p>
    <w:p w:rsidR="009F0F9F" w:rsidRDefault="009F0F9F" w:rsidP="008D09AB">
      <w:pPr>
        <w:pStyle w:val="Pedmtkomente"/>
        <w:tabs>
          <w:tab w:val="left" w:pos="705"/>
          <w:tab w:val="left" w:pos="3297"/>
          <w:tab w:val="left" w:pos="6624"/>
        </w:tabs>
        <w:spacing w:line="288" w:lineRule="auto"/>
        <w:rPr>
          <w:b w:val="0"/>
          <w:sz w:val="22"/>
          <w:szCs w:val="22"/>
        </w:rPr>
      </w:pPr>
    </w:p>
    <w:p w:rsidR="008A50A6" w:rsidRPr="0066170C" w:rsidRDefault="008A50A6" w:rsidP="008D09AB">
      <w:pPr>
        <w:pStyle w:val="Pedmtkomente"/>
        <w:tabs>
          <w:tab w:val="left" w:pos="705"/>
          <w:tab w:val="left" w:pos="3297"/>
          <w:tab w:val="left" w:pos="6624"/>
        </w:tabs>
        <w:spacing w:line="288" w:lineRule="auto"/>
        <w:rPr>
          <w:b w:val="0"/>
          <w:sz w:val="22"/>
          <w:szCs w:val="22"/>
        </w:rPr>
      </w:pPr>
      <w:r w:rsidRPr="0066170C">
        <w:rPr>
          <w:b w:val="0"/>
          <w:sz w:val="22"/>
          <w:szCs w:val="22"/>
        </w:rPr>
        <w:t>-----------------------------------------------------------------------------------------------------------------------------------------</w:t>
      </w:r>
    </w:p>
    <w:p w:rsidR="00423134" w:rsidRPr="00423134" w:rsidRDefault="00423134" w:rsidP="008D09AB">
      <w:pPr>
        <w:tabs>
          <w:tab w:val="left" w:pos="851"/>
          <w:tab w:val="left" w:pos="3297"/>
          <w:tab w:val="left" w:pos="6624"/>
        </w:tabs>
        <w:spacing w:line="288" w:lineRule="auto"/>
        <w:rPr>
          <w:b/>
        </w:rPr>
      </w:pPr>
    </w:p>
    <w:p w:rsidR="008A50A6" w:rsidRDefault="008A50A6" w:rsidP="00352357">
      <w:pPr>
        <w:tabs>
          <w:tab w:val="left" w:pos="705"/>
          <w:tab w:val="left" w:pos="3297"/>
          <w:tab w:val="left" w:pos="6624"/>
        </w:tabs>
        <w:spacing w:line="288" w:lineRule="auto"/>
      </w:pPr>
    </w:p>
    <w:p w:rsidR="007D2A9E" w:rsidRDefault="007D2A9E" w:rsidP="00352357">
      <w:pPr>
        <w:tabs>
          <w:tab w:val="left" w:pos="705"/>
          <w:tab w:val="left" w:pos="3297"/>
          <w:tab w:val="left" w:pos="6624"/>
        </w:tabs>
        <w:spacing w:line="288" w:lineRule="auto"/>
      </w:pPr>
    </w:p>
    <w:p w:rsidR="009F0F9F" w:rsidRDefault="009F0F9F" w:rsidP="00533A9D">
      <w:pPr>
        <w:pStyle w:val="Pedmtkomente"/>
        <w:tabs>
          <w:tab w:val="left" w:pos="851"/>
          <w:tab w:val="left" w:pos="3297"/>
          <w:tab w:val="left" w:pos="6624"/>
        </w:tabs>
        <w:spacing w:line="288" w:lineRule="auto"/>
        <w:ind w:left="851" w:hanging="851"/>
        <w:rPr>
          <w:sz w:val="22"/>
          <w:szCs w:val="22"/>
        </w:rPr>
      </w:pPr>
    </w:p>
    <w:p w:rsidR="008A50A6" w:rsidRPr="0066170C" w:rsidRDefault="008A50A6" w:rsidP="00533A9D">
      <w:pPr>
        <w:pStyle w:val="Pedmtkomente"/>
        <w:tabs>
          <w:tab w:val="left" w:pos="851"/>
          <w:tab w:val="left" w:pos="3297"/>
          <w:tab w:val="left" w:pos="6624"/>
        </w:tabs>
        <w:spacing w:line="288" w:lineRule="auto"/>
        <w:ind w:left="851" w:hanging="851"/>
        <w:rPr>
          <w:b w:val="0"/>
          <w:sz w:val="22"/>
          <w:szCs w:val="22"/>
        </w:rPr>
      </w:pPr>
      <w:r w:rsidRPr="0066170C">
        <w:rPr>
          <w:sz w:val="22"/>
          <w:szCs w:val="22"/>
        </w:rPr>
        <w:t>Krádež vloupáním a loupežné přepadení v místě pojištění</w:t>
      </w:r>
      <w:r w:rsidRPr="0066170C">
        <w:rPr>
          <w:b w:val="0"/>
          <w:sz w:val="22"/>
          <w:szCs w:val="22"/>
        </w:rPr>
        <w:t xml:space="preserve"> - v rozsahu čl. 1, odst. 1, </w:t>
      </w:r>
    </w:p>
    <w:p w:rsidR="008A50A6" w:rsidRPr="0066170C" w:rsidRDefault="008A50A6" w:rsidP="00533A9D">
      <w:pPr>
        <w:pStyle w:val="Pedmtkomente"/>
        <w:tabs>
          <w:tab w:val="left" w:pos="851"/>
          <w:tab w:val="left" w:pos="3297"/>
          <w:tab w:val="left" w:pos="6624"/>
        </w:tabs>
        <w:spacing w:line="288" w:lineRule="auto"/>
        <w:ind w:left="851" w:hanging="851"/>
        <w:rPr>
          <w:b w:val="0"/>
          <w:sz w:val="22"/>
          <w:szCs w:val="22"/>
        </w:rPr>
      </w:pPr>
      <w:r w:rsidRPr="0066170C">
        <w:rPr>
          <w:b w:val="0"/>
          <w:sz w:val="22"/>
          <w:szCs w:val="22"/>
        </w:rPr>
        <w:t>písm. a) – b), VPP UCZ/</w:t>
      </w:r>
      <w:proofErr w:type="spellStart"/>
      <w:r w:rsidRPr="0066170C">
        <w:rPr>
          <w:b w:val="0"/>
          <w:sz w:val="22"/>
          <w:szCs w:val="22"/>
        </w:rPr>
        <w:t>Odc</w:t>
      </w:r>
      <w:proofErr w:type="spellEnd"/>
      <w:r w:rsidRPr="0066170C">
        <w:rPr>
          <w:b w:val="0"/>
          <w:sz w:val="22"/>
          <w:szCs w:val="22"/>
        </w:rPr>
        <w:t>/1</w:t>
      </w:r>
      <w:r w:rsidR="00C23754" w:rsidRPr="0066170C">
        <w:rPr>
          <w:b w:val="0"/>
          <w:sz w:val="22"/>
          <w:szCs w:val="22"/>
        </w:rPr>
        <w:t>4</w:t>
      </w:r>
      <w:r w:rsidRPr="0066170C">
        <w:rPr>
          <w:b w:val="0"/>
          <w:sz w:val="22"/>
          <w:szCs w:val="22"/>
        </w:rPr>
        <w:t xml:space="preserve"> a DPP LIM/</w:t>
      </w:r>
      <w:r w:rsidR="00C23754" w:rsidRPr="0066170C">
        <w:rPr>
          <w:b w:val="0"/>
          <w:sz w:val="22"/>
          <w:szCs w:val="22"/>
        </w:rPr>
        <w:t>14</w:t>
      </w:r>
    </w:p>
    <w:p w:rsidR="008A50A6" w:rsidRPr="0066170C" w:rsidRDefault="008A50A6" w:rsidP="00533A9D">
      <w:pPr>
        <w:pStyle w:val="Pedmtkomente"/>
        <w:tabs>
          <w:tab w:val="left" w:pos="705"/>
          <w:tab w:val="left" w:pos="3297"/>
          <w:tab w:val="left" w:pos="6624"/>
        </w:tabs>
        <w:spacing w:line="288" w:lineRule="auto"/>
        <w:rPr>
          <w:b w:val="0"/>
          <w:sz w:val="22"/>
          <w:szCs w:val="22"/>
        </w:rPr>
      </w:pPr>
    </w:p>
    <w:p w:rsidR="00533A9D" w:rsidRPr="0066170C" w:rsidRDefault="007D2A9E" w:rsidP="007D2A9E">
      <w:pPr>
        <w:tabs>
          <w:tab w:val="left" w:pos="705"/>
          <w:tab w:val="left" w:pos="3297"/>
          <w:tab w:val="left" w:pos="6624"/>
        </w:tabs>
        <w:spacing w:line="288" w:lineRule="auto"/>
      </w:pPr>
      <w:r>
        <w:t>1</w:t>
      </w:r>
      <w:r w:rsidR="00533A9D" w:rsidRPr="0066170C">
        <w:t xml:space="preserve">. Soubor vlastního a po právu užívaného provozně-technického zařízení </w:t>
      </w:r>
      <w:r>
        <w:t xml:space="preserve">včetně elektroniky a strojů dle účetní evidence </w:t>
      </w:r>
      <w:r w:rsidR="00533A9D" w:rsidRPr="0066170C">
        <w:t>– pojištění se sjednává na 1. riziko</w:t>
      </w:r>
    </w:p>
    <w:p w:rsidR="00533A9D" w:rsidRPr="0066170C" w:rsidRDefault="00533A9D" w:rsidP="00533A9D">
      <w:pPr>
        <w:tabs>
          <w:tab w:val="left" w:pos="705"/>
          <w:tab w:val="left" w:pos="3297"/>
          <w:tab w:val="left" w:pos="6624"/>
        </w:tabs>
        <w:spacing w:line="288" w:lineRule="auto"/>
      </w:pPr>
      <w:r w:rsidRPr="0066170C">
        <w:t>pojistná částka v Kč</w:t>
      </w:r>
      <w:r w:rsidRPr="0066170C">
        <w:tab/>
        <w:t>pojistná hodnota</w:t>
      </w:r>
      <w:r w:rsidRPr="0066170C">
        <w:tab/>
        <w:t>spoluúčast v Kč</w:t>
      </w:r>
    </w:p>
    <w:p w:rsidR="00533A9D" w:rsidRPr="0066170C" w:rsidRDefault="007D2A9E" w:rsidP="00533A9D">
      <w:pPr>
        <w:tabs>
          <w:tab w:val="left" w:pos="705"/>
          <w:tab w:val="left" w:pos="3297"/>
          <w:tab w:val="left" w:pos="6624"/>
        </w:tabs>
        <w:spacing w:line="288" w:lineRule="auto"/>
      </w:pPr>
      <w:r>
        <w:t>500.000,-</w:t>
      </w:r>
      <w:r w:rsidR="00533A9D" w:rsidRPr="0066170C">
        <w:tab/>
        <w:t>nová cena</w:t>
      </w:r>
      <w:r>
        <w:tab/>
        <w:t>1.000,-</w:t>
      </w:r>
    </w:p>
    <w:p w:rsidR="00533A9D" w:rsidRPr="0066170C" w:rsidRDefault="00533A9D" w:rsidP="00533A9D">
      <w:pPr>
        <w:spacing w:line="288" w:lineRule="auto"/>
      </w:pPr>
    </w:p>
    <w:p w:rsidR="00533A9D" w:rsidRPr="0066170C" w:rsidRDefault="007D2A9E" w:rsidP="00533A9D">
      <w:pPr>
        <w:pStyle w:val="Pedmtkomente"/>
        <w:tabs>
          <w:tab w:val="left" w:pos="705"/>
          <w:tab w:val="left" w:pos="3297"/>
          <w:tab w:val="left" w:pos="6624"/>
        </w:tabs>
        <w:spacing w:line="288" w:lineRule="auto"/>
        <w:rPr>
          <w:b w:val="0"/>
          <w:sz w:val="22"/>
          <w:szCs w:val="22"/>
        </w:rPr>
      </w:pPr>
      <w:r>
        <w:rPr>
          <w:b w:val="0"/>
          <w:sz w:val="22"/>
          <w:szCs w:val="22"/>
        </w:rPr>
        <w:t>2</w:t>
      </w:r>
      <w:r w:rsidR="00533A9D" w:rsidRPr="0066170C">
        <w:rPr>
          <w:b w:val="0"/>
          <w:sz w:val="22"/>
          <w:szCs w:val="22"/>
        </w:rPr>
        <w:t xml:space="preserve">. Soubor vlastních a cizích zásob </w:t>
      </w:r>
    </w:p>
    <w:p w:rsidR="00533A9D" w:rsidRPr="0066170C" w:rsidRDefault="00533A9D" w:rsidP="00533A9D">
      <w:pPr>
        <w:tabs>
          <w:tab w:val="left" w:pos="705"/>
          <w:tab w:val="left" w:pos="3297"/>
          <w:tab w:val="left" w:pos="6624"/>
        </w:tabs>
        <w:spacing w:line="288" w:lineRule="auto"/>
      </w:pPr>
      <w:r w:rsidRPr="0066170C">
        <w:t>pojistná částka v Kč</w:t>
      </w:r>
      <w:r w:rsidRPr="0066170C">
        <w:tab/>
        <w:t>pojistná hodnota</w:t>
      </w:r>
      <w:r w:rsidRPr="0066170C">
        <w:tab/>
        <w:t>spoluúčast v Kč</w:t>
      </w:r>
    </w:p>
    <w:p w:rsidR="00533A9D" w:rsidRPr="0066170C" w:rsidRDefault="007D2A9E" w:rsidP="00533A9D">
      <w:pPr>
        <w:pStyle w:val="Pedmtkomente"/>
        <w:tabs>
          <w:tab w:val="left" w:pos="705"/>
          <w:tab w:val="left" w:pos="3297"/>
          <w:tab w:val="left" w:pos="6624"/>
        </w:tabs>
        <w:spacing w:line="288" w:lineRule="auto"/>
        <w:rPr>
          <w:b w:val="0"/>
          <w:sz w:val="22"/>
          <w:szCs w:val="22"/>
        </w:rPr>
      </w:pPr>
      <w:r>
        <w:rPr>
          <w:b w:val="0"/>
          <w:sz w:val="22"/>
          <w:szCs w:val="22"/>
        </w:rPr>
        <w:t>50.000,-</w:t>
      </w:r>
      <w:r w:rsidR="00533A9D" w:rsidRPr="0066170C">
        <w:rPr>
          <w:b w:val="0"/>
          <w:sz w:val="22"/>
          <w:szCs w:val="22"/>
        </w:rPr>
        <w:tab/>
        <w:t>nová cena</w:t>
      </w:r>
      <w:r>
        <w:rPr>
          <w:b w:val="0"/>
          <w:sz w:val="22"/>
          <w:szCs w:val="22"/>
        </w:rPr>
        <w:tab/>
        <w:t>1.000,-</w:t>
      </w:r>
    </w:p>
    <w:p w:rsidR="008A50A6" w:rsidRPr="0066170C" w:rsidRDefault="008A50A6" w:rsidP="00352357">
      <w:pPr>
        <w:pStyle w:val="Pedmtkomente"/>
        <w:tabs>
          <w:tab w:val="left" w:pos="705"/>
          <w:tab w:val="left" w:pos="3297"/>
          <w:tab w:val="left" w:pos="6624"/>
        </w:tabs>
        <w:spacing w:line="288" w:lineRule="auto"/>
        <w:rPr>
          <w:b w:val="0"/>
          <w:sz w:val="22"/>
          <w:szCs w:val="22"/>
        </w:rPr>
      </w:pPr>
      <w:r w:rsidRPr="0066170C">
        <w:rPr>
          <w:b w:val="0"/>
          <w:sz w:val="22"/>
          <w:szCs w:val="22"/>
        </w:rPr>
        <w:t>-----------------------------------------------------------------------------------------------------------------------------------------</w:t>
      </w:r>
      <w:r w:rsidR="0061540B" w:rsidRPr="0066170C">
        <w:rPr>
          <w:b w:val="0"/>
          <w:sz w:val="22"/>
          <w:szCs w:val="22"/>
        </w:rPr>
        <w:t>--</w:t>
      </w:r>
    </w:p>
    <w:p w:rsidR="00C23754" w:rsidRPr="00C23754" w:rsidRDefault="00C23754" w:rsidP="00C23754"/>
    <w:p w:rsidR="008A50A6" w:rsidRPr="0066170C" w:rsidRDefault="008A50A6" w:rsidP="004F2A49">
      <w:pPr>
        <w:tabs>
          <w:tab w:val="left" w:pos="851"/>
          <w:tab w:val="left" w:pos="3297"/>
          <w:tab w:val="left" w:pos="6624"/>
        </w:tabs>
        <w:spacing w:line="288" w:lineRule="auto"/>
      </w:pPr>
      <w:r w:rsidRPr="0066170C">
        <w:rPr>
          <w:b/>
        </w:rPr>
        <w:t>Vandalismus</w:t>
      </w:r>
      <w:r w:rsidRPr="0066170C">
        <w:t xml:space="preserve"> - v rozsahu čl.</w:t>
      </w:r>
      <w:r w:rsidR="00352357" w:rsidRPr="0066170C">
        <w:t xml:space="preserve"> </w:t>
      </w:r>
      <w:r w:rsidRPr="0066170C">
        <w:t>1, odst. 1, písm. d), VPP  UCZ/</w:t>
      </w:r>
      <w:proofErr w:type="spellStart"/>
      <w:r w:rsidRPr="0066170C">
        <w:t>Odc</w:t>
      </w:r>
      <w:proofErr w:type="spellEnd"/>
      <w:r w:rsidRPr="0066170C">
        <w:t>/1</w:t>
      </w:r>
      <w:r w:rsidR="00C23754" w:rsidRPr="0066170C">
        <w:t>4</w:t>
      </w:r>
    </w:p>
    <w:p w:rsidR="008A50A6" w:rsidRDefault="008A50A6" w:rsidP="00352357">
      <w:pPr>
        <w:tabs>
          <w:tab w:val="left" w:pos="705"/>
          <w:tab w:val="left" w:pos="3297"/>
          <w:tab w:val="left" w:pos="6624"/>
        </w:tabs>
        <w:spacing w:line="288" w:lineRule="auto"/>
      </w:pPr>
    </w:p>
    <w:p w:rsidR="006A00CE" w:rsidRPr="00D7215A" w:rsidRDefault="006A00CE" w:rsidP="006A00CE">
      <w:pPr>
        <w:tabs>
          <w:tab w:val="left" w:pos="288"/>
          <w:tab w:val="left" w:pos="705"/>
          <w:tab w:val="left" w:pos="3297"/>
          <w:tab w:val="left" w:pos="6624"/>
        </w:tabs>
        <w:ind w:left="276" w:hanging="276"/>
      </w:pPr>
      <w:r>
        <w:t xml:space="preserve">1. </w:t>
      </w:r>
      <w:r w:rsidRPr="00D7215A">
        <w:t>Soubor majetku současně pojištěného na nebezpečí odcizení - pojištění se sjednává na 1. riziko</w:t>
      </w:r>
    </w:p>
    <w:p w:rsidR="006A00CE" w:rsidRPr="00E5642A" w:rsidRDefault="006A00CE" w:rsidP="006A00CE">
      <w:pPr>
        <w:pStyle w:val="Pedmtkomente"/>
        <w:tabs>
          <w:tab w:val="left" w:pos="705"/>
          <w:tab w:val="left" w:pos="3297"/>
          <w:tab w:val="left" w:pos="6624"/>
        </w:tabs>
        <w:spacing w:line="288" w:lineRule="auto"/>
        <w:rPr>
          <w:b w:val="0"/>
          <w:sz w:val="22"/>
          <w:szCs w:val="22"/>
        </w:rPr>
      </w:pPr>
      <w:r w:rsidRPr="00E5642A">
        <w:rPr>
          <w:b w:val="0"/>
          <w:sz w:val="22"/>
          <w:szCs w:val="22"/>
        </w:rPr>
        <w:t>pojistná částka v Kč</w:t>
      </w:r>
      <w:r w:rsidRPr="00E5642A">
        <w:rPr>
          <w:b w:val="0"/>
          <w:sz w:val="22"/>
          <w:szCs w:val="22"/>
        </w:rPr>
        <w:tab/>
        <w:t>pojistná hodnota</w:t>
      </w:r>
      <w:r w:rsidRPr="00E5642A">
        <w:rPr>
          <w:b w:val="0"/>
          <w:sz w:val="22"/>
          <w:szCs w:val="22"/>
        </w:rPr>
        <w:tab/>
        <w:t>spoluúčast v Kč</w:t>
      </w:r>
    </w:p>
    <w:p w:rsidR="006A00CE" w:rsidRPr="00E5642A" w:rsidRDefault="007D2A9E" w:rsidP="006A00CE">
      <w:pPr>
        <w:pStyle w:val="Pedmtkomente"/>
        <w:tabs>
          <w:tab w:val="left" w:pos="705"/>
          <w:tab w:val="left" w:pos="3297"/>
          <w:tab w:val="left" w:pos="6624"/>
        </w:tabs>
        <w:spacing w:line="288" w:lineRule="auto"/>
        <w:rPr>
          <w:b w:val="0"/>
          <w:sz w:val="22"/>
          <w:szCs w:val="22"/>
        </w:rPr>
      </w:pPr>
      <w:r>
        <w:rPr>
          <w:b w:val="0"/>
          <w:sz w:val="22"/>
          <w:szCs w:val="22"/>
        </w:rPr>
        <w:t>50.000,-</w:t>
      </w:r>
      <w:r w:rsidR="006A00CE" w:rsidRPr="00E5642A">
        <w:rPr>
          <w:b w:val="0"/>
          <w:sz w:val="22"/>
          <w:szCs w:val="22"/>
        </w:rPr>
        <w:tab/>
        <w:t>nová cena</w:t>
      </w:r>
      <w:r w:rsidR="006A00CE" w:rsidRPr="00E5642A">
        <w:rPr>
          <w:b w:val="0"/>
          <w:sz w:val="22"/>
          <w:szCs w:val="22"/>
        </w:rPr>
        <w:tab/>
        <w:t xml:space="preserve">10% z poj. </w:t>
      </w:r>
      <w:proofErr w:type="gramStart"/>
      <w:r w:rsidR="006A00CE" w:rsidRPr="00E5642A">
        <w:rPr>
          <w:b w:val="0"/>
          <w:sz w:val="22"/>
          <w:szCs w:val="22"/>
        </w:rPr>
        <w:t>plnění</w:t>
      </w:r>
      <w:proofErr w:type="gramEnd"/>
      <w:r w:rsidR="006A00CE" w:rsidRPr="00E5642A">
        <w:rPr>
          <w:b w:val="0"/>
          <w:sz w:val="22"/>
          <w:szCs w:val="22"/>
        </w:rPr>
        <w:t>, min. 2.000,- Kč</w:t>
      </w:r>
    </w:p>
    <w:p w:rsidR="006A00CE" w:rsidRDefault="006A00CE" w:rsidP="00C23754">
      <w:pPr>
        <w:tabs>
          <w:tab w:val="left" w:pos="705"/>
          <w:tab w:val="left" w:pos="3297"/>
          <w:tab w:val="left" w:pos="6624"/>
        </w:tabs>
        <w:spacing w:line="288" w:lineRule="auto"/>
      </w:pPr>
    </w:p>
    <w:p w:rsidR="008A50A6" w:rsidRPr="00A72C82" w:rsidRDefault="008A50A6" w:rsidP="004F2A49">
      <w:pPr>
        <w:pStyle w:val="Pedmtkomente"/>
        <w:tabs>
          <w:tab w:val="left" w:pos="705"/>
          <w:tab w:val="left" w:pos="3297"/>
          <w:tab w:val="left" w:pos="6624"/>
        </w:tabs>
        <w:spacing w:line="288" w:lineRule="auto"/>
        <w:jc w:val="both"/>
        <w:rPr>
          <w:b w:val="0"/>
          <w:sz w:val="22"/>
          <w:szCs w:val="22"/>
        </w:rPr>
      </w:pPr>
      <w:r w:rsidRPr="00A72C82">
        <w:rPr>
          <w:b w:val="0"/>
          <w:sz w:val="22"/>
          <w:szCs w:val="22"/>
        </w:rPr>
        <w:t>V souladu s VPP UCZ/</w:t>
      </w:r>
      <w:proofErr w:type="spellStart"/>
      <w:r w:rsidRPr="00A72C82">
        <w:rPr>
          <w:b w:val="0"/>
          <w:sz w:val="22"/>
          <w:szCs w:val="22"/>
        </w:rPr>
        <w:t>Odc</w:t>
      </w:r>
      <w:proofErr w:type="spellEnd"/>
      <w:r w:rsidRPr="00A72C82">
        <w:rPr>
          <w:b w:val="0"/>
          <w:sz w:val="22"/>
          <w:szCs w:val="22"/>
        </w:rPr>
        <w:t>/1</w:t>
      </w:r>
      <w:r w:rsidR="00C23754" w:rsidRPr="00A72C82">
        <w:rPr>
          <w:b w:val="0"/>
          <w:sz w:val="22"/>
          <w:szCs w:val="22"/>
        </w:rPr>
        <w:t>4</w:t>
      </w:r>
      <w:r w:rsidR="00374D75">
        <w:rPr>
          <w:b w:val="0"/>
          <w:sz w:val="22"/>
          <w:szCs w:val="22"/>
        </w:rPr>
        <w:t>, čl.</w:t>
      </w:r>
      <w:r w:rsidRPr="00A72C82">
        <w:rPr>
          <w:b w:val="0"/>
          <w:sz w:val="22"/>
          <w:szCs w:val="22"/>
        </w:rPr>
        <w:t xml:space="preserve"> 1, odst. 7, se pojištění vztahuje i na škody způsobené nástřikem nebo nánosem barev či chemikálií s maximáln</w:t>
      </w:r>
      <w:r w:rsidR="00352357" w:rsidRPr="00A72C82">
        <w:rPr>
          <w:b w:val="0"/>
          <w:sz w:val="22"/>
          <w:szCs w:val="22"/>
        </w:rPr>
        <w:t xml:space="preserve">ím ročním </w:t>
      </w:r>
      <w:proofErr w:type="spellStart"/>
      <w:r w:rsidR="003E11D7" w:rsidRPr="00A72C82">
        <w:rPr>
          <w:b w:val="0"/>
          <w:sz w:val="22"/>
          <w:szCs w:val="22"/>
        </w:rPr>
        <w:t>sub</w:t>
      </w:r>
      <w:r w:rsidR="00352357" w:rsidRPr="00A72C82">
        <w:rPr>
          <w:b w:val="0"/>
          <w:sz w:val="22"/>
          <w:szCs w:val="22"/>
        </w:rPr>
        <w:t>limitem</w:t>
      </w:r>
      <w:proofErr w:type="spellEnd"/>
      <w:r w:rsidR="00F326DB" w:rsidRPr="00A72C82">
        <w:rPr>
          <w:b w:val="0"/>
          <w:sz w:val="22"/>
          <w:szCs w:val="22"/>
        </w:rPr>
        <w:t xml:space="preserve"> pojistného plnění</w:t>
      </w:r>
      <w:r w:rsidR="00352357" w:rsidRPr="00A72C82">
        <w:rPr>
          <w:b w:val="0"/>
          <w:sz w:val="22"/>
          <w:szCs w:val="22"/>
        </w:rPr>
        <w:t xml:space="preserve"> ve výši </w:t>
      </w:r>
      <w:r w:rsidR="00374D75">
        <w:rPr>
          <w:b w:val="0"/>
          <w:sz w:val="22"/>
          <w:szCs w:val="22"/>
        </w:rPr>
        <w:t>50.000,-</w:t>
      </w:r>
      <w:r w:rsidR="004F2A49" w:rsidRPr="00A72C82">
        <w:rPr>
          <w:b w:val="0"/>
          <w:sz w:val="22"/>
          <w:szCs w:val="22"/>
        </w:rPr>
        <w:t xml:space="preserve"> </w:t>
      </w:r>
      <w:r w:rsidR="00352357" w:rsidRPr="00A72C82">
        <w:rPr>
          <w:b w:val="0"/>
          <w:sz w:val="22"/>
          <w:szCs w:val="22"/>
        </w:rPr>
        <w:t>Kč.</w:t>
      </w:r>
    </w:p>
    <w:p w:rsidR="008A50A6" w:rsidRPr="00352357" w:rsidRDefault="008A50A6" w:rsidP="004F2A49">
      <w:pPr>
        <w:pStyle w:val="Pedmtkomente"/>
        <w:tabs>
          <w:tab w:val="left" w:pos="705"/>
          <w:tab w:val="left" w:pos="3297"/>
          <w:tab w:val="left" w:pos="6624"/>
        </w:tabs>
        <w:spacing w:line="288" w:lineRule="auto"/>
      </w:pPr>
      <w:r w:rsidRPr="00352357">
        <w:t>-----------------------------------------------------------------------------------------------------------------------------------------</w:t>
      </w:r>
      <w:r w:rsidR="00C23754">
        <w:t>--</w:t>
      </w:r>
      <w:r w:rsidR="0066170C">
        <w:t>--------------</w:t>
      </w:r>
    </w:p>
    <w:p w:rsidR="0061540B" w:rsidRPr="0061540B" w:rsidRDefault="0061540B" w:rsidP="0061540B"/>
    <w:p w:rsidR="008075C1" w:rsidRPr="00C446F9" w:rsidRDefault="008075C1" w:rsidP="008075C1">
      <w:pPr>
        <w:tabs>
          <w:tab w:val="left" w:pos="-2552"/>
          <w:tab w:val="left" w:pos="851"/>
        </w:tabs>
      </w:pPr>
      <w:r>
        <w:rPr>
          <w:b/>
        </w:rPr>
        <w:t>Pojištění odpovědnosti</w:t>
      </w:r>
    </w:p>
    <w:p w:rsidR="008075C1" w:rsidRPr="00C446F9" w:rsidRDefault="008075C1" w:rsidP="008075C1">
      <w:pPr>
        <w:tabs>
          <w:tab w:val="left" w:pos="-2552"/>
          <w:tab w:val="left" w:pos="-2410"/>
        </w:tabs>
        <w:jc w:val="both"/>
        <w:rPr>
          <w:bCs w:val="0"/>
        </w:rPr>
      </w:pPr>
    </w:p>
    <w:p w:rsidR="007D2A9E" w:rsidRPr="00C446F9" w:rsidRDefault="007D2A9E" w:rsidP="007D2A9E">
      <w:pPr>
        <w:spacing w:line="288" w:lineRule="auto"/>
        <w:jc w:val="both"/>
      </w:pPr>
      <w:r>
        <w:t>Pojištěné</w:t>
      </w:r>
      <w:r w:rsidRPr="00393DEA">
        <w:t xml:space="preserve"> předmět</w:t>
      </w:r>
      <w:r>
        <w:t>y</w:t>
      </w:r>
      <w:r w:rsidRPr="00393DEA">
        <w:t xml:space="preserve"> </w:t>
      </w:r>
      <w:r>
        <w:t>podnikání</w:t>
      </w:r>
      <w:r w:rsidRPr="00393DEA">
        <w:t xml:space="preserve">: </w:t>
      </w:r>
      <w:r w:rsidRPr="005D1512">
        <w:t>dle zřizovací listiny vydan</w:t>
      </w:r>
      <w:r>
        <w:t xml:space="preserve">é </w:t>
      </w:r>
      <w:r w:rsidRPr="005D1512">
        <w:t>Statutárním</w:t>
      </w:r>
      <w:r>
        <w:t xml:space="preserve"> městem Karlovy Vary </w:t>
      </w:r>
      <w:r w:rsidRPr="005D1512">
        <w:t xml:space="preserve">a dle </w:t>
      </w:r>
      <w:r w:rsidRPr="00C446F9">
        <w:t>výpisu z obchodního rejstříku a z živnostenského rejstříku pojištěného</w:t>
      </w:r>
      <w:r>
        <w:t>, které jsou nedílnou součástí pojistné smlouvy.</w:t>
      </w:r>
    </w:p>
    <w:p w:rsidR="008075C1" w:rsidRPr="00C446F9" w:rsidRDefault="008075C1" w:rsidP="007D2A9E">
      <w:pPr>
        <w:spacing w:line="288" w:lineRule="auto"/>
        <w:jc w:val="both"/>
      </w:pPr>
    </w:p>
    <w:p w:rsidR="008075C1" w:rsidRPr="00393DEA" w:rsidRDefault="008075C1" w:rsidP="007D2A9E">
      <w:pPr>
        <w:spacing w:line="288" w:lineRule="auto"/>
        <w:jc w:val="both"/>
      </w:pPr>
      <w:r w:rsidRPr="00174629">
        <w:rPr>
          <w:b/>
        </w:rPr>
        <w:t>Základní pojištění</w:t>
      </w:r>
      <w:r w:rsidRPr="00C446F9">
        <w:t xml:space="preserve"> –</w:t>
      </w:r>
      <w:r w:rsidRPr="00C446F9">
        <w:rPr>
          <w:b/>
        </w:rPr>
        <w:t xml:space="preserve"> </w:t>
      </w:r>
      <w:r w:rsidRPr="00C446F9">
        <w:rPr>
          <w:bCs w:val="0"/>
        </w:rPr>
        <w:t xml:space="preserve">v rozsahu čl. 3 </w:t>
      </w:r>
      <w:r w:rsidRPr="00C446F9">
        <w:t xml:space="preserve">Doplňkových pojistných podmínek pro pojištění odpovědnosti </w:t>
      </w:r>
      <w:r w:rsidRPr="00393DEA">
        <w:t>podnikatele a právnické os</w:t>
      </w:r>
      <w:r>
        <w:t>oby UCZ/</w:t>
      </w:r>
      <w:proofErr w:type="spellStart"/>
      <w:r>
        <w:t>Odp</w:t>
      </w:r>
      <w:proofErr w:type="spellEnd"/>
      <w:r>
        <w:t>-P/14 (dále jen „</w:t>
      </w:r>
      <w:r w:rsidRPr="00393DEA">
        <w:t>UCZ/</w:t>
      </w:r>
      <w:proofErr w:type="spellStart"/>
      <w:r w:rsidRPr="00393DEA">
        <w:t>Odp</w:t>
      </w:r>
      <w:proofErr w:type="spellEnd"/>
      <w:r w:rsidRPr="00393DEA">
        <w:t>-P/14“)</w:t>
      </w:r>
    </w:p>
    <w:p w:rsidR="008075C1" w:rsidRPr="00393DEA" w:rsidRDefault="008075C1" w:rsidP="007D2A9E">
      <w:pPr>
        <w:spacing w:line="288" w:lineRule="auto"/>
      </w:pPr>
      <w:r w:rsidRPr="00393DEA">
        <w:t>Limit plnění v Kč</w:t>
      </w:r>
      <w:r w:rsidRPr="00393DEA">
        <w:tab/>
      </w:r>
      <w:r w:rsidRPr="00393DEA">
        <w:tab/>
      </w:r>
      <w:r w:rsidR="007D2A9E">
        <w:t xml:space="preserve">           3</w:t>
      </w:r>
      <w:r w:rsidR="004104F3">
        <w:t>,000.000,-</w:t>
      </w:r>
    </w:p>
    <w:p w:rsidR="008075C1" w:rsidRPr="00393DEA" w:rsidRDefault="008075C1" w:rsidP="007D2A9E">
      <w:pPr>
        <w:tabs>
          <w:tab w:val="left" w:pos="3544"/>
        </w:tabs>
        <w:spacing w:line="288" w:lineRule="auto"/>
      </w:pPr>
      <w:r w:rsidRPr="00393DEA">
        <w:t>Spoluúčast v Kč</w:t>
      </w:r>
      <w:r w:rsidRPr="00393DEA">
        <w:tab/>
      </w:r>
      <w:r w:rsidR="007D2A9E">
        <w:t>5</w:t>
      </w:r>
      <w:r w:rsidR="004104F3">
        <w:t>00,-</w:t>
      </w:r>
    </w:p>
    <w:p w:rsidR="008075C1" w:rsidRDefault="008075C1" w:rsidP="007D2A9E">
      <w:pPr>
        <w:tabs>
          <w:tab w:val="left" w:pos="-2552"/>
        </w:tabs>
        <w:spacing w:line="288" w:lineRule="auto"/>
        <w:ind w:left="3544" w:hanging="3544"/>
        <w:jc w:val="both"/>
      </w:pPr>
      <w:r>
        <w:t xml:space="preserve">Územní platnost </w:t>
      </w:r>
      <w:r>
        <w:tab/>
      </w:r>
      <w:r w:rsidRPr="00393DEA">
        <w:t xml:space="preserve">Česká republika </w:t>
      </w:r>
    </w:p>
    <w:p w:rsidR="008075C1" w:rsidRPr="00393DEA" w:rsidRDefault="008075C1" w:rsidP="007D2A9E">
      <w:pPr>
        <w:tabs>
          <w:tab w:val="left" w:pos="-2552"/>
        </w:tabs>
        <w:spacing w:line="288" w:lineRule="auto"/>
        <w:jc w:val="both"/>
      </w:pPr>
      <w:r w:rsidRPr="00393DEA">
        <w:t>Roční pojistné v Kč</w:t>
      </w:r>
      <w:r w:rsidRPr="00393DEA">
        <w:tab/>
      </w:r>
      <w:r w:rsidRPr="00393DEA">
        <w:tab/>
      </w:r>
      <w:r w:rsidR="007D2A9E">
        <w:t xml:space="preserve">           </w:t>
      </w:r>
      <w:r w:rsidR="00BC6787">
        <w:t>40.656</w:t>
      </w:r>
      <w:r w:rsidR="007D2A9E">
        <w:t>,-</w:t>
      </w:r>
    </w:p>
    <w:p w:rsidR="007D2A9E" w:rsidRDefault="007D2A9E" w:rsidP="007D2A9E">
      <w:pPr>
        <w:tabs>
          <w:tab w:val="left" w:pos="-2552"/>
        </w:tabs>
        <w:spacing w:line="288" w:lineRule="auto"/>
        <w:jc w:val="both"/>
      </w:pPr>
    </w:p>
    <w:p w:rsidR="008075C1" w:rsidRPr="00C446F9" w:rsidRDefault="008075C1" w:rsidP="00CD557F">
      <w:pPr>
        <w:tabs>
          <w:tab w:val="left" w:pos="-2552"/>
        </w:tabs>
        <w:spacing w:line="288" w:lineRule="auto"/>
        <w:jc w:val="both"/>
      </w:pPr>
      <w:r w:rsidRPr="00393DEA">
        <w:t>Další pojištěná rizika a nebezpečí</w:t>
      </w:r>
      <w:r>
        <w:t xml:space="preserve"> (dodatková pojištění)</w:t>
      </w:r>
      <w:r w:rsidRPr="00393DEA">
        <w:t xml:space="preserve"> – </w:t>
      </w:r>
      <w:r w:rsidRPr="00393DEA">
        <w:rPr>
          <w:bCs w:val="0"/>
        </w:rPr>
        <w:t>v rozsahu</w:t>
      </w:r>
      <w:r w:rsidRPr="00C446F9">
        <w:rPr>
          <w:bCs w:val="0"/>
        </w:rPr>
        <w:t xml:space="preserve"> čl. 4 </w:t>
      </w:r>
      <w:r w:rsidRPr="00C446F9">
        <w:t>UCZ/</w:t>
      </w:r>
      <w:proofErr w:type="spellStart"/>
      <w:r w:rsidRPr="00C446F9">
        <w:t>Odp</w:t>
      </w:r>
      <w:proofErr w:type="spellEnd"/>
      <w:r w:rsidRPr="00C446F9">
        <w:t>-P/14</w:t>
      </w:r>
    </w:p>
    <w:p w:rsidR="008075C1" w:rsidRPr="00C446F9" w:rsidRDefault="008075C1" w:rsidP="00CD557F">
      <w:pPr>
        <w:spacing w:line="288" w:lineRule="auto"/>
      </w:pPr>
    </w:p>
    <w:p w:rsidR="009F0F9F" w:rsidRDefault="009F0F9F" w:rsidP="00CD557F">
      <w:pPr>
        <w:autoSpaceDE w:val="0"/>
        <w:autoSpaceDN w:val="0"/>
        <w:adjustRightInd w:val="0"/>
        <w:spacing w:line="288" w:lineRule="auto"/>
        <w:rPr>
          <w:b/>
        </w:rPr>
      </w:pPr>
    </w:p>
    <w:p w:rsidR="009F0F9F" w:rsidRDefault="009F0F9F" w:rsidP="00CD557F">
      <w:pPr>
        <w:autoSpaceDE w:val="0"/>
        <w:autoSpaceDN w:val="0"/>
        <w:adjustRightInd w:val="0"/>
        <w:spacing w:line="288" w:lineRule="auto"/>
        <w:rPr>
          <w:b/>
        </w:rPr>
      </w:pPr>
    </w:p>
    <w:p w:rsidR="009F0F9F" w:rsidRDefault="009F0F9F" w:rsidP="00CD557F">
      <w:pPr>
        <w:autoSpaceDE w:val="0"/>
        <w:autoSpaceDN w:val="0"/>
        <w:adjustRightInd w:val="0"/>
        <w:spacing w:line="288" w:lineRule="auto"/>
        <w:rPr>
          <w:b/>
        </w:rPr>
      </w:pPr>
    </w:p>
    <w:p w:rsidR="007D2A9E" w:rsidRPr="004D041C" w:rsidRDefault="007D2A9E" w:rsidP="00CD557F">
      <w:pPr>
        <w:autoSpaceDE w:val="0"/>
        <w:autoSpaceDN w:val="0"/>
        <w:adjustRightInd w:val="0"/>
        <w:spacing w:line="288" w:lineRule="auto"/>
        <w:rPr>
          <w:b/>
          <w:bCs w:val="0"/>
        </w:rPr>
      </w:pPr>
      <w:r w:rsidRPr="00174629">
        <w:rPr>
          <w:b/>
        </w:rPr>
        <w:lastRenderedPageBreak/>
        <w:t>Odpovědnost za škodu způsobenou vadou výrobku (VV)</w:t>
      </w:r>
      <w:r>
        <w:rPr>
          <w:b/>
        </w:rPr>
        <w:t xml:space="preserve">, </w:t>
      </w:r>
      <w:r w:rsidRPr="004D041C">
        <w:rPr>
          <w:b/>
          <w:bCs w:val="0"/>
        </w:rPr>
        <w:t>včetně zavlečení nakažlivé</w:t>
      </w:r>
    </w:p>
    <w:p w:rsidR="007D2A9E" w:rsidRPr="004D041C" w:rsidRDefault="007D2A9E" w:rsidP="00CD557F">
      <w:pPr>
        <w:autoSpaceDE w:val="0"/>
        <w:autoSpaceDN w:val="0"/>
        <w:adjustRightInd w:val="0"/>
        <w:spacing w:line="288" w:lineRule="auto"/>
        <w:rPr>
          <w:b/>
          <w:bCs w:val="0"/>
        </w:rPr>
      </w:pPr>
      <w:r w:rsidRPr="004D041C">
        <w:rPr>
          <w:b/>
          <w:bCs w:val="0"/>
        </w:rPr>
        <w:t>choroby</w:t>
      </w:r>
    </w:p>
    <w:p w:rsidR="007D2A9E" w:rsidRPr="00393DEA" w:rsidRDefault="007D2A9E" w:rsidP="00CD557F">
      <w:pPr>
        <w:tabs>
          <w:tab w:val="left" w:pos="-2552"/>
          <w:tab w:val="left" w:pos="3686"/>
        </w:tabs>
        <w:spacing w:line="288" w:lineRule="auto"/>
        <w:jc w:val="both"/>
      </w:pPr>
      <w:proofErr w:type="spellStart"/>
      <w:r w:rsidRPr="00393DEA">
        <w:t>Sublimit</w:t>
      </w:r>
      <w:proofErr w:type="spellEnd"/>
      <w:r w:rsidRPr="00393DEA">
        <w:t xml:space="preserve"> plnění v Kč</w:t>
      </w:r>
      <w:r>
        <w:tab/>
        <w:t>3,000.000,-</w:t>
      </w:r>
    </w:p>
    <w:p w:rsidR="007D2A9E" w:rsidRPr="00393DEA" w:rsidRDefault="007D2A9E" w:rsidP="00CD557F">
      <w:pPr>
        <w:tabs>
          <w:tab w:val="left" w:pos="3686"/>
        </w:tabs>
        <w:spacing w:line="288" w:lineRule="auto"/>
        <w:jc w:val="both"/>
      </w:pPr>
      <w:r w:rsidRPr="00393DEA">
        <w:t>Spoluúčast v Kč</w:t>
      </w:r>
      <w:r>
        <w:tab/>
      </w:r>
      <w:r w:rsidR="00CD557F">
        <w:t>5</w:t>
      </w:r>
      <w:r>
        <w:t>00,-</w:t>
      </w:r>
    </w:p>
    <w:p w:rsidR="008075C1" w:rsidRPr="00393DEA" w:rsidRDefault="008075C1" w:rsidP="00CD557F">
      <w:pPr>
        <w:spacing w:line="288" w:lineRule="auto"/>
        <w:ind w:left="3686" w:hanging="3686"/>
      </w:pPr>
      <w:r>
        <w:t>Územní platnost</w:t>
      </w:r>
      <w:r>
        <w:tab/>
      </w:r>
      <w:r w:rsidRPr="00393DEA">
        <w:t xml:space="preserve">Česká republika </w:t>
      </w:r>
    </w:p>
    <w:p w:rsidR="008075C1" w:rsidRPr="00393DEA" w:rsidRDefault="008075C1" w:rsidP="00CD557F">
      <w:pPr>
        <w:tabs>
          <w:tab w:val="left" w:pos="3686"/>
        </w:tabs>
        <w:spacing w:line="288" w:lineRule="auto"/>
      </w:pPr>
      <w:r>
        <w:t>Roční pojistné v Kč</w:t>
      </w:r>
      <w:r>
        <w:tab/>
      </w:r>
      <w:r w:rsidRPr="00393DEA">
        <w:t>zahrnuto v pojistném za základní pojištění</w:t>
      </w:r>
    </w:p>
    <w:p w:rsidR="008075C1" w:rsidRPr="009F0F9F" w:rsidRDefault="008075C1" w:rsidP="00CD557F">
      <w:pPr>
        <w:spacing w:line="288" w:lineRule="auto"/>
        <w:jc w:val="both"/>
        <w:rPr>
          <w:sz w:val="16"/>
          <w:szCs w:val="16"/>
        </w:rPr>
      </w:pPr>
    </w:p>
    <w:p w:rsidR="007D2A9E" w:rsidRPr="00393DEA" w:rsidRDefault="007D2A9E" w:rsidP="009F0F9F">
      <w:pPr>
        <w:pStyle w:val="Zkladntext2"/>
      </w:pPr>
      <w:r w:rsidRPr="00F54434">
        <w:t>Výluka z pojištění na škodu a při ublížení na zdraví a při usmrcení též újmu vzniklou zavlečením, rozšířením, přenosem nakažlivé choroby lidí, zvířat nebo rostlin ve smyslu ustanovení čl. 8 odst. 2 písm. n) UCZ/</w:t>
      </w:r>
      <w:proofErr w:type="spellStart"/>
      <w:r w:rsidRPr="00F54434">
        <w:t>Odp</w:t>
      </w:r>
      <w:proofErr w:type="spellEnd"/>
      <w:r w:rsidRPr="00F54434">
        <w:t>/14 se pro účely této smlouvy neuplatní.</w:t>
      </w:r>
    </w:p>
    <w:p w:rsidR="002017B4" w:rsidRPr="00A41203" w:rsidRDefault="002017B4" w:rsidP="002017B4">
      <w:pPr>
        <w:tabs>
          <w:tab w:val="left" w:pos="705"/>
          <w:tab w:val="left" w:pos="3297"/>
          <w:tab w:val="left" w:pos="6624"/>
        </w:tabs>
        <w:spacing w:line="288" w:lineRule="auto"/>
      </w:pPr>
      <w:r w:rsidRPr="00A41203">
        <w:t>-------------------------------------------------------------------------------------------------------------------------------------------</w:t>
      </w:r>
    </w:p>
    <w:p w:rsidR="0061540B" w:rsidRPr="004104F3" w:rsidRDefault="0061540B" w:rsidP="002017B4">
      <w:pPr>
        <w:pStyle w:val="Pedmtkomente"/>
        <w:spacing w:line="288" w:lineRule="auto"/>
        <w:rPr>
          <w:b w:val="0"/>
          <w:sz w:val="22"/>
          <w:szCs w:val="22"/>
        </w:rPr>
      </w:pPr>
    </w:p>
    <w:p w:rsidR="008A50A6" w:rsidRPr="00BF1D1F" w:rsidRDefault="0061540B" w:rsidP="00352357">
      <w:pPr>
        <w:pStyle w:val="Pedmtkomente"/>
        <w:spacing w:line="288" w:lineRule="auto"/>
        <w:jc w:val="center"/>
        <w:rPr>
          <w:sz w:val="26"/>
        </w:rPr>
      </w:pPr>
      <w:r w:rsidRPr="00BF1D1F">
        <w:rPr>
          <w:sz w:val="26"/>
        </w:rPr>
        <w:t>C</w:t>
      </w:r>
      <w:r w:rsidR="008A50A6" w:rsidRPr="00BF1D1F">
        <w:rPr>
          <w:sz w:val="26"/>
        </w:rPr>
        <w:t>elkové roční pojistné</w:t>
      </w:r>
    </w:p>
    <w:p w:rsidR="008A50A6" w:rsidRPr="00E0714E" w:rsidRDefault="008A50A6" w:rsidP="00352357">
      <w:pPr>
        <w:spacing w:line="288" w:lineRule="auto"/>
        <w:rPr>
          <w:sz w:val="16"/>
          <w:szCs w:val="16"/>
        </w:rPr>
      </w:pPr>
    </w:p>
    <w:p w:rsidR="008A50A6" w:rsidRPr="00352357" w:rsidRDefault="008A50A6" w:rsidP="009F0F9F">
      <w:pPr>
        <w:tabs>
          <w:tab w:val="right" w:pos="5587"/>
          <w:tab w:val="left" w:pos="17136"/>
          <w:tab w:val="left" w:pos="18000"/>
          <w:tab w:val="left" w:pos="18864"/>
        </w:tabs>
        <w:spacing w:line="264" w:lineRule="auto"/>
      </w:pPr>
      <w:r w:rsidRPr="00352357">
        <w:rPr>
          <w:b/>
        </w:rPr>
        <w:t>Živelní pojištění:</w:t>
      </w:r>
      <w:r w:rsidRPr="00352357">
        <w:tab/>
      </w:r>
      <w:r w:rsidR="00DC6086">
        <w:t>15.201</w:t>
      </w:r>
      <w:r w:rsidRPr="00352357">
        <w:t>,- Kč</w:t>
      </w:r>
    </w:p>
    <w:p w:rsidR="003A3E9B" w:rsidRPr="00352357" w:rsidRDefault="003A3E9B" w:rsidP="009F0F9F">
      <w:pPr>
        <w:tabs>
          <w:tab w:val="right" w:pos="5587"/>
          <w:tab w:val="left" w:pos="17136"/>
          <w:tab w:val="left" w:pos="18000"/>
          <w:tab w:val="left" w:pos="18864"/>
        </w:tabs>
        <w:spacing w:line="264" w:lineRule="auto"/>
      </w:pPr>
      <w:r w:rsidRPr="00352357">
        <w:rPr>
          <w:b/>
        </w:rPr>
        <w:t>Odcizení:</w:t>
      </w:r>
      <w:r w:rsidRPr="00352357">
        <w:tab/>
      </w:r>
      <w:r w:rsidR="00BC6787">
        <w:t>3.931</w:t>
      </w:r>
      <w:r w:rsidRPr="00352357">
        <w:t>,- Kč</w:t>
      </w:r>
    </w:p>
    <w:p w:rsidR="008A50A6" w:rsidRPr="00352357" w:rsidRDefault="008A50A6" w:rsidP="009F0F9F">
      <w:pPr>
        <w:tabs>
          <w:tab w:val="right" w:pos="5587"/>
          <w:tab w:val="left" w:pos="17136"/>
          <w:tab w:val="left" w:pos="18000"/>
          <w:tab w:val="left" w:pos="18864"/>
        </w:tabs>
        <w:spacing w:line="264" w:lineRule="auto"/>
      </w:pPr>
      <w:r w:rsidRPr="00352357">
        <w:rPr>
          <w:b/>
        </w:rPr>
        <w:t>Vandalismus:</w:t>
      </w:r>
      <w:r w:rsidRPr="00352357">
        <w:tab/>
      </w:r>
      <w:r w:rsidR="00BC6787">
        <w:t>390</w:t>
      </w:r>
      <w:r w:rsidRPr="00352357">
        <w:t>,- Kč</w:t>
      </w:r>
    </w:p>
    <w:p w:rsidR="008A50A6" w:rsidRPr="00352357" w:rsidRDefault="003A3E9B" w:rsidP="009F0F9F">
      <w:pPr>
        <w:tabs>
          <w:tab w:val="right" w:pos="5587"/>
          <w:tab w:val="left" w:pos="17136"/>
          <w:tab w:val="left" w:pos="18000"/>
          <w:tab w:val="left" w:pos="18864"/>
        </w:tabs>
        <w:spacing w:line="264" w:lineRule="auto"/>
      </w:pPr>
      <w:r>
        <w:rPr>
          <w:b/>
        </w:rPr>
        <w:t>Odpovědnost</w:t>
      </w:r>
      <w:r w:rsidR="008A50A6" w:rsidRPr="00352357">
        <w:rPr>
          <w:b/>
        </w:rPr>
        <w:t>:</w:t>
      </w:r>
      <w:r w:rsidR="008A50A6" w:rsidRPr="00352357">
        <w:tab/>
      </w:r>
      <w:r w:rsidR="00BC6787">
        <w:t>40.656</w:t>
      </w:r>
      <w:r w:rsidR="008A50A6" w:rsidRPr="00352357">
        <w:t>,- Kč</w:t>
      </w:r>
    </w:p>
    <w:p w:rsidR="008A50A6" w:rsidRPr="00352357" w:rsidRDefault="008A50A6" w:rsidP="00352357">
      <w:pPr>
        <w:spacing w:line="288" w:lineRule="auto"/>
      </w:pPr>
      <w:r w:rsidRPr="00352357">
        <w:t>-----------------------------------------------------------------------------------------------------------------------------------------</w:t>
      </w:r>
    </w:p>
    <w:p w:rsidR="00BF1D1F" w:rsidRPr="004104F3" w:rsidRDefault="00BF1D1F" w:rsidP="004104F3">
      <w:pPr>
        <w:pStyle w:val="Textkomente"/>
        <w:jc w:val="center"/>
        <w:rPr>
          <w:sz w:val="22"/>
          <w:szCs w:val="22"/>
        </w:rPr>
      </w:pPr>
    </w:p>
    <w:p w:rsidR="008A50A6" w:rsidRPr="00BF1D1F" w:rsidRDefault="008A50A6" w:rsidP="00352357">
      <w:pPr>
        <w:pStyle w:val="Pedmtkomente"/>
        <w:spacing w:line="288" w:lineRule="auto"/>
        <w:jc w:val="center"/>
        <w:rPr>
          <w:sz w:val="26"/>
          <w:u w:val="single"/>
        </w:rPr>
      </w:pPr>
      <w:r w:rsidRPr="00BF1D1F">
        <w:rPr>
          <w:sz w:val="26"/>
          <w:u w:val="single"/>
        </w:rPr>
        <w:t>Společná a závěrečná ustanovení</w:t>
      </w:r>
    </w:p>
    <w:p w:rsidR="008A50A6" w:rsidRDefault="008A50A6" w:rsidP="00352357">
      <w:pPr>
        <w:pStyle w:val="Pedmtkomente"/>
        <w:tabs>
          <w:tab w:val="left" w:pos="2694"/>
        </w:tabs>
        <w:spacing w:line="288" w:lineRule="auto"/>
      </w:pPr>
    </w:p>
    <w:p w:rsidR="00BF1D1F" w:rsidRPr="00BF1D1F" w:rsidRDefault="00BF1D1F" w:rsidP="00BF1D1F">
      <w:pPr>
        <w:pStyle w:val="Textkomente"/>
      </w:pPr>
    </w:p>
    <w:p w:rsidR="008A50A6" w:rsidRPr="00BF1D1F" w:rsidRDefault="008A50A6" w:rsidP="00352357">
      <w:pPr>
        <w:pStyle w:val="Pedmtkomente"/>
        <w:tabs>
          <w:tab w:val="left" w:pos="3686"/>
          <w:tab w:val="left" w:pos="17136"/>
          <w:tab w:val="left" w:pos="18000"/>
          <w:tab w:val="left" w:pos="18864"/>
        </w:tabs>
        <w:spacing w:line="288" w:lineRule="auto"/>
        <w:rPr>
          <w:b w:val="0"/>
          <w:sz w:val="22"/>
          <w:szCs w:val="22"/>
        </w:rPr>
      </w:pPr>
      <w:r w:rsidRPr="00BF1D1F">
        <w:rPr>
          <w:b w:val="0"/>
          <w:sz w:val="22"/>
          <w:szCs w:val="22"/>
        </w:rPr>
        <w:t>Roční pojistné:</w:t>
      </w:r>
      <w:r w:rsidRPr="00BF1D1F">
        <w:rPr>
          <w:b w:val="0"/>
          <w:sz w:val="22"/>
          <w:szCs w:val="22"/>
        </w:rPr>
        <w:tab/>
      </w:r>
      <w:r w:rsidR="00BC6787">
        <w:rPr>
          <w:b w:val="0"/>
          <w:sz w:val="22"/>
          <w:szCs w:val="22"/>
        </w:rPr>
        <w:t>6</w:t>
      </w:r>
      <w:r w:rsidR="00DC6086">
        <w:rPr>
          <w:b w:val="0"/>
          <w:sz w:val="22"/>
          <w:szCs w:val="22"/>
        </w:rPr>
        <w:t>0</w:t>
      </w:r>
      <w:r w:rsidR="00BC6787">
        <w:rPr>
          <w:b w:val="0"/>
          <w:sz w:val="22"/>
          <w:szCs w:val="22"/>
        </w:rPr>
        <w:t>.1</w:t>
      </w:r>
      <w:r w:rsidR="00DC6086">
        <w:rPr>
          <w:b w:val="0"/>
          <w:sz w:val="22"/>
          <w:szCs w:val="22"/>
        </w:rPr>
        <w:t>79</w:t>
      </w:r>
      <w:r w:rsidRPr="00BF1D1F">
        <w:rPr>
          <w:b w:val="0"/>
          <w:sz w:val="22"/>
          <w:szCs w:val="22"/>
        </w:rPr>
        <w:t>,- Kč</w:t>
      </w:r>
    </w:p>
    <w:p w:rsidR="008A50A6" w:rsidRPr="00BF1D1F" w:rsidRDefault="008A50A6" w:rsidP="00352357">
      <w:pPr>
        <w:pStyle w:val="Pedmtkomente"/>
        <w:tabs>
          <w:tab w:val="left" w:pos="3686"/>
          <w:tab w:val="left" w:pos="17136"/>
          <w:tab w:val="left" w:pos="18000"/>
          <w:tab w:val="left" w:pos="18864"/>
        </w:tabs>
        <w:spacing w:line="288" w:lineRule="auto"/>
        <w:rPr>
          <w:b w:val="0"/>
          <w:sz w:val="22"/>
          <w:szCs w:val="22"/>
        </w:rPr>
      </w:pPr>
      <w:r w:rsidRPr="00BF1D1F">
        <w:rPr>
          <w:b w:val="0"/>
          <w:sz w:val="22"/>
          <w:szCs w:val="22"/>
        </w:rPr>
        <w:t xml:space="preserve">Způsob placení: </w:t>
      </w:r>
      <w:r w:rsidRPr="00BF1D1F">
        <w:rPr>
          <w:b w:val="0"/>
          <w:sz w:val="22"/>
          <w:szCs w:val="22"/>
        </w:rPr>
        <w:tab/>
      </w:r>
      <w:r w:rsidR="007F1DBB">
        <w:rPr>
          <w:b w:val="0"/>
          <w:sz w:val="22"/>
          <w:szCs w:val="22"/>
        </w:rPr>
        <w:t>ročně</w:t>
      </w:r>
    </w:p>
    <w:p w:rsidR="008A50A6" w:rsidRPr="00BF1D1F" w:rsidRDefault="008A50A6" w:rsidP="00352357">
      <w:pPr>
        <w:tabs>
          <w:tab w:val="left" w:pos="3686"/>
          <w:tab w:val="left" w:pos="17136"/>
          <w:tab w:val="left" w:pos="18000"/>
          <w:tab w:val="left" w:pos="18864"/>
        </w:tabs>
        <w:spacing w:line="288" w:lineRule="auto"/>
      </w:pPr>
      <w:r w:rsidRPr="00BF1D1F">
        <w:t>Splátka pojistného:</w:t>
      </w:r>
      <w:r w:rsidRPr="00BF1D1F">
        <w:tab/>
      </w:r>
      <w:r w:rsidR="00BC6787">
        <w:t>6</w:t>
      </w:r>
      <w:r w:rsidR="00DC6086">
        <w:t>0</w:t>
      </w:r>
      <w:r w:rsidR="00BC6787">
        <w:t>.1</w:t>
      </w:r>
      <w:r w:rsidR="00DC6086">
        <w:t>79</w:t>
      </w:r>
      <w:r w:rsidRPr="00BF1D1F">
        <w:t>,- Kč</w:t>
      </w:r>
    </w:p>
    <w:p w:rsidR="008A50A6" w:rsidRPr="00352357" w:rsidRDefault="008A50A6" w:rsidP="00352357">
      <w:pPr>
        <w:tabs>
          <w:tab w:val="left" w:pos="2694"/>
        </w:tabs>
        <w:spacing w:line="288" w:lineRule="auto"/>
      </w:pPr>
    </w:p>
    <w:p w:rsidR="008A50A6" w:rsidRPr="00352357" w:rsidRDefault="008A50A6" w:rsidP="00352357">
      <w:pPr>
        <w:spacing w:line="288" w:lineRule="auto"/>
      </w:pPr>
      <w:r w:rsidRPr="00352357">
        <w:t xml:space="preserve">Splatnost pojistného: </w:t>
      </w:r>
      <w:proofErr w:type="gramStart"/>
      <w:r w:rsidR="007F1DBB">
        <w:t xml:space="preserve">13.7. </w:t>
      </w:r>
      <w:r w:rsidRPr="00352357">
        <w:t>běžného</w:t>
      </w:r>
      <w:proofErr w:type="gramEnd"/>
      <w:r w:rsidRPr="00352357">
        <w:t xml:space="preserve"> roku. </w:t>
      </w:r>
    </w:p>
    <w:p w:rsidR="00BF1D1F" w:rsidRPr="009F0F9F" w:rsidRDefault="00BF1D1F" w:rsidP="009F0F9F">
      <w:pPr>
        <w:pStyle w:val="Textbubliny"/>
        <w:spacing w:line="288" w:lineRule="auto"/>
        <w:rPr>
          <w:rFonts w:ascii="Arial" w:hAnsi="Arial" w:cs="Arial"/>
          <w:bCs/>
          <w:iCs/>
        </w:rPr>
      </w:pPr>
    </w:p>
    <w:p w:rsidR="008A50A6" w:rsidRPr="00352357" w:rsidRDefault="008A50A6" w:rsidP="00352357">
      <w:pPr>
        <w:spacing w:line="288" w:lineRule="auto"/>
        <w:jc w:val="both"/>
      </w:pPr>
      <w:r w:rsidRPr="00352357">
        <w:t>Pojistník bere na vědomí, že pojistitel může upravit výši pojistného v důsledku elektronického zpracování dat až o 1%, aniž by to bylo považováno za pr</w:t>
      </w:r>
      <w:r w:rsidR="00352357">
        <w:t>otinávrh podle čl. 4, odst. 4.3</w:t>
      </w:r>
      <w:r w:rsidR="008846DE">
        <w:t xml:space="preserve"> VPP UCZ/14</w:t>
      </w:r>
      <w:r w:rsidRPr="00352357">
        <w:t>.</w:t>
      </w:r>
    </w:p>
    <w:p w:rsidR="00BF1D1F" w:rsidRDefault="00BF1D1F" w:rsidP="00352357">
      <w:pPr>
        <w:spacing w:line="288" w:lineRule="auto"/>
        <w:jc w:val="both"/>
      </w:pPr>
    </w:p>
    <w:p w:rsidR="00F64C94" w:rsidRPr="00DA3AD2" w:rsidRDefault="00F64C94" w:rsidP="0064638C">
      <w:pPr>
        <w:spacing w:line="288" w:lineRule="auto"/>
        <w:rPr>
          <w:b/>
        </w:rPr>
      </w:pPr>
      <w:r w:rsidRPr="00DA3AD2">
        <w:rPr>
          <w:b/>
        </w:rPr>
        <w:t>Makléřská doložka</w:t>
      </w:r>
    </w:p>
    <w:p w:rsidR="00967192" w:rsidRDefault="00967192" w:rsidP="00967192">
      <w:pPr>
        <w:spacing w:line="288" w:lineRule="auto"/>
        <w:jc w:val="both"/>
        <w:rPr>
          <w:bCs w:val="0"/>
          <w:iCs w:val="0"/>
        </w:rPr>
      </w:pPr>
      <w:r>
        <w:rPr>
          <w:bCs w:val="0"/>
          <w:iCs w:val="0"/>
        </w:rPr>
        <w:t xml:space="preserve">Pojištěný pověřil makléřskou společnost RESPECT </w:t>
      </w:r>
      <w:proofErr w:type="spellStart"/>
      <w:r>
        <w:rPr>
          <w:bCs w:val="0"/>
          <w:iCs w:val="0"/>
        </w:rPr>
        <w:t>a.</w:t>
      </w:r>
      <w:proofErr w:type="gramStart"/>
      <w:r>
        <w:rPr>
          <w:bCs w:val="0"/>
          <w:iCs w:val="0"/>
        </w:rPr>
        <w:t>s.vedením</w:t>
      </w:r>
      <w:proofErr w:type="spellEnd"/>
      <w:proofErr w:type="gramEnd"/>
      <w:r>
        <w:rPr>
          <w:bCs w:val="0"/>
          <w:iCs w:val="0"/>
        </w:rPr>
        <w:t xml:space="preserve"> (řízením) a spravováním jeho pojistného zájmu. Obchodní styk, který se bude týkat této smlouvy, bude prováděn výhradně prostřednictvím tohoto zplnomocněného makléře (RESPECT a.s.), který je oprávněn přijímat smluvně závazná opatření, prohlášení a rozhodnutí smluvních partnerů.</w:t>
      </w:r>
    </w:p>
    <w:p w:rsidR="00967192" w:rsidRDefault="00967192" w:rsidP="00967192">
      <w:pPr>
        <w:spacing w:line="288" w:lineRule="auto"/>
        <w:rPr>
          <w:bCs w:val="0"/>
          <w:iCs w:val="0"/>
        </w:rPr>
      </w:pPr>
      <w:r>
        <w:rPr>
          <w:bCs w:val="0"/>
          <w:iCs w:val="0"/>
        </w:rPr>
        <w:t>Pojistné bude placeno na účet zplnomocněného makléře.</w:t>
      </w:r>
    </w:p>
    <w:p w:rsidR="00967192" w:rsidRDefault="00967192" w:rsidP="00967192">
      <w:pPr>
        <w:spacing w:line="288" w:lineRule="auto"/>
        <w:rPr>
          <w:bCs w:val="0"/>
          <w:iCs w:val="0"/>
        </w:rPr>
      </w:pPr>
      <w:r>
        <w:rPr>
          <w:bCs w:val="0"/>
          <w:iCs w:val="0"/>
        </w:rPr>
        <w:t>Peněžní ústav:</w:t>
      </w:r>
      <w:r>
        <w:rPr>
          <w:bCs w:val="0"/>
          <w:iCs w:val="0"/>
        </w:rPr>
        <w:tab/>
      </w:r>
      <w:r>
        <w:rPr>
          <w:bCs w:val="0"/>
          <w:iCs w:val="0"/>
        </w:rPr>
        <w:tab/>
      </w:r>
      <w:proofErr w:type="spellStart"/>
      <w:r>
        <w:rPr>
          <w:bCs w:val="0"/>
          <w:iCs w:val="0"/>
        </w:rPr>
        <w:t>Raiffeisenbank</w:t>
      </w:r>
      <w:proofErr w:type="spellEnd"/>
      <w:r>
        <w:rPr>
          <w:bCs w:val="0"/>
          <w:iCs w:val="0"/>
        </w:rPr>
        <w:t xml:space="preserve"> a.s.</w:t>
      </w:r>
    </w:p>
    <w:p w:rsidR="00967192" w:rsidRDefault="00967192" w:rsidP="00967192">
      <w:pPr>
        <w:spacing w:line="288" w:lineRule="auto"/>
        <w:rPr>
          <w:bCs w:val="0"/>
          <w:iCs w:val="0"/>
        </w:rPr>
      </w:pPr>
      <w:r>
        <w:rPr>
          <w:bCs w:val="0"/>
          <w:iCs w:val="0"/>
        </w:rPr>
        <w:t>Číslo účtu:</w:t>
      </w:r>
      <w:r>
        <w:rPr>
          <w:bCs w:val="0"/>
          <w:iCs w:val="0"/>
        </w:rPr>
        <w:tab/>
      </w:r>
      <w:r>
        <w:rPr>
          <w:bCs w:val="0"/>
          <w:iCs w:val="0"/>
        </w:rPr>
        <w:tab/>
      </w:r>
      <w:r>
        <w:rPr>
          <w:bCs w:val="0"/>
          <w:iCs w:val="0"/>
        </w:rPr>
        <w:tab/>
        <w:t>7220843001</w:t>
      </w:r>
    </w:p>
    <w:p w:rsidR="00967192" w:rsidRDefault="00967192" w:rsidP="00967192">
      <w:pPr>
        <w:spacing w:line="288" w:lineRule="auto"/>
        <w:rPr>
          <w:bCs w:val="0"/>
          <w:iCs w:val="0"/>
        </w:rPr>
      </w:pPr>
      <w:r>
        <w:rPr>
          <w:bCs w:val="0"/>
          <w:iCs w:val="0"/>
        </w:rPr>
        <w:t>Kód banky:</w:t>
      </w:r>
      <w:r>
        <w:rPr>
          <w:bCs w:val="0"/>
          <w:iCs w:val="0"/>
        </w:rPr>
        <w:tab/>
      </w:r>
      <w:r>
        <w:rPr>
          <w:bCs w:val="0"/>
          <w:iCs w:val="0"/>
        </w:rPr>
        <w:tab/>
      </w:r>
      <w:r>
        <w:rPr>
          <w:bCs w:val="0"/>
          <w:iCs w:val="0"/>
        </w:rPr>
        <w:tab/>
        <w:t>5500</w:t>
      </w:r>
    </w:p>
    <w:p w:rsidR="00967192" w:rsidRDefault="00967192" w:rsidP="00967192">
      <w:pPr>
        <w:spacing w:line="288" w:lineRule="auto"/>
        <w:rPr>
          <w:bCs w:val="0"/>
          <w:iCs w:val="0"/>
        </w:rPr>
      </w:pPr>
      <w:r>
        <w:rPr>
          <w:bCs w:val="0"/>
          <w:iCs w:val="0"/>
        </w:rPr>
        <w:t>Konstantní symbol:</w:t>
      </w:r>
      <w:r>
        <w:rPr>
          <w:bCs w:val="0"/>
          <w:iCs w:val="0"/>
        </w:rPr>
        <w:tab/>
      </w:r>
      <w:r>
        <w:rPr>
          <w:bCs w:val="0"/>
          <w:iCs w:val="0"/>
        </w:rPr>
        <w:tab/>
        <w:t>3558</w:t>
      </w:r>
    </w:p>
    <w:p w:rsidR="00967192" w:rsidRDefault="00967192" w:rsidP="00967192">
      <w:pPr>
        <w:spacing w:line="288" w:lineRule="auto"/>
        <w:jc w:val="both"/>
        <w:rPr>
          <w:bCs w:val="0"/>
          <w:iCs w:val="0"/>
        </w:rPr>
      </w:pPr>
      <w:r>
        <w:rPr>
          <w:bCs w:val="0"/>
          <w:iCs w:val="0"/>
        </w:rPr>
        <w:t>Variabilní symbol:</w:t>
      </w:r>
      <w:r>
        <w:rPr>
          <w:bCs w:val="0"/>
          <w:iCs w:val="0"/>
        </w:rPr>
        <w:tab/>
      </w:r>
      <w:r>
        <w:rPr>
          <w:bCs w:val="0"/>
          <w:iCs w:val="0"/>
        </w:rPr>
        <w:tab/>
      </w:r>
      <w:r w:rsidR="00DC6086" w:rsidRPr="00DC6086">
        <w:rPr>
          <w:bCs w:val="0"/>
          <w:iCs w:val="0"/>
        </w:rPr>
        <w:t>2739324936</w:t>
      </w:r>
    </w:p>
    <w:p w:rsidR="008A50A6" w:rsidRPr="00352357" w:rsidRDefault="008A50A6" w:rsidP="00F64C94">
      <w:pPr>
        <w:spacing w:line="288" w:lineRule="auto"/>
        <w:rPr>
          <w:b/>
        </w:rPr>
      </w:pPr>
      <w:r w:rsidRPr="00352357">
        <w:rPr>
          <w:b/>
        </w:rPr>
        <w:lastRenderedPageBreak/>
        <w:t>Způsob likvidace pojistných událostí:</w:t>
      </w:r>
    </w:p>
    <w:p w:rsidR="008A50A6" w:rsidRPr="00352357" w:rsidRDefault="008A50A6" w:rsidP="00F64C94">
      <w:pPr>
        <w:spacing w:line="288" w:lineRule="auto"/>
        <w:jc w:val="both"/>
      </w:pPr>
      <w:r w:rsidRPr="00352357">
        <w:t>V případě vzniku pojistné události se neprodleně obraťte na našeho prodejního poradce (makléře), který s Vámi pojištění sjednal, případně na nejbližší pracoviště UNIQA pojišťovny, a.s.</w:t>
      </w:r>
      <w:r w:rsidR="00A8406C">
        <w:t xml:space="preserve"> nebo </w:t>
      </w:r>
      <w:r w:rsidR="00A8406C" w:rsidRPr="00174629">
        <w:rPr>
          <w:b/>
        </w:rPr>
        <w:t xml:space="preserve">na telefonní linku </w:t>
      </w:r>
      <w:r w:rsidR="00A04F48" w:rsidRPr="00A04F48">
        <w:rPr>
          <w:b/>
        </w:rPr>
        <w:t>488 125 125</w:t>
      </w:r>
      <w:r w:rsidR="00A8406C" w:rsidRPr="004104F3">
        <w:t>.</w:t>
      </w:r>
      <w:r w:rsidRPr="004104F3">
        <w:t xml:space="preserve"> Při každém jednání uveďte čís</w:t>
      </w:r>
      <w:r w:rsidRPr="00374D75">
        <w:t>lo pojistné smlouvy, kter</w:t>
      </w:r>
      <w:r w:rsidRPr="00352357">
        <w:t>é je zároveň variabilním symbolem.</w:t>
      </w:r>
    </w:p>
    <w:p w:rsidR="0061540B" w:rsidRDefault="0061540B" w:rsidP="00F64C94">
      <w:pPr>
        <w:spacing w:line="288" w:lineRule="auto"/>
        <w:jc w:val="both"/>
      </w:pPr>
    </w:p>
    <w:p w:rsidR="00CD557F" w:rsidRPr="00CD557F" w:rsidRDefault="00CD557F" w:rsidP="00CD557F">
      <w:pPr>
        <w:spacing w:line="288" w:lineRule="auto"/>
        <w:jc w:val="both"/>
        <w:rPr>
          <w:rFonts w:eastAsia="Calibri"/>
          <w:b/>
          <w:iCs w:val="0"/>
          <w:lang w:eastAsia="en-US"/>
        </w:rPr>
      </w:pPr>
      <w:bookmarkStart w:id="0" w:name="_Hlk33516778"/>
      <w:r w:rsidRPr="00CD557F">
        <w:rPr>
          <w:rFonts w:eastAsia="Calibri"/>
          <w:b/>
          <w:iCs w:val="0"/>
          <w:lang w:eastAsia="en-US"/>
        </w:rPr>
        <w:t>Sankční doložka</w:t>
      </w:r>
    </w:p>
    <w:p w:rsidR="00CD557F" w:rsidRPr="00CD557F" w:rsidRDefault="00CD557F" w:rsidP="00CD557F">
      <w:pPr>
        <w:spacing w:after="200" w:line="288" w:lineRule="auto"/>
        <w:jc w:val="both"/>
        <w:rPr>
          <w:rFonts w:eastAsia="Calibri"/>
          <w:bCs w:val="0"/>
          <w:iCs w:val="0"/>
          <w:lang w:eastAsia="en-US"/>
        </w:rPr>
      </w:pPr>
      <w:r w:rsidRPr="00CD557F">
        <w:rPr>
          <w:rFonts w:eastAsia="Calibri"/>
          <w:bCs w:val="0"/>
          <w:iCs w:val="0"/>
          <w:lang w:eastAsia="en-US"/>
        </w:rPr>
        <w:t>Bez ohledu na všechna ostatní ustanovení této smlouvy pojistitel neposkytne pojistné plnění či jakékoliv jiné plnění z pojištění, pokud by takový postup byl v rozporu s ekonomickými, obchodními nebo finančními sankcemi a/nebo embargy Rady bezpečnosti OSN, Evropské unie nebo jakýmikoliv vnitrostátními právními předpisy či právními předpisy Evropské unie, které se vztahují na účastníky tohoto pojištění. To platí také pro hospodářské, obchodní nebo finanční sankce a/nebo embarga vydaná Spojenými státy americkými nebo jinými zeměmi, není-li to v rozporu s právními předpisy Evropské unie nebo vnitrostátními právními předpisy. Výše uvedené se použije obdobně i pro zajistné smlouvy.</w:t>
      </w:r>
    </w:p>
    <w:bookmarkEnd w:id="0"/>
    <w:p w:rsidR="008A50A6" w:rsidRPr="00352357" w:rsidRDefault="008A50A6" w:rsidP="00F64C94">
      <w:pPr>
        <w:spacing w:line="288" w:lineRule="auto"/>
        <w:jc w:val="both"/>
      </w:pPr>
      <w:r w:rsidRPr="00352357">
        <w:t xml:space="preserve">Pojistná smlouva obsahuje </w:t>
      </w:r>
      <w:r w:rsidR="00DC6086">
        <w:t>8</w:t>
      </w:r>
      <w:r w:rsidRPr="00352357">
        <w:t xml:space="preserve"> listů </w:t>
      </w:r>
      <w:r w:rsidR="00DC6086" w:rsidRPr="00DC6086">
        <w:t xml:space="preserve">včetně přílohy k registru smluv </w:t>
      </w:r>
      <w:r w:rsidR="007F1DBB">
        <w:t>a</w:t>
      </w:r>
      <w:r w:rsidR="007D2A9E" w:rsidRPr="009652CD">
        <w:t xml:space="preserve"> </w:t>
      </w:r>
      <w:r w:rsidR="00DC6086">
        <w:t xml:space="preserve">dále </w:t>
      </w:r>
      <w:r w:rsidR="00DC6086">
        <w:rPr>
          <w:bCs w:val="0"/>
          <w:iCs w:val="0"/>
        </w:rPr>
        <w:t xml:space="preserve">zřizovací listinu, </w:t>
      </w:r>
      <w:r w:rsidR="007D2A9E" w:rsidRPr="009652CD">
        <w:rPr>
          <w:bCs w:val="0"/>
          <w:iCs w:val="0"/>
        </w:rPr>
        <w:t>výpis z obchodního a živnostenského rejstříku</w:t>
      </w:r>
      <w:r w:rsidR="00DC6086">
        <w:rPr>
          <w:bCs w:val="0"/>
          <w:iCs w:val="0"/>
        </w:rPr>
        <w:t>.</w:t>
      </w:r>
    </w:p>
    <w:p w:rsidR="009F0F9F" w:rsidRDefault="009F0F9F" w:rsidP="00352357">
      <w:pPr>
        <w:spacing w:line="288" w:lineRule="auto"/>
      </w:pPr>
    </w:p>
    <w:p w:rsidR="008A50A6" w:rsidRPr="00352357" w:rsidRDefault="008A50A6" w:rsidP="00352357">
      <w:pPr>
        <w:spacing w:line="288" w:lineRule="auto"/>
      </w:pPr>
      <w:r w:rsidRPr="00352357">
        <w:t xml:space="preserve">V </w:t>
      </w:r>
      <w:r w:rsidR="002F5007">
        <w:t>Teplicích</w:t>
      </w:r>
      <w:r w:rsidRPr="00352357">
        <w:t xml:space="preserve">, dne </w:t>
      </w:r>
      <w:proofErr w:type="gramStart"/>
      <w:r w:rsidR="00DC6086">
        <w:t>30.6.2020</w:t>
      </w:r>
      <w:proofErr w:type="gramEnd"/>
      <w:r w:rsidR="00DC6086">
        <w:t>.</w:t>
      </w:r>
    </w:p>
    <w:p w:rsidR="00BF1D1F" w:rsidRDefault="00BF1D1F" w:rsidP="00352357">
      <w:pPr>
        <w:tabs>
          <w:tab w:val="left" w:pos="3969"/>
        </w:tabs>
        <w:spacing w:line="288" w:lineRule="auto"/>
      </w:pPr>
    </w:p>
    <w:p w:rsidR="007F1DBB" w:rsidRDefault="007F1DBB" w:rsidP="00352357">
      <w:pPr>
        <w:tabs>
          <w:tab w:val="left" w:pos="3969"/>
        </w:tabs>
        <w:spacing w:line="288" w:lineRule="auto"/>
      </w:pPr>
    </w:p>
    <w:p w:rsidR="00BF1D1F" w:rsidRDefault="00BF1D1F" w:rsidP="00352357">
      <w:pPr>
        <w:tabs>
          <w:tab w:val="left" w:pos="3969"/>
        </w:tabs>
        <w:spacing w:line="288" w:lineRule="auto"/>
      </w:pPr>
    </w:p>
    <w:p w:rsidR="00BF1D1F" w:rsidRDefault="00BF1D1F" w:rsidP="00352357">
      <w:pPr>
        <w:tabs>
          <w:tab w:val="left" w:pos="3969"/>
        </w:tabs>
        <w:spacing w:line="288" w:lineRule="auto"/>
      </w:pPr>
    </w:p>
    <w:p w:rsidR="00F22339" w:rsidRPr="002A0B36" w:rsidRDefault="0069660B" w:rsidP="00F22339">
      <w:pPr>
        <w:tabs>
          <w:tab w:val="left" w:pos="3969"/>
        </w:tabs>
      </w:pPr>
      <w:r>
        <w:tab/>
        <w:t>….…..</w:t>
      </w:r>
      <w:r w:rsidR="00F22339" w:rsidRPr="002A0B36">
        <w:t>...........................................................................................</w:t>
      </w:r>
    </w:p>
    <w:p w:rsidR="00F22339" w:rsidRPr="002A0B36" w:rsidRDefault="0040778D" w:rsidP="00F22339">
      <w:pPr>
        <w:tabs>
          <w:tab w:val="center" w:pos="5097"/>
          <w:tab w:val="center" w:pos="8020"/>
        </w:tabs>
      </w:pPr>
      <w:r>
        <w:t xml:space="preserve">  </w:t>
      </w:r>
      <w:r w:rsidR="0069660B">
        <w:tab/>
      </w:r>
    </w:p>
    <w:p w:rsidR="00CD557F" w:rsidRDefault="008A0025" w:rsidP="00F22339">
      <w:pPr>
        <w:tabs>
          <w:tab w:val="left" w:pos="3969"/>
        </w:tabs>
        <w:spacing w:line="288" w:lineRule="auto"/>
      </w:pPr>
      <w:r>
        <w:tab/>
      </w:r>
      <w:r>
        <w:tab/>
        <w:t>odborný referent</w:t>
      </w:r>
      <w:r>
        <w:tab/>
        <w:t xml:space="preserve"> </w:t>
      </w:r>
      <w:r w:rsidR="0069660B">
        <w:t xml:space="preserve">    </w:t>
      </w:r>
      <w:r w:rsidR="00CD557F">
        <w:tab/>
      </w:r>
      <w:r w:rsidR="0069660B">
        <w:t xml:space="preserve"> </w:t>
      </w:r>
      <w:r w:rsidR="00CD557F">
        <w:rPr>
          <w:color w:val="000000"/>
        </w:rPr>
        <w:t xml:space="preserve">odborný referent </w:t>
      </w:r>
      <w:r w:rsidR="008A50A6" w:rsidRPr="008124AB">
        <w:tab/>
        <w:t xml:space="preserve"> </w:t>
      </w:r>
    </w:p>
    <w:p w:rsidR="0069660B" w:rsidRPr="008124AB" w:rsidRDefault="00CD557F" w:rsidP="00F22339">
      <w:pPr>
        <w:tabs>
          <w:tab w:val="left" w:pos="3969"/>
        </w:tabs>
        <w:spacing w:line="288" w:lineRule="auto"/>
      </w:pPr>
      <w:r>
        <w:t xml:space="preserve">                                                                       makléřské služby</w:t>
      </w:r>
      <w:r>
        <w:tab/>
      </w:r>
      <w:r>
        <w:tab/>
        <w:t>makléřské služby</w:t>
      </w:r>
    </w:p>
    <w:p w:rsidR="00390AAD" w:rsidRPr="008124AB" w:rsidRDefault="008A50A6" w:rsidP="00086EC4">
      <w:pPr>
        <w:tabs>
          <w:tab w:val="center" w:pos="5097"/>
          <w:tab w:val="center" w:pos="8020"/>
        </w:tabs>
        <w:spacing w:line="288" w:lineRule="auto"/>
      </w:pPr>
      <w:r w:rsidRPr="008124AB">
        <w:tab/>
      </w:r>
    </w:p>
    <w:p w:rsidR="00E0714E" w:rsidRDefault="00E0714E" w:rsidP="00E0714E">
      <w:pPr>
        <w:spacing w:line="288" w:lineRule="auto"/>
        <w:jc w:val="both"/>
      </w:pPr>
      <w:r>
        <w:t>Prohlašuji, že mi byly poskytnuty v dostatečném předstihu před uzavřením pojistné smlouvy přesným, jasným a srozumitelným způsobem, písemně a v českém jazyce informace o pojistném vztahu a o zpracování osobních údajů pro účely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 že všechny mé dotazy, které jsem položil pojistiteli nebo jím pověřenému zástupci, byly náležitě zodpovězeny a že s rozsahem a podmínkami pojištění jsem srozuměn/a.</w:t>
      </w:r>
    </w:p>
    <w:p w:rsidR="00E0714E" w:rsidRDefault="00E0714E" w:rsidP="00E0714E">
      <w:pPr>
        <w:spacing w:line="288" w:lineRule="auto"/>
        <w:jc w:val="both"/>
      </w:pPr>
      <w:r>
        <w:t xml:space="preserve">Ochrana osobních údajů získaných v souvislosti s uzavřením a plněním této smlouvy se řídí nařízením Evropského parlamentu a Rady (EU) 2016/679 ze dne 27. dubna 2016, o ochraně fyzických osob v souvislosti se zpracováním osobních údajů a o volném pohybu těchto údajů a o zrušení směrnice 95/46/ES (obecné nařízení o ochraně osobních údajů). 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skutečnostech vymezených v článku 13, resp. v článku 14 obecného nařízení o ochraně osobních údajů, </w:t>
      </w:r>
      <w:r>
        <w:lastRenderedPageBreak/>
        <w:t>a sice poskytnutím samostatné listiny obsahující informace o zpracování osobních údajů dle článku 13, resp. článku 14 obecného nařízení o ochraně osobních údajů, a to poskytnutím stejnopisu listiny označené jako „Informace o zpracování osobních údajů“ nebo jiným vhodným způsobem.</w:t>
      </w:r>
    </w:p>
    <w:p w:rsidR="00E0714E" w:rsidRDefault="00E0714E" w:rsidP="00E0714E">
      <w:pPr>
        <w:spacing w:line="288" w:lineRule="auto"/>
        <w:jc w:val="both"/>
      </w:pPr>
      <w: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rsidR="00E0714E" w:rsidRDefault="00E0714E" w:rsidP="00E0714E">
      <w:pPr>
        <w:spacing w:before="120" w:line="288" w:lineRule="auto"/>
        <w:jc w:val="both"/>
      </w:pPr>
      <w:r>
        <w:t>Potvrzuji, že souhlasím s níže uvedenými všeobecnými pojistnými podmínkami, a že jsem převzal níže uvedené dokumenty, které tvoří nedílnou součást této pojistné smlouvy:</w:t>
      </w:r>
    </w:p>
    <w:p w:rsidR="00E0714E" w:rsidRDefault="00E0714E" w:rsidP="00E0714E">
      <w:pPr>
        <w:spacing w:line="288" w:lineRule="auto"/>
        <w:ind w:firstLine="720"/>
        <w:jc w:val="both"/>
      </w:pPr>
      <w:proofErr w:type="gramStart"/>
      <w:r>
        <w:t>-  Informace</w:t>
      </w:r>
      <w:proofErr w:type="gramEnd"/>
      <w:r>
        <w:t xml:space="preserve"> o zpracování osobních údajů</w:t>
      </w:r>
    </w:p>
    <w:p w:rsidR="00E0714E" w:rsidRDefault="00E0714E" w:rsidP="00E0714E">
      <w:pPr>
        <w:spacing w:after="60" w:line="288" w:lineRule="auto"/>
        <w:jc w:val="both"/>
      </w:pPr>
      <w:r>
        <w:t xml:space="preserve">            - Pojistné podmínky:</w:t>
      </w:r>
    </w:p>
    <w:p w:rsidR="00E0714E" w:rsidRDefault="00E0714E" w:rsidP="007F1DBB">
      <w:pPr>
        <w:spacing w:line="288" w:lineRule="auto"/>
        <w:jc w:val="both"/>
      </w:pPr>
      <w:r>
        <w:t xml:space="preserve">UCZ/14 </w:t>
      </w:r>
      <w:r>
        <w:tab/>
        <w:t>UCZ/Živ/14</w:t>
      </w:r>
      <w:r>
        <w:tab/>
        <w:t>UCZ/</w:t>
      </w:r>
      <w:proofErr w:type="spellStart"/>
      <w:r>
        <w:t>Odc</w:t>
      </w:r>
      <w:proofErr w:type="spellEnd"/>
      <w:r>
        <w:t>/14</w:t>
      </w:r>
      <w:r>
        <w:tab/>
        <w:t>DPP LIM/14</w:t>
      </w:r>
      <w:r>
        <w:tab/>
        <w:t>UCZ/</w:t>
      </w:r>
      <w:proofErr w:type="spellStart"/>
      <w:r>
        <w:t>Odp</w:t>
      </w:r>
      <w:proofErr w:type="spellEnd"/>
      <w:r>
        <w:t>/14</w:t>
      </w:r>
      <w:r>
        <w:tab/>
        <w:t>UCZ/</w:t>
      </w:r>
      <w:proofErr w:type="spellStart"/>
      <w:r>
        <w:t>Odp</w:t>
      </w:r>
      <w:proofErr w:type="spellEnd"/>
      <w:r>
        <w:t xml:space="preserve">-P/14    </w:t>
      </w:r>
    </w:p>
    <w:p w:rsidR="00E0714E" w:rsidRPr="00E0714E" w:rsidRDefault="00E0714E" w:rsidP="00E0714E">
      <w:pPr>
        <w:spacing w:line="288" w:lineRule="auto"/>
        <w:jc w:val="both"/>
        <w:rPr>
          <w:sz w:val="16"/>
          <w:szCs w:val="16"/>
        </w:rPr>
      </w:pPr>
    </w:p>
    <w:p w:rsidR="00E0714E" w:rsidRDefault="00E0714E" w:rsidP="009F0F9F">
      <w:pPr>
        <w:pStyle w:val="Zkladntext2"/>
        <w:spacing w:after="120" w:line="288" w:lineRule="auto"/>
      </w:pPr>
      <w:r>
        <w:t>Jsou-li pojistník a pojištěný odlišnými osobami, pak pojištěný svým podpisem výslovně osvědčuje pojistný zájem pojistníka uvedeného výše.</w:t>
      </w:r>
    </w:p>
    <w:p w:rsidR="00034712" w:rsidRPr="00034712" w:rsidRDefault="00034712" w:rsidP="00034712">
      <w:pPr>
        <w:pStyle w:val="Zkladntext2"/>
        <w:spacing w:before="240"/>
      </w:pPr>
      <w:bookmarkStart w:id="1" w:name="_Hlk34730587"/>
      <w:r w:rsidRPr="00034712">
        <w:t xml:space="preserve">Prohlašuji, že </w:t>
      </w:r>
      <w:r w:rsidRPr="00034712">
        <w:rPr>
          <w:b/>
        </w:rPr>
        <w:t>jsem</w:t>
      </w:r>
      <w:r w:rsidRPr="00034712">
        <w:t xml:space="preserve"> povinným subjektem ve smyslu zákona č. 340/2015 Sb., o registru smluv (dále jen „povinný subjekt“), a tedy že pojistná smlouva č. </w:t>
      </w:r>
      <w:r w:rsidRPr="00034712">
        <w:rPr>
          <w:b/>
        </w:rPr>
        <w:t>273</w:t>
      </w:r>
      <w:r>
        <w:rPr>
          <w:b/>
        </w:rPr>
        <w:t>9324936</w:t>
      </w:r>
      <w:r w:rsidRPr="00034712">
        <w:t xml:space="preserve">, resp. dodatek k této smlouvě (dále jen „smlouva“) </w:t>
      </w:r>
      <w:r w:rsidRPr="00034712">
        <w:rPr>
          <w:b/>
        </w:rPr>
        <w:t>podléhá</w:t>
      </w:r>
      <w:r w:rsidRPr="00034712">
        <w:t xml:space="preserve"> povinnosti uveřejnění v registru smluv ve smyslu zákona č.340/2015 Sb., o registru smluv (dále jen „registr smluv“).</w:t>
      </w:r>
    </w:p>
    <w:bookmarkEnd w:id="1"/>
    <w:p w:rsidR="00DA2A42" w:rsidRDefault="00E0714E" w:rsidP="009F0F9F">
      <w:pPr>
        <w:pStyle w:val="Zkladntext2"/>
        <w:spacing w:before="240" w:line="288" w:lineRule="auto"/>
      </w:pPr>
      <w:r>
        <w:t>Beru na vědomí, že pokud se výše uvedené prohlášení nezakládá na pravdě, odpovídám společnosti UNIQA pojišťovna, a. s. (dále jen „UNIQA“) za škodu, která UNIQA v důsledku tohoto nepravdivého prohlášení vznikne.</w:t>
      </w:r>
    </w:p>
    <w:p w:rsidR="00E0714E" w:rsidRDefault="00E0714E" w:rsidP="00352357">
      <w:pPr>
        <w:spacing w:line="288" w:lineRule="auto"/>
      </w:pPr>
    </w:p>
    <w:p w:rsidR="009F0F9F" w:rsidRDefault="009F0F9F" w:rsidP="00352357">
      <w:pPr>
        <w:spacing w:line="288" w:lineRule="auto"/>
      </w:pPr>
    </w:p>
    <w:p w:rsidR="00F36103" w:rsidRDefault="008A50A6" w:rsidP="00352357">
      <w:pPr>
        <w:spacing w:line="288" w:lineRule="auto"/>
      </w:pPr>
      <w:proofErr w:type="gramStart"/>
      <w:r w:rsidRPr="00352357">
        <w:t>V ....................., dne</w:t>
      </w:r>
      <w:proofErr w:type="gramEnd"/>
      <w:r w:rsidRPr="00352357">
        <w:t xml:space="preserve"> .......................</w:t>
      </w:r>
      <w:r w:rsidRPr="00352357">
        <w:tab/>
        <w:t xml:space="preserve">    </w:t>
      </w:r>
    </w:p>
    <w:p w:rsidR="009F0F9F" w:rsidRDefault="009F0F9F" w:rsidP="00352357">
      <w:pPr>
        <w:spacing w:line="288" w:lineRule="auto"/>
      </w:pPr>
    </w:p>
    <w:p w:rsidR="009F0F9F" w:rsidRDefault="009F0F9F" w:rsidP="00352357">
      <w:pPr>
        <w:spacing w:line="288" w:lineRule="auto"/>
      </w:pPr>
    </w:p>
    <w:p w:rsidR="008A50A6" w:rsidRPr="00352357" w:rsidRDefault="008A50A6" w:rsidP="00F36103">
      <w:pPr>
        <w:spacing w:line="288" w:lineRule="auto"/>
        <w:ind w:left="5040" w:firstLine="720"/>
      </w:pPr>
      <w:r w:rsidRPr="00352357">
        <w:t>...............................................................</w:t>
      </w:r>
    </w:p>
    <w:p w:rsidR="008A50A6" w:rsidRDefault="008A50A6" w:rsidP="00352357">
      <w:pPr>
        <w:tabs>
          <w:tab w:val="center" w:pos="5812"/>
        </w:tabs>
        <w:spacing w:line="288" w:lineRule="auto"/>
      </w:pPr>
      <w:r w:rsidRPr="00352357">
        <w:tab/>
      </w:r>
      <w:r w:rsidR="00DA2A42">
        <w:tab/>
      </w:r>
      <w:r w:rsidR="00F36103">
        <w:t>P</w:t>
      </w:r>
      <w:r w:rsidRPr="00352357">
        <w:t>ojistník</w:t>
      </w:r>
      <w:r w:rsidR="00DA2A42">
        <w:t xml:space="preserve"> a pojištěný</w:t>
      </w:r>
      <w:r w:rsidR="007F1DBB">
        <w:t xml:space="preserve"> </w:t>
      </w:r>
    </w:p>
    <w:p w:rsidR="007F1DBB" w:rsidRPr="00352357" w:rsidRDefault="007F1DBB" w:rsidP="00352357">
      <w:pPr>
        <w:tabs>
          <w:tab w:val="center" w:pos="5812"/>
        </w:tabs>
        <w:spacing w:line="288" w:lineRule="auto"/>
      </w:pPr>
      <w:r>
        <w:t xml:space="preserve">                                                                        </w:t>
      </w:r>
      <w:r w:rsidR="0040778D">
        <w:t xml:space="preserve">                       </w:t>
      </w:r>
      <w:r w:rsidR="0040778D">
        <w:tab/>
      </w:r>
      <w:r w:rsidR="0040778D">
        <w:tab/>
        <w:t xml:space="preserve">   </w:t>
      </w:r>
      <w:proofErr w:type="gramStart"/>
      <w:r w:rsidR="0040778D">
        <w:t>(</w:t>
      </w:r>
      <w:r>
        <w:t xml:space="preserve"> ředitel</w:t>
      </w:r>
      <w:proofErr w:type="gramEnd"/>
      <w:r>
        <w:t xml:space="preserve">) </w:t>
      </w:r>
    </w:p>
    <w:p w:rsidR="00F36103" w:rsidRDefault="00F36103" w:rsidP="00F36103">
      <w:pPr>
        <w:spacing w:line="288" w:lineRule="auto"/>
        <w:ind w:left="5040" w:firstLine="720"/>
      </w:pPr>
    </w:p>
    <w:p w:rsidR="00F36103" w:rsidRDefault="00F36103" w:rsidP="00F36103">
      <w:pPr>
        <w:spacing w:line="288" w:lineRule="auto"/>
        <w:ind w:left="5040" w:firstLine="720"/>
      </w:pPr>
    </w:p>
    <w:p w:rsidR="009F0F9F" w:rsidRDefault="009F0F9F" w:rsidP="00352357">
      <w:pPr>
        <w:tabs>
          <w:tab w:val="left" w:pos="3119"/>
          <w:tab w:val="center" w:pos="5812"/>
        </w:tabs>
        <w:spacing w:line="288" w:lineRule="auto"/>
        <w:rPr>
          <w:b/>
        </w:rPr>
      </w:pPr>
    </w:p>
    <w:p w:rsidR="009F0F9F" w:rsidRDefault="009F0F9F" w:rsidP="00352357">
      <w:pPr>
        <w:tabs>
          <w:tab w:val="left" w:pos="3119"/>
          <w:tab w:val="center" w:pos="5812"/>
        </w:tabs>
        <w:spacing w:line="288" w:lineRule="auto"/>
        <w:rPr>
          <w:b/>
        </w:rPr>
      </w:pPr>
    </w:p>
    <w:p w:rsidR="009F0F9F" w:rsidRDefault="009F0F9F" w:rsidP="00352357">
      <w:pPr>
        <w:tabs>
          <w:tab w:val="left" w:pos="3119"/>
          <w:tab w:val="center" w:pos="5812"/>
        </w:tabs>
        <w:spacing w:line="288" w:lineRule="auto"/>
        <w:rPr>
          <w:b/>
        </w:rPr>
      </w:pPr>
    </w:p>
    <w:p w:rsidR="009F0F9F" w:rsidRDefault="009F0F9F" w:rsidP="00352357">
      <w:pPr>
        <w:tabs>
          <w:tab w:val="left" w:pos="3119"/>
          <w:tab w:val="center" w:pos="5812"/>
        </w:tabs>
        <w:spacing w:line="288" w:lineRule="auto"/>
        <w:rPr>
          <w:b/>
        </w:rPr>
      </w:pPr>
    </w:p>
    <w:p w:rsidR="009F0F9F" w:rsidRDefault="009F0F9F" w:rsidP="00352357">
      <w:pPr>
        <w:tabs>
          <w:tab w:val="left" w:pos="3119"/>
          <w:tab w:val="center" w:pos="5812"/>
        </w:tabs>
        <w:spacing w:line="288" w:lineRule="auto"/>
        <w:rPr>
          <w:b/>
        </w:rPr>
      </w:pPr>
    </w:p>
    <w:p w:rsidR="008A50A6" w:rsidRPr="00352357" w:rsidRDefault="007559A2" w:rsidP="00352357">
      <w:pPr>
        <w:tabs>
          <w:tab w:val="left" w:pos="3119"/>
          <w:tab w:val="center" w:pos="5812"/>
        </w:tabs>
        <w:spacing w:line="288" w:lineRule="auto"/>
      </w:pPr>
      <w:r>
        <w:rPr>
          <w:b/>
        </w:rPr>
        <w:t>Zprostředkovatel</w:t>
      </w:r>
      <w:r w:rsidR="008A50A6" w:rsidRPr="00352357">
        <w:rPr>
          <w:b/>
        </w:rPr>
        <w:t>:</w:t>
      </w:r>
      <w:r w:rsidR="00967192">
        <w:rPr>
          <w:b/>
        </w:rPr>
        <w:t xml:space="preserve"> RESPECT, a.s.</w:t>
      </w:r>
      <w:r w:rsidR="007F1DBB">
        <w:rPr>
          <w:b/>
        </w:rPr>
        <w:t xml:space="preserve"> - </w:t>
      </w:r>
      <w:r w:rsidR="0040778D">
        <w:rPr>
          <w:b/>
        </w:rPr>
        <w:t>Bc.</w:t>
      </w:r>
      <w:r w:rsidR="007F1DBB">
        <w:rPr>
          <w:b/>
        </w:rPr>
        <w:t xml:space="preserve"> ZČ 73053001</w:t>
      </w:r>
      <w:r w:rsidR="008A50A6" w:rsidRPr="00352357">
        <w:tab/>
      </w:r>
    </w:p>
    <w:p w:rsidR="008A50A6" w:rsidRDefault="008A50A6" w:rsidP="00352357">
      <w:pPr>
        <w:tabs>
          <w:tab w:val="left" w:pos="3119"/>
        </w:tabs>
        <w:spacing w:line="288" w:lineRule="auto"/>
      </w:pPr>
      <w:r w:rsidRPr="00352357">
        <w:rPr>
          <w:b/>
        </w:rPr>
        <w:t>Zpracoval</w:t>
      </w:r>
      <w:r w:rsidR="008124AB">
        <w:rPr>
          <w:b/>
        </w:rPr>
        <w:t>a</w:t>
      </w:r>
      <w:r w:rsidRPr="00352357">
        <w:rPr>
          <w:b/>
        </w:rPr>
        <w:t>:</w:t>
      </w:r>
      <w:r w:rsidR="002F5007">
        <w:rPr>
          <w:b/>
        </w:rPr>
        <w:t xml:space="preserve"> </w:t>
      </w:r>
      <w:r w:rsidRPr="00352357">
        <w:tab/>
      </w:r>
    </w:p>
    <w:p w:rsidR="009F0F9F" w:rsidRDefault="009F0F9F" w:rsidP="00DC6086">
      <w:pPr>
        <w:autoSpaceDE w:val="0"/>
        <w:autoSpaceDN w:val="0"/>
        <w:adjustRightInd w:val="0"/>
        <w:rPr>
          <w:rFonts w:eastAsia="Calibri"/>
          <w:b/>
          <w:bCs w:val="0"/>
          <w:iCs w:val="0"/>
          <w:color w:val="000000"/>
          <w:sz w:val="24"/>
          <w:szCs w:val="24"/>
        </w:rPr>
      </w:pPr>
    </w:p>
    <w:p w:rsidR="009F0F9F" w:rsidRDefault="009F0F9F" w:rsidP="00DC6086">
      <w:pPr>
        <w:autoSpaceDE w:val="0"/>
        <w:autoSpaceDN w:val="0"/>
        <w:adjustRightInd w:val="0"/>
        <w:rPr>
          <w:rFonts w:eastAsia="Calibri"/>
          <w:b/>
          <w:bCs w:val="0"/>
          <w:iCs w:val="0"/>
          <w:color w:val="000000"/>
          <w:sz w:val="24"/>
          <w:szCs w:val="24"/>
        </w:rPr>
      </w:pPr>
    </w:p>
    <w:p w:rsidR="00DC6086" w:rsidRPr="00DC6086" w:rsidRDefault="00DC6086" w:rsidP="00DC6086">
      <w:pPr>
        <w:autoSpaceDE w:val="0"/>
        <w:autoSpaceDN w:val="0"/>
        <w:adjustRightInd w:val="0"/>
        <w:rPr>
          <w:rFonts w:eastAsia="Calibri"/>
          <w:b/>
          <w:bCs w:val="0"/>
          <w:iCs w:val="0"/>
          <w:color w:val="000000"/>
          <w:sz w:val="24"/>
          <w:szCs w:val="24"/>
        </w:rPr>
      </w:pPr>
      <w:r w:rsidRPr="00DC6086">
        <w:rPr>
          <w:rFonts w:eastAsia="Calibri"/>
          <w:b/>
          <w:bCs w:val="0"/>
          <w:iCs w:val="0"/>
          <w:color w:val="000000"/>
          <w:sz w:val="24"/>
          <w:szCs w:val="24"/>
        </w:rPr>
        <w:lastRenderedPageBreak/>
        <w:t xml:space="preserve">Příloha k pojistné smlouvě č. </w:t>
      </w:r>
      <w:r w:rsidRPr="00DC6086">
        <w:rPr>
          <w:rFonts w:eastAsia="Calibri"/>
          <w:b/>
          <w:color w:val="000000"/>
          <w:sz w:val="24"/>
          <w:szCs w:val="24"/>
        </w:rPr>
        <w:t>2739324936.</w:t>
      </w:r>
    </w:p>
    <w:p w:rsidR="00DC6086" w:rsidRPr="00DC6086" w:rsidRDefault="00DC6086" w:rsidP="00DC6086">
      <w:pPr>
        <w:autoSpaceDE w:val="0"/>
        <w:autoSpaceDN w:val="0"/>
        <w:adjustRightInd w:val="0"/>
        <w:rPr>
          <w:rFonts w:eastAsia="Calibri"/>
          <w:b/>
          <w:bCs w:val="0"/>
          <w:iCs w:val="0"/>
          <w:color w:val="000000"/>
          <w:sz w:val="16"/>
          <w:szCs w:val="16"/>
        </w:rPr>
      </w:pPr>
    </w:p>
    <w:p w:rsidR="00DC6086" w:rsidRPr="00DC6086" w:rsidRDefault="00DC6086" w:rsidP="00DC6086">
      <w:pPr>
        <w:spacing w:after="200" w:line="276" w:lineRule="auto"/>
        <w:jc w:val="both"/>
        <w:rPr>
          <w:rFonts w:eastAsia="Calibri"/>
          <w:bCs w:val="0"/>
          <w:iCs w:val="0"/>
          <w:lang w:eastAsia="en-US"/>
        </w:rPr>
      </w:pPr>
      <w:r w:rsidRPr="00DC6086">
        <w:rPr>
          <w:rFonts w:eastAsia="Calibri"/>
          <w:bCs w:val="0"/>
          <w:iCs w:val="0"/>
          <w:lang w:eastAsia="en-US"/>
        </w:rPr>
        <w:t xml:space="preserve">Pojistník se jako povinný subjekt tímto zavazuje k uveřejnění smlouvy v registru smluv, a to ve lhůtě 15 dnů od data uzavření smlouvy. Pojistník se dále zavazuje, že před zasláním smlouvy k uveřejnění zajistí znečitelnění neuveřejnitelných informací (např. osobních údajů o fyzických osobách). Pojistník je povinen bezodkladně informovat pojistitele o zaslání smlouvy správci registru smluv zprávou do datové schránky ID: </w:t>
      </w:r>
      <w:proofErr w:type="spellStart"/>
      <w:r w:rsidRPr="00DC6086">
        <w:rPr>
          <w:rFonts w:eastAsia="Calibri"/>
          <w:bCs w:val="0"/>
          <w:iCs w:val="0"/>
          <w:lang w:eastAsia="en-US"/>
        </w:rPr>
        <w:t>andcicx</w:t>
      </w:r>
      <w:proofErr w:type="spellEnd"/>
      <w:r w:rsidRPr="00DC6086">
        <w:rPr>
          <w:rFonts w:eastAsia="Calibri"/>
          <w:bCs w:val="0"/>
          <w:iCs w:val="0"/>
          <w:lang w:eastAsia="en-US"/>
        </w:rPr>
        <w:t xml:space="preserve">. Potvrzení obsahuje </w:t>
      </w:r>
      <w:proofErr w:type="spellStart"/>
      <w:r w:rsidRPr="00DC6086">
        <w:rPr>
          <w:rFonts w:eastAsia="Calibri"/>
          <w:bCs w:val="0"/>
          <w:iCs w:val="0"/>
          <w:lang w:eastAsia="en-US"/>
        </w:rPr>
        <w:t>metadata</w:t>
      </w:r>
      <w:proofErr w:type="spellEnd"/>
      <w:r w:rsidRPr="00DC6086">
        <w:rPr>
          <w:rFonts w:eastAsia="Calibri"/>
          <w:bCs w:val="0"/>
          <w:iCs w:val="0"/>
          <w:lang w:eastAsia="en-US"/>
        </w:rPr>
        <w:t xml:space="preserve">, je ve </w:t>
      </w:r>
      <w:proofErr w:type="gramStart"/>
      <w:r w:rsidRPr="00DC6086">
        <w:rPr>
          <w:rFonts w:eastAsia="Calibri"/>
          <w:bCs w:val="0"/>
          <w:iCs w:val="0"/>
          <w:lang w:eastAsia="en-US"/>
        </w:rPr>
        <w:t>formátu .</w:t>
      </w:r>
      <w:proofErr w:type="spellStart"/>
      <w:r w:rsidRPr="00DC6086">
        <w:rPr>
          <w:rFonts w:eastAsia="Calibri"/>
          <w:bCs w:val="0"/>
          <w:iCs w:val="0"/>
          <w:lang w:eastAsia="en-US"/>
        </w:rPr>
        <w:t>pdf</w:t>
      </w:r>
      <w:proofErr w:type="spellEnd"/>
      <w:proofErr w:type="gramEnd"/>
      <w:r w:rsidRPr="00DC6086">
        <w:rPr>
          <w:rFonts w:eastAsia="Calibri"/>
          <w:bCs w:val="0"/>
          <w:iCs w:val="0"/>
          <w:lang w:eastAsia="en-US"/>
        </w:rPr>
        <w:t>, je označeno uznávanou elektronickou značkou a opatřeno kvalifikovaným časovým razítkem.</w:t>
      </w:r>
    </w:p>
    <w:p w:rsidR="00DC6086" w:rsidRPr="00DC6086" w:rsidRDefault="00DC6086" w:rsidP="00DC6086">
      <w:pPr>
        <w:spacing w:after="200" w:line="276" w:lineRule="auto"/>
        <w:jc w:val="both"/>
        <w:rPr>
          <w:rFonts w:eastAsia="Calibri"/>
          <w:bCs w:val="0"/>
          <w:iCs w:val="0"/>
          <w:lang w:eastAsia="en-US"/>
        </w:rPr>
      </w:pPr>
      <w:r w:rsidRPr="00DC6086">
        <w:rPr>
          <w:rFonts w:eastAsia="Calibri"/>
          <w:bCs w:val="0"/>
          <w:iCs w:val="0"/>
          <w:lang w:eastAsia="en-US"/>
        </w:rPr>
        <w:t>Pojistník bere na vědomí, že UNIQA je oprávněna smlouvu rovněž zveřejnit (aniž by tímto byla dotčena sjednaná povinnost pojistníka ke zveřejnění smlouvy). V případě, že smlouva bude uveřejněna v registru smluv přímo UNIQA, pojistník výslovně prohlašuje, že nepovažuje toto uveřejnění za porušení povinnosti mlčenlivosti dle § 127 zákona č. 277/2009 Sb., o pojišťovnictví.</w:t>
      </w:r>
    </w:p>
    <w:p w:rsidR="00DC6086" w:rsidRPr="00DC6086" w:rsidRDefault="00DC6086" w:rsidP="00DC6086">
      <w:pPr>
        <w:spacing w:after="200" w:line="276" w:lineRule="auto"/>
        <w:jc w:val="both"/>
        <w:rPr>
          <w:rFonts w:eastAsia="Calibri"/>
          <w:bCs w:val="0"/>
          <w:iCs w:val="0"/>
          <w:lang w:eastAsia="en-US"/>
        </w:rPr>
      </w:pPr>
      <w:r w:rsidRPr="00DC6086">
        <w:rPr>
          <w:rFonts w:eastAsia="Calibri"/>
          <w:bCs w:val="0"/>
          <w:iCs w:val="0"/>
          <w:lang w:eastAsia="en-US"/>
        </w:rPr>
        <w:t>Smluvní strany ujednávají, že veškeré vztahy upravené smlouvou a vzniklé mezi stranami od data vzniku pojištění, které bylo sjednáno touto smlouvou, do doby nabytí účinnosti této smlouvy, se této smlouvě podřizují s výjimkou případů, kdy pojistník v době nabytí účinnosti smlouvy věděl nebo vědět měl a mohl, že pojistná událost již nastala.</w:t>
      </w:r>
    </w:p>
    <w:p w:rsidR="00DC6086" w:rsidRPr="00DC6086" w:rsidRDefault="00DC6086" w:rsidP="00DC6086">
      <w:pPr>
        <w:spacing w:after="200" w:line="264" w:lineRule="auto"/>
        <w:jc w:val="both"/>
        <w:rPr>
          <w:rFonts w:eastAsia="Calibri"/>
          <w:bCs w:val="0"/>
          <w:iCs w:val="0"/>
          <w:lang w:eastAsia="en-US"/>
        </w:rPr>
      </w:pPr>
      <w:r w:rsidRPr="00DC6086">
        <w:rPr>
          <w:rFonts w:eastAsia="Calibri"/>
          <w:bCs w:val="0"/>
          <w:iCs w:val="0"/>
          <w:lang w:eastAsia="en-US"/>
        </w:rPr>
        <w:t>UNIQA a pojistník dále ujednávají, že v případě zrušení smlouvy od počátku z důvodu jejího neuveřejnění v registru smluv pojistníkem v zákonem stanovené lhůtě má UNIQA nárok na úhradu administrativních nákladů, které jí vzniknou v souvislosti se zpracováním smlouvy a její správou. Výše těchto nákladů se ujednává na 1 % z výše ročního pojistného. Pojistník se dále zavazuje k úhradě případné škody, která by UNIQA nad rámec ujednaných administrativních nákladů vznikla v důsledku porušení jeho povinnosti smlouvu uveřejnit v registru smluv.</w:t>
      </w:r>
    </w:p>
    <w:p w:rsidR="00DC6086" w:rsidRPr="00DC6086" w:rsidRDefault="00DC6086" w:rsidP="00DC6086">
      <w:pPr>
        <w:spacing w:after="200" w:line="264" w:lineRule="auto"/>
        <w:jc w:val="both"/>
        <w:rPr>
          <w:rFonts w:eastAsia="Calibri"/>
          <w:bCs w:val="0"/>
          <w:iCs w:val="0"/>
          <w:lang w:eastAsia="en-US"/>
        </w:rPr>
      </w:pPr>
      <w:r w:rsidRPr="00DC6086">
        <w:rPr>
          <w:rFonts w:eastAsia="Calibri"/>
          <w:bCs w:val="0"/>
          <w:iCs w:val="0"/>
          <w:lang w:eastAsia="en-US"/>
        </w:rPr>
        <w:t>Obě strany výslovně prohlašují, že určenou výši administrativních nákladů považují za přiměřenou a odpovídající obchodním zvyklostem.</w:t>
      </w:r>
    </w:p>
    <w:p w:rsidR="00DC6086" w:rsidRPr="00DC6086" w:rsidRDefault="00DC6086" w:rsidP="00DC6086">
      <w:pPr>
        <w:spacing w:after="200" w:line="264" w:lineRule="auto"/>
        <w:jc w:val="both"/>
        <w:rPr>
          <w:rFonts w:eastAsia="Calibri"/>
          <w:bCs w:val="0"/>
          <w:iCs w:val="0"/>
          <w:lang w:eastAsia="en-US"/>
        </w:rPr>
      </w:pPr>
      <w:r w:rsidRPr="00DC6086">
        <w:rPr>
          <w:rFonts w:eastAsia="Calibri"/>
          <w:bCs w:val="0"/>
          <w:iCs w:val="0"/>
          <w:lang w:eastAsia="en-US"/>
        </w:rPr>
        <w:t xml:space="preserve">Tato příloha je nedílnou součástí pojistné smlouvy č. </w:t>
      </w:r>
      <w:r w:rsidRPr="00DC6086">
        <w:rPr>
          <w:b/>
          <w:color w:val="000000"/>
        </w:rPr>
        <w:t>2739324936</w:t>
      </w:r>
      <w:r w:rsidRPr="00DC6086">
        <w:rPr>
          <w:rFonts w:eastAsia="Calibri"/>
          <w:bCs w:val="0"/>
          <w:iCs w:val="0"/>
          <w:lang w:eastAsia="en-US"/>
        </w:rPr>
        <w:t xml:space="preserve"> a veškeré její změny mohou být provedeny výhradně po vzájemné dohodě smluvních stran, a to písemnou formou.</w:t>
      </w:r>
    </w:p>
    <w:p w:rsidR="00DC6086" w:rsidRPr="00DC6086" w:rsidRDefault="00DC6086" w:rsidP="00DC6086">
      <w:pPr>
        <w:spacing w:line="264" w:lineRule="auto"/>
        <w:jc w:val="both"/>
        <w:rPr>
          <w:rFonts w:eastAsia="Calibri"/>
          <w:bCs w:val="0"/>
          <w:iCs w:val="0"/>
          <w:lang w:eastAsia="en-US"/>
        </w:rPr>
      </w:pPr>
      <w:r w:rsidRPr="00DC6086">
        <w:rPr>
          <w:rFonts w:eastAsia="Calibri"/>
          <w:bCs w:val="0"/>
          <w:iCs w:val="0"/>
          <w:lang w:eastAsia="en-US"/>
        </w:rPr>
        <w:t xml:space="preserve">V Teplicích, dne </w:t>
      </w:r>
      <w:proofErr w:type="gramStart"/>
      <w:r w:rsidRPr="00DC6086">
        <w:rPr>
          <w:rFonts w:eastAsia="Calibri"/>
          <w:bCs w:val="0"/>
          <w:iCs w:val="0"/>
          <w:lang w:eastAsia="en-US"/>
        </w:rPr>
        <w:t>30.6.2020</w:t>
      </w:r>
      <w:proofErr w:type="gramEnd"/>
      <w:r w:rsidRPr="00DC6086">
        <w:rPr>
          <w:rFonts w:eastAsia="Calibri"/>
          <w:bCs w:val="0"/>
          <w:iCs w:val="0"/>
          <w:lang w:eastAsia="en-US"/>
        </w:rPr>
        <w:t>.</w:t>
      </w:r>
    </w:p>
    <w:p w:rsidR="00DC6086" w:rsidRDefault="00DC6086" w:rsidP="00DC6086">
      <w:pPr>
        <w:tabs>
          <w:tab w:val="left" w:pos="3969"/>
        </w:tabs>
        <w:spacing w:line="264" w:lineRule="auto"/>
      </w:pPr>
    </w:p>
    <w:p w:rsidR="00DC6086" w:rsidRPr="00DC6086" w:rsidRDefault="00DC6086" w:rsidP="00DC6086">
      <w:pPr>
        <w:tabs>
          <w:tab w:val="left" w:pos="3969"/>
        </w:tabs>
        <w:spacing w:line="264" w:lineRule="auto"/>
      </w:pPr>
    </w:p>
    <w:p w:rsidR="00DC6086" w:rsidRPr="00DC6086" w:rsidRDefault="00DC6086" w:rsidP="00DC6086">
      <w:pPr>
        <w:tabs>
          <w:tab w:val="left" w:pos="3969"/>
        </w:tabs>
        <w:spacing w:line="264" w:lineRule="auto"/>
      </w:pPr>
      <w:r w:rsidRPr="00DC6086">
        <w:t xml:space="preserve">                                                            ….….............................................................................................</w:t>
      </w:r>
    </w:p>
    <w:p w:rsidR="00DC6086" w:rsidRPr="00DC6086" w:rsidRDefault="00DC6086" w:rsidP="009F0F9F">
      <w:pPr>
        <w:tabs>
          <w:tab w:val="center" w:pos="5097"/>
          <w:tab w:val="center" w:pos="8020"/>
        </w:tabs>
        <w:jc w:val="both"/>
      </w:pPr>
      <w:r w:rsidRPr="00DC6086">
        <w:t xml:space="preserve">                                       </w:t>
      </w:r>
      <w:r w:rsidR="0040778D">
        <w:t xml:space="preserve">                               </w:t>
      </w:r>
    </w:p>
    <w:p w:rsidR="00DC6086" w:rsidRPr="00DC6086" w:rsidRDefault="00DC6086" w:rsidP="009F0F9F">
      <w:pPr>
        <w:tabs>
          <w:tab w:val="left" w:pos="3969"/>
        </w:tabs>
        <w:jc w:val="both"/>
      </w:pPr>
      <w:r w:rsidRPr="00DC6086">
        <w:tab/>
      </w:r>
      <w:r w:rsidRPr="00DC6086">
        <w:tab/>
        <w:t>odborný referent</w:t>
      </w:r>
      <w:r w:rsidRPr="00DC6086">
        <w:tab/>
        <w:t xml:space="preserve">            </w:t>
      </w:r>
      <w:r w:rsidRPr="00DC6086">
        <w:rPr>
          <w:color w:val="000000"/>
        </w:rPr>
        <w:t xml:space="preserve">odborný referent </w:t>
      </w:r>
      <w:r w:rsidRPr="00DC6086">
        <w:tab/>
        <w:t xml:space="preserve"> </w:t>
      </w:r>
    </w:p>
    <w:p w:rsidR="00DC6086" w:rsidRPr="00DC6086" w:rsidRDefault="00DC6086" w:rsidP="009F0F9F">
      <w:pPr>
        <w:tabs>
          <w:tab w:val="left" w:pos="3969"/>
        </w:tabs>
        <w:jc w:val="both"/>
      </w:pPr>
      <w:r w:rsidRPr="00DC6086">
        <w:tab/>
      </w:r>
      <w:r w:rsidRPr="00DC6086">
        <w:tab/>
        <w:t>makléřské služby</w:t>
      </w:r>
      <w:r w:rsidRPr="00DC6086">
        <w:tab/>
      </w:r>
      <w:r w:rsidRPr="00DC6086">
        <w:tab/>
        <w:t>makléřské služby</w:t>
      </w:r>
    </w:p>
    <w:p w:rsidR="00DC6086" w:rsidRPr="00DC6086" w:rsidRDefault="00DC6086" w:rsidP="00DC6086">
      <w:pPr>
        <w:spacing w:line="264" w:lineRule="auto"/>
      </w:pPr>
    </w:p>
    <w:p w:rsidR="00DC6086" w:rsidRPr="00DC6086" w:rsidRDefault="00DC6086" w:rsidP="009F0F9F">
      <w:pPr>
        <w:pStyle w:val="Zhlav"/>
        <w:tabs>
          <w:tab w:val="clear" w:pos="4536"/>
          <w:tab w:val="clear" w:pos="9072"/>
        </w:tabs>
        <w:spacing w:line="264" w:lineRule="auto"/>
      </w:pPr>
    </w:p>
    <w:p w:rsidR="00DC6086" w:rsidRPr="00DC6086" w:rsidRDefault="00DC6086" w:rsidP="00DC6086">
      <w:pPr>
        <w:pStyle w:val="Zhlav"/>
        <w:tabs>
          <w:tab w:val="clear" w:pos="4536"/>
          <w:tab w:val="clear" w:pos="9072"/>
        </w:tabs>
        <w:spacing w:line="264" w:lineRule="auto"/>
      </w:pPr>
    </w:p>
    <w:p w:rsidR="00DC6086" w:rsidRDefault="00DC6086" w:rsidP="00DC6086">
      <w:pPr>
        <w:spacing w:line="264" w:lineRule="auto"/>
      </w:pPr>
    </w:p>
    <w:p w:rsidR="009F0F9F" w:rsidRDefault="009F0F9F" w:rsidP="009F0F9F">
      <w:pPr>
        <w:pStyle w:val="Zhlav"/>
        <w:tabs>
          <w:tab w:val="clear" w:pos="4536"/>
          <w:tab w:val="clear" w:pos="9072"/>
        </w:tabs>
        <w:spacing w:line="264" w:lineRule="auto"/>
      </w:pPr>
    </w:p>
    <w:p w:rsidR="00DC6086" w:rsidRPr="00DC6086" w:rsidRDefault="00DC6086" w:rsidP="00DC6086">
      <w:pPr>
        <w:spacing w:line="264" w:lineRule="auto"/>
      </w:pPr>
      <w:r w:rsidRPr="00DC6086">
        <w:t>V ..</w:t>
      </w:r>
      <w:r w:rsidR="0040778D">
        <w:t>Karlových Varech</w:t>
      </w:r>
      <w:r w:rsidRPr="00DC6086">
        <w:t xml:space="preserve">....., </w:t>
      </w:r>
      <w:r w:rsidR="0040778D">
        <w:t xml:space="preserve">dne </w:t>
      </w:r>
      <w:proofErr w:type="gramStart"/>
      <w:r w:rsidR="0040778D">
        <w:t>7.7.2020</w:t>
      </w:r>
      <w:proofErr w:type="gramEnd"/>
      <w:r>
        <w:tab/>
      </w:r>
      <w:r w:rsidR="0040778D">
        <w:tab/>
      </w:r>
      <w:r w:rsidRPr="00DC6086">
        <w:t>...............................................................</w:t>
      </w:r>
    </w:p>
    <w:p w:rsidR="00DC6086" w:rsidRDefault="00DC6086" w:rsidP="009F0F9F">
      <w:pPr>
        <w:tabs>
          <w:tab w:val="center" w:pos="5812"/>
        </w:tabs>
      </w:pPr>
      <w:r w:rsidRPr="00DC6086">
        <w:tab/>
      </w:r>
      <w:r w:rsidRPr="00DC6086">
        <w:tab/>
        <w:t xml:space="preserve">           Pojistník</w:t>
      </w:r>
      <w:r>
        <w:t xml:space="preserve"> </w:t>
      </w:r>
    </w:p>
    <w:p w:rsidR="00DC6086" w:rsidRPr="00352357" w:rsidRDefault="00DC6086" w:rsidP="009F0F9F">
      <w:pPr>
        <w:tabs>
          <w:tab w:val="center" w:pos="5812"/>
        </w:tabs>
      </w:pPr>
      <w:r>
        <w:tab/>
        <w:t xml:space="preserve">                                                 </w:t>
      </w:r>
      <w:r w:rsidR="0040778D">
        <w:t xml:space="preserve">          </w:t>
      </w:r>
      <w:bookmarkStart w:id="2" w:name="_GoBack"/>
      <w:bookmarkEnd w:id="2"/>
      <w:r w:rsidR="0040778D">
        <w:t>(</w:t>
      </w:r>
      <w:r>
        <w:t>ředitel)</w:t>
      </w:r>
    </w:p>
    <w:sectPr w:rsidR="00DC6086" w:rsidRPr="00352357">
      <w:headerReference w:type="even" r:id="rId9"/>
      <w:footerReference w:type="even" r:id="rId10"/>
      <w:footerReference w:type="default" r:id="rId11"/>
      <w:footnotePr>
        <w:numRestart w:val="eachPage"/>
      </w:footnotePr>
      <w:endnotePr>
        <w:numFmt w:val="decimal"/>
        <w:numStart w:val="0"/>
      </w:endnotePr>
      <w:pgSz w:w="11911" w:h="16832" w:code="9"/>
      <w:pgMar w:top="2268" w:right="851" w:bottom="1985" w:left="851" w:header="1797" w:footer="107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B10" w:rsidRDefault="00477B10">
      <w:r>
        <w:separator/>
      </w:r>
    </w:p>
  </w:endnote>
  <w:endnote w:type="continuationSeparator" w:id="0">
    <w:p w:rsidR="00477B10" w:rsidRDefault="0047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7D9" w:rsidRDefault="004007D9">
    <w:pPr>
      <w:pStyle w:val="Zkladntext"/>
    </w:pPr>
  </w:p>
  <w:p w:rsidR="004007D9" w:rsidRDefault="004007D9">
    <w:pPr>
      <w:pStyle w:val="Zkladntext"/>
      <w:jc w:val="center"/>
    </w:pPr>
    <w:r>
      <w:t xml:space="preserve">Strana </w:t>
    </w:r>
    <w:r>
      <w:fldChar w:fldCharType="begin"/>
    </w:r>
    <w:r>
      <w:instrText xml:space="preserve"> PAGE </w:instrText>
    </w:r>
    <w:r>
      <w:fldChar w:fldCharType="separate"/>
    </w:r>
    <w:r>
      <w:t>14</w:t>
    </w:r>
    <w:r>
      <w:fldChar w:fldCharType="end"/>
    </w:r>
    <w:r>
      <w:t xml:space="preserve"> (celkem </w:t>
    </w:r>
    <w:r w:rsidR="00477B10">
      <w:fldChar w:fldCharType="begin"/>
    </w:r>
    <w:r w:rsidR="00477B10">
      <w:instrText xml:space="preserve"> NUMPAGES </w:instrText>
    </w:r>
    <w:r w:rsidR="00477B10">
      <w:fldChar w:fldCharType="separate"/>
    </w:r>
    <w:r>
      <w:rPr>
        <w:noProof/>
      </w:rPr>
      <w:t>20</w:t>
    </w:r>
    <w:r w:rsidR="00477B10">
      <w:rPr>
        <w:noProof/>
      </w:rPr>
      <w:fldChar w:fldCharType="end"/>
    </w:r>
    <w:r>
      <w:t>)</w:t>
    </w:r>
    <w:r>
      <w:fldChar w:fldCharType="begin"/>
    </w:r>
    <w:r>
      <w:instrText xml:space="preserve"> PAGE  \* MERGEFORMAT </w:instrText>
    </w:r>
    <w:r>
      <w:fldChar w:fldCharType="separate"/>
    </w:r>
    <w: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7D9" w:rsidRDefault="004007D9">
    <w:pPr>
      <w:pStyle w:val="Zkladntext"/>
      <w:jc w:val="center"/>
      <w:rPr>
        <w:b w:val="0"/>
        <w:sz w:val="16"/>
      </w:rPr>
    </w:pPr>
    <w:r>
      <w:rPr>
        <w:b w:val="0"/>
        <w:sz w:val="16"/>
      </w:rPr>
      <w:t xml:space="preserve">Strana </w:t>
    </w:r>
    <w:r>
      <w:rPr>
        <w:b w:val="0"/>
        <w:sz w:val="16"/>
      </w:rPr>
      <w:fldChar w:fldCharType="begin"/>
    </w:r>
    <w:r>
      <w:rPr>
        <w:b w:val="0"/>
        <w:sz w:val="16"/>
      </w:rPr>
      <w:instrText xml:space="preserve"> PAGE </w:instrText>
    </w:r>
    <w:r>
      <w:rPr>
        <w:b w:val="0"/>
        <w:sz w:val="16"/>
      </w:rPr>
      <w:fldChar w:fldCharType="separate"/>
    </w:r>
    <w:r w:rsidR="0040778D">
      <w:rPr>
        <w:b w:val="0"/>
        <w:noProof/>
        <w:sz w:val="16"/>
      </w:rPr>
      <w:t>8</w:t>
    </w:r>
    <w:r>
      <w:rPr>
        <w:b w:val="0"/>
        <w:sz w:val="16"/>
      </w:rPr>
      <w:fldChar w:fldCharType="end"/>
    </w:r>
    <w:r>
      <w:rPr>
        <w:b w:val="0"/>
        <w:sz w:val="16"/>
      </w:rPr>
      <w:t xml:space="preserve"> (celkem </w:t>
    </w:r>
    <w:r>
      <w:rPr>
        <w:b w:val="0"/>
        <w:sz w:val="16"/>
      </w:rPr>
      <w:fldChar w:fldCharType="begin"/>
    </w:r>
    <w:r>
      <w:rPr>
        <w:b w:val="0"/>
        <w:sz w:val="16"/>
      </w:rPr>
      <w:instrText xml:space="preserve"> NUMPAGES </w:instrText>
    </w:r>
    <w:r>
      <w:rPr>
        <w:b w:val="0"/>
        <w:sz w:val="16"/>
      </w:rPr>
      <w:fldChar w:fldCharType="separate"/>
    </w:r>
    <w:r w:rsidR="0040778D">
      <w:rPr>
        <w:b w:val="0"/>
        <w:noProof/>
        <w:sz w:val="16"/>
      </w:rPr>
      <w:t>8</w:t>
    </w:r>
    <w:r>
      <w:rPr>
        <w:b w:val="0"/>
        <w:sz w:val="16"/>
      </w:rPr>
      <w:fldChar w:fldCharType="end"/>
    </w:r>
    <w:r>
      <w:rPr>
        <w:b w:val="0"/>
        <w:sz w:val="16"/>
      </w:rPr>
      <w:t>)</w:t>
    </w:r>
  </w:p>
  <w:p w:rsidR="004007D9" w:rsidRDefault="004007D9">
    <w:pPr>
      <w:pStyle w:val="Zkladntext"/>
      <w:jc w:val="center"/>
      <w:rPr>
        <w:b w:val="0"/>
        <w:sz w:val="16"/>
        <w:szCs w:val="16"/>
      </w:rPr>
    </w:pPr>
    <w:r>
      <w:rPr>
        <w:b w:val="0"/>
        <w:sz w:val="16"/>
        <w:szCs w:val="16"/>
      </w:rPr>
      <w:t>Pojistná smlouva č.</w:t>
    </w:r>
    <w:r w:rsidR="00DC6086">
      <w:rPr>
        <w:b w:val="0"/>
        <w:sz w:val="16"/>
        <w:szCs w:val="16"/>
      </w:rPr>
      <w:t xml:space="preserve"> </w:t>
    </w:r>
    <w:r w:rsidR="00DC6086" w:rsidRPr="00DC6086">
      <w:rPr>
        <w:b w:val="0"/>
        <w:iCs/>
        <w:sz w:val="16"/>
        <w:szCs w:val="16"/>
      </w:rPr>
      <w:t>2739324936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B10" w:rsidRDefault="00477B10">
      <w:r>
        <w:separator/>
      </w:r>
    </w:p>
  </w:footnote>
  <w:footnote w:type="continuationSeparator" w:id="0">
    <w:p w:rsidR="00477B10" w:rsidRDefault="00477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7D9" w:rsidRDefault="004007D9">
    <w:pPr>
      <w:jc w:val="right"/>
    </w:pPr>
    <w:r>
      <w:t xml:space="preserve">Pojistná smlouva č.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7344"/>
    <w:multiLevelType w:val="hybridMultilevel"/>
    <w:tmpl w:val="0D6679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0F5398D"/>
    <w:multiLevelType w:val="hybridMultilevel"/>
    <w:tmpl w:val="C0A88B54"/>
    <w:lvl w:ilvl="0" w:tplc="BA6A2CB6">
      <w:start w:val="2"/>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Marlett" w:hAnsi="Marlett"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Marlett" w:hAnsi="Marlett"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Marlett" w:hAnsi="Marlett" w:hint="default"/>
      </w:rPr>
    </w:lvl>
  </w:abstractNum>
  <w:abstractNum w:abstractNumId="2">
    <w:nsid w:val="1499683C"/>
    <w:multiLevelType w:val="hybridMultilevel"/>
    <w:tmpl w:val="41BE75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DFF0200"/>
    <w:multiLevelType w:val="hybridMultilevel"/>
    <w:tmpl w:val="C550240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2CA63DC"/>
    <w:multiLevelType w:val="hybridMultilevel"/>
    <w:tmpl w:val="97448CDC"/>
    <w:lvl w:ilvl="0" w:tplc="49885F8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57236F2"/>
    <w:multiLevelType w:val="hybridMultilevel"/>
    <w:tmpl w:val="CFD22C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D227019"/>
    <w:multiLevelType w:val="hybridMultilevel"/>
    <w:tmpl w:val="3B9C197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938740C"/>
    <w:multiLevelType w:val="hybridMultilevel"/>
    <w:tmpl w:val="51E095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FA173D9"/>
    <w:multiLevelType w:val="hybridMultilevel"/>
    <w:tmpl w:val="4B7682CA"/>
    <w:lvl w:ilvl="0" w:tplc="F8CC7426">
      <w:start w:val="30"/>
      <w:numFmt w:val="bullet"/>
      <w:lvlText w:val="-"/>
      <w:lvlJc w:val="left"/>
      <w:pPr>
        <w:tabs>
          <w:tab w:val="num" w:pos="420"/>
        </w:tabs>
        <w:ind w:left="420" w:hanging="360"/>
      </w:pPr>
      <w:rPr>
        <w:rFonts w:ascii="Arial" w:eastAsia="Times New Roman" w:hAnsi="Arial" w:cs="Arial"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9">
    <w:nsid w:val="6A0A5E7D"/>
    <w:multiLevelType w:val="hybridMultilevel"/>
    <w:tmpl w:val="A274E0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3"/>
  </w:num>
  <w:num w:numId="4">
    <w:abstractNumId w:val="9"/>
  </w:num>
  <w:num w:numId="5">
    <w:abstractNumId w:val="0"/>
  </w:num>
  <w:num w:numId="6">
    <w:abstractNumId w:val="5"/>
  </w:num>
  <w:num w:numId="7">
    <w:abstractNumId w:val="2"/>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357"/>
    <w:rsid w:val="00015517"/>
    <w:rsid w:val="00016527"/>
    <w:rsid w:val="000255E3"/>
    <w:rsid w:val="000272DA"/>
    <w:rsid w:val="000314A9"/>
    <w:rsid w:val="00033E21"/>
    <w:rsid w:val="00034712"/>
    <w:rsid w:val="00067D42"/>
    <w:rsid w:val="00086EC4"/>
    <w:rsid w:val="000C0E51"/>
    <w:rsid w:val="000E494D"/>
    <w:rsid w:val="00116EC6"/>
    <w:rsid w:val="00124226"/>
    <w:rsid w:val="00144E47"/>
    <w:rsid w:val="00155304"/>
    <w:rsid w:val="00164279"/>
    <w:rsid w:val="00174629"/>
    <w:rsid w:val="001916A7"/>
    <w:rsid w:val="001C0BDE"/>
    <w:rsid w:val="002017B4"/>
    <w:rsid w:val="00273C36"/>
    <w:rsid w:val="002768E8"/>
    <w:rsid w:val="002A61D6"/>
    <w:rsid w:val="002A7FE1"/>
    <w:rsid w:val="002D3B98"/>
    <w:rsid w:val="002D4D56"/>
    <w:rsid w:val="002F5007"/>
    <w:rsid w:val="002F59C5"/>
    <w:rsid w:val="002F63A6"/>
    <w:rsid w:val="00321555"/>
    <w:rsid w:val="003229CD"/>
    <w:rsid w:val="0033354C"/>
    <w:rsid w:val="00352357"/>
    <w:rsid w:val="003554E9"/>
    <w:rsid w:val="00355C17"/>
    <w:rsid w:val="003718B5"/>
    <w:rsid w:val="00374D75"/>
    <w:rsid w:val="00387C75"/>
    <w:rsid w:val="00390AAD"/>
    <w:rsid w:val="003A3E9B"/>
    <w:rsid w:val="003B5249"/>
    <w:rsid w:val="003D2687"/>
    <w:rsid w:val="003D26BA"/>
    <w:rsid w:val="003E11D7"/>
    <w:rsid w:val="003E79EB"/>
    <w:rsid w:val="004007D9"/>
    <w:rsid w:val="0040778D"/>
    <w:rsid w:val="004104F3"/>
    <w:rsid w:val="00423134"/>
    <w:rsid w:val="00425087"/>
    <w:rsid w:val="00463E88"/>
    <w:rsid w:val="0047721C"/>
    <w:rsid w:val="00477B10"/>
    <w:rsid w:val="0049287A"/>
    <w:rsid w:val="0049289F"/>
    <w:rsid w:val="00494672"/>
    <w:rsid w:val="004A05EB"/>
    <w:rsid w:val="004B7546"/>
    <w:rsid w:val="004C3DEA"/>
    <w:rsid w:val="004D5C31"/>
    <w:rsid w:val="004F0ACC"/>
    <w:rsid w:val="004F2A49"/>
    <w:rsid w:val="004F5D58"/>
    <w:rsid w:val="004F63EB"/>
    <w:rsid w:val="00501805"/>
    <w:rsid w:val="00533A9D"/>
    <w:rsid w:val="005541AC"/>
    <w:rsid w:val="005632F4"/>
    <w:rsid w:val="00593D06"/>
    <w:rsid w:val="005B27C5"/>
    <w:rsid w:val="005B381D"/>
    <w:rsid w:val="005D6694"/>
    <w:rsid w:val="005E7484"/>
    <w:rsid w:val="005F3847"/>
    <w:rsid w:val="006026EE"/>
    <w:rsid w:val="00606C98"/>
    <w:rsid w:val="006150D9"/>
    <w:rsid w:val="0061540B"/>
    <w:rsid w:val="00621E27"/>
    <w:rsid w:val="00624DC6"/>
    <w:rsid w:val="006302CA"/>
    <w:rsid w:val="00630C5C"/>
    <w:rsid w:val="0063344D"/>
    <w:rsid w:val="0064638C"/>
    <w:rsid w:val="00651830"/>
    <w:rsid w:val="0066170C"/>
    <w:rsid w:val="006644ED"/>
    <w:rsid w:val="006677D9"/>
    <w:rsid w:val="00671F9E"/>
    <w:rsid w:val="00674000"/>
    <w:rsid w:val="0068118D"/>
    <w:rsid w:val="00685C84"/>
    <w:rsid w:val="0069660B"/>
    <w:rsid w:val="0069762F"/>
    <w:rsid w:val="006A00CE"/>
    <w:rsid w:val="006A5DF3"/>
    <w:rsid w:val="006C4D04"/>
    <w:rsid w:val="006D2B14"/>
    <w:rsid w:val="006F08DF"/>
    <w:rsid w:val="007103DA"/>
    <w:rsid w:val="007266DE"/>
    <w:rsid w:val="00731700"/>
    <w:rsid w:val="007418CD"/>
    <w:rsid w:val="00743758"/>
    <w:rsid w:val="00744BF2"/>
    <w:rsid w:val="007559A2"/>
    <w:rsid w:val="00771EBF"/>
    <w:rsid w:val="00780BA2"/>
    <w:rsid w:val="00791AC0"/>
    <w:rsid w:val="007C5391"/>
    <w:rsid w:val="007D00A9"/>
    <w:rsid w:val="007D2A9E"/>
    <w:rsid w:val="007F1DBB"/>
    <w:rsid w:val="008075C1"/>
    <w:rsid w:val="008124AB"/>
    <w:rsid w:val="0084174E"/>
    <w:rsid w:val="00863D22"/>
    <w:rsid w:val="008700CC"/>
    <w:rsid w:val="00881A4B"/>
    <w:rsid w:val="008846DE"/>
    <w:rsid w:val="008A0025"/>
    <w:rsid w:val="008A50A6"/>
    <w:rsid w:val="008C4FD7"/>
    <w:rsid w:val="008D09AB"/>
    <w:rsid w:val="00935B52"/>
    <w:rsid w:val="00941029"/>
    <w:rsid w:val="00941878"/>
    <w:rsid w:val="00945369"/>
    <w:rsid w:val="00967192"/>
    <w:rsid w:val="009C5079"/>
    <w:rsid w:val="009D39B9"/>
    <w:rsid w:val="009D3D5C"/>
    <w:rsid w:val="009D5B33"/>
    <w:rsid w:val="009E2F89"/>
    <w:rsid w:val="009E4729"/>
    <w:rsid w:val="009F0F9F"/>
    <w:rsid w:val="00A0314B"/>
    <w:rsid w:val="00A04F48"/>
    <w:rsid w:val="00A1026E"/>
    <w:rsid w:val="00A165A1"/>
    <w:rsid w:val="00A324E5"/>
    <w:rsid w:val="00A65569"/>
    <w:rsid w:val="00A72C82"/>
    <w:rsid w:val="00A8406C"/>
    <w:rsid w:val="00AB2CEA"/>
    <w:rsid w:val="00AB2F14"/>
    <w:rsid w:val="00AD0EED"/>
    <w:rsid w:val="00B0006B"/>
    <w:rsid w:val="00B01D07"/>
    <w:rsid w:val="00B0738B"/>
    <w:rsid w:val="00B3725C"/>
    <w:rsid w:val="00B61910"/>
    <w:rsid w:val="00B63C30"/>
    <w:rsid w:val="00B7030D"/>
    <w:rsid w:val="00B81FD8"/>
    <w:rsid w:val="00B95388"/>
    <w:rsid w:val="00B9720F"/>
    <w:rsid w:val="00BC6787"/>
    <w:rsid w:val="00BD7DF2"/>
    <w:rsid w:val="00BF1D1F"/>
    <w:rsid w:val="00BF7CC6"/>
    <w:rsid w:val="00C14FC5"/>
    <w:rsid w:val="00C17983"/>
    <w:rsid w:val="00C22509"/>
    <w:rsid w:val="00C23754"/>
    <w:rsid w:val="00C8202C"/>
    <w:rsid w:val="00C91D2C"/>
    <w:rsid w:val="00CA526D"/>
    <w:rsid w:val="00CD557F"/>
    <w:rsid w:val="00CD6291"/>
    <w:rsid w:val="00CE4A0D"/>
    <w:rsid w:val="00D315B2"/>
    <w:rsid w:val="00D32360"/>
    <w:rsid w:val="00D902F0"/>
    <w:rsid w:val="00DA2A42"/>
    <w:rsid w:val="00DC6086"/>
    <w:rsid w:val="00DD0E90"/>
    <w:rsid w:val="00DD152F"/>
    <w:rsid w:val="00DE2F7D"/>
    <w:rsid w:val="00E0714E"/>
    <w:rsid w:val="00E5642A"/>
    <w:rsid w:val="00EC0098"/>
    <w:rsid w:val="00EC6030"/>
    <w:rsid w:val="00EE6663"/>
    <w:rsid w:val="00F22339"/>
    <w:rsid w:val="00F23167"/>
    <w:rsid w:val="00F27837"/>
    <w:rsid w:val="00F326DB"/>
    <w:rsid w:val="00F36103"/>
    <w:rsid w:val="00F64C94"/>
    <w:rsid w:val="00F74135"/>
    <w:rsid w:val="00F8765B"/>
    <w:rsid w:val="00FB56C9"/>
    <w:rsid w:val="00FE2337"/>
    <w:rsid w:val="00FE504A"/>
    <w:rsid w:val="00FF4A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4712"/>
    <w:rPr>
      <w:rFonts w:ascii="Arial" w:hAnsi="Arial" w:cs="Arial"/>
      <w:bCs/>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cs="Times New Roman"/>
      <w:b/>
      <w:iCs w:val="0"/>
      <w:sz w:val="28"/>
      <w:szCs w:val="24"/>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Textbubliny">
    <w:name w:val="Balloon Text"/>
    <w:basedOn w:val="Normln"/>
    <w:link w:val="TextbublinyChar"/>
    <w:uiPriority w:val="99"/>
    <w:unhideWhenUsed/>
    <w:rsid w:val="00CE4A0D"/>
    <w:rPr>
      <w:rFonts w:ascii="Tahoma" w:hAnsi="Tahoma" w:cs="Tahoma"/>
      <w:bCs w:val="0"/>
      <w:iCs w:val="0"/>
      <w:sz w:val="16"/>
      <w:szCs w:val="16"/>
    </w:rPr>
  </w:style>
  <w:style w:type="character" w:customStyle="1" w:styleId="TextbublinyChar">
    <w:name w:val="Text bubliny Char"/>
    <w:link w:val="Textbubliny"/>
    <w:uiPriority w:val="99"/>
    <w:rsid w:val="00CE4A0D"/>
    <w:rPr>
      <w:rFonts w:ascii="Tahoma" w:hAnsi="Tahoma" w:cs="Tahoma"/>
      <w:sz w:val="16"/>
      <w:szCs w:val="16"/>
    </w:rPr>
  </w:style>
  <w:style w:type="character" w:styleId="Odkaznakoment">
    <w:name w:val="annotation reference"/>
    <w:uiPriority w:val="99"/>
    <w:semiHidden/>
    <w:unhideWhenUsed/>
    <w:rsid w:val="008075C1"/>
    <w:rPr>
      <w:sz w:val="16"/>
      <w:szCs w:val="16"/>
    </w:rPr>
  </w:style>
  <w:style w:type="paragraph" w:styleId="Textkomente">
    <w:name w:val="annotation text"/>
    <w:basedOn w:val="Normln"/>
    <w:link w:val="TextkomenteChar"/>
    <w:uiPriority w:val="99"/>
    <w:semiHidden/>
    <w:unhideWhenUsed/>
    <w:rsid w:val="008075C1"/>
    <w:rPr>
      <w:sz w:val="20"/>
      <w:szCs w:val="20"/>
    </w:rPr>
  </w:style>
  <w:style w:type="character" w:customStyle="1" w:styleId="TextkomenteChar">
    <w:name w:val="Text komentáře Char"/>
    <w:link w:val="Textkomente"/>
    <w:uiPriority w:val="99"/>
    <w:semiHidden/>
    <w:rsid w:val="008075C1"/>
    <w:rPr>
      <w:rFonts w:ascii="Arial" w:hAnsi="Arial" w:cs="Arial"/>
      <w:bCs/>
      <w:iCs/>
    </w:rPr>
  </w:style>
  <w:style w:type="paragraph" w:styleId="Pedmtkomente">
    <w:name w:val="annotation subject"/>
    <w:basedOn w:val="Textkomente"/>
    <w:next w:val="Textkomente"/>
    <w:link w:val="PedmtkomenteChar"/>
    <w:uiPriority w:val="99"/>
    <w:semiHidden/>
    <w:unhideWhenUsed/>
    <w:rsid w:val="008075C1"/>
    <w:rPr>
      <w:b/>
    </w:rPr>
  </w:style>
  <w:style w:type="character" w:customStyle="1" w:styleId="PedmtkomenteChar">
    <w:name w:val="Předmět komentáře Char"/>
    <w:link w:val="Pedmtkomente"/>
    <w:uiPriority w:val="99"/>
    <w:semiHidden/>
    <w:rsid w:val="008075C1"/>
    <w:rPr>
      <w:rFonts w:ascii="Arial" w:hAnsi="Arial" w:cs="Arial"/>
      <w:b/>
      <w:bCs/>
      <w:iCs/>
    </w:rPr>
  </w:style>
  <w:style w:type="paragraph" w:styleId="Zkladntext2">
    <w:name w:val="Body Text 2"/>
    <w:basedOn w:val="Normln"/>
    <w:link w:val="Zkladntext2Char"/>
    <w:uiPriority w:val="99"/>
    <w:unhideWhenUsed/>
    <w:rsid w:val="009F0F9F"/>
    <w:pPr>
      <w:spacing w:line="264" w:lineRule="auto"/>
      <w:jc w:val="both"/>
    </w:pPr>
  </w:style>
  <w:style w:type="character" w:customStyle="1" w:styleId="Zkladntext2Char">
    <w:name w:val="Základní text 2 Char"/>
    <w:basedOn w:val="Standardnpsmoodstavce"/>
    <w:link w:val="Zkladntext2"/>
    <w:uiPriority w:val="99"/>
    <w:rsid w:val="009F0F9F"/>
    <w:rPr>
      <w:rFonts w:ascii="Arial" w:hAnsi="Arial" w:cs="Arial"/>
      <w:bCs/>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4712"/>
    <w:rPr>
      <w:rFonts w:ascii="Arial" w:hAnsi="Arial" w:cs="Arial"/>
      <w:bCs/>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cs="Times New Roman"/>
      <w:b/>
      <w:iCs w:val="0"/>
      <w:sz w:val="28"/>
      <w:szCs w:val="24"/>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Textbubliny">
    <w:name w:val="Balloon Text"/>
    <w:basedOn w:val="Normln"/>
    <w:link w:val="TextbublinyChar"/>
    <w:uiPriority w:val="99"/>
    <w:unhideWhenUsed/>
    <w:rsid w:val="00CE4A0D"/>
    <w:rPr>
      <w:rFonts w:ascii="Tahoma" w:hAnsi="Tahoma" w:cs="Tahoma"/>
      <w:bCs w:val="0"/>
      <w:iCs w:val="0"/>
      <w:sz w:val="16"/>
      <w:szCs w:val="16"/>
    </w:rPr>
  </w:style>
  <w:style w:type="character" w:customStyle="1" w:styleId="TextbublinyChar">
    <w:name w:val="Text bubliny Char"/>
    <w:link w:val="Textbubliny"/>
    <w:uiPriority w:val="99"/>
    <w:rsid w:val="00CE4A0D"/>
    <w:rPr>
      <w:rFonts w:ascii="Tahoma" w:hAnsi="Tahoma" w:cs="Tahoma"/>
      <w:sz w:val="16"/>
      <w:szCs w:val="16"/>
    </w:rPr>
  </w:style>
  <w:style w:type="character" w:styleId="Odkaznakoment">
    <w:name w:val="annotation reference"/>
    <w:uiPriority w:val="99"/>
    <w:semiHidden/>
    <w:unhideWhenUsed/>
    <w:rsid w:val="008075C1"/>
    <w:rPr>
      <w:sz w:val="16"/>
      <w:szCs w:val="16"/>
    </w:rPr>
  </w:style>
  <w:style w:type="paragraph" w:styleId="Textkomente">
    <w:name w:val="annotation text"/>
    <w:basedOn w:val="Normln"/>
    <w:link w:val="TextkomenteChar"/>
    <w:uiPriority w:val="99"/>
    <w:semiHidden/>
    <w:unhideWhenUsed/>
    <w:rsid w:val="008075C1"/>
    <w:rPr>
      <w:sz w:val="20"/>
      <w:szCs w:val="20"/>
    </w:rPr>
  </w:style>
  <w:style w:type="character" w:customStyle="1" w:styleId="TextkomenteChar">
    <w:name w:val="Text komentáře Char"/>
    <w:link w:val="Textkomente"/>
    <w:uiPriority w:val="99"/>
    <w:semiHidden/>
    <w:rsid w:val="008075C1"/>
    <w:rPr>
      <w:rFonts w:ascii="Arial" w:hAnsi="Arial" w:cs="Arial"/>
      <w:bCs/>
      <w:iCs/>
    </w:rPr>
  </w:style>
  <w:style w:type="paragraph" w:styleId="Pedmtkomente">
    <w:name w:val="annotation subject"/>
    <w:basedOn w:val="Textkomente"/>
    <w:next w:val="Textkomente"/>
    <w:link w:val="PedmtkomenteChar"/>
    <w:uiPriority w:val="99"/>
    <w:semiHidden/>
    <w:unhideWhenUsed/>
    <w:rsid w:val="008075C1"/>
    <w:rPr>
      <w:b/>
    </w:rPr>
  </w:style>
  <w:style w:type="character" w:customStyle="1" w:styleId="PedmtkomenteChar">
    <w:name w:val="Předmět komentáře Char"/>
    <w:link w:val="Pedmtkomente"/>
    <w:uiPriority w:val="99"/>
    <w:semiHidden/>
    <w:rsid w:val="008075C1"/>
    <w:rPr>
      <w:rFonts w:ascii="Arial" w:hAnsi="Arial" w:cs="Arial"/>
      <w:b/>
      <w:bCs/>
      <w:iCs/>
    </w:rPr>
  </w:style>
  <w:style w:type="paragraph" w:styleId="Zkladntext2">
    <w:name w:val="Body Text 2"/>
    <w:basedOn w:val="Normln"/>
    <w:link w:val="Zkladntext2Char"/>
    <w:uiPriority w:val="99"/>
    <w:unhideWhenUsed/>
    <w:rsid w:val="009F0F9F"/>
    <w:pPr>
      <w:spacing w:line="264" w:lineRule="auto"/>
      <w:jc w:val="both"/>
    </w:pPr>
  </w:style>
  <w:style w:type="character" w:customStyle="1" w:styleId="Zkladntext2Char">
    <w:name w:val="Základní text 2 Char"/>
    <w:basedOn w:val="Standardnpsmoodstavce"/>
    <w:link w:val="Zkladntext2"/>
    <w:uiPriority w:val="99"/>
    <w:rsid w:val="009F0F9F"/>
    <w:rPr>
      <w:rFonts w:ascii="Arial" w:hAnsi="Arial" w:cs="Arial"/>
      <w:bCs/>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152826">
      <w:bodyDiv w:val="1"/>
      <w:marLeft w:val="0"/>
      <w:marRight w:val="0"/>
      <w:marTop w:val="0"/>
      <w:marBottom w:val="0"/>
      <w:divBdr>
        <w:top w:val="none" w:sz="0" w:space="0" w:color="auto"/>
        <w:left w:val="none" w:sz="0" w:space="0" w:color="auto"/>
        <w:bottom w:val="none" w:sz="0" w:space="0" w:color="auto"/>
        <w:right w:val="none" w:sz="0" w:space="0" w:color="auto"/>
      </w:divBdr>
    </w:div>
    <w:div w:id="1168522443">
      <w:bodyDiv w:val="1"/>
      <w:marLeft w:val="0"/>
      <w:marRight w:val="0"/>
      <w:marTop w:val="0"/>
      <w:marBottom w:val="0"/>
      <w:divBdr>
        <w:top w:val="none" w:sz="0" w:space="0" w:color="auto"/>
        <w:left w:val="none" w:sz="0" w:space="0" w:color="auto"/>
        <w:bottom w:val="none" w:sz="0" w:space="0" w:color="auto"/>
        <w:right w:val="none" w:sz="0" w:space="0" w:color="auto"/>
      </w:divBdr>
    </w:div>
    <w:div w:id="147686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C70A3-169D-468D-A68E-BD80B3736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2399</Words>
  <Characters>14158</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POJISTNÁ SMLOUVA</vt:lpstr>
    </vt:vector>
  </TitlesOfParts>
  <Company>Uniqa pojišťovna, a.s.</Company>
  <LinksUpToDate>false</LinksUpToDate>
  <CharactersWithSpaces>16524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creator>CRP</dc:creator>
  <cp:lastModifiedBy>Dvočáková Anna</cp:lastModifiedBy>
  <cp:revision>3</cp:revision>
  <cp:lastPrinted>2020-06-30T10:02:00Z</cp:lastPrinted>
  <dcterms:created xsi:type="dcterms:W3CDTF">2020-07-10T09:08:00Z</dcterms:created>
  <dcterms:modified xsi:type="dcterms:W3CDTF">2020-07-10T09:12:00Z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a-DocumentTagging.ClassificationMark.P00">
    <vt:lpwstr>&lt;ClassificationMark xmlns:xsi="http://www.w3.org/2001/XMLSchema-instance" xmlns:xsd="http://www.w3.org/2001/XMLSchema" margin="NaN" class="C1" owner="CRP" position="TopRight" marginX="0" marginY="0" classifiedOn="2018-05-23T15:28:03.1447274+02:00" sh</vt:lpwstr>
  </property>
  <property fmtid="{D5CDD505-2E9C-101B-9397-08002B2CF9AE}" pid="3" name="uniqa-DocumentTagging.ClassificationMark.P01">
    <vt:lpwstr>owPrintedBy="false" showPrintDate="false" language="cs" ApplicationVersion="Microsoft Word, 14.0" addinVersion="5.10.4.13" template="UNIQA"&gt;&lt;history bulk="false" class="Interní" code="C1" user="Lucie Šabachová" date="2018-05-23T15:28:03.1927274+02:00</vt:lpwstr>
  </property>
  <property fmtid="{D5CDD505-2E9C-101B-9397-08002B2CF9AE}" pid="4" name="uniqa-DocumentTagging.ClassificationMark.P02">
    <vt:lpwstr>" /&gt;&lt;recipients /&gt;&lt;documentOwners /&gt;&lt;/ClassificationMark&gt;</vt:lpwstr>
  </property>
  <property fmtid="{D5CDD505-2E9C-101B-9397-08002B2CF9AE}" pid="5" name="uniqa-DocumentTagging.ClassificationMark">
    <vt:lpwstr>￼PARTS:3</vt:lpwstr>
  </property>
  <property fmtid="{D5CDD505-2E9C-101B-9397-08002B2CF9AE}" pid="6" name="uniqa-DocumentClasification">
    <vt:lpwstr>Interní</vt:lpwstr>
  </property>
  <property fmtid="{D5CDD505-2E9C-101B-9397-08002B2CF9AE}" pid="7" name="uniqa-DLP">
    <vt:lpwstr>uniqa-DLP:Interní</vt:lpwstr>
  </property>
</Properties>
</file>