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6D" w:rsidRPr="00622F6D" w:rsidRDefault="00622F6D" w:rsidP="00622F6D">
      <w:pPr>
        <w:spacing w:after="0"/>
        <w:jc w:val="right"/>
        <w:rPr>
          <w:rFonts w:ascii="Tahoma" w:hAnsi="Tahoma" w:cs="Tahoma"/>
          <w:b/>
        </w:rPr>
      </w:pPr>
      <w:r w:rsidRPr="00622F6D">
        <w:rPr>
          <w:rFonts w:ascii="Tahoma" w:hAnsi="Tahoma" w:cs="Tahoma"/>
          <w:b/>
        </w:rPr>
        <w:t>RÚ:   100.2016060</w:t>
      </w:r>
    </w:p>
    <w:p w:rsidR="002A1483" w:rsidRDefault="00784E8B" w:rsidP="00784E8B">
      <w:pPr>
        <w:spacing w:after="0"/>
        <w:jc w:val="center"/>
        <w:rPr>
          <w:rFonts w:ascii="Tahoma" w:hAnsi="Tahoma" w:cs="Tahoma"/>
          <w:b/>
        </w:rPr>
      </w:pPr>
      <w:r w:rsidRPr="00784E8B">
        <w:rPr>
          <w:rFonts w:ascii="Tahoma" w:hAnsi="Tahoma" w:cs="Tahoma"/>
          <w:b/>
        </w:rPr>
        <w:t>DOHODA</w:t>
      </w:r>
      <w:r w:rsidR="00D85BD6">
        <w:rPr>
          <w:rFonts w:ascii="Tahoma" w:hAnsi="Tahoma" w:cs="Tahoma"/>
          <w:b/>
        </w:rPr>
        <w:t xml:space="preserve"> O ZAJIŠŤOVÁNÍ OSTRAHY AREÁLU A VRÁTENSKÝCH A PROVOZNÍCH SLUŽEB</w:t>
      </w:r>
    </w:p>
    <w:p w:rsidR="00784E8B" w:rsidRDefault="00784E8B" w:rsidP="00784E8B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784E8B">
        <w:rPr>
          <w:rFonts w:ascii="Tahoma" w:hAnsi="Tahoma" w:cs="Tahoma"/>
          <w:sz w:val="18"/>
          <w:szCs w:val="18"/>
        </w:rPr>
        <w:t>dle § 1746 odst. 2 zák. č 89/2012 Sb., občanského zákoníku</w:t>
      </w:r>
    </w:p>
    <w:p w:rsidR="00784E8B" w:rsidRDefault="00784E8B" w:rsidP="00784E8B">
      <w:pPr>
        <w:spacing w:after="0"/>
        <w:rPr>
          <w:rFonts w:ascii="Tahoma" w:hAnsi="Tahoma" w:cs="Tahoma"/>
          <w:sz w:val="18"/>
          <w:szCs w:val="18"/>
        </w:rPr>
      </w:pPr>
    </w:p>
    <w:p w:rsidR="00784E8B" w:rsidRPr="00784E8B" w:rsidRDefault="00784E8B" w:rsidP="00784E8B">
      <w:pPr>
        <w:spacing w:after="0"/>
        <w:rPr>
          <w:rFonts w:ascii="Tahoma" w:hAnsi="Tahoma" w:cs="Tahoma"/>
          <w:b/>
          <w:sz w:val="20"/>
          <w:szCs w:val="20"/>
        </w:rPr>
      </w:pPr>
      <w:r w:rsidRPr="00784E8B">
        <w:rPr>
          <w:rFonts w:ascii="Tahoma" w:hAnsi="Tahoma" w:cs="Tahoma"/>
          <w:b/>
          <w:sz w:val="20"/>
          <w:szCs w:val="20"/>
        </w:rPr>
        <w:t>Revmatologický ústav</w:t>
      </w:r>
    </w:p>
    <w:p w:rsidR="00784E8B" w:rsidRPr="00784E8B" w:rsidRDefault="00784E8B" w:rsidP="00784E8B">
      <w:pPr>
        <w:spacing w:after="0"/>
        <w:rPr>
          <w:rFonts w:ascii="Tahoma" w:hAnsi="Tahoma" w:cs="Tahoma"/>
          <w:sz w:val="20"/>
          <w:szCs w:val="20"/>
        </w:rPr>
      </w:pPr>
      <w:r w:rsidRPr="00784E8B">
        <w:rPr>
          <w:rFonts w:ascii="Tahoma" w:hAnsi="Tahoma" w:cs="Tahoma"/>
          <w:sz w:val="20"/>
          <w:szCs w:val="20"/>
        </w:rPr>
        <w:t>Sídlo:</w:t>
      </w:r>
      <w:r w:rsidRPr="00784E8B">
        <w:rPr>
          <w:rFonts w:ascii="Tahoma" w:hAnsi="Tahoma" w:cs="Tahoma"/>
          <w:sz w:val="20"/>
          <w:szCs w:val="20"/>
        </w:rPr>
        <w:tab/>
      </w:r>
      <w:r w:rsidRPr="00784E8B">
        <w:rPr>
          <w:rFonts w:ascii="Tahoma" w:hAnsi="Tahoma" w:cs="Tahoma"/>
          <w:sz w:val="20"/>
          <w:szCs w:val="20"/>
        </w:rPr>
        <w:tab/>
      </w:r>
      <w:r w:rsidRPr="00784E8B">
        <w:rPr>
          <w:rFonts w:ascii="Tahoma" w:hAnsi="Tahoma" w:cs="Tahoma"/>
          <w:sz w:val="20"/>
          <w:szCs w:val="20"/>
        </w:rPr>
        <w:tab/>
        <w:t xml:space="preserve">Na </w:t>
      </w:r>
      <w:proofErr w:type="spellStart"/>
      <w:r w:rsidRPr="00784E8B">
        <w:rPr>
          <w:rFonts w:ascii="Tahoma" w:hAnsi="Tahoma" w:cs="Tahoma"/>
          <w:sz w:val="20"/>
          <w:szCs w:val="20"/>
        </w:rPr>
        <w:t>Slupi</w:t>
      </w:r>
      <w:proofErr w:type="spellEnd"/>
      <w:r w:rsidRPr="00784E8B">
        <w:rPr>
          <w:rFonts w:ascii="Tahoma" w:hAnsi="Tahoma" w:cs="Tahoma"/>
          <w:sz w:val="20"/>
          <w:szCs w:val="20"/>
        </w:rPr>
        <w:t xml:space="preserve"> 4, 128 50 Praha 2</w:t>
      </w:r>
    </w:p>
    <w:p w:rsidR="00784E8B" w:rsidRPr="00784E8B" w:rsidRDefault="00784E8B" w:rsidP="00784E8B">
      <w:pPr>
        <w:spacing w:after="0"/>
        <w:rPr>
          <w:rStyle w:val="platne1"/>
          <w:rFonts w:ascii="Tahoma" w:hAnsi="Tahoma" w:cs="Tahoma"/>
          <w:sz w:val="20"/>
          <w:szCs w:val="20"/>
        </w:rPr>
      </w:pPr>
      <w:r w:rsidRPr="00784E8B">
        <w:rPr>
          <w:rStyle w:val="platne1"/>
          <w:rFonts w:ascii="Tahoma" w:hAnsi="Tahoma" w:cs="Tahoma"/>
          <w:sz w:val="20"/>
          <w:szCs w:val="20"/>
        </w:rPr>
        <w:t>Zastoupen:</w:t>
      </w:r>
      <w:r w:rsidRPr="00784E8B">
        <w:rPr>
          <w:rStyle w:val="platne1"/>
          <w:rFonts w:ascii="Tahoma" w:hAnsi="Tahoma" w:cs="Tahoma"/>
          <w:sz w:val="20"/>
          <w:szCs w:val="20"/>
        </w:rPr>
        <w:tab/>
      </w:r>
      <w:r w:rsidRPr="00784E8B">
        <w:rPr>
          <w:rStyle w:val="platne1"/>
          <w:rFonts w:ascii="Tahoma" w:hAnsi="Tahoma" w:cs="Tahoma"/>
          <w:sz w:val="20"/>
          <w:szCs w:val="20"/>
        </w:rPr>
        <w:tab/>
        <w:t>Prof. MUDr. Karel Pavelka, DrSc., ředitel</w:t>
      </w:r>
    </w:p>
    <w:p w:rsidR="00784E8B" w:rsidRPr="00784E8B" w:rsidRDefault="00784E8B" w:rsidP="00784E8B">
      <w:pPr>
        <w:spacing w:after="0"/>
        <w:rPr>
          <w:rStyle w:val="platne1"/>
          <w:rFonts w:ascii="Tahoma" w:hAnsi="Tahoma" w:cs="Tahoma"/>
          <w:sz w:val="20"/>
          <w:szCs w:val="20"/>
        </w:rPr>
      </w:pPr>
      <w:r w:rsidRPr="00784E8B">
        <w:rPr>
          <w:rFonts w:ascii="Tahoma" w:hAnsi="Tahoma" w:cs="Tahoma"/>
          <w:sz w:val="20"/>
          <w:szCs w:val="20"/>
        </w:rPr>
        <w:t xml:space="preserve">IČ : </w:t>
      </w:r>
      <w:r w:rsidRPr="00784E8B">
        <w:rPr>
          <w:rFonts w:ascii="Tahoma" w:hAnsi="Tahoma" w:cs="Tahoma"/>
          <w:sz w:val="20"/>
          <w:szCs w:val="20"/>
        </w:rPr>
        <w:tab/>
      </w:r>
      <w:r w:rsidRPr="00784E8B">
        <w:rPr>
          <w:rFonts w:ascii="Tahoma" w:hAnsi="Tahoma" w:cs="Tahoma"/>
          <w:sz w:val="20"/>
          <w:szCs w:val="20"/>
        </w:rPr>
        <w:tab/>
      </w:r>
      <w:r w:rsidRPr="00784E8B">
        <w:rPr>
          <w:rFonts w:ascii="Tahoma" w:hAnsi="Tahoma" w:cs="Tahoma"/>
          <w:sz w:val="20"/>
          <w:szCs w:val="20"/>
        </w:rPr>
        <w:tab/>
        <w:t>00023728</w:t>
      </w:r>
      <w:r w:rsidRPr="00784E8B">
        <w:rPr>
          <w:rStyle w:val="platne1"/>
          <w:rFonts w:ascii="Tahoma" w:hAnsi="Tahoma" w:cs="Tahoma"/>
          <w:sz w:val="20"/>
          <w:szCs w:val="20"/>
        </w:rPr>
        <w:tab/>
      </w:r>
    </w:p>
    <w:p w:rsidR="00784E8B" w:rsidRPr="00784E8B" w:rsidRDefault="00784E8B" w:rsidP="00784E8B">
      <w:pPr>
        <w:spacing w:after="0"/>
        <w:rPr>
          <w:rStyle w:val="platne1"/>
          <w:rFonts w:ascii="Tahoma" w:hAnsi="Tahoma" w:cs="Tahoma"/>
          <w:sz w:val="20"/>
          <w:szCs w:val="20"/>
        </w:rPr>
      </w:pPr>
      <w:r w:rsidRPr="00784E8B">
        <w:rPr>
          <w:rStyle w:val="platne1"/>
          <w:rFonts w:ascii="Tahoma" w:hAnsi="Tahoma" w:cs="Tahoma"/>
          <w:sz w:val="20"/>
          <w:szCs w:val="20"/>
        </w:rPr>
        <w:t xml:space="preserve">Bankovní spojení: </w:t>
      </w:r>
      <w:r w:rsidRPr="00784E8B">
        <w:rPr>
          <w:rStyle w:val="platne1"/>
          <w:rFonts w:ascii="Tahoma" w:hAnsi="Tahoma" w:cs="Tahoma"/>
          <w:sz w:val="20"/>
          <w:szCs w:val="20"/>
        </w:rPr>
        <w:tab/>
        <w:t>Česká národní banka</w:t>
      </w:r>
    </w:p>
    <w:p w:rsidR="00784E8B" w:rsidRPr="00784E8B" w:rsidRDefault="00784E8B" w:rsidP="00784E8B">
      <w:pPr>
        <w:spacing w:after="0"/>
        <w:rPr>
          <w:rStyle w:val="platne1"/>
          <w:rFonts w:ascii="Tahoma" w:hAnsi="Tahoma" w:cs="Tahoma"/>
          <w:sz w:val="20"/>
          <w:szCs w:val="20"/>
        </w:rPr>
      </w:pPr>
      <w:r w:rsidRPr="00784E8B">
        <w:rPr>
          <w:rStyle w:val="platne1"/>
          <w:rFonts w:ascii="Tahoma" w:hAnsi="Tahoma" w:cs="Tahoma"/>
          <w:sz w:val="20"/>
          <w:szCs w:val="20"/>
        </w:rPr>
        <w:t>Číslo účtu:</w:t>
      </w:r>
      <w:r w:rsidRPr="00784E8B">
        <w:rPr>
          <w:rStyle w:val="platne1"/>
          <w:rFonts w:ascii="Tahoma" w:hAnsi="Tahoma" w:cs="Tahoma"/>
          <w:sz w:val="20"/>
          <w:szCs w:val="20"/>
        </w:rPr>
        <w:tab/>
      </w:r>
      <w:r w:rsidRPr="00784E8B">
        <w:rPr>
          <w:rStyle w:val="platne1"/>
          <w:rFonts w:ascii="Tahoma" w:hAnsi="Tahoma" w:cs="Tahoma"/>
          <w:sz w:val="20"/>
          <w:szCs w:val="20"/>
        </w:rPr>
        <w:tab/>
      </w:r>
      <w:r w:rsidR="00622F6D"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784E8B" w:rsidRPr="00784E8B" w:rsidRDefault="00784E8B" w:rsidP="00784E8B">
      <w:pPr>
        <w:spacing w:after="0"/>
        <w:rPr>
          <w:rFonts w:ascii="Tahoma" w:hAnsi="Tahoma" w:cs="Tahoma"/>
          <w:sz w:val="20"/>
          <w:szCs w:val="20"/>
        </w:rPr>
      </w:pPr>
      <w:r w:rsidRPr="00784E8B">
        <w:rPr>
          <w:rFonts w:ascii="Tahoma" w:hAnsi="Tahoma" w:cs="Tahoma"/>
          <w:sz w:val="20"/>
          <w:szCs w:val="20"/>
        </w:rPr>
        <w:t>(dále jen „o</w:t>
      </w:r>
      <w:r w:rsidR="00D85BD6">
        <w:rPr>
          <w:rFonts w:ascii="Tahoma" w:hAnsi="Tahoma" w:cs="Tahoma"/>
          <w:sz w:val="20"/>
          <w:szCs w:val="20"/>
        </w:rPr>
        <w:t>dběratel</w:t>
      </w:r>
      <w:r w:rsidRPr="00784E8B">
        <w:rPr>
          <w:rFonts w:ascii="Tahoma" w:hAnsi="Tahoma" w:cs="Tahoma"/>
          <w:sz w:val="20"/>
          <w:szCs w:val="20"/>
        </w:rPr>
        <w:t>“)</w:t>
      </w:r>
    </w:p>
    <w:p w:rsidR="00784E8B" w:rsidRDefault="00784E8B" w:rsidP="00784E8B">
      <w:pPr>
        <w:spacing w:after="0"/>
        <w:rPr>
          <w:rFonts w:ascii="Tahoma" w:hAnsi="Tahoma" w:cs="Tahoma"/>
          <w:sz w:val="18"/>
          <w:szCs w:val="18"/>
        </w:rPr>
      </w:pPr>
    </w:p>
    <w:p w:rsidR="00784E8B" w:rsidRDefault="00784E8B" w:rsidP="00784E8B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</w:t>
      </w:r>
    </w:p>
    <w:p w:rsidR="00784E8B" w:rsidRDefault="00784E8B" w:rsidP="00784E8B">
      <w:pPr>
        <w:spacing w:after="0"/>
        <w:rPr>
          <w:rFonts w:ascii="Tahoma" w:hAnsi="Tahoma" w:cs="Tahoma"/>
          <w:sz w:val="18"/>
          <w:szCs w:val="18"/>
        </w:rPr>
      </w:pPr>
    </w:p>
    <w:p w:rsidR="00784E8B" w:rsidRPr="00784E8B" w:rsidRDefault="00784E8B" w:rsidP="00784E8B">
      <w:pPr>
        <w:spacing w:after="0"/>
        <w:rPr>
          <w:rFonts w:ascii="Tahoma" w:hAnsi="Tahoma" w:cs="Tahoma"/>
          <w:b/>
          <w:sz w:val="20"/>
          <w:szCs w:val="20"/>
        </w:rPr>
      </w:pPr>
      <w:r w:rsidRPr="00784E8B">
        <w:rPr>
          <w:rFonts w:ascii="Tahoma" w:hAnsi="Tahoma" w:cs="Tahoma"/>
          <w:b/>
          <w:sz w:val="20"/>
          <w:szCs w:val="20"/>
        </w:rPr>
        <w:t>„Komplexní služby věřitelům“ s.r.o.</w:t>
      </w:r>
    </w:p>
    <w:p w:rsidR="00784E8B" w:rsidRPr="00784E8B" w:rsidRDefault="00784E8B" w:rsidP="00784E8B">
      <w:pPr>
        <w:spacing w:after="0"/>
        <w:rPr>
          <w:rFonts w:ascii="Tahoma" w:hAnsi="Tahoma" w:cs="Tahoma"/>
          <w:sz w:val="20"/>
          <w:szCs w:val="20"/>
        </w:rPr>
      </w:pPr>
      <w:r w:rsidRPr="00784E8B">
        <w:rPr>
          <w:rFonts w:ascii="Tahoma" w:hAnsi="Tahoma" w:cs="Tahoma"/>
          <w:sz w:val="20"/>
          <w:szCs w:val="20"/>
        </w:rPr>
        <w:t>Sídlo:</w:t>
      </w:r>
      <w:r w:rsidRPr="00784E8B">
        <w:rPr>
          <w:rFonts w:ascii="Tahoma" w:hAnsi="Tahoma" w:cs="Tahoma"/>
          <w:sz w:val="20"/>
          <w:szCs w:val="20"/>
        </w:rPr>
        <w:tab/>
      </w:r>
      <w:r w:rsidRPr="00784E8B">
        <w:rPr>
          <w:rFonts w:ascii="Tahoma" w:hAnsi="Tahoma" w:cs="Tahoma"/>
          <w:sz w:val="20"/>
          <w:szCs w:val="20"/>
        </w:rPr>
        <w:tab/>
      </w:r>
      <w:r w:rsidRPr="00784E8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Prokopova 12/164, 130 00 Praha 3</w:t>
      </w:r>
    </w:p>
    <w:p w:rsidR="00784E8B" w:rsidRPr="00784E8B" w:rsidRDefault="00784E8B" w:rsidP="00784E8B">
      <w:pPr>
        <w:spacing w:after="0"/>
        <w:rPr>
          <w:rStyle w:val="platne1"/>
          <w:rFonts w:ascii="Tahoma" w:hAnsi="Tahoma" w:cs="Tahoma"/>
          <w:sz w:val="20"/>
          <w:szCs w:val="20"/>
        </w:rPr>
      </w:pPr>
      <w:r w:rsidRPr="00784E8B">
        <w:rPr>
          <w:rStyle w:val="platne1"/>
          <w:rFonts w:ascii="Tahoma" w:hAnsi="Tahoma" w:cs="Tahoma"/>
          <w:sz w:val="20"/>
          <w:szCs w:val="20"/>
        </w:rPr>
        <w:t>Zastoupen:</w:t>
      </w:r>
      <w:r w:rsidRPr="00784E8B">
        <w:rPr>
          <w:rStyle w:val="platne1"/>
          <w:rFonts w:ascii="Tahoma" w:hAnsi="Tahoma" w:cs="Tahoma"/>
          <w:sz w:val="20"/>
          <w:szCs w:val="20"/>
        </w:rPr>
        <w:tab/>
      </w:r>
      <w:r w:rsidRPr="00784E8B">
        <w:rPr>
          <w:rStyle w:val="platne1"/>
          <w:rFonts w:ascii="Tahoma" w:hAnsi="Tahoma" w:cs="Tahoma"/>
          <w:sz w:val="20"/>
          <w:szCs w:val="20"/>
        </w:rPr>
        <w:tab/>
      </w:r>
      <w:r>
        <w:rPr>
          <w:rStyle w:val="platne1"/>
          <w:rFonts w:ascii="Tahoma" w:hAnsi="Tahoma" w:cs="Tahoma"/>
          <w:sz w:val="20"/>
          <w:szCs w:val="20"/>
        </w:rPr>
        <w:t>Ing. Michal Plachý, jednatel</w:t>
      </w:r>
    </w:p>
    <w:p w:rsidR="00784E8B" w:rsidRPr="00784E8B" w:rsidRDefault="00784E8B" w:rsidP="00784E8B">
      <w:pPr>
        <w:spacing w:after="0"/>
        <w:rPr>
          <w:rStyle w:val="platne1"/>
          <w:rFonts w:ascii="Tahoma" w:hAnsi="Tahoma" w:cs="Tahoma"/>
          <w:sz w:val="20"/>
          <w:szCs w:val="20"/>
        </w:rPr>
      </w:pPr>
      <w:r w:rsidRPr="00784E8B">
        <w:rPr>
          <w:rFonts w:ascii="Tahoma" w:hAnsi="Tahoma" w:cs="Tahoma"/>
          <w:sz w:val="20"/>
          <w:szCs w:val="20"/>
        </w:rPr>
        <w:t xml:space="preserve">IČ : </w:t>
      </w:r>
      <w:r w:rsidRPr="00784E8B">
        <w:rPr>
          <w:rFonts w:ascii="Tahoma" w:hAnsi="Tahoma" w:cs="Tahoma"/>
          <w:sz w:val="20"/>
          <w:szCs w:val="20"/>
        </w:rPr>
        <w:tab/>
      </w:r>
      <w:r w:rsidRPr="00784E8B">
        <w:rPr>
          <w:rFonts w:ascii="Tahoma" w:hAnsi="Tahoma" w:cs="Tahoma"/>
          <w:sz w:val="20"/>
          <w:szCs w:val="20"/>
        </w:rPr>
        <w:tab/>
      </w:r>
      <w:r w:rsidRPr="00784E8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60466766</w:t>
      </w:r>
      <w:r w:rsidRPr="00784E8B">
        <w:rPr>
          <w:rStyle w:val="platne1"/>
          <w:rFonts w:ascii="Tahoma" w:hAnsi="Tahoma" w:cs="Tahoma"/>
          <w:sz w:val="20"/>
          <w:szCs w:val="20"/>
        </w:rPr>
        <w:tab/>
      </w:r>
    </w:p>
    <w:p w:rsidR="00784E8B" w:rsidRPr="00784E8B" w:rsidRDefault="00657A6E" w:rsidP="00784E8B">
      <w:pPr>
        <w:spacing w:after="0"/>
        <w:rPr>
          <w:rStyle w:val="platne1"/>
          <w:rFonts w:ascii="Tahoma" w:hAnsi="Tahoma" w:cs="Tahoma"/>
          <w:sz w:val="20"/>
          <w:szCs w:val="20"/>
          <w:highlight w:val="yellow"/>
        </w:rPr>
      </w:pPr>
      <w:r>
        <w:rPr>
          <w:rStyle w:val="platne1"/>
          <w:rFonts w:ascii="Tahoma" w:hAnsi="Tahoma" w:cs="Tahoma"/>
          <w:sz w:val="20"/>
          <w:szCs w:val="20"/>
        </w:rPr>
        <w:t>Tel:</w:t>
      </w:r>
      <w:r>
        <w:rPr>
          <w:rStyle w:val="platne1"/>
          <w:rFonts w:ascii="Tahoma" w:hAnsi="Tahoma" w:cs="Tahoma"/>
          <w:sz w:val="20"/>
          <w:szCs w:val="20"/>
        </w:rPr>
        <w:tab/>
      </w:r>
      <w:r>
        <w:rPr>
          <w:rStyle w:val="platne1"/>
          <w:rFonts w:ascii="Tahoma" w:hAnsi="Tahoma" w:cs="Tahoma"/>
          <w:sz w:val="20"/>
          <w:szCs w:val="20"/>
        </w:rPr>
        <w:tab/>
      </w:r>
      <w:r>
        <w:rPr>
          <w:rStyle w:val="platne1"/>
          <w:rFonts w:ascii="Tahoma" w:hAnsi="Tahoma" w:cs="Tahoma"/>
          <w:sz w:val="20"/>
          <w:szCs w:val="20"/>
        </w:rPr>
        <w:tab/>
      </w:r>
      <w:r w:rsidR="006D0947"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784E8B" w:rsidRPr="00784E8B" w:rsidRDefault="00784E8B" w:rsidP="00784E8B">
      <w:pPr>
        <w:spacing w:after="0"/>
        <w:rPr>
          <w:rFonts w:ascii="Tahoma" w:hAnsi="Tahoma" w:cs="Tahoma"/>
          <w:sz w:val="20"/>
          <w:szCs w:val="20"/>
        </w:rPr>
      </w:pPr>
      <w:r w:rsidRPr="00784E8B">
        <w:rPr>
          <w:rFonts w:ascii="Tahoma" w:hAnsi="Tahoma" w:cs="Tahoma"/>
          <w:sz w:val="20"/>
          <w:szCs w:val="20"/>
        </w:rPr>
        <w:t>(dále jen „poskytovatel“)</w:t>
      </w:r>
    </w:p>
    <w:p w:rsidR="00784E8B" w:rsidRPr="00784E8B" w:rsidRDefault="00784E8B" w:rsidP="00784E8B">
      <w:pPr>
        <w:spacing w:after="0"/>
        <w:rPr>
          <w:rFonts w:ascii="Tahoma" w:hAnsi="Tahoma" w:cs="Tahoma"/>
          <w:sz w:val="20"/>
          <w:szCs w:val="20"/>
        </w:rPr>
      </w:pPr>
      <w:r w:rsidRPr="00784E8B">
        <w:rPr>
          <w:rFonts w:ascii="Tahoma" w:hAnsi="Tahoma" w:cs="Tahoma"/>
          <w:sz w:val="20"/>
          <w:szCs w:val="20"/>
        </w:rPr>
        <w:t>(společně dále také jen „smluvní strany“)</w:t>
      </w:r>
      <w:r w:rsidRPr="00784E8B">
        <w:rPr>
          <w:rFonts w:ascii="Tahoma" w:hAnsi="Tahoma" w:cs="Tahoma"/>
          <w:sz w:val="20"/>
          <w:szCs w:val="20"/>
        </w:rPr>
        <w:br/>
      </w:r>
    </w:p>
    <w:p w:rsidR="00784E8B" w:rsidRDefault="00784E8B" w:rsidP="00784E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84E8B">
        <w:rPr>
          <w:rFonts w:ascii="Tahoma" w:hAnsi="Tahoma" w:cs="Tahoma"/>
          <w:sz w:val="20"/>
          <w:szCs w:val="20"/>
        </w:rPr>
        <w:t>Uzavřely níže uvedeného dne, měsíce a roku tuto dohodu o zajištění ostrahy objektu, provozu vrátnice, informační služby a telefonní ústředny Revmatologického ústavu Praha.</w:t>
      </w:r>
    </w:p>
    <w:p w:rsidR="00D85BD6" w:rsidRDefault="00D85BD6" w:rsidP="00D85BD6">
      <w:pPr>
        <w:spacing w:line="238" w:lineRule="exact"/>
        <w:jc w:val="both"/>
        <w:rPr>
          <w:rFonts w:ascii="Tahoma" w:hAnsi="Tahoma" w:cs="Tahoma"/>
          <w:sz w:val="20"/>
          <w:szCs w:val="20"/>
        </w:rPr>
      </w:pPr>
    </w:p>
    <w:p w:rsidR="00D85BD6" w:rsidRPr="00070936" w:rsidRDefault="00D85BD6" w:rsidP="00D85BD6">
      <w:pPr>
        <w:pStyle w:val="Poznmkapodarou30"/>
        <w:shd w:val="clear" w:color="auto" w:fill="auto"/>
        <w:spacing w:line="260" w:lineRule="exact"/>
        <w:rPr>
          <w:rFonts w:ascii="Tahoma" w:hAnsi="Tahoma" w:cs="Tahoma"/>
          <w:b/>
          <w:sz w:val="20"/>
          <w:szCs w:val="20"/>
        </w:rPr>
      </w:pPr>
      <w:r w:rsidRPr="00070936">
        <w:rPr>
          <w:rFonts w:ascii="Tahoma" w:hAnsi="Tahoma" w:cs="Tahoma"/>
          <w:b/>
          <w:sz w:val="20"/>
          <w:szCs w:val="20"/>
        </w:rPr>
        <w:t xml:space="preserve">I. </w:t>
      </w:r>
    </w:p>
    <w:p w:rsidR="00D85BD6" w:rsidRPr="00070936" w:rsidRDefault="00D85BD6" w:rsidP="00D85BD6">
      <w:pPr>
        <w:pStyle w:val="Poznmkapodarou30"/>
        <w:shd w:val="clear" w:color="auto" w:fill="auto"/>
        <w:spacing w:line="260" w:lineRule="exact"/>
        <w:rPr>
          <w:rFonts w:ascii="Tahoma" w:hAnsi="Tahoma" w:cs="Tahoma"/>
          <w:b/>
          <w:sz w:val="20"/>
          <w:szCs w:val="20"/>
        </w:rPr>
      </w:pPr>
      <w:r w:rsidRPr="00070936">
        <w:rPr>
          <w:rFonts w:ascii="Tahoma" w:hAnsi="Tahoma" w:cs="Tahoma"/>
          <w:b/>
          <w:sz w:val="20"/>
          <w:szCs w:val="20"/>
        </w:rPr>
        <w:t xml:space="preserve">Předmět </w:t>
      </w:r>
      <w:r>
        <w:rPr>
          <w:rFonts w:ascii="Tahoma" w:hAnsi="Tahoma" w:cs="Tahoma"/>
          <w:b/>
          <w:sz w:val="20"/>
          <w:szCs w:val="20"/>
        </w:rPr>
        <w:t>dohody</w:t>
      </w:r>
    </w:p>
    <w:p w:rsidR="00D85BD6" w:rsidRPr="002658AA" w:rsidRDefault="00D85BD6" w:rsidP="00D85BD6">
      <w:pPr>
        <w:pStyle w:val="Poznmkapodarou30"/>
        <w:shd w:val="clear" w:color="auto" w:fill="auto"/>
        <w:spacing w:line="260" w:lineRule="exact"/>
        <w:rPr>
          <w:rFonts w:ascii="Tahoma" w:hAnsi="Tahoma" w:cs="Tahoma"/>
          <w:sz w:val="20"/>
          <w:szCs w:val="20"/>
        </w:rPr>
      </w:pPr>
    </w:p>
    <w:p w:rsidR="00D85BD6" w:rsidRDefault="00D85BD6" w:rsidP="00D85BD6">
      <w:pPr>
        <w:pStyle w:val="Poznmkapodarou40"/>
        <w:numPr>
          <w:ilvl w:val="0"/>
          <w:numId w:val="7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Poskytovatel</w:t>
      </w:r>
      <w:r w:rsidRPr="002658AA">
        <w:rPr>
          <w:rFonts w:ascii="Tahoma" w:hAnsi="Tahoma" w:cs="Tahoma"/>
          <w:sz w:val="20"/>
          <w:szCs w:val="20"/>
        </w:rPr>
        <w:t xml:space="preserve"> se zavazuje zajišťovat pro odběratele svými pracovníky následující služby:</w:t>
      </w:r>
    </w:p>
    <w:p w:rsidR="00D85BD6" w:rsidRPr="002658AA" w:rsidRDefault="00D85BD6" w:rsidP="00D85BD6">
      <w:pPr>
        <w:pStyle w:val="Poznmkapodarou40"/>
        <w:shd w:val="clear" w:color="auto" w:fill="auto"/>
        <w:tabs>
          <w:tab w:val="left" w:pos="684"/>
        </w:tabs>
        <w:spacing w:line="220" w:lineRule="exact"/>
        <w:ind w:left="360" w:firstLine="0"/>
        <w:rPr>
          <w:rFonts w:ascii="Tahoma" w:hAnsi="Tahoma" w:cs="Tahoma"/>
          <w:sz w:val="20"/>
          <w:szCs w:val="20"/>
        </w:rPr>
      </w:pPr>
    </w:p>
    <w:p w:rsidR="00D85BD6" w:rsidRDefault="00D85BD6" w:rsidP="00D85BD6">
      <w:pPr>
        <w:pStyle w:val="Poznmkapodarou40"/>
        <w:numPr>
          <w:ilvl w:val="0"/>
          <w:numId w:val="8"/>
        </w:numPr>
        <w:shd w:val="clear" w:color="auto" w:fill="auto"/>
        <w:spacing w:line="220" w:lineRule="exact"/>
        <w:ind w:left="851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ostrahu objektů odběratele, tj. trvalé střežení objektů Revmatologického ústavu</w:t>
      </w:r>
      <w:r>
        <w:rPr>
          <w:rFonts w:ascii="Tahoma" w:hAnsi="Tahoma" w:cs="Tahoma"/>
          <w:sz w:val="20"/>
          <w:szCs w:val="20"/>
        </w:rPr>
        <w:t>, se sídlem</w:t>
      </w:r>
      <w:r w:rsidRPr="002658A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 </w:t>
      </w:r>
      <w:proofErr w:type="spellStart"/>
      <w:r>
        <w:rPr>
          <w:rFonts w:ascii="Tahoma" w:hAnsi="Tahoma" w:cs="Tahoma"/>
          <w:sz w:val="20"/>
          <w:szCs w:val="20"/>
        </w:rPr>
        <w:t>Slupi</w:t>
      </w:r>
      <w:proofErr w:type="spellEnd"/>
      <w:r>
        <w:rPr>
          <w:rFonts w:ascii="Tahoma" w:hAnsi="Tahoma" w:cs="Tahoma"/>
          <w:sz w:val="20"/>
          <w:szCs w:val="20"/>
        </w:rPr>
        <w:t xml:space="preserve"> 4, Praha 2</w:t>
      </w:r>
      <w:r w:rsidRPr="002658AA">
        <w:rPr>
          <w:rFonts w:ascii="Tahoma" w:hAnsi="Tahoma" w:cs="Tahoma"/>
          <w:sz w:val="20"/>
          <w:szCs w:val="20"/>
        </w:rPr>
        <w:t xml:space="preserve"> (dále jen „objekt") prostřednictvím kamerového systému, EZS a kontrolními pochůzkami;</w:t>
      </w:r>
    </w:p>
    <w:p w:rsidR="00D85BD6" w:rsidRPr="002658AA" w:rsidRDefault="00D85BD6" w:rsidP="00D85BD6">
      <w:pPr>
        <w:pStyle w:val="Poznmkapodarou40"/>
        <w:shd w:val="clear" w:color="auto" w:fill="auto"/>
        <w:tabs>
          <w:tab w:val="left" w:pos="680"/>
        </w:tabs>
        <w:spacing w:line="245" w:lineRule="exact"/>
        <w:ind w:left="360" w:firstLine="0"/>
        <w:rPr>
          <w:rFonts w:ascii="Tahoma" w:hAnsi="Tahoma" w:cs="Tahoma"/>
          <w:sz w:val="20"/>
          <w:szCs w:val="20"/>
        </w:rPr>
      </w:pPr>
    </w:p>
    <w:p w:rsidR="00D85BD6" w:rsidRDefault="00D85BD6" w:rsidP="00D85BD6">
      <w:pPr>
        <w:pStyle w:val="Poznmkapodarou40"/>
        <w:numPr>
          <w:ilvl w:val="0"/>
          <w:numId w:val="8"/>
        </w:numPr>
        <w:shd w:val="clear" w:color="auto" w:fill="auto"/>
        <w:spacing w:line="220" w:lineRule="exact"/>
        <w:ind w:left="851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vrátenské služby, tj. zajištění chodu vrátnice a telefonní ústředny včetně dalších služeb s vrátní službou spojených;</w:t>
      </w:r>
    </w:p>
    <w:p w:rsidR="00D85BD6" w:rsidRPr="002658AA" w:rsidRDefault="00D85BD6" w:rsidP="00D85BD6">
      <w:pPr>
        <w:pStyle w:val="Poznmkapodarou40"/>
        <w:shd w:val="clear" w:color="auto" w:fill="auto"/>
        <w:tabs>
          <w:tab w:val="left" w:pos="677"/>
        </w:tabs>
        <w:spacing w:line="241" w:lineRule="exact"/>
        <w:ind w:left="360" w:firstLine="0"/>
        <w:rPr>
          <w:rFonts w:ascii="Tahoma" w:hAnsi="Tahoma" w:cs="Tahoma"/>
          <w:sz w:val="20"/>
          <w:szCs w:val="20"/>
        </w:rPr>
      </w:pPr>
    </w:p>
    <w:p w:rsidR="00D85BD6" w:rsidRDefault="00D85BD6" w:rsidP="00D85BD6">
      <w:pPr>
        <w:pStyle w:val="Poznmkapodarou40"/>
        <w:numPr>
          <w:ilvl w:val="0"/>
          <w:numId w:val="8"/>
        </w:numPr>
        <w:shd w:val="clear" w:color="auto" w:fill="auto"/>
        <w:spacing w:line="220" w:lineRule="exact"/>
        <w:ind w:left="851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provozní služby, tj. činnosti spojené s bezpečným provozem objektu.</w:t>
      </w:r>
    </w:p>
    <w:p w:rsidR="00D85BD6" w:rsidRPr="002658AA" w:rsidRDefault="00D85BD6" w:rsidP="00D85BD6">
      <w:pPr>
        <w:pStyle w:val="Poznmkapodarou40"/>
        <w:shd w:val="clear" w:color="auto" w:fill="auto"/>
        <w:tabs>
          <w:tab w:val="left" w:pos="684"/>
        </w:tabs>
        <w:spacing w:line="220" w:lineRule="exact"/>
        <w:ind w:left="360" w:firstLine="0"/>
        <w:rPr>
          <w:rFonts w:ascii="Tahoma" w:hAnsi="Tahoma" w:cs="Tahoma"/>
          <w:sz w:val="20"/>
          <w:szCs w:val="20"/>
        </w:rPr>
      </w:pPr>
    </w:p>
    <w:p w:rsidR="00D85BD6" w:rsidRPr="002658AA" w:rsidRDefault="00D85BD6" w:rsidP="00D85BD6">
      <w:pPr>
        <w:pStyle w:val="Poznmkapodarou40"/>
        <w:numPr>
          <w:ilvl w:val="0"/>
          <w:numId w:val="7"/>
        </w:numPr>
        <w:shd w:val="clear" w:color="auto" w:fill="auto"/>
        <w:spacing w:line="220" w:lineRule="exact"/>
        <w:ind w:left="426" w:hanging="426"/>
      </w:pPr>
      <w:r w:rsidRPr="002658AA">
        <w:rPr>
          <w:rFonts w:ascii="Tahoma" w:hAnsi="Tahoma" w:cs="Tahoma"/>
          <w:sz w:val="20"/>
          <w:szCs w:val="20"/>
        </w:rPr>
        <w:t>Služba bude zajišťována jedním pracovníkem nepřetržitě 24 hodin denně, po všechny dny v měsíci, v rozs</w:t>
      </w:r>
      <w:r>
        <w:rPr>
          <w:rFonts w:ascii="Tahoma" w:hAnsi="Tahoma" w:cs="Tahoma"/>
          <w:sz w:val="20"/>
          <w:szCs w:val="20"/>
        </w:rPr>
        <w:t xml:space="preserve">ahu a za podmínek uvedených ve </w:t>
      </w:r>
      <w:r w:rsidRPr="002658AA">
        <w:rPr>
          <w:rFonts w:ascii="Tahoma" w:hAnsi="Tahoma" w:cs="Tahoma"/>
          <w:sz w:val="20"/>
          <w:szCs w:val="20"/>
        </w:rPr>
        <w:t xml:space="preserve">Směrnici pro pracovníky zajištující provoz vrátnice, telefonní ústředny a ostrahu objektů Revmatologického ústavu a v Traumatologickém plánu, které tvoří nedílné přílohy této </w:t>
      </w:r>
      <w:r w:rsidR="002D6DAB">
        <w:rPr>
          <w:rFonts w:ascii="Tahoma" w:hAnsi="Tahoma" w:cs="Tahoma"/>
          <w:sz w:val="20"/>
          <w:szCs w:val="20"/>
        </w:rPr>
        <w:t>dohody</w:t>
      </w:r>
      <w:r w:rsidRPr="002658AA">
        <w:rPr>
          <w:rFonts w:ascii="Tahoma" w:hAnsi="Tahoma" w:cs="Tahoma"/>
          <w:sz w:val="20"/>
          <w:szCs w:val="20"/>
        </w:rPr>
        <w:t xml:space="preserve"> (dále jen </w:t>
      </w:r>
      <w:r>
        <w:rPr>
          <w:rFonts w:ascii="Tahoma" w:hAnsi="Tahoma" w:cs="Tahoma"/>
          <w:sz w:val="20"/>
          <w:szCs w:val="20"/>
        </w:rPr>
        <w:t>„</w:t>
      </w:r>
      <w:r w:rsidRPr="002658AA">
        <w:rPr>
          <w:rFonts w:ascii="Tahoma" w:hAnsi="Tahoma" w:cs="Tahoma"/>
          <w:sz w:val="20"/>
          <w:szCs w:val="20"/>
        </w:rPr>
        <w:t>Směrnice</w:t>
      </w:r>
      <w:r>
        <w:rPr>
          <w:rFonts w:ascii="Tahoma" w:hAnsi="Tahoma" w:cs="Tahoma"/>
          <w:sz w:val="20"/>
          <w:szCs w:val="20"/>
        </w:rPr>
        <w:t>“</w:t>
      </w:r>
      <w:r w:rsidRPr="002658AA">
        <w:rPr>
          <w:rFonts w:ascii="Tahoma" w:hAnsi="Tahoma" w:cs="Tahoma"/>
          <w:sz w:val="20"/>
          <w:szCs w:val="20"/>
        </w:rPr>
        <w:t xml:space="preserve"> a </w:t>
      </w:r>
      <w:r>
        <w:rPr>
          <w:rFonts w:ascii="Tahoma" w:hAnsi="Tahoma" w:cs="Tahoma"/>
          <w:sz w:val="20"/>
          <w:szCs w:val="20"/>
        </w:rPr>
        <w:t>„</w:t>
      </w:r>
      <w:proofErr w:type="spellStart"/>
      <w:r w:rsidRPr="002658AA">
        <w:rPr>
          <w:rFonts w:ascii="Tahoma" w:hAnsi="Tahoma" w:cs="Tahoma"/>
          <w:sz w:val="20"/>
          <w:szCs w:val="20"/>
        </w:rPr>
        <w:t>Traumaplán</w:t>
      </w:r>
      <w:proofErr w:type="spellEnd"/>
      <w:r>
        <w:rPr>
          <w:rFonts w:ascii="Tahoma" w:hAnsi="Tahoma" w:cs="Tahoma"/>
          <w:sz w:val="20"/>
          <w:szCs w:val="20"/>
        </w:rPr>
        <w:t>“</w:t>
      </w:r>
      <w:r w:rsidRPr="002658AA">
        <w:rPr>
          <w:rFonts w:ascii="Tahoma" w:hAnsi="Tahoma" w:cs="Tahoma"/>
          <w:sz w:val="20"/>
          <w:szCs w:val="20"/>
        </w:rPr>
        <w:t>).</w:t>
      </w:r>
    </w:p>
    <w:p w:rsidR="00D85BD6" w:rsidRDefault="00D85BD6" w:rsidP="00D85BD6">
      <w:pPr>
        <w:pStyle w:val="Poznmkapodarou40"/>
        <w:shd w:val="clear" w:color="auto" w:fill="auto"/>
        <w:tabs>
          <w:tab w:val="left" w:pos="684"/>
        </w:tabs>
        <w:spacing w:line="241" w:lineRule="exact"/>
        <w:ind w:firstLine="0"/>
        <w:rPr>
          <w:rFonts w:ascii="Tahoma" w:hAnsi="Tahoma" w:cs="Tahoma"/>
          <w:sz w:val="20"/>
          <w:szCs w:val="20"/>
        </w:rPr>
      </w:pPr>
    </w:p>
    <w:p w:rsidR="00D85BD6" w:rsidRPr="00F632F5" w:rsidRDefault="007113DB" w:rsidP="00D85BD6">
      <w:pPr>
        <w:pStyle w:val="Nadpis530"/>
        <w:keepNext/>
        <w:keepLines/>
        <w:shd w:val="clear" w:color="auto" w:fill="auto"/>
        <w:spacing w:line="260" w:lineRule="exact"/>
        <w:jc w:val="center"/>
        <w:rPr>
          <w:rFonts w:ascii="Tahoma" w:hAnsi="Tahoma" w:cs="Tahoma"/>
          <w:b/>
          <w:sz w:val="20"/>
          <w:szCs w:val="20"/>
        </w:rPr>
      </w:pPr>
      <w:bookmarkStart w:id="0" w:name="bookmark46"/>
      <w:r>
        <w:rPr>
          <w:rFonts w:ascii="Tahoma" w:hAnsi="Tahoma" w:cs="Tahoma"/>
          <w:b/>
          <w:sz w:val="20"/>
          <w:szCs w:val="20"/>
        </w:rPr>
        <w:t>I</w:t>
      </w:r>
      <w:r w:rsidR="00D85BD6" w:rsidRPr="00F632F5">
        <w:rPr>
          <w:rFonts w:ascii="Tahoma" w:hAnsi="Tahoma" w:cs="Tahoma"/>
          <w:b/>
          <w:sz w:val="20"/>
          <w:szCs w:val="20"/>
        </w:rPr>
        <w:t xml:space="preserve">I. </w:t>
      </w:r>
    </w:p>
    <w:p w:rsidR="00D85BD6" w:rsidRPr="00F632F5" w:rsidRDefault="00D85BD6" w:rsidP="00D85BD6">
      <w:pPr>
        <w:pStyle w:val="Nadpis530"/>
        <w:keepNext/>
        <w:keepLines/>
        <w:shd w:val="clear" w:color="auto" w:fill="auto"/>
        <w:spacing w:line="260" w:lineRule="exact"/>
        <w:jc w:val="center"/>
        <w:rPr>
          <w:rFonts w:ascii="Tahoma" w:hAnsi="Tahoma" w:cs="Tahoma"/>
          <w:b/>
          <w:sz w:val="20"/>
          <w:szCs w:val="20"/>
        </w:rPr>
      </w:pPr>
      <w:r w:rsidRPr="00F632F5">
        <w:rPr>
          <w:rFonts w:ascii="Tahoma" w:hAnsi="Tahoma" w:cs="Tahoma"/>
          <w:b/>
          <w:sz w:val="20"/>
          <w:szCs w:val="20"/>
        </w:rPr>
        <w:t xml:space="preserve">Povinnosti a práva </w:t>
      </w:r>
      <w:bookmarkEnd w:id="0"/>
      <w:r>
        <w:rPr>
          <w:rFonts w:ascii="Tahoma" w:hAnsi="Tahoma" w:cs="Tahoma"/>
          <w:b/>
          <w:sz w:val="20"/>
          <w:szCs w:val="20"/>
        </w:rPr>
        <w:t>poskytovatele</w:t>
      </w:r>
    </w:p>
    <w:p w:rsidR="00D85BD6" w:rsidRPr="002658AA" w:rsidRDefault="00D85BD6" w:rsidP="00D85BD6">
      <w:pPr>
        <w:pStyle w:val="Nadpis530"/>
        <w:keepNext/>
        <w:keepLines/>
        <w:shd w:val="clear" w:color="auto" w:fill="auto"/>
        <w:spacing w:line="260" w:lineRule="exact"/>
        <w:rPr>
          <w:rFonts w:ascii="Tahoma" w:hAnsi="Tahoma" w:cs="Tahoma"/>
          <w:sz w:val="20"/>
          <w:szCs w:val="20"/>
        </w:rPr>
      </w:pPr>
    </w:p>
    <w:p w:rsidR="00D85BD6" w:rsidRDefault="00D85BD6" w:rsidP="00D85BD6">
      <w:pPr>
        <w:pStyle w:val="Poznmkapodarou40"/>
        <w:numPr>
          <w:ilvl w:val="0"/>
          <w:numId w:val="9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Poskytovatel</w:t>
      </w:r>
      <w:r w:rsidRPr="002658AA">
        <w:rPr>
          <w:rFonts w:ascii="Tahoma" w:hAnsi="Tahoma" w:cs="Tahoma"/>
          <w:sz w:val="20"/>
          <w:szCs w:val="20"/>
        </w:rPr>
        <w:t xml:space="preserve"> odpovídá za kvalitní provádění služeb v plném rozsahu. Hlavní náplní činnosti pracovníků ostrahy </w:t>
      </w:r>
      <w:r>
        <w:rPr>
          <w:rFonts w:ascii="Tahoma" w:hAnsi="Tahoma" w:cs="Tahoma"/>
          <w:sz w:val="20"/>
          <w:szCs w:val="20"/>
        </w:rPr>
        <w:t>poskytovatele</w:t>
      </w:r>
      <w:r w:rsidRPr="002658AA">
        <w:rPr>
          <w:rFonts w:ascii="Tahoma" w:hAnsi="Tahoma" w:cs="Tahoma"/>
          <w:sz w:val="20"/>
          <w:szCs w:val="20"/>
        </w:rPr>
        <w:t xml:space="preserve"> je:</w:t>
      </w:r>
    </w:p>
    <w:p w:rsidR="00D85BD6" w:rsidRPr="002658AA" w:rsidRDefault="00D85BD6" w:rsidP="00D85BD6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D85BD6" w:rsidRPr="002658AA" w:rsidRDefault="00D85BD6" w:rsidP="00D85BD6">
      <w:pPr>
        <w:widowControl w:val="0"/>
        <w:numPr>
          <w:ilvl w:val="0"/>
          <w:numId w:val="1"/>
        </w:numPr>
        <w:spacing w:after="0" w:line="252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zajištění chodu vrátnice, informační služby a telefonní ústředny včetně dalších služeb s vrátní službou spojených;</w:t>
      </w:r>
    </w:p>
    <w:p w:rsidR="00D85BD6" w:rsidRPr="002658AA" w:rsidRDefault="00D85BD6" w:rsidP="00D85BD6">
      <w:pPr>
        <w:widowControl w:val="0"/>
        <w:numPr>
          <w:ilvl w:val="0"/>
          <w:numId w:val="1"/>
        </w:numPr>
        <w:spacing w:after="0" w:line="252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provádění namátkové obchůzky (kontrolní činnost) v mimopracovní době s cílem chránit </w:t>
      </w:r>
      <w:r w:rsidRPr="002658AA">
        <w:rPr>
          <w:rFonts w:ascii="Tahoma" w:hAnsi="Tahoma" w:cs="Tahoma"/>
          <w:sz w:val="20"/>
          <w:szCs w:val="20"/>
        </w:rPr>
        <w:lastRenderedPageBreak/>
        <w:t>majetek a oprávněné zájmy odběratele, klidné a důstojné prostředí v objektu;</w:t>
      </w:r>
    </w:p>
    <w:p w:rsidR="00D85BD6" w:rsidRPr="002658AA" w:rsidRDefault="00D85BD6" w:rsidP="00D85BD6">
      <w:pPr>
        <w:widowControl w:val="0"/>
        <w:numPr>
          <w:ilvl w:val="0"/>
          <w:numId w:val="1"/>
        </w:numPr>
        <w:spacing w:after="0" w:line="252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provedení adekvátního zásahu (v případě nutnosti přivolání speciální jednotky </w:t>
      </w:r>
      <w:r w:rsidR="002D6DAB">
        <w:rPr>
          <w:rFonts w:ascii="Tahoma" w:hAnsi="Tahoma" w:cs="Tahoma"/>
          <w:sz w:val="20"/>
          <w:szCs w:val="20"/>
        </w:rPr>
        <w:t>poskytovatele</w:t>
      </w:r>
      <w:r w:rsidRPr="002658AA">
        <w:rPr>
          <w:rFonts w:ascii="Tahoma" w:hAnsi="Tahoma" w:cs="Tahoma"/>
          <w:sz w:val="20"/>
          <w:szCs w:val="20"/>
        </w:rPr>
        <w:t>) vedoucího ke snížení škod a ztrát na majetku a zdraví osob včetně součinnosti s policií, zásahovou službou PCO a dalšími jednotkami IZS;</w:t>
      </w:r>
    </w:p>
    <w:p w:rsidR="00D85BD6" w:rsidRPr="002658AA" w:rsidRDefault="00D85BD6" w:rsidP="00D85BD6">
      <w:pPr>
        <w:widowControl w:val="0"/>
        <w:numPr>
          <w:ilvl w:val="0"/>
          <w:numId w:val="1"/>
        </w:numPr>
        <w:spacing w:after="0" w:line="252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sledování monitorovacího kamerového systému a reakce na případné nežádoucí jevy;</w:t>
      </w:r>
    </w:p>
    <w:p w:rsidR="00D85BD6" w:rsidRPr="002658AA" w:rsidRDefault="00D85BD6" w:rsidP="00D85BD6">
      <w:pPr>
        <w:widowControl w:val="0"/>
        <w:numPr>
          <w:ilvl w:val="0"/>
          <w:numId w:val="1"/>
        </w:numPr>
        <w:spacing w:after="0" w:line="252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zajištění vstupního režimu oprávněných osob a vjezdu vozidel do areálu;</w:t>
      </w:r>
    </w:p>
    <w:p w:rsidR="00D85BD6" w:rsidRDefault="00D85BD6" w:rsidP="002D6DAB">
      <w:pPr>
        <w:widowControl w:val="0"/>
        <w:numPr>
          <w:ilvl w:val="0"/>
          <w:numId w:val="1"/>
        </w:numPr>
        <w:spacing w:after="0" w:line="252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výkon povinností ohlašovny požáru a havarijní prevence, provedení opatření ke snížení škod na majetku a zdraví osob na základě interních směrnic vydaných odběratelem, včetně Traumatologického plánu.</w:t>
      </w:r>
    </w:p>
    <w:p w:rsidR="002D6DAB" w:rsidRPr="002D6DAB" w:rsidRDefault="002D6DAB" w:rsidP="002D6DAB">
      <w:pPr>
        <w:widowControl w:val="0"/>
        <w:spacing w:after="0" w:line="252" w:lineRule="exact"/>
        <w:ind w:left="851"/>
        <w:jc w:val="both"/>
        <w:rPr>
          <w:rFonts w:ascii="Tahoma" w:hAnsi="Tahoma" w:cs="Tahoma"/>
          <w:sz w:val="20"/>
          <w:szCs w:val="20"/>
        </w:rPr>
      </w:pPr>
    </w:p>
    <w:p w:rsidR="00D85BD6" w:rsidRDefault="00D85BD6" w:rsidP="002D6DAB">
      <w:pPr>
        <w:pStyle w:val="Poznmkapodarou40"/>
        <w:numPr>
          <w:ilvl w:val="0"/>
          <w:numId w:val="9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Poskytovatel</w:t>
      </w:r>
      <w:r w:rsidRPr="002658AA">
        <w:rPr>
          <w:rFonts w:ascii="Tahoma" w:hAnsi="Tahoma" w:cs="Tahoma"/>
          <w:sz w:val="20"/>
          <w:szCs w:val="20"/>
        </w:rPr>
        <w:t xml:space="preserve"> odpovídá za vybavení svých pracovníků jednotným služebním oděvem a věcnými bezpečnostními prostředky. Pracovníci</w:t>
      </w:r>
      <w:r>
        <w:rPr>
          <w:rFonts w:ascii="Tahoma" w:hAnsi="Tahoma" w:cs="Tahoma"/>
          <w:sz w:val="20"/>
          <w:szCs w:val="20"/>
        </w:rPr>
        <w:t xml:space="preserve"> jsou povinní</w:t>
      </w:r>
      <w:r w:rsidRPr="002658AA">
        <w:rPr>
          <w:rFonts w:ascii="Tahoma" w:hAnsi="Tahoma" w:cs="Tahoma"/>
          <w:sz w:val="20"/>
          <w:szCs w:val="20"/>
        </w:rPr>
        <w:t xml:space="preserve"> nosit čistý služební oděv.</w:t>
      </w:r>
    </w:p>
    <w:p w:rsidR="002D6DAB" w:rsidRPr="002D6DAB" w:rsidRDefault="002D6DAB" w:rsidP="002D6DAB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D85BD6" w:rsidRDefault="00D85BD6" w:rsidP="002D6DAB">
      <w:pPr>
        <w:pStyle w:val="Poznmkapodarou40"/>
        <w:numPr>
          <w:ilvl w:val="0"/>
          <w:numId w:val="9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Poskytovatel</w:t>
      </w:r>
      <w:r w:rsidRPr="002658AA">
        <w:rPr>
          <w:rFonts w:ascii="Tahoma" w:hAnsi="Tahoma" w:cs="Tahoma"/>
          <w:sz w:val="20"/>
          <w:szCs w:val="20"/>
        </w:rPr>
        <w:t xml:space="preserve"> odpovídá za to, že pracovníci vykonávající službu budou trestně bezúhonní (trestní rejstřík bez záznamu), budou disponovat jazykovou znalostí českého jazyka na úrovni pracovní komunikace, budou zdravotně, fyzicky i psychicky způsobilí a řádně připraveni pro výkon služby. Pracovníci vykonávající službu budou zvládat práci s PC a s telekomunikačními a zabezpečovacími zařízeními používanými v rámci výkonu služby a budou schopni v nutných případech použít základních chvatů a hmatů sebeobrany,</w:t>
      </w:r>
    </w:p>
    <w:p w:rsidR="002D6DAB" w:rsidRPr="002D6DAB" w:rsidRDefault="002D6DAB" w:rsidP="002D6DAB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D85BD6" w:rsidRDefault="00D85BD6" w:rsidP="002D6DAB">
      <w:pPr>
        <w:pStyle w:val="Poznmkapodarou40"/>
        <w:numPr>
          <w:ilvl w:val="0"/>
          <w:numId w:val="9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Při plnění této </w:t>
      </w:r>
      <w:r w:rsidR="002D6DAB">
        <w:rPr>
          <w:rFonts w:ascii="Tahoma" w:hAnsi="Tahoma" w:cs="Tahoma"/>
          <w:sz w:val="20"/>
          <w:szCs w:val="20"/>
        </w:rPr>
        <w:t>dohody</w:t>
      </w:r>
      <w:r w:rsidRPr="002658A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poskytovatel</w:t>
      </w:r>
      <w:r w:rsidRPr="002658AA">
        <w:rPr>
          <w:rFonts w:ascii="Tahoma" w:hAnsi="Tahoma" w:cs="Tahoma"/>
          <w:sz w:val="20"/>
          <w:szCs w:val="20"/>
        </w:rPr>
        <w:t xml:space="preserve"> ručí za škody způsobené v souvislosti s plněním předmětu </w:t>
      </w:r>
      <w:r w:rsidR="002D6DAB">
        <w:rPr>
          <w:rFonts w:ascii="Tahoma" w:hAnsi="Tahoma" w:cs="Tahoma"/>
          <w:sz w:val="20"/>
          <w:szCs w:val="20"/>
        </w:rPr>
        <w:t>dohody</w:t>
      </w:r>
      <w:r w:rsidRPr="002658AA">
        <w:rPr>
          <w:rFonts w:ascii="Tahoma" w:hAnsi="Tahoma" w:cs="Tahoma"/>
          <w:sz w:val="20"/>
          <w:szCs w:val="20"/>
        </w:rPr>
        <w:t xml:space="preserve"> jeho zaměstnanci anebo jinými osobami, které </w:t>
      </w:r>
      <w:r>
        <w:rPr>
          <w:rFonts w:ascii="Tahoma" w:hAnsi="Tahoma" w:cs="Tahoma"/>
          <w:sz w:val="20"/>
          <w:szCs w:val="20"/>
        </w:rPr>
        <w:t>poskytovatel</w:t>
      </w:r>
      <w:r w:rsidRPr="002658AA">
        <w:rPr>
          <w:rFonts w:ascii="Tahoma" w:hAnsi="Tahoma" w:cs="Tahoma"/>
          <w:sz w:val="20"/>
          <w:szCs w:val="20"/>
        </w:rPr>
        <w:t xml:space="preserve"> k plnění použil, a to jak odběrateli, tak i třetím osobám. Stejně </w:t>
      </w:r>
      <w:r>
        <w:rPr>
          <w:rFonts w:ascii="Tahoma" w:hAnsi="Tahoma" w:cs="Tahoma"/>
          <w:sz w:val="20"/>
          <w:szCs w:val="20"/>
        </w:rPr>
        <w:t>poskytovatel</w:t>
      </w:r>
      <w:r w:rsidRPr="002658AA">
        <w:rPr>
          <w:rFonts w:ascii="Tahoma" w:hAnsi="Tahoma" w:cs="Tahoma"/>
          <w:sz w:val="20"/>
          <w:szCs w:val="20"/>
        </w:rPr>
        <w:t xml:space="preserve"> ručí za škody způsobené třetími osobami zaměstnancům </w:t>
      </w:r>
      <w:r w:rsidR="002D6DAB">
        <w:rPr>
          <w:rFonts w:ascii="Tahoma" w:hAnsi="Tahoma" w:cs="Tahoma"/>
          <w:sz w:val="20"/>
          <w:szCs w:val="20"/>
        </w:rPr>
        <w:t>poskytovatele</w:t>
      </w:r>
      <w:r w:rsidRPr="002658AA">
        <w:rPr>
          <w:rFonts w:ascii="Tahoma" w:hAnsi="Tahoma" w:cs="Tahoma"/>
          <w:sz w:val="20"/>
          <w:szCs w:val="20"/>
        </w:rPr>
        <w:t xml:space="preserve"> a jiným osobám, které </w:t>
      </w:r>
      <w:r>
        <w:rPr>
          <w:rFonts w:ascii="Tahoma" w:hAnsi="Tahoma" w:cs="Tahoma"/>
          <w:sz w:val="20"/>
          <w:szCs w:val="20"/>
        </w:rPr>
        <w:t>poskytovatel</w:t>
      </w:r>
      <w:r w:rsidRPr="002658AA">
        <w:rPr>
          <w:rFonts w:ascii="Tahoma" w:hAnsi="Tahoma" w:cs="Tahoma"/>
          <w:sz w:val="20"/>
          <w:szCs w:val="20"/>
        </w:rPr>
        <w:t xml:space="preserve"> k plnění použil.</w:t>
      </w:r>
    </w:p>
    <w:p w:rsidR="002D6DAB" w:rsidRPr="002D6DAB" w:rsidRDefault="002D6DAB" w:rsidP="002D6DAB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D85BD6" w:rsidRDefault="00D85BD6" w:rsidP="002D6DAB">
      <w:pPr>
        <w:pStyle w:val="Poznmkapodarou40"/>
        <w:numPr>
          <w:ilvl w:val="0"/>
          <w:numId w:val="9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Poskytovatel</w:t>
      </w:r>
      <w:r w:rsidRPr="002658AA">
        <w:rPr>
          <w:rFonts w:ascii="Tahoma" w:hAnsi="Tahoma" w:cs="Tahoma"/>
          <w:sz w:val="20"/>
          <w:szCs w:val="20"/>
        </w:rPr>
        <w:t xml:space="preserve"> se zavazuje uhradit odběrateli v plné výši škody vzniklé prokazatelně neplněním smluvních ujednání ze strany </w:t>
      </w:r>
      <w:r>
        <w:rPr>
          <w:rFonts w:ascii="Tahoma" w:hAnsi="Tahoma" w:cs="Tahoma"/>
          <w:sz w:val="20"/>
          <w:szCs w:val="20"/>
        </w:rPr>
        <w:t>poskytovatele</w:t>
      </w:r>
      <w:r w:rsidRPr="002658AA">
        <w:rPr>
          <w:rFonts w:ascii="Tahoma" w:hAnsi="Tahoma" w:cs="Tahoma"/>
          <w:sz w:val="20"/>
          <w:szCs w:val="20"/>
        </w:rPr>
        <w:t>.</w:t>
      </w:r>
    </w:p>
    <w:p w:rsidR="002D6DAB" w:rsidRPr="002D6DAB" w:rsidRDefault="002D6DAB" w:rsidP="002D6DAB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D85BD6" w:rsidRPr="00A91295" w:rsidRDefault="00D85BD6" w:rsidP="002D6DAB">
      <w:pPr>
        <w:pStyle w:val="Poznmkapodarou40"/>
        <w:numPr>
          <w:ilvl w:val="0"/>
          <w:numId w:val="9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A91295">
        <w:rPr>
          <w:rFonts w:ascii="Tahoma" w:hAnsi="Tahoma" w:cs="Tahoma"/>
          <w:sz w:val="20"/>
          <w:szCs w:val="20"/>
        </w:rPr>
        <w:t xml:space="preserve">Poskytovatel se zavazuje, že po celou dobu poskytování služeb podle této </w:t>
      </w:r>
      <w:r w:rsidR="002D6DAB" w:rsidRPr="00A91295">
        <w:rPr>
          <w:rFonts w:ascii="Tahoma" w:hAnsi="Tahoma" w:cs="Tahoma"/>
          <w:sz w:val="20"/>
          <w:szCs w:val="20"/>
        </w:rPr>
        <w:t>dohody</w:t>
      </w:r>
      <w:r w:rsidRPr="00A91295">
        <w:rPr>
          <w:rFonts w:ascii="Tahoma" w:hAnsi="Tahoma" w:cs="Tahoma"/>
          <w:sz w:val="20"/>
          <w:szCs w:val="20"/>
        </w:rPr>
        <w:t xml:space="preserve"> bude mít platně uzavřené pojištění odpovědnosti za škodu způsobenou odběrateli anebo třetí osobě v souvislosti s činnostmi poskytovatele nejméně do výše 30.000.000,- Kč a pro případ krádeže ve střeženém objektu min. do výše 10.000,000,- Kč.</w:t>
      </w:r>
    </w:p>
    <w:p w:rsidR="002D6DAB" w:rsidRPr="002D6DAB" w:rsidRDefault="002D6DAB" w:rsidP="002D6DAB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  <w:highlight w:val="green"/>
        </w:rPr>
      </w:pPr>
    </w:p>
    <w:p w:rsidR="00D85BD6" w:rsidRDefault="00D85BD6" w:rsidP="002D6DAB">
      <w:pPr>
        <w:pStyle w:val="Poznmkapodarou40"/>
        <w:numPr>
          <w:ilvl w:val="0"/>
          <w:numId w:val="9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Poskytovatel</w:t>
      </w:r>
      <w:r w:rsidRPr="002658AA">
        <w:rPr>
          <w:rFonts w:ascii="Tahoma" w:hAnsi="Tahoma" w:cs="Tahoma"/>
          <w:sz w:val="20"/>
          <w:szCs w:val="20"/>
        </w:rPr>
        <w:t xml:space="preserve"> odpovídá odběrateli za zachování mlčenlivosti svých pracovníků o skutečnostech souvisejících s bezpečnostním zajištěním objektu, jakož i o všech skutečnostech, o nichž se při výkonu činnosti dozvěděl. Povinnosti zachovávat mlčenlivost může být </w:t>
      </w:r>
      <w:r>
        <w:rPr>
          <w:rFonts w:ascii="Tahoma" w:hAnsi="Tahoma" w:cs="Tahoma"/>
          <w:sz w:val="20"/>
          <w:szCs w:val="20"/>
        </w:rPr>
        <w:t>poskytovatel</w:t>
      </w:r>
      <w:r w:rsidRPr="002658AA">
        <w:rPr>
          <w:rFonts w:ascii="Tahoma" w:hAnsi="Tahoma" w:cs="Tahoma"/>
          <w:sz w:val="20"/>
          <w:szCs w:val="20"/>
        </w:rPr>
        <w:t xml:space="preserve"> a jeho pracovníci zproštěni jen písemným rozhodnutím kompetentního pracovníka odběratele, jím pověřené osoby anebo v případech vyjmenovaných právními předpisy.</w:t>
      </w:r>
    </w:p>
    <w:p w:rsidR="002D6DAB" w:rsidRPr="002D6DAB" w:rsidRDefault="002D6DAB" w:rsidP="002D6DAB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D85BD6" w:rsidRDefault="00D85BD6" w:rsidP="002D6DAB">
      <w:pPr>
        <w:pStyle w:val="Poznmkapodarou40"/>
        <w:numPr>
          <w:ilvl w:val="0"/>
          <w:numId w:val="9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Poskytovatel</w:t>
      </w:r>
      <w:r w:rsidRPr="002658AA">
        <w:rPr>
          <w:rFonts w:ascii="Tahoma" w:hAnsi="Tahoma" w:cs="Tahoma"/>
          <w:sz w:val="20"/>
          <w:szCs w:val="20"/>
        </w:rPr>
        <w:t xml:space="preserve"> a jeho pracovníci se při výkonu služby zavazují řídit pokyny určených osob odběratele.</w:t>
      </w:r>
    </w:p>
    <w:p w:rsidR="002D6DAB" w:rsidRPr="002D6DAB" w:rsidRDefault="002D6DAB" w:rsidP="002D6DAB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D85BD6" w:rsidRDefault="00D85BD6" w:rsidP="00D85BD6">
      <w:pPr>
        <w:pStyle w:val="Poznmkapodarou40"/>
        <w:numPr>
          <w:ilvl w:val="0"/>
          <w:numId w:val="9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Poskytovatel</w:t>
      </w:r>
      <w:r w:rsidRPr="002658AA">
        <w:rPr>
          <w:rFonts w:ascii="Tahoma" w:hAnsi="Tahoma" w:cs="Tahoma"/>
          <w:sz w:val="20"/>
          <w:szCs w:val="20"/>
        </w:rPr>
        <w:t xml:space="preserve"> se při výkonu služby zavazuje řídit interními předpisy odběratele, které se bezprostředně vztahují k výkonu služby a provozu objektu</w:t>
      </w:r>
      <w:r>
        <w:rPr>
          <w:rFonts w:ascii="Tahoma" w:hAnsi="Tahoma" w:cs="Tahoma"/>
          <w:sz w:val="20"/>
          <w:szCs w:val="20"/>
        </w:rPr>
        <w:t>, Směrnicí</w:t>
      </w:r>
      <w:r w:rsidRPr="002658AA">
        <w:rPr>
          <w:rFonts w:ascii="Tahoma" w:hAnsi="Tahoma" w:cs="Tahoma"/>
          <w:sz w:val="20"/>
          <w:szCs w:val="20"/>
        </w:rPr>
        <w:t xml:space="preserve"> a Traumatologickým plánem Revmatologického</w:t>
      </w:r>
      <w:r>
        <w:rPr>
          <w:rFonts w:ascii="Tahoma" w:hAnsi="Tahoma" w:cs="Tahoma"/>
          <w:sz w:val="20"/>
          <w:szCs w:val="20"/>
        </w:rPr>
        <w:t xml:space="preserve"> ústavu, které</w:t>
      </w:r>
      <w:r w:rsidRPr="002658AA">
        <w:rPr>
          <w:rFonts w:ascii="Tahoma" w:hAnsi="Tahoma" w:cs="Tahoma"/>
          <w:sz w:val="20"/>
          <w:szCs w:val="20"/>
        </w:rPr>
        <w:t xml:space="preserve"> j</w:t>
      </w:r>
      <w:r>
        <w:rPr>
          <w:rFonts w:ascii="Tahoma" w:hAnsi="Tahoma" w:cs="Tahoma"/>
          <w:sz w:val="20"/>
          <w:szCs w:val="20"/>
        </w:rPr>
        <w:t>sou přílohami</w:t>
      </w:r>
      <w:r w:rsidRPr="002658AA">
        <w:rPr>
          <w:rFonts w:ascii="Tahoma" w:hAnsi="Tahoma" w:cs="Tahoma"/>
          <w:sz w:val="20"/>
          <w:szCs w:val="20"/>
        </w:rPr>
        <w:t xml:space="preserve"> této </w:t>
      </w:r>
      <w:r w:rsidR="002D6DAB">
        <w:rPr>
          <w:rFonts w:ascii="Tahoma" w:hAnsi="Tahoma" w:cs="Tahoma"/>
          <w:sz w:val="20"/>
          <w:szCs w:val="20"/>
        </w:rPr>
        <w:t>dohody</w:t>
      </w:r>
      <w:r w:rsidRPr="002658AA">
        <w:rPr>
          <w:rFonts w:ascii="Tahoma" w:hAnsi="Tahoma" w:cs="Tahoma"/>
          <w:sz w:val="20"/>
          <w:szCs w:val="20"/>
        </w:rPr>
        <w:t>.</w:t>
      </w:r>
    </w:p>
    <w:p w:rsidR="002D6DAB" w:rsidRPr="002658AA" w:rsidRDefault="002D6DAB" w:rsidP="002D6DAB">
      <w:pPr>
        <w:pStyle w:val="Poznmkapodarou40"/>
        <w:shd w:val="clear" w:color="auto" w:fill="auto"/>
        <w:spacing w:line="220" w:lineRule="exact"/>
        <w:ind w:firstLine="0"/>
        <w:rPr>
          <w:rFonts w:ascii="Tahoma" w:hAnsi="Tahoma" w:cs="Tahoma"/>
          <w:sz w:val="20"/>
          <w:szCs w:val="20"/>
        </w:rPr>
      </w:pPr>
    </w:p>
    <w:p w:rsidR="00D85BD6" w:rsidRDefault="00D85BD6" w:rsidP="002D6DAB">
      <w:pPr>
        <w:pStyle w:val="Poznmkapodarou40"/>
        <w:numPr>
          <w:ilvl w:val="0"/>
          <w:numId w:val="9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Poskytovatel</w:t>
      </w:r>
      <w:r w:rsidRPr="002658AA">
        <w:rPr>
          <w:rFonts w:ascii="Tahoma" w:hAnsi="Tahoma" w:cs="Tahoma"/>
          <w:sz w:val="20"/>
          <w:szCs w:val="20"/>
        </w:rPr>
        <w:t xml:space="preserve"> garantuje personální stabilizaci pracovníků na smluvním objektu. K výměně pracovníků přistoupí pouze v odůvodněných či zákonných případech, a to po předchozím vyrozumění odpovědného pracovníka odběratele. V případě výměny pracovníků se </w:t>
      </w:r>
      <w:r>
        <w:rPr>
          <w:rFonts w:ascii="Tahoma" w:hAnsi="Tahoma" w:cs="Tahoma"/>
          <w:sz w:val="20"/>
          <w:szCs w:val="20"/>
        </w:rPr>
        <w:t>poskytovatel</w:t>
      </w:r>
      <w:r w:rsidRPr="002658AA">
        <w:rPr>
          <w:rFonts w:ascii="Tahoma" w:hAnsi="Tahoma" w:cs="Tahoma"/>
          <w:sz w:val="20"/>
          <w:szCs w:val="20"/>
        </w:rPr>
        <w:t xml:space="preserve"> zavazuje zajistit jejich zaškolení přímo na pracovišti odběratele, přičemž po dobu zaškolení, která nesmí být kratší než 2 dny, budou službu zajišťovat současně 2 pracovníci </w:t>
      </w:r>
      <w:r>
        <w:rPr>
          <w:rFonts w:ascii="Tahoma" w:hAnsi="Tahoma" w:cs="Tahoma"/>
          <w:sz w:val="20"/>
          <w:szCs w:val="20"/>
        </w:rPr>
        <w:t>(j</w:t>
      </w:r>
      <w:r w:rsidRPr="002658AA">
        <w:rPr>
          <w:rFonts w:ascii="Tahoma" w:hAnsi="Tahoma" w:cs="Tahoma"/>
          <w:sz w:val="20"/>
          <w:szCs w:val="20"/>
        </w:rPr>
        <w:t>eden školitel a druhý školený), aniž by tato skutečn</w:t>
      </w:r>
      <w:r>
        <w:rPr>
          <w:rFonts w:ascii="Tahoma" w:hAnsi="Tahoma" w:cs="Tahoma"/>
          <w:sz w:val="20"/>
          <w:szCs w:val="20"/>
        </w:rPr>
        <w:t>ost měla vliv na výši fakturace.</w:t>
      </w:r>
    </w:p>
    <w:p w:rsidR="002D6DAB" w:rsidRPr="002D6DAB" w:rsidRDefault="002D6DAB" w:rsidP="002D6DAB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D85BD6" w:rsidRDefault="00D85BD6" w:rsidP="002D6DAB">
      <w:pPr>
        <w:pStyle w:val="Poznmkapodarou40"/>
        <w:numPr>
          <w:ilvl w:val="0"/>
          <w:numId w:val="9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Poskytovatel</w:t>
      </w:r>
      <w:r w:rsidRPr="002658AA">
        <w:rPr>
          <w:rFonts w:ascii="Tahoma" w:hAnsi="Tahoma" w:cs="Tahoma"/>
          <w:sz w:val="20"/>
          <w:szCs w:val="20"/>
        </w:rPr>
        <w:t xml:space="preserve"> se zavazuje, že nebude pracovníky přidělené k ostraze smluvního objektu přeřazovat do pracovních směn ke střežení jiných smluvních objektů.</w:t>
      </w:r>
    </w:p>
    <w:p w:rsidR="002D6DAB" w:rsidRPr="002D6DAB" w:rsidRDefault="002D6DAB" w:rsidP="002D6DAB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2D6DAB" w:rsidRDefault="00D85BD6" w:rsidP="002D6DAB">
      <w:pPr>
        <w:pStyle w:val="Poznmkapodarou40"/>
        <w:numPr>
          <w:ilvl w:val="0"/>
          <w:numId w:val="9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Poskytovatel zajistí přímé řízení a kontrol</w:t>
      </w:r>
      <w:r w:rsidRPr="002658AA">
        <w:rPr>
          <w:rFonts w:ascii="Tahoma" w:hAnsi="Tahoma" w:cs="Tahoma"/>
          <w:sz w:val="20"/>
          <w:szCs w:val="20"/>
        </w:rPr>
        <w:t>u, evidenci a pravidelné čtvrtletní hodnocení výkonu služby a nezbytnou součinnost svou i svých pracovníků s odpovědnými osobami odběratele a s ostatními složkami.</w:t>
      </w:r>
      <w:bookmarkStart w:id="1" w:name="bookmark47"/>
    </w:p>
    <w:p w:rsidR="002D6DAB" w:rsidRDefault="002D6DAB" w:rsidP="002D6DAB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2D6DAB" w:rsidRDefault="002D6DAB" w:rsidP="002D6DAB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2D6DAB" w:rsidRDefault="002D6DAB" w:rsidP="002D6DAB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D85BD6" w:rsidRPr="002D6DAB" w:rsidRDefault="00D85BD6" w:rsidP="002D6DAB">
      <w:pPr>
        <w:pStyle w:val="Poznmkapodarou40"/>
        <w:shd w:val="clear" w:color="auto" w:fill="auto"/>
        <w:spacing w:line="220" w:lineRule="exact"/>
        <w:ind w:left="426" w:firstLine="0"/>
        <w:jc w:val="center"/>
        <w:rPr>
          <w:rFonts w:ascii="Tahoma" w:hAnsi="Tahoma" w:cs="Tahoma"/>
          <w:sz w:val="20"/>
          <w:szCs w:val="20"/>
        </w:rPr>
      </w:pPr>
      <w:r w:rsidRPr="002D6DAB">
        <w:rPr>
          <w:rFonts w:ascii="Tahoma" w:hAnsi="Tahoma" w:cs="Tahoma"/>
          <w:b/>
          <w:sz w:val="20"/>
          <w:szCs w:val="20"/>
        </w:rPr>
        <w:lastRenderedPageBreak/>
        <w:t>I</w:t>
      </w:r>
      <w:r w:rsidR="007113DB" w:rsidRPr="002D6DAB">
        <w:rPr>
          <w:rFonts w:ascii="Tahoma" w:hAnsi="Tahoma" w:cs="Tahoma"/>
          <w:b/>
          <w:sz w:val="20"/>
          <w:szCs w:val="20"/>
        </w:rPr>
        <w:t>II</w:t>
      </w:r>
      <w:r w:rsidRPr="002D6DAB">
        <w:rPr>
          <w:rFonts w:ascii="Tahoma" w:hAnsi="Tahoma" w:cs="Tahoma"/>
          <w:b/>
          <w:sz w:val="20"/>
          <w:szCs w:val="20"/>
        </w:rPr>
        <w:t>.</w:t>
      </w:r>
    </w:p>
    <w:p w:rsidR="00D85BD6" w:rsidRPr="00F632F5" w:rsidRDefault="00D85BD6" w:rsidP="00D85BD6">
      <w:pPr>
        <w:pStyle w:val="Nadpis530"/>
        <w:keepNext/>
        <w:keepLines/>
        <w:shd w:val="clear" w:color="auto" w:fill="auto"/>
        <w:spacing w:line="26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Povinnosti a práva o</w:t>
      </w:r>
      <w:bookmarkEnd w:id="1"/>
      <w:r>
        <w:rPr>
          <w:rFonts w:ascii="Tahoma" w:hAnsi="Tahoma" w:cs="Tahoma"/>
          <w:b/>
          <w:sz w:val="20"/>
          <w:szCs w:val="20"/>
        </w:rPr>
        <w:t>dběratele</w:t>
      </w:r>
    </w:p>
    <w:p w:rsidR="00D85BD6" w:rsidRPr="002658AA" w:rsidRDefault="00D85BD6" w:rsidP="00D85BD6">
      <w:pPr>
        <w:pStyle w:val="Nadpis530"/>
        <w:keepNext/>
        <w:keepLines/>
        <w:shd w:val="clear" w:color="auto" w:fill="auto"/>
        <w:spacing w:line="260" w:lineRule="exact"/>
        <w:rPr>
          <w:rFonts w:ascii="Tahoma" w:hAnsi="Tahoma" w:cs="Tahoma"/>
          <w:sz w:val="20"/>
          <w:szCs w:val="20"/>
        </w:rPr>
      </w:pPr>
    </w:p>
    <w:p w:rsidR="00D85BD6" w:rsidRDefault="00D85BD6" w:rsidP="002D6DAB">
      <w:pPr>
        <w:widowControl w:val="0"/>
        <w:numPr>
          <w:ilvl w:val="0"/>
          <w:numId w:val="2"/>
        </w:numPr>
        <w:tabs>
          <w:tab w:val="left" w:pos="692"/>
        </w:tabs>
        <w:spacing w:after="0" w:line="234" w:lineRule="exac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Odběratel se zavazuje platit měsíčně </w:t>
      </w:r>
      <w:r w:rsidR="002D6DAB">
        <w:rPr>
          <w:rFonts w:ascii="Tahoma" w:hAnsi="Tahoma" w:cs="Tahoma"/>
          <w:sz w:val="20"/>
          <w:szCs w:val="20"/>
        </w:rPr>
        <w:t>poskytovateli</w:t>
      </w:r>
      <w:r w:rsidRPr="002658AA">
        <w:rPr>
          <w:rFonts w:ascii="Tahoma" w:hAnsi="Tahoma" w:cs="Tahoma"/>
          <w:sz w:val="20"/>
          <w:szCs w:val="20"/>
        </w:rPr>
        <w:t xml:space="preserve"> dohodnutou cenu za poskytnuté služby.</w:t>
      </w:r>
    </w:p>
    <w:p w:rsidR="002D6DAB" w:rsidRPr="002D6DAB" w:rsidRDefault="002D6DAB" w:rsidP="002D6DAB">
      <w:pPr>
        <w:widowControl w:val="0"/>
        <w:tabs>
          <w:tab w:val="left" w:pos="692"/>
        </w:tabs>
        <w:spacing w:after="0" w:line="234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D85BD6" w:rsidRDefault="00D85BD6" w:rsidP="002D6DAB">
      <w:pPr>
        <w:widowControl w:val="0"/>
        <w:numPr>
          <w:ilvl w:val="0"/>
          <w:numId w:val="2"/>
        </w:numPr>
        <w:tabs>
          <w:tab w:val="left" w:pos="692"/>
        </w:tabs>
        <w:spacing w:after="0" w:line="241" w:lineRule="exac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Odběratel si vyhrazuje právo kontrolovat určenými osobami plnění smluvních ujednání a vlastní výkon služby a vydávat pracovníkům </w:t>
      </w:r>
      <w:r w:rsidR="007113DB">
        <w:rPr>
          <w:rFonts w:ascii="Tahoma" w:hAnsi="Tahoma" w:cs="Tahoma"/>
          <w:sz w:val="20"/>
          <w:szCs w:val="20"/>
        </w:rPr>
        <w:t>poskytovatele</w:t>
      </w:r>
      <w:r w:rsidRPr="002658AA">
        <w:rPr>
          <w:rFonts w:ascii="Tahoma" w:hAnsi="Tahoma" w:cs="Tahoma"/>
          <w:sz w:val="20"/>
          <w:szCs w:val="20"/>
        </w:rPr>
        <w:t xml:space="preserve"> pokyny bezprostředně související s výkonem služby.</w:t>
      </w:r>
    </w:p>
    <w:p w:rsidR="002D6DAB" w:rsidRPr="002D6DAB" w:rsidRDefault="002D6DAB" w:rsidP="002D6DAB">
      <w:pPr>
        <w:widowControl w:val="0"/>
        <w:tabs>
          <w:tab w:val="left" w:pos="692"/>
        </w:tabs>
        <w:spacing w:after="0" w:line="241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D85BD6" w:rsidRDefault="00D85BD6" w:rsidP="002D6DAB">
      <w:pPr>
        <w:widowControl w:val="0"/>
        <w:numPr>
          <w:ilvl w:val="0"/>
          <w:numId w:val="2"/>
        </w:numPr>
        <w:tabs>
          <w:tab w:val="left" w:pos="692"/>
        </w:tabs>
        <w:spacing w:after="0" w:line="245" w:lineRule="exac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Odběratel poskytne dle místních podmínek zaměstnancům </w:t>
      </w:r>
      <w:r w:rsidR="007113DB">
        <w:rPr>
          <w:rFonts w:ascii="Tahoma" w:hAnsi="Tahoma" w:cs="Tahoma"/>
          <w:sz w:val="20"/>
          <w:szCs w:val="20"/>
        </w:rPr>
        <w:t>poskytovatele</w:t>
      </w:r>
      <w:r w:rsidRPr="002658AA">
        <w:rPr>
          <w:rFonts w:ascii="Tahoma" w:hAnsi="Tahoma" w:cs="Tahoma"/>
          <w:sz w:val="20"/>
          <w:szCs w:val="20"/>
        </w:rPr>
        <w:t xml:space="preserve"> bezplatně přiměřené pracovní prostory pro výkon předmětu </w:t>
      </w:r>
      <w:r w:rsidR="002D6DAB">
        <w:rPr>
          <w:rFonts w:ascii="Tahoma" w:hAnsi="Tahoma" w:cs="Tahoma"/>
          <w:sz w:val="20"/>
          <w:szCs w:val="20"/>
        </w:rPr>
        <w:t>dohody</w:t>
      </w:r>
      <w:r w:rsidRPr="002658AA">
        <w:rPr>
          <w:rFonts w:ascii="Tahoma" w:hAnsi="Tahoma" w:cs="Tahoma"/>
          <w:sz w:val="20"/>
          <w:szCs w:val="20"/>
        </w:rPr>
        <w:t xml:space="preserve"> včetně sociálního zázemí (možnost užívání WC, místo pro převléknutí a uložení služebních a osobních věd). Dále poskytne bezplatně odebranou vodu a elektrickou energii pro osvětlení a vytápění vrátnice.</w:t>
      </w:r>
    </w:p>
    <w:p w:rsidR="002D6DAB" w:rsidRPr="002D6DAB" w:rsidRDefault="002D6DAB" w:rsidP="002D6DAB">
      <w:pPr>
        <w:widowControl w:val="0"/>
        <w:tabs>
          <w:tab w:val="left" w:pos="692"/>
        </w:tabs>
        <w:spacing w:after="0" w:line="245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D85BD6" w:rsidRDefault="00D85BD6" w:rsidP="00E54B93">
      <w:pPr>
        <w:widowControl w:val="0"/>
        <w:numPr>
          <w:ilvl w:val="0"/>
          <w:numId w:val="2"/>
        </w:numPr>
        <w:tabs>
          <w:tab w:val="left" w:pos="692"/>
        </w:tabs>
        <w:spacing w:after="0" w:line="248" w:lineRule="exac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Odběratel umožní vjezd a stání pohotovostního vozidla </w:t>
      </w:r>
      <w:r w:rsidR="007113DB">
        <w:rPr>
          <w:rFonts w:ascii="Tahoma" w:hAnsi="Tahoma" w:cs="Tahoma"/>
          <w:sz w:val="20"/>
          <w:szCs w:val="20"/>
        </w:rPr>
        <w:t>poskytovatele</w:t>
      </w:r>
      <w:r w:rsidRPr="002658AA">
        <w:rPr>
          <w:rFonts w:ascii="Tahoma" w:hAnsi="Tahoma" w:cs="Tahoma"/>
          <w:sz w:val="20"/>
          <w:szCs w:val="20"/>
        </w:rPr>
        <w:t xml:space="preserve"> na vyhrazeném místě v objektu po dobu nezbytně nutnou k plnění služebních úkolů.</w:t>
      </w:r>
    </w:p>
    <w:p w:rsidR="00E54B93" w:rsidRPr="00E54B93" w:rsidRDefault="00E54B93" w:rsidP="00E54B93">
      <w:pPr>
        <w:widowControl w:val="0"/>
        <w:tabs>
          <w:tab w:val="left" w:pos="692"/>
        </w:tabs>
        <w:spacing w:after="0" w:line="248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D85BD6" w:rsidRDefault="00D85BD6" w:rsidP="00E54B93">
      <w:pPr>
        <w:widowControl w:val="0"/>
        <w:numPr>
          <w:ilvl w:val="0"/>
          <w:numId w:val="2"/>
        </w:numPr>
        <w:tabs>
          <w:tab w:val="left" w:pos="692"/>
        </w:tabs>
        <w:spacing w:after="0" w:line="245" w:lineRule="exac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Odběratel zajistí seznámení zaměstnanců </w:t>
      </w:r>
      <w:r w:rsidR="007113DB">
        <w:rPr>
          <w:rFonts w:ascii="Tahoma" w:hAnsi="Tahoma" w:cs="Tahoma"/>
          <w:sz w:val="20"/>
          <w:szCs w:val="20"/>
        </w:rPr>
        <w:t>poskytovatele</w:t>
      </w:r>
      <w:r w:rsidRPr="002658AA">
        <w:rPr>
          <w:rFonts w:ascii="Tahoma" w:hAnsi="Tahoma" w:cs="Tahoma"/>
          <w:sz w:val="20"/>
          <w:szCs w:val="20"/>
        </w:rPr>
        <w:t xml:space="preserve">, určených pro výkon služby s režimem areálu, příslušnou dokumentací a interními normami, umístěním a ovládáním jednotlivých zabezpečovacích zařízení, kamerového systému, klíčů a ostatních zařízení, jejichž znalost souvisí s bezpečností objektu, dále s okruhem osob oprávněných kontrolovat a ukládat zaměstnancům </w:t>
      </w:r>
      <w:r w:rsidR="002D6DAB">
        <w:rPr>
          <w:rFonts w:ascii="Tahoma" w:hAnsi="Tahoma" w:cs="Tahoma"/>
          <w:sz w:val="20"/>
          <w:szCs w:val="20"/>
        </w:rPr>
        <w:t>poskytovatele</w:t>
      </w:r>
      <w:r w:rsidRPr="002658AA">
        <w:rPr>
          <w:rFonts w:ascii="Tahoma" w:hAnsi="Tahoma" w:cs="Tahoma"/>
          <w:sz w:val="20"/>
          <w:szCs w:val="20"/>
        </w:rPr>
        <w:t xml:space="preserve"> úkoly a s dalšími skutečnostmi nezbytnými pro bezvadný výkon služby.</w:t>
      </w:r>
    </w:p>
    <w:p w:rsidR="00E54B93" w:rsidRPr="00E54B93" w:rsidRDefault="00E54B93" w:rsidP="00E54B93">
      <w:pPr>
        <w:widowControl w:val="0"/>
        <w:tabs>
          <w:tab w:val="left" w:pos="692"/>
        </w:tabs>
        <w:spacing w:after="0" w:line="245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D85BD6" w:rsidRDefault="00D85BD6" w:rsidP="00D85BD6">
      <w:pPr>
        <w:widowControl w:val="0"/>
        <w:numPr>
          <w:ilvl w:val="0"/>
          <w:numId w:val="2"/>
        </w:numPr>
        <w:tabs>
          <w:tab w:val="left" w:pos="692"/>
        </w:tabs>
        <w:spacing w:after="0" w:line="241" w:lineRule="exac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Odběratel se zavazuje reagovat na připomínky pracovníků ostrahy týkající se otázek bezpečnosti a provádět nutná opatření k odstranění nedostatků ovlivňujících negativně jejich činnost.</w:t>
      </w:r>
    </w:p>
    <w:p w:rsidR="00D85BD6" w:rsidRPr="002658AA" w:rsidRDefault="00D85BD6" w:rsidP="00D85BD6">
      <w:pPr>
        <w:tabs>
          <w:tab w:val="left" w:pos="692"/>
        </w:tabs>
        <w:spacing w:line="241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D85BD6" w:rsidRPr="00474E0B" w:rsidRDefault="007113DB" w:rsidP="007113DB">
      <w:pPr>
        <w:tabs>
          <w:tab w:val="left" w:pos="3022"/>
        </w:tabs>
        <w:spacing w:after="0" w:line="26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D85BD6" w:rsidRPr="00474E0B">
        <w:rPr>
          <w:rFonts w:ascii="Tahoma" w:hAnsi="Tahoma" w:cs="Tahoma"/>
          <w:b/>
          <w:sz w:val="20"/>
          <w:szCs w:val="20"/>
        </w:rPr>
        <w:t xml:space="preserve">V. </w:t>
      </w:r>
    </w:p>
    <w:p w:rsidR="00D85BD6" w:rsidRPr="00474E0B" w:rsidRDefault="00D85BD6" w:rsidP="007113DB">
      <w:pPr>
        <w:tabs>
          <w:tab w:val="left" w:pos="3022"/>
        </w:tabs>
        <w:spacing w:after="0" w:line="260" w:lineRule="exact"/>
        <w:jc w:val="center"/>
        <w:rPr>
          <w:rFonts w:ascii="Tahoma" w:hAnsi="Tahoma" w:cs="Tahoma"/>
          <w:b/>
          <w:sz w:val="20"/>
          <w:szCs w:val="20"/>
        </w:rPr>
      </w:pPr>
      <w:r w:rsidRPr="00474E0B">
        <w:rPr>
          <w:rFonts w:ascii="Tahoma" w:hAnsi="Tahoma" w:cs="Tahoma"/>
          <w:b/>
          <w:sz w:val="20"/>
          <w:szCs w:val="20"/>
        </w:rPr>
        <w:t>Cena služeb a platební podmínky</w:t>
      </w:r>
    </w:p>
    <w:p w:rsidR="00D85BD6" w:rsidRPr="002658AA" w:rsidRDefault="00D85BD6" w:rsidP="007113DB">
      <w:pPr>
        <w:tabs>
          <w:tab w:val="left" w:pos="3022"/>
        </w:tabs>
        <w:spacing w:after="0" w:line="260" w:lineRule="exact"/>
        <w:jc w:val="center"/>
        <w:rPr>
          <w:rFonts w:ascii="Tahoma" w:hAnsi="Tahoma" w:cs="Tahoma"/>
          <w:sz w:val="20"/>
          <w:szCs w:val="20"/>
        </w:rPr>
      </w:pPr>
    </w:p>
    <w:p w:rsidR="00216AC2" w:rsidRPr="00216AC2" w:rsidRDefault="00D85BD6" w:rsidP="00E54B93">
      <w:pPr>
        <w:pStyle w:val="Odstavecseseznamem"/>
        <w:numPr>
          <w:ilvl w:val="0"/>
          <w:numId w:val="10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Cena za předmět plnění </w:t>
      </w:r>
      <w:r w:rsidR="007B3E22">
        <w:rPr>
          <w:rFonts w:ascii="Tahoma" w:hAnsi="Tahoma" w:cs="Tahoma"/>
          <w:sz w:val="20"/>
          <w:szCs w:val="20"/>
        </w:rPr>
        <w:t xml:space="preserve">dle čl. I této dohody </w:t>
      </w:r>
      <w:r w:rsidR="00A91295">
        <w:rPr>
          <w:rFonts w:ascii="Tahoma" w:hAnsi="Tahoma" w:cs="Tahoma"/>
          <w:sz w:val="20"/>
          <w:szCs w:val="20"/>
        </w:rPr>
        <w:t>se sjednává ve výši</w:t>
      </w:r>
      <w:r w:rsidR="00216AC2">
        <w:rPr>
          <w:rFonts w:ascii="Tahoma" w:hAnsi="Tahoma" w:cs="Tahoma"/>
          <w:sz w:val="20"/>
          <w:szCs w:val="20"/>
        </w:rPr>
        <w:t>:</w:t>
      </w:r>
    </w:p>
    <w:p w:rsidR="00A91295" w:rsidRPr="00A91295" w:rsidRDefault="00A91295" w:rsidP="00216AC2">
      <w:pPr>
        <w:pStyle w:val="Odstavecseseznamem"/>
        <w:ind w:left="426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6"/>
        <w:gridCol w:w="4208"/>
      </w:tblGrid>
      <w:tr w:rsidR="00216AC2" w:rsidTr="00216AC2">
        <w:trPr>
          <w:trHeight w:val="515"/>
        </w:trPr>
        <w:tc>
          <w:tcPr>
            <w:tcW w:w="4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C2" w:rsidRDefault="00216AC2">
            <w:pPr>
              <w:ind w:left="426" w:hanging="42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C2" w:rsidRDefault="00216AC2">
            <w:pPr>
              <w:ind w:left="426" w:hanging="42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Částka</w:t>
            </w:r>
          </w:p>
        </w:tc>
      </w:tr>
      <w:tr w:rsidR="00216AC2" w:rsidTr="00216AC2">
        <w:trPr>
          <w:trHeight w:val="801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C2" w:rsidRDefault="00216AC2">
            <w:pPr>
              <w:ind w:left="426" w:hanging="42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Cena celkem bez DPH za 1 hod. služeb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C2" w:rsidRDefault="00216AC2">
            <w:pPr>
              <w:ind w:left="426" w:hanging="42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59,50 Kč</w:t>
            </w:r>
          </w:p>
        </w:tc>
      </w:tr>
      <w:tr w:rsidR="00216AC2" w:rsidTr="00216AC2">
        <w:trPr>
          <w:trHeight w:val="515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C2" w:rsidRDefault="00216AC2">
            <w:pPr>
              <w:ind w:left="426" w:hanging="42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DPH – 21 %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C2" w:rsidRDefault="00216AC2">
            <w:pPr>
              <w:ind w:left="426" w:hanging="42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12,495 Kč</w:t>
            </w:r>
          </w:p>
        </w:tc>
      </w:tr>
      <w:tr w:rsidR="00216AC2" w:rsidTr="00216AC2">
        <w:trPr>
          <w:trHeight w:val="815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C2" w:rsidRDefault="00216AC2">
            <w:pPr>
              <w:ind w:left="426" w:hanging="42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Cena celkem včetně DPH za 1 hod. služeb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C2" w:rsidRDefault="00216AC2">
            <w:pPr>
              <w:ind w:left="426" w:hanging="42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71,995 Kč</w:t>
            </w:r>
          </w:p>
        </w:tc>
      </w:tr>
    </w:tbl>
    <w:p w:rsidR="00A91295" w:rsidRDefault="00A91295" w:rsidP="00A91295">
      <w:pPr>
        <w:pStyle w:val="Odstavecseseznamem"/>
        <w:ind w:left="426"/>
        <w:rPr>
          <w:rFonts w:ascii="Tahoma" w:hAnsi="Tahoma" w:cs="Tahoma"/>
          <w:sz w:val="20"/>
          <w:szCs w:val="20"/>
        </w:rPr>
      </w:pPr>
    </w:p>
    <w:p w:rsidR="00D85BD6" w:rsidRDefault="00D85BD6" w:rsidP="00A91295">
      <w:pPr>
        <w:pStyle w:val="Odstavecseseznamem"/>
        <w:ind w:left="426"/>
        <w:rPr>
          <w:rFonts w:ascii="Tahoma" w:eastAsia="Calibri" w:hAnsi="Tahoma" w:cs="Tahoma"/>
          <w:sz w:val="20"/>
          <w:szCs w:val="20"/>
        </w:rPr>
      </w:pPr>
      <w:r w:rsidRPr="00936A82">
        <w:rPr>
          <w:rFonts w:ascii="Tahoma" w:eastAsia="Calibri" w:hAnsi="Tahoma" w:cs="Tahoma"/>
          <w:sz w:val="20"/>
          <w:szCs w:val="20"/>
        </w:rPr>
        <w:t>Cena je stanovena jako cena úplná a konečná.</w:t>
      </w:r>
    </w:p>
    <w:p w:rsidR="00E54B93" w:rsidRPr="00E54B93" w:rsidRDefault="00E54B93" w:rsidP="00E54B93">
      <w:pPr>
        <w:pStyle w:val="Odstavecseseznamem"/>
        <w:ind w:left="426"/>
        <w:rPr>
          <w:rFonts w:ascii="Tahoma" w:eastAsia="Calibri" w:hAnsi="Tahoma" w:cs="Tahoma"/>
          <w:sz w:val="20"/>
          <w:szCs w:val="20"/>
        </w:rPr>
      </w:pPr>
    </w:p>
    <w:p w:rsidR="00D85BD6" w:rsidRDefault="00D85BD6" w:rsidP="00E54B93">
      <w:pPr>
        <w:pStyle w:val="Odstavecseseznamem"/>
        <w:numPr>
          <w:ilvl w:val="0"/>
          <w:numId w:val="10"/>
        </w:numPr>
        <w:ind w:left="426" w:hanging="426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Cena může být upravena pouze při zákonné změně DPH.</w:t>
      </w:r>
    </w:p>
    <w:p w:rsidR="00E54B93" w:rsidRPr="00E54B93" w:rsidRDefault="00E54B93" w:rsidP="00E54B93">
      <w:pPr>
        <w:pStyle w:val="Odstavecseseznamem"/>
        <w:ind w:left="426"/>
        <w:rPr>
          <w:rFonts w:ascii="Tahoma" w:hAnsi="Tahoma" w:cs="Tahoma"/>
          <w:sz w:val="20"/>
          <w:szCs w:val="20"/>
        </w:rPr>
      </w:pPr>
    </w:p>
    <w:p w:rsidR="00D85BD6" w:rsidRPr="001E25E5" w:rsidRDefault="00D85BD6" w:rsidP="00E54B93">
      <w:pPr>
        <w:pStyle w:val="Odstavecseseznamem"/>
        <w:numPr>
          <w:ilvl w:val="0"/>
          <w:numId w:val="10"/>
        </w:numPr>
        <w:tabs>
          <w:tab w:val="left" w:pos="703"/>
        </w:tabs>
        <w:spacing w:line="248" w:lineRule="exact"/>
        <w:ind w:left="426" w:hanging="426"/>
        <w:rPr>
          <w:rFonts w:ascii="Tahoma" w:hAnsi="Tahoma" w:cs="Tahoma"/>
          <w:sz w:val="20"/>
          <w:szCs w:val="20"/>
        </w:rPr>
      </w:pPr>
      <w:r w:rsidRPr="001E25E5">
        <w:rPr>
          <w:rFonts w:ascii="Tahoma" w:hAnsi="Tahoma" w:cs="Tahoma"/>
          <w:sz w:val="20"/>
          <w:szCs w:val="20"/>
        </w:rPr>
        <w:t xml:space="preserve">Platba bude provedena formou vyúčtování za provedené služby za uplynulý kalendářním měsíc na základě faktury - daňového dokladu vystaveného </w:t>
      </w:r>
      <w:r w:rsidR="007B3E22" w:rsidRPr="007B3E22">
        <w:rPr>
          <w:rFonts w:ascii="Tahoma" w:hAnsi="Tahoma" w:cs="Tahoma"/>
          <w:sz w:val="20"/>
          <w:szCs w:val="20"/>
        </w:rPr>
        <w:t>poskytovatelem</w:t>
      </w:r>
      <w:r w:rsidRPr="001E25E5">
        <w:rPr>
          <w:rFonts w:ascii="Tahoma" w:hAnsi="Tahoma" w:cs="Tahoma"/>
          <w:sz w:val="20"/>
          <w:szCs w:val="20"/>
        </w:rPr>
        <w:t xml:space="preserve"> po ukončení kalendářního měsíce. Vyúčtování bude provedeno na základě odsouhlaseného výkazu hodin a sazby za jednu hodinu komplexní služby ostrahy areálu včetně zajištění provozu vrátnice a telefonní ústředny</w:t>
      </w:r>
      <w:r w:rsidR="00C90E4C">
        <w:rPr>
          <w:rFonts w:ascii="Tahoma" w:hAnsi="Tahoma" w:cs="Tahoma"/>
          <w:sz w:val="20"/>
          <w:szCs w:val="20"/>
        </w:rPr>
        <w:t xml:space="preserve"> dle ceny uvedené v čl. IV odst. 1 této dohody.</w:t>
      </w:r>
    </w:p>
    <w:p w:rsidR="00D85BD6" w:rsidRPr="001E25E5" w:rsidRDefault="00D85BD6" w:rsidP="00D85BD6">
      <w:pPr>
        <w:pStyle w:val="Odstavecseseznamem"/>
        <w:tabs>
          <w:tab w:val="left" w:pos="703"/>
        </w:tabs>
        <w:spacing w:line="248" w:lineRule="exact"/>
        <w:ind w:left="360"/>
        <w:rPr>
          <w:rFonts w:ascii="Tahoma" w:hAnsi="Tahoma" w:cs="Tahoma"/>
          <w:sz w:val="20"/>
          <w:szCs w:val="20"/>
        </w:rPr>
      </w:pPr>
    </w:p>
    <w:p w:rsidR="00D85BD6" w:rsidRDefault="00D85BD6" w:rsidP="00D85BD6">
      <w:pPr>
        <w:widowControl w:val="0"/>
        <w:numPr>
          <w:ilvl w:val="0"/>
          <w:numId w:val="10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6510C">
        <w:rPr>
          <w:rFonts w:ascii="Tahoma" w:hAnsi="Tahoma" w:cs="Tahoma"/>
          <w:sz w:val="20"/>
          <w:szCs w:val="20"/>
        </w:rPr>
        <w:t xml:space="preserve">Splatnost bude činit 30 dnů od data vystavení. Poskytovatel je povinen doručit </w:t>
      </w:r>
      <w:r w:rsidR="007B3E22">
        <w:rPr>
          <w:rFonts w:ascii="Tahoma" w:hAnsi="Tahoma" w:cs="Tahoma"/>
          <w:sz w:val="20"/>
          <w:szCs w:val="20"/>
        </w:rPr>
        <w:t>odběrateli</w:t>
      </w:r>
      <w:r w:rsidRPr="0076510C">
        <w:rPr>
          <w:rFonts w:ascii="Tahoma" w:hAnsi="Tahoma" w:cs="Tahoma"/>
          <w:sz w:val="20"/>
          <w:szCs w:val="20"/>
        </w:rPr>
        <w:t xml:space="preserve"> daňový doklad (fakturu) do 3 pracovních dnů od jeho vystavení. </w:t>
      </w:r>
    </w:p>
    <w:p w:rsidR="00E54B93" w:rsidRPr="00E54B93" w:rsidRDefault="00E54B93" w:rsidP="00E54B93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D85BD6" w:rsidRDefault="00D85BD6" w:rsidP="00D85BD6">
      <w:pPr>
        <w:widowControl w:val="0"/>
        <w:numPr>
          <w:ilvl w:val="0"/>
          <w:numId w:val="10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lastRenderedPageBreak/>
        <w:t>Veškeré faktury - daňové doklady musí obsahovat nálež</w:t>
      </w:r>
      <w:r w:rsidR="009E5121">
        <w:rPr>
          <w:rFonts w:ascii="Tahoma" w:hAnsi="Tahoma" w:cs="Tahoma"/>
          <w:sz w:val="20"/>
          <w:szCs w:val="20"/>
        </w:rPr>
        <w:t xml:space="preserve">itosti daňového dokladu dle § 29 </w:t>
      </w:r>
      <w:r w:rsidRPr="002658AA">
        <w:rPr>
          <w:rFonts w:ascii="Tahoma" w:hAnsi="Tahoma" w:cs="Tahoma"/>
          <w:sz w:val="20"/>
          <w:szCs w:val="20"/>
        </w:rPr>
        <w:t xml:space="preserve">zákona 235/2004 Sb. V případě, že účetní doklady nebudou mít odpovídající náležitosti, je </w:t>
      </w:r>
      <w:r w:rsidR="009E5121">
        <w:rPr>
          <w:rFonts w:ascii="Tahoma" w:hAnsi="Tahoma" w:cs="Tahoma"/>
          <w:sz w:val="20"/>
          <w:szCs w:val="20"/>
        </w:rPr>
        <w:t>odběratel</w:t>
      </w:r>
      <w:r>
        <w:rPr>
          <w:rFonts w:ascii="Tahoma" w:hAnsi="Tahoma" w:cs="Tahoma"/>
          <w:sz w:val="20"/>
          <w:szCs w:val="20"/>
        </w:rPr>
        <w:t xml:space="preserve"> oprávněn zaslat je ve lhů</w:t>
      </w:r>
      <w:r w:rsidRPr="002658AA">
        <w:rPr>
          <w:rFonts w:ascii="Tahoma" w:hAnsi="Tahoma" w:cs="Tahoma"/>
          <w:sz w:val="20"/>
          <w:szCs w:val="20"/>
        </w:rPr>
        <w:t xml:space="preserve">tě splatnosti zpět </w:t>
      </w:r>
      <w:r w:rsidR="009E5121">
        <w:rPr>
          <w:rFonts w:ascii="Tahoma" w:hAnsi="Tahoma" w:cs="Tahoma"/>
          <w:sz w:val="20"/>
          <w:szCs w:val="20"/>
        </w:rPr>
        <w:t>poskytovateli</w:t>
      </w:r>
      <w:r w:rsidRPr="002658AA">
        <w:rPr>
          <w:rFonts w:ascii="Tahoma" w:hAnsi="Tahoma" w:cs="Tahoma"/>
          <w:sz w:val="20"/>
          <w:szCs w:val="20"/>
        </w:rPr>
        <w:t xml:space="preserve"> k doplnění, aniž se tak dostane do prodlení se zaplacením; </w:t>
      </w:r>
      <w:r>
        <w:rPr>
          <w:rFonts w:ascii="Tahoma" w:hAnsi="Tahoma" w:cs="Tahoma"/>
          <w:sz w:val="20"/>
          <w:szCs w:val="20"/>
        </w:rPr>
        <w:t>l</w:t>
      </w:r>
      <w:r w:rsidRPr="002658AA">
        <w:rPr>
          <w:rFonts w:ascii="Tahoma" w:hAnsi="Tahoma" w:cs="Tahoma"/>
          <w:sz w:val="20"/>
          <w:szCs w:val="20"/>
        </w:rPr>
        <w:t xml:space="preserve">hůta splatnosti počíná běžet znovu od opětovného doručení náležitě doplněných či opravených dokladů. </w:t>
      </w:r>
    </w:p>
    <w:p w:rsidR="00D85BD6" w:rsidRDefault="00D85BD6" w:rsidP="00D85BD6">
      <w:pPr>
        <w:spacing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D85BD6" w:rsidRPr="0076510C" w:rsidRDefault="00D85BD6" w:rsidP="00D85BD6">
      <w:pPr>
        <w:pStyle w:val="Poznmkapodarou30"/>
        <w:shd w:val="clear" w:color="auto" w:fill="auto"/>
        <w:tabs>
          <w:tab w:val="left" w:pos="4289"/>
        </w:tabs>
        <w:spacing w:line="260" w:lineRule="exact"/>
        <w:rPr>
          <w:rFonts w:ascii="Tahoma" w:hAnsi="Tahoma" w:cs="Tahoma"/>
          <w:b/>
          <w:sz w:val="20"/>
          <w:szCs w:val="20"/>
        </w:rPr>
      </w:pPr>
      <w:r w:rsidRPr="0076510C">
        <w:rPr>
          <w:rFonts w:ascii="Tahoma" w:hAnsi="Tahoma" w:cs="Tahoma"/>
          <w:b/>
          <w:sz w:val="20"/>
          <w:szCs w:val="20"/>
        </w:rPr>
        <w:t xml:space="preserve">V. </w:t>
      </w:r>
    </w:p>
    <w:p w:rsidR="00D85BD6" w:rsidRPr="0076510C" w:rsidRDefault="00D85BD6" w:rsidP="00D85BD6">
      <w:pPr>
        <w:pStyle w:val="Poznmkapodarou30"/>
        <w:shd w:val="clear" w:color="auto" w:fill="auto"/>
        <w:tabs>
          <w:tab w:val="left" w:pos="4289"/>
        </w:tabs>
        <w:spacing w:line="260" w:lineRule="exact"/>
        <w:rPr>
          <w:rFonts w:ascii="Tahoma" w:hAnsi="Tahoma" w:cs="Tahoma"/>
          <w:b/>
          <w:sz w:val="20"/>
          <w:szCs w:val="20"/>
        </w:rPr>
      </w:pPr>
      <w:r w:rsidRPr="0076510C">
        <w:rPr>
          <w:rFonts w:ascii="Tahoma" w:hAnsi="Tahoma" w:cs="Tahoma"/>
          <w:b/>
          <w:sz w:val="20"/>
          <w:szCs w:val="20"/>
        </w:rPr>
        <w:t>Sankce</w:t>
      </w:r>
    </w:p>
    <w:p w:rsidR="00D85BD6" w:rsidRPr="006F5D49" w:rsidRDefault="00D85BD6" w:rsidP="00D85BD6">
      <w:pPr>
        <w:pStyle w:val="Poznmkapodarou30"/>
        <w:shd w:val="clear" w:color="auto" w:fill="auto"/>
        <w:tabs>
          <w:tab w:val="left" w:pos="4289"/>
        </w:tabs>
        <w:spacing w:line="260" w:lineRule="exact"/>
        <w:rPr>
          <w:rFonts w:ascii="Tahoma" w:hAnsi="Tahoma" w:cs="Tahoma"/>
          <w:sz w:val="20"/>
          <w:szCs w:val="20"/>
        </w:rPr>
      </w:pPr>
    </w:p>
    <w:p w:rsidR="00D85BD6" w:rsidRDefault="00D85BD6" w:rsidP="00D85BD6">
      <w:pPr>
        <w:widowControl w:val="0"/>
        <w:numPr>
          <w:ilvl w:val="0"/>
          <w:numId w:val="11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F5D49">
        <w:rPr>
          <w:rFonts w:ascii="Tahoma" w:hAnsi="Tahoma" w:cs="Tahoma"/>
          <w:sz w:val="20"/>
          <w:szCs w:val="20"/>
        </w:rPr>
        <w:t xml:space="preserve">V případě prokázaného hrubého porušení Směrnice pro výkon služby ze strany pracovníků </w:t>
      </w:r>
      <w:r w:rsidR="007113DB">
        <w:rPr>
          <w:rFonts w:ascii="Tahoma" w:hAnsi="Tahoma" w:cs="Tahoma"/>
          <w:sz w:val="20"/>
          <w:szCs w:val="20"/>
        </w:rPr>
        <w:t>poskytovatele</w:t>
      </w:r>
      <w:r w:rsidRPr="006F5D49">
        <w:rPr>
          <w:rFonts w:ascii="Tahoma" w:hAnsi="Tahoma" w:cs="Tahoma"/>
          <w:sz w:val="20"/>
          <w:szCs w:val="20"/>
        </w:rPr>
        <w:t xml:space="preserve"> má odběratel právo neuhradit pra</w:t>
      </w:r>
      <w:r>
        <w:rPr>
          <w:rFonts w:ascii="Tahoma" w:hAnsi="Tahoma" w:cs="Tahoma"/>
          <w:sz w:val="20"/>
          <w:szCs w:val="20"/>
        </w:rPr>
        <w:t xml:space="preserve">covní směnu pracovníka </w:t>
      </w:r>
      <w:r w:rsidR="007113DB">
        <w:rPr>
          <w:rFonts w:ascii="Tahoma" w:hAnsi="Tahoma" w:cs="Tahoma"/>
          <w:sz w:val="20"/>
          <w:szCs w:val="20"/>
        </w:rPr>
        <w:t>poskytovatele</w:t>
      </w:r>
      <w:r w:rsidRPr="006F5D49">
        <w:rPr>
          <w:rFonts w:ascii="Tahoma" w:hAnsi="Tahoma" w:cs="Tahoma"/>
          <w:sz w:val="20"/>
          <w:szCs w:val="20"/>
        </w:rPr>
        <w:t>, který se porušení dopustil. Za hrubé porušení se považuje nenastoupení k výkonu služby, svévolné opuštění stanoviště, služba pod vlivem alkoholu či</w:t>
      </w:r>
      <w:r>
        <w:rPr>
          <w:rFonts w:ascii="Tahoma" w:hAnsi="Tahoma" w:cs="Tahoma"/>
          <w:sz w:val="20"/>
          <w:szCs w:val="20"/>
        </w:rPr>
        <w:t xml:space="preserve"> </w:t>
      </w:r>
      <w:r w:rsidRPr="0076510C">
        <w:rPr>
          <w:rFonts w:ascii="Tahoma" w:hAnsi="Tahoma" w:cs="Tahoma"/>
          <w:sz w:val="20"/>
          <w:szCs w:val="20"/>
        </w:rPr>
        <w:t>omamných látek a neoprávněné neprovedení kontrolní obchůzky. Právo odběratele na náhradu škody tím není dotčeno.</w:t>
      </w:r>
    </w:p>
    <w:p w:rsidR="00E54B93" w:rsidRPr="0076510C" w:rsidRDefault="00E54B93" w:rsidP="00E54B93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D85BD6" w:rsidRDefault="00D85BD6" w:rsidP="00E54B93">
      <w:pPr>
        <w:widowControl w:val="0"/>
        <w:numPr>
          <w:ilvl w:val="0"/>
          <w:numId w:val="11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V případě porušení závazku </w:t>
      </w:r>
      <w:r w:rsidR="007113DB">
        <w:rPr>
          <w:rFonts w:ascii="Tahoma" w:hAnsi="Tahoma" w:cs="Tahoma"/>
          <w:sz w:val="20"/>
          <w:szCs w:val="20"/>
        </w:rPr>
        <w:t>poskytovatele</w:t>
      </w:r>
      <w:r w:rsidRPr="002658AA">
        <w:rPr>
          <w:rFonts w:ascii="Tahoma" w:hAnsi="Tahoma" w:cs="Tahoma"/>
          <w:sz w:val="20"/>
          <w:szCs w:val="20"/>
        </w:rPr>
        <w:t xml:space="preserve"> podle této </w:t>
      </w:r>
      <w:r w:rsidR="002D6DAB">
        <w:rPr>
          <w:rFonts w:ascii="Tahoma" w:hAnsi="Tahoma" w:cs="Tahoma"/>
          <w:sz w:val="20"/>
          <w:szCs w:val="20"/>
        </w:rPr>
        <w:t>dohody</w:t>
      </w:r>
      <w:r w:rsidRPr="002658AA">
        <w:rPr>
          <w:rFonts w:ascii="Tahoma" w:hAnsi="Tahoma" w:cs="Tahoma"/>
          <w:sz w:val="20"/>
          <w:szCs w:val="20"/>
        </w:rPr>
        <w:t xml:space="preserve"> je odběratel oprávněn, a to i vedle postupu podle č</w:t>
      </w:r>
      <w:r>
        <w:rPr>
          <w:rFonts w:ascii="Tahoma" w:hAnsi="Tahoma" w:cs="Tahoma"/>
          <w:sz w:val="20"/>
          <w:szCs w:val="20"/>
        </w:rPr>
        <w:t>l</w:t>
      </w:r>
      <w:r w:rsidRPr="002658AA">
        <w:rPr>
          <w:rFonts w:ascii="Tahoma" w:hAnsi="Tahoma" w:cs="Tahoma"/>
          <w:sz w:val="20"/>
          <w:szCs w:val="20"/>
        </w:rPr>
        <w:t>. 1 požadovat zaplacení smluvní pokuty, a to:</w:t>
      </w:r>
    </w:p>
    <w:p w:rsidR="00E54B93" w:rsidRPr="00E54B93" w:rsidRDefault="00E54B93" w:rsidP="00E54B93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D85BD6" w:rsidRDefault="00D85BD6" w:rsidP="00E54B93">
      <w:pPr>
        <w:widowControl w:val="0"/>
        <w:numPr>
          <w:ilvl w:val="0"/>
          <w:numId w:val="3"/>
        </w:numPr>
        <w:spacing w:after="0" w:line="245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1E25E5">
        <w:rPr>
          <w:rFonts w:ascii="Tahoma" w:hAnsi="Tahoma" w:cs="Tahoma"/>
          <w:sz w:val="20"/>
          <w:szCs w:val="20"/>
        </w:rPr>
        <w:t xml:space="preserve">ve výši 30 000,- Kč za každý případ nenastoupení pracovníka </w:t>
      </w:r>
      <w:r w:rsidR="007113DB">
        <w:rPr>
          <w:rFonts w:ascii="Tahoma" w:hAnsi="Tahoma" w:cs="Tahoma"/>
          <w:sz w:val="20"/>
          <w:szCs w:val="20"/>
        </w:rPr>
        <w:t>poskytovatele</w:t>
      </w:r>
      <w:r w:rsidRPr="001E25E5">
        <w:rPr>
          <w:rFonts w:ascii="Tahoma" w:hAnsi="Tahoma" w:cs="Tahoma"/>
          <w:sz w:val="20"/>
          <w:szCs w:val="20"/>
        </w:rPr>
        <w:t xml:space="preserve"> k výkonu služby, svévolné opuštění stanoviště, služba pod vlivem alkoholu či omamných látek;</w:t>
      </w:r>
    </w:p>
    <w:p w:rsidR="00E54B93" w:rsidRPr="00E54B93" w:rsidRDefault="00E54B93" w:rsidP="00E54B93">
      <w:pPr>
        <w:widowControl w:val="0"/>
        <w:spacing w:after="0" w:line="245" w:lineRule="exact"/>
        <w:ind w:left="851"/>
        <w:jc w:val="both"/>
        <w:rPr>
          <w:rFonts w:ascii="Tahoma" w:hAnsi="Tahoma" w:cs="Tahoma"/>
          <w:sz w:val="20"/>
          <w:szCs w:val="20"/>
        </w:rPr>
      </w:pPr>
    </w:p>
    <w:p w:rsidR="00D85BD6" w:rsidRDefault="00D85BD6" w:rsidP="00E54B93">
      <w:pPr>
        <w:widowControl w:val="0"/>
        <w:numPr>
          <w:ilvl w:val="0"/>
          <w:numId w:val="3"/>
        </w:numPr>
        <w:spacing w:after="0" w:line="245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1E25E5">
        <w:rPr>
          <w:rFonts w:ascii="Tahoma" w:hAnsi="Tahoma" w:cs="Tahoma"/>
          <w:sz w:val="20"/>
          <w:szCs w:val="20"/>
        </w:rPr>
        <w:t xml:space="preserve">ve výši 10 % měsíční fakturace za měsíc, v němž k porušení závazku došlo, za každý případ porušení závazku uvedeného v čl. </w:t>
      </w:r>
      <w:r w:rsidR="007113DB">
        <w:rPr>
          <w:rFonts w:ascii="Tahoma" w:hAnsi="Tahoma" w:cs="Tahoma"/>
          <w:sz w:val="20"/>
          <w:szCs w:val="20"/>
        </w:rPr>
        <w:t>II</w:t>
      </w:r>
      <w:r w:rsidRPr="001E25E5">
        <w:rPr>
          <w:rFonts w:ascii="Tahoma" w:hAnsi="Tahoma" w:cs="Tahoma"/>
          <w:sz w:val="20"/>
          <w:szCs w:val="20"/>
        </w:rPr>
        <w:t xml:space="preserve"> odst. 1 této </w:t>
      </w:r>
      <w:r w:rsidR="002D6DAB">
        <w:rPr>
          <w:rFonts w:ascii="Tahoma" w:hAnsi="Tahoma" w:cs="Tahoma"/>
          <w:sz w:val="20"/>
          <w:szCs w:val="20"/>
        </w:rPr>
        <w:t>dohody</w:t>
      </w:r>
      <w:r w:rsidRPr="001E25E5">
        <w:rPr>
          <w:rFonts w:ascii="Tahoma" w:hAnsi="Tahoma" w:cs="Tahoma"/>
          <w:sz w:val="20"/>
          <w:szCs w:val="20"/>
        </w:rPr>
        <w:t xml:space="preserve"> jiným způsobem, než je uvedeno v písm. a) tohoto ustanovení;</w:t>
      </w:r>
    </w:p>
    <w:p w:rsidR="00E54B93" w:rsidRPr="00E54B93" w:rsidRDefault="00E54B93" w:rsidP="00E54B93">
      <w:pPr>
        <w:widowControl w:val="0"/>
        <w:spacing w:after="0" w:line="245" w:lineRule="exact"/>
        <w:ind w:left="851"/>
        <w:jc w:val="both"/>
        <w:rPr>
          <w:rFonts w:ascii="Tahoma" w:hAnsi="Tahoma" w:cs="Tahoma"/>
          <w:sz w:val="20"/>
          <w:szCs w:val="20"/>
        </w:rPr>
      </w:pPr>
    </w:p>
    <w:p w:rsidR="00D85BD6" w:rsidRDefault="00D85BD6" w:rsidP="00E54B93">
      <w:pPr>
        <w:widowControl w:val="0"/>
        <w:numPr>
          <w:ilvl w:val="0"/>
          <w:numId w:val="3"/>
        </w:numPr>
        <w:spacing w:after="0" w:line="245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1E25E5">
        <w:rPr>
          <w:rFonts w:ascii="Tahoma" w:hAnsi="Tahoma" w:cs="Tahoma"/>
          <w:sz w:val="20"/>
          <w:szCs w:val="20"/>
        </w:rPr>
        <w:t xml:space="preserve">ve výši 20 % měsíční fakturace za měsíc, v němž k porušení závazku došlo, za každý případ porušení závazku uvedeného v čl. </w:t>
      </w:r>
      <w:r w:rsidR="007113DB">
        <w:rPr>
          <w:rFonts w:ascii="Tahoma" w:hAnsi="Tahoma" w:cs="Tahoma"/>
          <w:sz w:val="20"/>
          <w:szCs w:val="20"/>
        </w:rPr>
        <w:t>II</w:t>
      </w:r>
      <w:r w:rsidRPr="001E25E5">
        <w:rPr>
          <w:rFonts w:ascii="Tahoma" w:hAnsi="Tahoma" w:cs="Tahoma"/>
          <w:sz w:val="20"/>
          <w:szCs w:val="20"/>
        </w:rPr>
        <w:t xml:space="preserve"> odst. 3 </w:t>
      </w:r>
      <w:proofErr w:type="gramStart"/>
      <w:r w:rsidRPr="001E25E5">
        <w:rPr>
          <w:rFonts w:ascii="Tahoma" w:hAnsi="Tahoma" w:cs="Tahoma"/>
          <w:sz w:val="20"/>
          <w:szCs w:val="20"/>
        </w:rPr>
        <w:t>této</w:t>
      </w:r>
      <w:proofErr w:type="gramEnd"/>
      <w:r w:rsidRPr="001E25E5">
        <w:rPr>
          <w:rFonts w:ascii="Tahoma" w:hAnsi="Tahoma" w:cs="Tahoma"/>
          <w:sz w:val="20"/>
          <w:szCs w:val="20"/>
        </w:rPr>
        <w:t xml:space="preserve"> </w:t>
      </w:r>
      <w:r w:rsidR="002D6DAB">
        <w:rPr>
          <w:rFonts w:ascii="Tahoma" w:hAnsi="Tahoma" w:cs="Tahoma"/>
          <w:sz w:val="20"/>
          <w:szCs w:val="20"/>
        </w:rPr>
        <w:t>dohody</w:t>
      </w:r>
      <w:r w:rsidRPr="001E25E5">
        <w:rPr>
          <w:rFonts w:ascii="Tahoma" w:hAnsi="Tahoma" w:cs="Tahoma"/>
          <w:sz w:val="20"/>
          <w:szCs w:val="20"/>
        </w:rPr>
        <w:t>;</w:t>
      </w:r>
    </w:p>
    <w:p w:rsidR="00E54B93" w:rsidRPr="00E54B93" w:rsidRDefault="00E54B93" w:rsidP="00E54B93">
      <w:pPr>
        <w:widowControl w:val="0"/>
        <w:spacing w:after="0" w:line="245" w:lineRule="exact"/>
        <w:ind w:left="851"/>
        <w:jc w:val="both"/>
        <w:rPr>
          <w:rFonts w:ascii="Tahoma" w:hAnsi="Tahoma" w:cs="Tahoma"/>
          <w:sz w:val="20"/>
          <w:szCs w:val="20"/>
        </w:rPr>
      </w:pPr>
    </w:p>
    <w:p w:rsidR="00D85BD6" w:rsidRDefault="00D85BD6" w:rsidP="00E54B93">
      <w:pPr>
        <w:widowControl w:val="0"/>
        <w:numPr>
          <w:ilvl w:val="0"/>
          <w:numId w:val="3"/>
        </w:numPr>
        <w:spacing w:after="0" w:line="245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1E25E5">
        <w:rPr>
          <w:rFonts w:ascii="Tahoma" w:hAnsi="Tahoma" w:cs="Tahoma"/>
          <w:sz w:val="20"/>
          <w:szCs w:val="20"/>
        </w:rPr>
        <w:t xml:space="preserve">ve výši 50 000,- Kč za každý případ porušení závazku mlčenlivosti podle čl. </w:t>
      </w:r>
      <w:r w:rsidR="007113DB">
        <w:rPr>
          <w:rFonts w:ascii="Tahoma" w:hAnsi="Tahoma" w:cs="Tahoma"/>
          <w:sz w:val="20"/>
          <w:szCs w:val="20"/>
        </w:rPr>
        <w:t>II</w:t>
      </w:r>
      <w:r w:rsidRPr="001E25E5">
        <w:rPr>
          <w:rFonts w:ascii="Tahoma" w:hAnsi="Tahoma" w:cs="Tahoma"/>
          <w:sz w:val="20"/>
          <w:szCs w:val="20"/>
        </w:rPr>
        <w:t xml:space="preserve"> odst. 7 této </w:t>
      </w:r>
      <w:r w:rsidR="002D6DAB">
        <w:rPr>
          <w:rFonts w:ascii="Tahoma" w:hAnsi="Tahoma" w:cs="Tahoma"/>
          <w:sz w:val="20"/>
          <w:szCs w:val="20"/>
        </w:rPr>
        <w:t>dohody</w:t>
      </w:r>
      <w:r w:rsidRPr="001E25E5">
        <w:rPr>
          <w:rFonts w:ascii="Tahoma" w:hAnsi="Tahoma" w:cs="Tahoma"/>
          <w:sz w:val="20"/>
          <w:szCs w:val="20"/>
        </w:rPr>
        <w:t>;</w:t>
      </w:r>
    </w:p>
    <w:p w:rsidR="00E54B93" w:rsidRPr="00E54B93" w:rsidRDefault="00E54B93" w:rsidP="00E54B93">
      <w:pPr>
        <w:widowControl w:val="0"/>
        <w:spacing w:after="0" w:line="245" w:lineRule="exact"/>
        <w:ind w:left="851"/>
        <w:jc w:val="both"/>
        <w:rPr>
          <w:rFonts w:ascii="Tahoma" w:hAnsi="Tahoma" w:cs="Tahoma"/>
          <w:sz w:val="20"/>
          <w:szCs w:val="20"/>
        </w:rPr>
      </w:pPr>
    </w:p>
    <w:p w:rsidR="00D85BD6" w:rsidRDefault="00D85BD6" w:rsidP="00E54B93">
      <w:pPr>
        <w:widowControl w:val="0"/>
        <w:numPr>
          <w:ilvl w:val="0"/>
          <w:numId w:val="3"/>
        </w:numPr>
        <w:spacing w:after="0" w:line="245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1E25E5">
        <w:rPr>
          <w:rFonts w:ascii="Tahoma" w:hAnsi="Tahoma" w:cs="Tahoma"/>
          <w:sz w:val="20"/>
          <w:szCs w:val="20"/>
        </w:rPr>
        <w:t xml:space="preserve">ve výši 10 % měsíční fakturace za měsíc, v němž k porušení závazku došlo, za každý případ nerespektování pokynu oprávněné osoby objednatele anebo povinnosti plynoucí z interních předpisů objednatele (čl. </w:t>
      </w:r>
      <w:r w:rsidR="007113DB">
        <w:rPr>
          <w:rFonts w:ascii="Tahoma" w:hAnsi="Tahoma" w:cs="Tahoma"/>
          <w:sz w:val="20"/>
          <w:szCs w:val="20"/>
        </w:rPr>
        <w:t>II</w:t>
      </w:r>
      <w:r w:rsidRPr="001E25E5">
        <w:rPr>
          <w:rFonts w:ascii="Tahoma" w:hAnsi="Tahoma" w:cs="Tahoma"/>
          <w:sz w:val="20"/>
          <w:szCs w:val="20"/>
        </w:rPr>
        <w:t xml:space="preserve"> odst. 8. a odst. 9.), nedopadá-li na takový případ tohoto ustanovení písm. a) až d);</w:t>
      </w:r>
    </w:p>
    <w:p w:rsidR="00E54B93" w:rsidRPr="00E54B93" w:rsidRDefault="00E54B93" w:rsidP="00E54B93">
      <w:pPr>
        <w:widowControl w:val="0"/>
        <w:spacing w:after="0" w:line="245" w:lineRule="exact"/>
        <w:ind w:left="851"/>
        <w:jc w:val="both"/>
        <w:rPr>
          <w:rFonts w:ascii="Tahoma" w:hAnsi="Tahoma" w:cs="Tahoma"/>
          <w:sz w:val="20"/>
          <w:szCs w:val="20"/>
        </w:rPr>
      </w:pPr>
    </w:p>
    <w:p w:rsidR="00D85BD6" w:rsidRDefault="00D85BD6" w:rsidP="00E54B93">
      <w:pPr>
        <w:widowControl w:val="0"/>
        <w:numPr>
          <w:ilvl w:val="0"/>
          <w:numId w:val="3"/>
        </w:numPr>
        <w:spacing w:after="0" w:line="245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1E25E5">
        <w:rPr>
          <w:rFonts w:ascii="Tahoma" w:hAnsi="Tahoma" w:cs="Tahoma"/>
          <w:sz w:val="20"/>
          <w:szCs w:val="20"/>
        </w:rPr>
        <w:t xml:space="preserve">ve výši 10 % měsíční fakturace za měsíc, v němž k porušení závazku došlo, za každý případ porušení závazku personální stability pracovníků podle čl. </w:t>
      </w:r>
      <w:r w:rsidR="007113DB">
        <w:rPr>
          <w:rFonts w:ascii="Tahoma" w:hAnsi="Tahoma" w:cs="Tahoma"/>
          <w:sz w:val="20"/>
          <w:szCs w:val="20"/>
        </w:rPr>
        <w:t>II</w:t>
      </w:r>
      <w:r w:rsidRPr="001E25E5">
        <w:rPr>
          <w:rFonts w:ascii="Tahoma" w:hAnsi="Tahoma" w:cs="Tahoma"/>
          <w:sz w:val="20"/>
          <w:szCs w:val="20"/>
        </w:rPr>
        <w:t xml:space="preserve"> odst. 10 </w:t>
      </w:r>
      <w:r w:rsidR="007113DB">
        <w:rPr>
          <w:rFonts w:ascii="Tahoma" w:hAnsi="Tahoma" w:cs="Tahoma"/>
          <w:sz w:val="20"/>
          <w:szCs w:val="20"/>
        </w:rPr>
        <w:t xml:space="preserve">a </w:t>
      </w:r>
      <w:r w:rsidRPr="001E25E5">
        <w:rPr>
          <w:rFonts w:ascii="Tahoma" w:hAnsi="Tahoma" w:cs="Tahoma"/>
          <w:sz w:val="20"/>
          <w:szCs w:val="20"/>
        </w:rPr>
        <w:t xml:space="preserve">11 této </w:t>
      </w:r>
      <w:r w:rsidR="002D6DAB">
        <w:rPr>
          <w:rFonts w:ascii="Tahoma" w:hAnsi="Tahoma" w:cs="Tahoma"/>
          <w:sz w:val="20"/>
          <w:szCs w:val="20"/>
        </w:rPr>
        <w:t>dohody</w:t>
      </w:r>
      <w:r w:rsidRPr="002D6DAB">
        <w:rPr>
          <w:rFonts w:ascii="Tahoma" w:hAnsi="Tahoma" w:cs="Tahoma"/>
          <w:sz w:val="20"/>
          <w:szCs w:val="20"/>
        </w:rPr>
        <w:t>.</w:t>
      </w:r>
    </w:p>
    <w:p w:rsidR="00E54B93" w:rsidRPr="00E54B93" w:rsidRDefault="00E54B93" w:rsidP="00E54B93">
      <w:pPr>
        <w:widowControl w:val="0"/>
        <w:spacing w:after="0" w:line="245" w:lineRule="exact"/>
        <w:ind w:left="851"/>
        <w:jc w:val="both"/>
        <w:rPr>
          <w:rFonts w:ascii="Tahoma" w:hAnsi="Tahoma" w:cs="Tahoma"/>
          <w:sz w:val="20"/>
          <w:szCs w:val="20"/>
        </w:rPr>
      </w:pPr>
    </w:p>
    <w:p w:rsidR="00D85BD6" w:rsidRDefault="00D85BD6" w:rsidP="00E54B93">
      <w:pPr>
        <w:widowControl w:val="0"/>
        <w:numPr>
          <w:ilvl w:val="0"/>
          <w:numId w:val="11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Odběratel je oprávněn smluvní pokutu jednostranně započítat na pohledávku </w:t>
      </w:r>
      <w:r w:rsidR="007113DB">
        <w:rPr>
          <w:rFonts w:ascii="Tahoma" w:hAnsi="Tahoma" w:cs="Tahoma"/>
          <w:sz w:val="20"/>
          <w:szCs w:val="20"/>
        </w:rPr>
        <w:t>poskytovatele</w:t>
      </w:r>
      <w:r w:rsidRPr="002658AA">
        <w:rPr>
          <w:rFonts w:ascii="Tahoma" w:hAnsi="Tahoma" w:cs="Tahoma"/>
          <w:sz w:val="20"/>
          <w:szCs w:val="20"/>
        </w:rPr>
        <w:t>. Právo</w:t>
      </w:r>
      <w:r>
        <w:rPr>
          <w:rFonts w:ascii="Tahoma" w:hAnsi="Tahoma" w:cs="Tahoma"/>
          <w:sz w:val="20"/>
          <w:szCs w:val="20"/>
        </w:rPr>
        <w:t xml:space="preserve"> </w:t>
      </w:r>
      <w:r w:rsidRPr="002658AA">
        <w:rPr>
          <w:rFonts w:ascii="Tahoma" w:hAnsi="Tahoma" w:cs="Tahoma"/>
          <w:sz w:val="20"/>
          <w:szCs w:val="20"/>
        </w:rPr>
        <w:t>odběratele na náhradu škody není zaplacením smluvní pokuty dotčeno.</w:t>
      </w:r>
    </w:p>
    <w:p w:rsidR="00E54B93" w:rsidRPr="00E54B93" w:rsidRDefault="00E54B93" w:rsidP="00E54B93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D85BD6" w:rsidRDefault="00D85BD6" w:rsidP="00E54B93">
      <w:pPr>
        <w:widowControl w:val="0"/>
        <w:numPr>
          <w:ilvl w:val="0"/>
          <w:numId w:val="11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Nedostatky musí být uvedeny </w:t>
      </w:r>
      <w:r w:rsidR="007113DB">
        <w:rPr>
          <w:rFonts w:ascii="Tahoma" w:hAnsi="Tahoma" w:cs="Tahoma"/>
          <w:sz w:val="20"/>
          <w:szCs w:val="20"/>
        </w:rPr>
        <w:t>poskytovateli</w:t>
      </w:r>
      <w:r w:rsidRPr="002658AA">
        <w:rPr>
          <w:rFonts w:ascii="Tahoma" w:hAnsi="Tahoma" w:cs="Tahoma"/>
          <w:sz w:val="20"/>
          <w:szCs w:val="20"/>
        </w:rPr>
        <w:t xml:space="preserve"> vždy neprodleně po jejich zjištění písemně</w:t>
      </w:r>
      <w:r w:rsidR="00216AC2">
        <w:rPr>
          <w:rFonts w:ascii="Tahoma" w:hAnsi="Tahoma" w:cs="Tahoma"/>
          <w:sz w:val="20"/>
          <w:szCs w:val="20"/>
        </w:rPr>
        <w:t xml:space="preserve"> nebo elektronicky</w:t>
      </w:r>
      <w:r w:rsidRPr="002658AA">
        <w:rPr>
          <w:rFonts w:ascii="Tahoma" w:hAnsi="Tahoma" w:cs="Tahoma"/>
          <w:sz w:val="20"/>
          <w:szCs w:val="20"/>
        </w:rPr>
        <w:t>:</w:t>
      </w:r>
    </w:p>
    <w:p w:rsidR="00E54B93" w:rsidRPr="00E54B93" w:rsidRDefault="00E54B93" w:rsidP="00E54B93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D85BD6" w:rsidRDefault="00D85BD6" w:rsidP="00D85BD6">
      <w:pPr>
        <w:widowControl w:val="0"/>
        <w:numPr>
          <w:ilvl w:val="0"/>
          <w:numId w:val="4"/>
        </w:numPr>
        <w:spacing w:after="0" w:line="302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6278AC">
        <w:rPr>
          <w:rFonts w:ascii="Tahoma" w:hAnsi="Tahoma" w:cs="Tahoma"/>
          <w:sz w:val="20"/>
          <w:szCs w:val="20"/>
        </w:rPr>
        <w:t>dopisem na adresu: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D85BD6" w:rsidRDefault="00216AC2" w:rsidP="00216AC2">
      <w:pPr>
        <w:spacing w:after="0" w:line="302" w:lineRule="exact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„Komplexní služby věřitelům“ s.r.o.</w:t>
      </w:r>
    </w:p>
    <w:p w:rsidR="00D85BD6" w:rsidRPr="00216AC2" w:rsidRDefault="00216AC2" w:rsidP="00216AC2">
      <w:pPr>
        <w:spacing w:after="0" w:line="302" w:lineRule="exact"/>
        <w:ind w:left="708"/>
        <w:jc w:val="both"/>
        <w:rPr>
          <w:rFonts w:ascii="Tahoma" w:hAnsi="Tahoma" w:cs="Tahoma"/>
          <w:sz w:val="20"/>
          <w:szCs w:val="20"/>
        </w:rPr>
      </w:pPr>
      <w:r w:rsidRPr="00216AC2">
        <w:rPr>
          <w:rFonts w:ascii="Tahoma" w:hAnsi="Tahoma" w:cs="Tahoma"/>
          <w:sz w:val="20"/>
          <w:szCs w:val="20"/>
        </w:rPr>
        <w:t>Prokopova 12/164</w:t>
      </w:r>
    </w:p>
    <w:p w:rsidR="00D85BD6" w:rsidRDefault="00216AC2" w:rsidP="00216AC2">
      <w:pPr>
        <w:spacing w:after="0" w:line="302" w:lineRule="exact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130 00 Praha 3</w:t>
      </w:r>
    </w:p>
    <w:p w:rsidR="00D85BD6" w:rsidRPr="006278AC" w:rsidRDefault="00D85BD6" w:rsidP="00216AC2">
      <w:pPr>
        <w:widowControl w:val="0"/>
        <w:spacing w:after="0" w:line="302" w:lineRule="exact"/>
        <w:jc w:val="both"/>
        <w:rPr>
          <w:rFonts w:ascii="Tahoma" w:hAnsi="Tahoma" w:cs="Tahoma"/>
          <w:sz w:val="20"/>
          <w:szCs w:val="20"/>
        </w:rPr>
      </w:pPr>
      <w:r w:rsidRPr="006278AC">
        <w:rPr>
          <w:rFonts w:ascii="Tahoma" w:hAnsi="Tahoma" w:cs="Tahoma"/>
          <w:sz w:val="20"/>
          <w:szCs w:val="20"/>
        </w:rPr>
        <w:t>nebo</w:t>
      </w:r>
    </w:p>
    <w:p w:rsidR="00D85BD6" w:rsidRPr="003C49C7" w:rsidRDefault="00D85BD6" w:rsidP="00D85BD6">
      <w:pPr>
        <w:widowControl w:val="0"/>
        <w:numPr>
          <w:ilvl w:val="0"/>
          <w:numId w:val="4"/>
        </w:numPr>
        <w:spacing w:after="0" w:line="302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6278AC">
        <w:rPr>
          <w:rFonts w:ascii="Tahoma" w:hAnsi="Tahoma" w:cs="Tahoma"/>
          <w:sz w:val="20"/>
          <w:szCs w:val="20"/>
        </w:rPr>
        <w:t xml:space="preserve">elektronicky na e-mail: </w:t>
      </w:r>
      <w:r w:rsidR="00593CF9"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D85BD6" w:rsidRPr="006278AC" w:rsidRDefault="00D85BD6" w:rsidP="003C49C7">
      <w:pPr>
        <w:spacing w:line="302" w:lineRule="exact"/>
        <w:jc w:val="both"/>
        <w:rPr>
          <w:rFonts w:ascii="Tahoma" w:hAnsi="Tahoma" w:cs="Tahoma"/>
          <w:sz w:val="20"/>
          <w:szCs w:val="20"/>
        </w:rPr>
      </w:pPr>
    </w:p>
    <w:p w:rsidR="00D85BD6" w:rsidRDefault="00D85BD6" w:rsidP="00D85BD6">
      <w:pPr>
        <w:widowControl w:val="0"/>
        <w:numPr>
          <w:ilvl w:val="0"/>
          <w:numId w:val="11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Obě smluvní strany se dohodly na tom, že </w:t>
      </w:r>
      <w:r w:rsidR="007113DB">
        <w:rPr>
          <w:rFonts w:ascii="Tahoma" w:hAnsi="Tahoma" w:cs="Tahoma"/>
          <w:sz w:val="20"/>
          <w:szCs w:val="20"/>
        </w:rPr>
        <w:t>poskytovatel</w:t>
      </w:r>
      <w:r w:rsidRPr="002658AA">
        <w:rPr>
          <w:rFonts w:ascii="Tahoma" w:hAnsi="Tahoma" w:cs="Tahoma"/>
          <w:sz w:val="20"/>
          <w:szCs w:val="20"/>
        </w:rPr>
        <w:t xml:space="preserve"> může odběrateli fakturovat smluvní </w:t>
      </w:r>
      <w:r w:rsidRPr="002658AA">
        <w:rPr>
          <w:rFonts w:ascii="Tahoma" w:hAnsi="Tahoma" w:cs="Tahoma"/>
          <w:sz w:val="20"/>
          <w:szCs w:val="20"/>
        </w:rPr>
        <w:lastRenderedPageBreak/>
        <w:t xml:space="preserve">pokutu za prodlení úhrady faktury po termínu její splatnosti </w:t>
      </w:r>
      <w:r w:rsidRPr="002658AA">
        <w:rPr>
          <w:rStyle w:val="Zkladntext2Calibri13pt"/>
          <w:rFonts w:ascii="Tahoma" w:hAnsi="Tahoma" w:cs="Tahoma"/>
          <w:sz w:val="20"/>
          <w:szCs w:val="20"/>
        </w:rPr>
        <w:t xml:space="preserve">ve výši 0,05 % z dlužné částky za každý den prodlení. </w:t>
      </w:r>
      <w:r w:rsidRPr="002658AA">
        <w:rPr>
          <w:rFonts w:ascii="Tahoma" w:hAnsi="Tahoma" w:cs="Tahoma"/>
          <w:sz w:val="20"/>
          <w:szCs w:val="20"/>
        </w:rPr>
        <w:t>Neuhrazení faktury více než 20 dnů po termínu splatnosti se považuje za podstatné porušení smluvních závazků odběratele.</w:t>
      </w:r>
    </w:p>
    <w:p w:rsidR="00D85BD6" w:rsidRPr="002658AA" w:rsidRDefault="00D85BD6" w:rsidP="00D85BD6">
      <w:pPr>
        <w:tabs>
          <w:tab w:val="left" w:pos="682"/>
        </w:tabs>
        <w:spacing w:line="248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D85BD6" w:rsidRPr="006278AC" w:rsidRDefault="007113DB" w:rsidP="00640C4A">
      <w:pPr>
        <w:tabs>
          <w:tab w:val="left" w:pos="2604"/>
        </w:tabs>
        <w:spacing w:after="0" w:line="26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="00D85BD6" w:rsidRPr="006278AC">
        <w:rPr>
          <w:rFonts w:ascii="Tahoma" w:hAnsi="Tahoma" w:cs="Tahoma"/>
          <w:b/>
          <w:sz w:val="20"/>
          <w:szCs w:val="20"/>
        </w:rPr>
        <w:t xml:space="preserve">I. </w:t>
      </w:r>
    </w:p>
    <w:p w:rsidR="00D85BD6" w:rsidRDefault="00D85BD6" w:rsidP="00640C4A">
      <w:pPr>
        <w:tabs>
          <w:tab w:val="left" w:pos="2604"/>
        </w:tabs>
        <w:spacing w:after="0" w:line="260" w:lineRule="exact"/>
        <w:jc w:val="center"/>
        <w:rPr>
          <w:rFonts w:ascii="Tahoma" w:hAnsi="Tahoma" w:cs="Tahoma"/>
          <w:b/>
          <w:sz w:val="20"/>
          <w:szCs w:val="20"/>
        </w:rPr>
      </w:pPr>
      <w:r w:rsidRPr="006278AC">
        <w:rPr>
          <w:rFonts w:ascii="Tahoma" w:hAnsi="Tahoma" w:cs="Tahoma"/>
          <w:b/>
          <w:sz w:val="20"/>
          <w:szCs w:val="20"/>
        </w:rPr>
        <w:t>Průběžný operativní styk smluvních stran</w:t>
      </w:r>
    </w:p>
    <w:p w:rsidR="00640C4A" w:rsidRPr="00640C4A" w:rsidRDefault="00640C4A" w:rsidP="00640C4A">
      <w:pPr>
        <w:tabs>
          <w:tab w:val="left" w:pos="2604"/>
        </w:tabs>
        <w:spacing w:after="0" w:line="260" w:lineRule="exact"/>
        <w:jc w:val="center"/>
        <w:rPr>
          <w:rFonts w:ascii="Tahoma" w:hAnsi="Tahoma" w:cs="Tahoma"/>
          <w:b/>
          <w:sz w:val="20"/>
          <w:szCs w:val="20"/>
        </w:rPr>
      </w:pPr>
    </w:p>
    <w:p w:rsidR="00D85BD6" w:rsidRDefault="00D85BD6" w:rsidP="00640C4A">
      <w:pPr>
        <w:widowControl w:val="0"/>
        <w:numPr>
          <w:ilvl w:val="0"/>
          <w:numId w:val="12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Smluvní strany se dohodly, že pracovníky oprávněnými jednat jménem smluvních stran pří řešení provozních záležitostí jsou:</w:t>
      </w:r>
    </w:p>
    <w:p w:rsidR="00D85BD6" w:rsidRPr="002658AA" w:rsidRDefault="00D85BD6" w:rsidP="00D85BD6">
      <w:pPr>
        <w:spacing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216AC2" w:rsidRPr="003C49C7" w:rsidRDefault="00D85BD6" w:rsidP="00216AC2">
      <w:pPr>
        <w:widowControl w:val="0"/>
        <w:numPr>
          <w:ilvl w:val="0"/>
          <w:numId w:val="5"/>
        </w:numPr>
        <w:spacing w:after="0" w:line="220" w:lineRule="exact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za odběratele:</w:t>
      </w:r>
      <w:r w:rsidRPr="002658A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 w:rsidR="00811E4D">
        <w:rPr>
          <w:rFonts w:ascii="Tahoma" w:hAnsi="Tahoma" w:cs="Tahoma"/>
          <w:sz w:val="20"/>
          <w:szCs w:val="20"/>
        </w:rPr>
        <w:tab/>
      </w:r>
      <w:r w:rsidR="00622F6D"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216AC2" w:rsidRPr="003C49C7" w:rsidRDefault="00216AC2" w:rsidP="00216AC2">
      <w:pPr>
        <w:spacing w:after="0" w:line="220" w:lineRule="exact"/>
        <w:ind w:left="2124"/>
        <w:jc w:val="both"/>
        <w:rPr>
          <w:rFonts w:ascii="Tahoma" w:hAnsi="Tahoma" w:cs="Tahoma"/>
          <w:sz w:val="20"/>
          <w:szCs w:val="20"/>
        </w:rPr>
      </w:pPr>
      <w:r w:rsidRPr="003C49C7">
        <w:rPr>
          <w:rFonts w:ascii="Tahoma" w:hAnsi="Tahoma" w:cs="Tahoma"/>
          <w:sz w:val="20"/>
          <w:szCs w:val="20"/>
        </w:rPr>
        <w:t xml:space="preserve"> </w:t>
      </w:r>
      <w:r w:rsidRPr="003C49C7">
        <w:rPr>
          <w:rFonts w:ascii="Tahoma" w:hAnsi="Tahoma" w:cs="Tahoma"/>
          <w:sz w:val="20"/>
          <w:szCs w:val="20"/>
        </w:rPr>
        <w:tab/>
      </w:r>
      <w:r w:rsidR="00622F6D"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216AC2" w:rsidRPr="003C49C7" w:rsidRDefault="00216AC2" w:rsidP="00216AC2">
      <w:pPr>
        <w:spacing w:after="0" w:line="220" w:lineRule="exact"/>
        <w:ind w:left="2124"/>
        <w:jc w:val="both"/>
        <w:rPr>
          <w:rFonts w:ascii="Tahoma" w:hAnsi="Tahoma" w:cs="Tahoma"/>
          <w:sz w:val="20"/>
          <w:szCs w:val="20"/>
        </w:rPr>
      </w:pPr>
      <w:r w:rsidRPr="003C49C7">
        <w:rPr>
          <w:rFonts w:ascii="Tahoma" w:hAnsi="Tahoma" w:cs="Tahoma"/>
          <w:sz w:val="20"/>
          <w:szCs w:val="20"/>
        </w:rPr>
        <w:t xml:space="preserve"> </w:t>
      </w:r>
      <w:r w:rsidRPr="003C49C7">
        <w:rPr>
          <w:rFonts w:ascii="Tahoma" w:hAnsi="Tahoma" w:cs="Tahoma"/>
          <w:sz w:val="20"/>
          <w:szCs w:val="20"/>
        </w:rPr>
        <w:tab/>
        <w:t xml:space="preserve">Tel.: </w:t>
      </w:r>
      <w:r w:rsidR="00622F6D"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D85BD6" w:rsidRPr="003C49C7" w:rsidRDefault="00D85BD6" w:rsidP="00216AC2">
      <w:pPr>
        <w:widowControl w:val="0"/>
        <w:spacing w:after="0" w:line="220" w:lineRule="exact"/>
        <w:jc w:val="both"/>
        <w:rPr>
          <w:rFonts w:ascii="Tahoma" w:hAnsi="Tahoma" w:cs="Tahoma"/>
          <w:sz w:val="20"/>
          <w:szCs w:val="20"/>
          <w:highlight w:val="green"/>
        </w:rPr>
      </w:pPr>
    </w:p>
    <w:p w:rsidR="00216AC2" w:rsidRPr="003C49C7" w:rsidRDefault="00D85BD6" w:rsidP="00640C4A">
      <w:pPr>
        <w:widowControl w:val="0"/>
        <w:numPr>
          <w:ilvl w:val="0"/>
          <w:numId w:val="5"/>
        </w:numPr>
        <w:spacing w:after="0" w:line="245" w:lineRule="exact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3C49C7">
        <w:rPr>
          <w:rFonts w:ascii="Tahoma" w:hAnsi="Tahoma" w:cs="Tahoma"/>
          <w:sz w:val="20"/>
          <w:szCs w:val="20"/>
        </w:rPr>
        <w:t xml:space="preserve">za </w:t>
      </w:r>
      <w:r w:rsidR="007113DB" w:rsidRPr="003C49C7">
        <w:rPr>
          <w:rFonts w:ascii="Tahoma" w:hAnsi="Tahoma" w:cs="Tahoma"/>
          <w:sz w:val="20"/>
          <w:szCs w:val="20"/>
        </w:rPr>
        <w:t>poskytovatele</w:t>
      </w:r>
      <w:r w:rsidRPr="003C49C7">
        <w:rPr>
          <w:rFonts w:ascii="Tahoma" w:hAnsi="Tahoma" w:cs="Tahoma"/>
          <w:sz w:val="20"/>
          <w:szCs w:val="20"/>
        </w:rPr>
        <w:t xml:space="preserve">: </w:t>
      </w:r>
      <w:r w:rsidR="00216AC2" w:rsidRPr="003C49C7">
        <w:rPr>
          <w:rFonts w:ascii="Tahoma" w:hAnsi="Tahoma" w:cs="Tahoma"/>
          <w:sz w:val="20"/>
          <w:szCs w:val="20"/>
        </w:rPr>
        <w:tab/>
        <w:t xml:space="preserve">Pan </w:t>
      </w:r>
      <w:r w:rsidR="00622F6D" w:rsidRPr="001B0E55">
        <w:rPr>
          <w:rFonts w:ascii="Arial" w:hAnsi="Arial" w:cs="Arial"/>
          <w:sz w:val="20"/>
          <w:szCs w:val="20"/>
        </w:rPr>
        <w:t>▒▒▒▒▒▒▒▒▒▒▒</w:t>
      </w:r>
      <w:r w:rsidR="00216AC2" w:rsidRPr="003C49C7">
        <w:rPr>
          <w:rFonts w:ascii="Tahoma" w:hAnsi="Tahoma" w:cs="Tahoma"/>
          <w:sz w:val="20"/>
          <w:szCs w:val="20"/>
        </w:rPr>
        <w:t>, řídící pracovník</w:t>
      </w:r>
    </w:p>
    <w:p w:rsidR="00D85BD6" w:rsidRPr="003C49C7" w:rsidRDefault="00216AC2" w:rsidP="00216AC2">
      <w:pPr>
        <w:widowControl w:val="0"/>
        <w:spacing w:after="0" w:line="245" w:lineRule="exact"/>
        <w:ind w:left="851"/>
        <w:jc w:val="both"/>
        <w:rPr>
          <w:rFonts w:ascii="Tahoma" w:hAnsi="Tahoma" w:cs="Tahoma"/>
          <w:sz w:val="20"/>
          <w:szCs w:val="20"/>
        </w:rPr>
      </w:pPr>
      <w:r w:rsidRPr="003C49C7">
        <w:rPr>
          <w:rFonts w:ascii="Tahoma" w:hAnsi="Tahoma" w:cs="Tahoma"/>
          <w:sz w:val="20"/>
          <w:szCs w:val="20"/>
        </w:rPr>
        <w:tab/>
      </w:r>
      <w:r w:rsidRPr="003C49C7">
        <w:rPr>
          <w:rFonts w:ascii="Tahoma" w:hAnsi="Tahoma" w:cs="Tahoma"/>
          <w:sz w:val="20"/>
          <w:szCs w:val="20"/>
        </w:rPr>
        <w:tab/>
      </w:r>
      <w:r w:rsidRPr="003C49C7">
        <w:rPr>
          <w:rFonts w:ascii="Tahoma" w:hAnsi="Tahoma" w:cs="Tahoma"/>
          <w:sz w:val="20"/>
          <w:szCs w:val="20"/>
        </w:rPr>
        <w:tab/>
        <w:t xml:space="preserve">Email: </w:t>
      </w:r>
      <w:hyperlink r:id="rId7" w:history="1">
        <w:r w:rsidR="00622F6D" w:rsidRPr="001B0E55">
          <w:rPr>
            <w:rFonts w:ascii="Arial" w:hAnsi="Arial" w:cs="Arial"/>
            <w:sz w:val="20"/>
            <w:szCs w:val="20"/>
          </w:rPr>
          <w:t>▒▒▒▒▒▒▒▒▒▒▒</w:t>
        </w:r>
      </w:hyperlink>
    </w:p>
    <w:p w:rsidR="00216AC2" w:rsidRPr="003C49C7" w:rsidRDefault="00216AC2" w:rsidP="00216AC2">
      <w:pPr>
        <w:widowControl w:val="0"/>
        <w:spacing w:after="0" w:line="245" w:lineRule="exact"/>
        <w:ind w:left="851"/>
        <w:jc w:val="both"/>
        <w:rPr>
          <w:rFonts w:ascii="Tahoma" w:hAnsi="Tahoma" w:cs="Tahoma"/>
          <w:sz w:val="20"/>
          <w:szCs w:val="20"/>
        </w:rPr>
      </w:pPr>
      <w:r w:rsidRPr="003C49C7">
        <w:rPr>
          <w:rFonts w:ascii="Tahoma" w:hAnsi="Tahoma" w:cs="Tahoma"/>
          <w:sz w:val="20"/>
          <w:szCs w:val="20"/>
        </w:rPr>
        <w:tab/>
      </w:r>
      <w:r w:rsidRPr="003C49C7">
        <w:rPr>
          <w:rFonts w:ascii="Tahoma" w:hAnsi="Tahoma" w:cs="Tahoma"/>
          <w:sz w:val="20"/>
          <w:szCs w:val="20"/>
        </w:rPr>
        <w:tab/>
      </w:r>
      <w:r w:rsidRPr="003C49C7">
        <w:rPr>
          <w:rFonts w:ascii="Tahoma" w:hAnsi="Tahoma" w:cs="Tahoma"/>
          <w:sz w:val="20"/>
          <w:szCs w:val="20"/>
        </w:rPr>
        <w:tab/>
        <w:t xml:space="preserve">Tel.: </w:t>
      </w:r>
      <w:r w:rsidR="00622F6D"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640C4A" w:rsidRPr="00640C4A" w:rsidRDefault="00640C4A" w:rsidP="00640C4A">
      <w:pPr>
        <w:widowControl w:val="0"/>
        <w:spacing w:after="0" w:line="245" w:lineRule="exact"/>
        <w:ind w:left="851"/>
        <w:jc w:val="both"/>
        <w:rPr>
          <w:rFonts w:ascii="Tahoma" w:hAnsi="Tahoma" w:cs="Tahoma"/>
          <w:sz w:val="20"/>
          <w:szCs w:val="20"/>
        </w:rPr>
      </w:pPr>
    </w:p>
    <w:p w:rsidR="00D85BD6" w:rsidRPr="006278AC" w:rsidRDefault="00D85BD6" w:rsidP="00D85BD6">
      <w:pPr>
        <w:widowControl w:val="0"/>
        <w:numPr>
          <w:ilvl w:val="0"/>
          <w:numId w:val="12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278AC">
        <w:rPr>
          <w:rFonts w:ascii="Tahoma" w:hAnsi="Tahoma" w:cs="Tahoma"/>
          <w:sz w:val="20"/>
          <w:szCs w:val="20"/>
        </w:rPr>
        <w:t xml:space="preserve">Služby poskytované dle této </w:t>
      </w:r>
      <w:r w:rsidR="007B3E22">
        <w:rPr>
          <w:rFonts w:ascii="Tahoma" w:hAnsi="Tahoma" w:cs="Tahoma"/>
          <w:sz w:val="20"/>
          <w:szCs w:val="20"/>
        </w:rPr>
        <w:t>dohod</w:t>
      </w:r>
      <w:r w:rsidRPr="006278AC">
        <w:rPr>
          <w:rFonts w:ascii="Tahoma" w:hAnsi="Tahoma" w:cs="Tahoma"/>
          <w:sz w:val="20"/>
          <w:szCs w:val="20"/>
        </w:rPr>
        <w:t xml:space="preserve"> mohou být měněny pouze na základě vzájemně dohodnutého dodatku.</w:t>
      </w:r>
    </w:p>
    <w:p w:rsidR="00D85BD6" w:rsidRDefault="00D85BD6" w:rsidP="00D85BD6">
      <w:pPr>
        <w:pStyle w:val="Nadpis530"/>
        <w:keepNext/>
        <w:keepLines/>
        <w:shd w:val="clear" w:color="auto" w:fill="auto"/>
        <w:spacing w:line="260" w:lineRule="exact"/>
        <w:rPr>
          <w:rFonts w:ascii="Tahoma" w:hAnsi="Tahoma" w:cs="Tahoma"/>
          <w:sz w:val="20"/>
          <w:szCs w:val="20"/>
        </w:rPr>
      </w:pPr>
      <w:bookmarkStart w:id="2" w:name="bookmark48"/>
    </w:p>
    <w:p w:rsidR="00D85BD6" w:rsidRPr="006278AC" w:rsidRDefault="007B3E22" w:rsidP="00D85BD6">
      <w:pPr>
        <w:pStyle w:val="Nadpis530"/>
        <w:keepNext/>
        <w:keepLines/>
        <w:shd w:val="clear" w:color="auto" w:fill="auto"/>
        <w:spacing w:line="26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="00D85BD6">
        <w:rPr>
          <w:rFonts w:ascii="Tahoma" w:hAnsi="Tahoma" w:cs="Tahoma"/>
          <w:b/>
          <w:sz w:val="20"/>
          <w:szCs w:val="20"/>
        </w:rPr>
        <w:t>I</w:t>
      </w:r>
      <w:r w:rsidR="00D85BD6" w:rsidRPr="006278AC">
        <w:rPr>
          <w:rFonts w:ascii="Tahoma" w:hAnsi="Tahoma" w:cs="Tahoma"/>
          <w:b/>
          <w:sz w:val="20"/>
          <w:szCs w:val="20"/>
        </w:rPr>
        <w:t>I.</w:t>
      </w:r>
    </w:p>
    <w:p w:rsidR="00D85BD6" w:rsidRPr="006278AC" w:rsidRDefault="00D85BD6" w:rsidP="00D85BD6">
      <w:pPr>
        <w:pStyle w:val="Nadpis530"/>
        <w:keepNext/>
        <w:keepLines/>
        <w:shd w:val="clear" w:color="auto" w:fill="auto"/>
        <w:spacing w:line="260" w:lineRule="exact"/>
        <w:jc w:val="center"/>
        <w:rPr>
          <w:rFonts w:ascii="Tahoma" w:hAnsi="Tahoma" w:cs="Tahoma"/>
          <w:b/>
          <w:sz w:val="20"/>
          <w:szCs w:val="20"/>
        </w:rPr>
      </w:pPr>
      <w:r w:rsidRPr="006278AC">
        <w:rPr>
          <w:rFonts w:ascii="Tahoma" w:hAnsi="Tahoma" w:cs="Tahoma"/>
          <w:b/>
          <w:sz w:val="20"/>
          <w:szCs w:val="20"/>
        </w:rPr>
        <w:t xml:space="preserve">Délka platnosti </w:t>
      </w:r>
      <w:r w:rsidR="002D6DAB">
        <w:rPr>
          <w:rFonts w:ascii="Tahoma" w:hAnsi="Tahoma" w:cs="Tahoma"/>
          <w:b/>
          <w:sz w:val="20"/>
          <w:szCs w:val="20"/>
        </w:rPr>
        <w:t>dohody</w:t>
      </w:r>
      <w:r w:rsidRPr="006278AC">
        <w:rPr>
          <w:rFonts w:ascii="Tahoma" w:hAnsi="Tahoma" w:cs="Tahoma"/>
          <w:b/>
          <w:sz w:val="20"/>
          <w:szCs w:val="20"/>
        </w:rPr>
        <w:t xml:space="preserve"> a ukončení smluvního vztahu</w:t>
      </w:r>
      <w:bookmarkEnd w:id="2"/>
    </w:p>
    <w:p w:rsidR="00D85BD6" w:rsidRPr="006278AC" w:rsidRDefault="00D85BD6" w:rsidP="00D85BD6">
      <w:pPr>
        <w:pStyle w:val="Nadpis530"/>
        <w:keepNext/>
        <w:keepLines/>
        <w:shd w:val="clear" w:color="auto" w:fill="auto"/>
        <w:spacing w:line="260" w:lineRule="exact"/>
        <w:jc w:val="center"/>
        <w:rPr>
          <w:rFonts w:ascii="Tahoma" w:hAnsi="Tahoma" w:cs="Tahoma"/>
          <w:b/>
          <w:sz w:val="20"/>
          <w:szCs w:val="20"/>
        </w:rPr>
      </w:pPr>
    </w:p>
    <w:p w:rsidR="00D85BD6" w:rsidRDefault="00D85BD6" w:rsidP="00640C4A">
      <w:pPr>
        <w:widowControl w:val="0"/>
        <w:numPr>
          <w:ilvl w:val="0"/>
          <w:numId w:val="13"/>
        </w:numPr>
        <w:spacing w:after="0" w:line="220" w:lineRule="exact"/>
        <w:ind w:left="360" w:hanging="426"/>
        <w:jc w:val="both"/>
        <w:rPr>
          <w:rFonts w:ascii="Tahoma" w:hAnsi="Tahoma" w:cs="Tahoma"/>
          <w:sz w:val="20"/>
          <w:szCs w:val="20"/>
        </w:rPr>
      </w:pPr>
      <w:r w:rsidRPr="006278AC">
        <w:rPr>
          <w:rFonts w:ascii="Tahoma" w:hAnsi="Tahoma" w:cs="Tahoma"/>
          <w:sz w:val="20"/>
          <w:szCs w:val="20"/>
        </w:rPr>
        <w:t xml:space="preserve">Tato </w:t>
      </w:r>
      <w:r w:rsidR="002D6DAB">
        <w:rPr>
          <w:rFonts w:ascii="Tahoma" w:hAnsi="Tahoma" w:cs="Tahoma"/>
          <w:sz w:val="20"/>
          <w:szCs w:val="20"/>
        </w:rPr>
        <w:t>dohoda</w:t>
      </w:r>
      <w:r w:rsidRPr="006278AC">
        <w:rPr>
          <w:rFonts w:ascii="Tahoma" w:hAnsi="Tahoma" w:cs="Tahoma"/>
          <w:sz w:val="20"/>
          <w:szCs w:val="20"/>
        </w:rPr>
        <w:t xml:space="preserve"> se uzavírá na dobu </w:t>
      </w:r>
      <w:r w:rsidR="007B3E22">
        <w:rPr>
          <w:rFonts w:ascii="Tahoma" w:hAnsi="Tahoma" w:cs="Tahoma"/>
          <w:sz w:val="20"/>
          <w:szCs w:val="20"/>
        </w:rPr>
        <w:t>určitou</w:t>
      </w:r>
      <w:r w:rsidRPr="006278AC">
        <w:rPr>
          <w:rFonts w:ascii="Tahoma" w:hAnsi="Tahoma" w:cs="Tahoma"/>
          <w:sz w:val="20"/>
          <w:szCs w:val="20"/>
        </w:rPr>
        <w:t xml:space="preserve">, a to od </w:t>
      </w:r>
      <w:r w:rsidR="007B3E22">
        <w:rPr>
          <w:rFonts w:ascii="Tahoma" w:hAnsi="Tahoma" w:cs="Tahoma"/>
          <w:sz w:val="20"/>
          <w:szCs w:val="20"/>
        </w:rPr>
        <w:t>1. 2. 2017 do 31. 3. 2017</w:t>
      </w:r>
    </w:p>
    <w:p w:rsidR="00640C4A" w:rsidRPr="00640C4A" w:rsidRDefault="00640C4A" w:rsidP="00640C4A">
      <w:pPr>
        <w:widowControl w:val="0"/>
        <w:spacing w:after="0" w:line="22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D85BD6" w:rsidRDefault="00D85BD6" w:rsidP="00640C4A">
      <w:pPr>
        <w:widowControl w:val="0"/>
        <w:numPr>
          <w:ilvl w:val="0"/>
          <w:numId w:val="13"/>
        </w:numPr>
        <w:spacing w:after="0" w:line="220" w:lineRule="exact"/>
        <w:ind w:left="360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Způsob ukončení smluvního vztahu:</w:t>
      </w:r>
    </w:p>
    <w:p w:rsidR="00640C4A" w:rsidRPr="00640C4A" w:rsidRDefault="00640C4A" w:rsidP="00640C4A">
      <w:pPr>
        <w:widowControl w:val="0"/>
        <w:spacing w:after="0" w:line="22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D85BD6" w:rsidRPr="002658AA" w:rsidRDefault="00D85BD6" w:rsidP="00D85BD6">
      <w:pPr>
        <w:widowControl w:val="0"/>
        <w:numPr>
          <w:ilvl w:val="0"/>
          <w:numId w:val="6"/>
        </w:numPr>
        <w:spacing w:after="0" w:line="220" w:lineRule="exact"/>
        <w:ind w:left="709" w:hanging="360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písemnou dohodou smluvních stran o skončení </w:t>
      </w:r>
      <w:r w:rsidR="002D6DAB">
        <w:rPr>
          <w:rFonts w:ascii="Tahoma" w:hAnsi="Tahoma" w:cs="Tahoma"/>
          <w:sz w:val="20"/>
          <w:szCs w:val="20"/>
        </w:rPr>
        <w:t>dohody</w:t>
      </w:r>
      <w:r w:rsidRPr="002658AA">
        <w:rPr>
          <w:rFonts w:ascii="Tahoma" w:hAnsi="Tahoma" w:cs="Tahoma"/>
          <w:sz w:val="20"/>
          <w:szCs w:val="20"/>
        </w:rPr>
        <w:t xml:space="preserve"> k určitému datu,</w:t>
      </w:r>
    </w:p>
    <w:p w:rsidR="00D85BD6" w:rsidRPr="002658AA" w:rsidRDefault="00D85BD6" w:rsidP="00D85BD6">
      <w:pPr>
        <w:widowControl w:val="0"/>
        <w:numPr>
          <w:ilvl w:val="0"/>
          <w:numId w:val="6"/>
        </w:numPr>
        <w:spacing w:after="0" w:line="220" w:lineRule="exact"/>
        <w:ind w:left="709" w:hanging="360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odstoupením od </w:t>
      </w:r>
      <w:r w:rsidR="007B3E22">
        <w:rPr>
          <w:rFonts w:ascii="Tahoma" w:hAnsi="Tahoma" w:cs="Tahoma"/>
          <w:sz w:val="20"/>
          <w:szCs w:val="20"/>
        </w:rPr>
        <w:t>dohody</w:t>
      </w:r>
      <w:r w:rsidRPr="002658AA">
        <w:rPr>
          <w:rFonts w:ascii="Tahoma" w:hAnsi="Tahoma" w:cs="Tahoma"/>
          <w:sz w:val="20"/>
          <w:szCs w:val="20"/>
        </w:rPr>
        <w:t xml:space="preserve"> ze strany odběratele, porušil-li </w:t>
      </w:r>
      <w:r w:rsidR="007B3E22">
        <w:rPr>
          <w:rFonts w:ascii="Tahoma" w:hAnsi="Tahoma" w:cs="Tahoma"/>
          <w:sz w:val="20"/>
          <w:szCs w:val="20"/>
        </w:rPr>
        <w:t>poskytovatel</w:t>
      </w:r>
      <w:r w:rsidRPr="002658AA">
        <w:rPr>
          <w:rFonts w:ascii="Tahoma" w:hAnsi="Tahoma" w:cs="Tahoma"/>
          <w:sz w:val="20"/>
          <w:szCs w:val="20"/>
        </w:rPr>
        <w:t xml:space="preserve"> podstatnou povinnost z této </w:t>
      </w:r>
      <w:r w:rsidR="002D6DAB">
        <w:rPr>
          <w:rFonts w:ascii="Tahoma" w:hAnsi="Tahoma" w:cs="Tahoma"/>
          <w:sz w:val="20"/>
          <w:szCs w:val="20"/>
        </w:rPr>
        <w:t>dohody</w:t>
      </w:r>
      <w:r w:rsidRPr="002658AA">
        <w:rPr>
          <w:rFonts w:ascii="Tahoma" w:hAnsi="Tahoma" w:cs="Tahoma"/>
          <w:sz w:val="20"/>
          <w:szCs w:val="20"/>
        </w:rPr>
        <w:t xml:space="preserve">, anebo porušuje-li </w:t>
      </w:r>
      <w:r w:rsidR="007B3E22">
        <w:rPr>
          <w:rFonts w:ascii="Tahoma" w:hAnsi="Tahoma" w:cs="Tahoma"/>
          <w:sz w:val="20"/>
          <w:szCs w:val="20"/>
        </w:rPr>
        <w:t>poskytovatel</w:t>
      </w:r>
      <w:r w:rsidRPr="002658AA">
        <w:rPr>
          <w:rFonts w:ascii="Tahoma" w:hAnsi="Tahoma" w:cs="Tahoma"/>
          <w:sz w:val="20"/>
          <w:szCs w:val="20"/>
        </w:rPr>
        <w:t xml:space="preserve"> jiné povinnosti z této </w:t>
      </w:r>
      <w:r w:rsidR="002D6DAB">
        <w:rPr>
          <w:rFonts w:ascii="Tahoma" w:hAnsi="Tahoma" w:cs="Tahoma"/>
          <w:sz w:val="20"/>
          <w:szCs w:val="20"/>
        </w:rPr>
        <w:t>dohody</w:t>
      </w:r>
      <w:r w:rsidRPr="002658AA">
        <w:rPr>
          <w:rFonts w:ascii="Tahoma" w:hAnsi="Tahoma" w:cs="Tahoma"/>
          <w:sz w:val="20"/>
          <w:szCs w:val="20"/>
        </w:rPr>
        <w:t xml:space="preserve"> a vady neodstranil, ač byl odběratelem na porušování povinností písemně upozorněn;</w:t>
      </w:r>
    </w:p>
    <w:p w:rsidR="00D85BD6" w:rsidRDefault="00D85BD6" w:rsidP="00640C4A">
      <w:pPr>
        <w:widowControl w:val="0"/>
        <w:numPr>
          <w:ilvl w:val="0"/>
          <w:numId w:val="6"/>
        </w:numPr>
        <w:spacing w:after="0" w:line="220" w:lineRule="exact"/>
        <w:ind w:left="709" w:hanging="360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odstoupením od </w:t>
      </w:r>
      <w:r w:rsidR="007B3E22">
        <w:rPr>
          <w:rFonts w:ascii="Tahoma" w:hAnsi="Tahoma" w:cs="Tahoma"/>
          <w:sz w:val="20"/>
          <w:szCs w:val="20"/>
        </w:rPr>
        <w:t>dohody</w:t>
      </w:r>
      <w:r w:rsidRPr="002658AA">
        <w:rPr>
          <w:rFonts w:ascii="Tahoma" w:hAnsi="Tahoma" w:cs="Tahoma"/>
          <w:sz w:val="20"/>
          <w:szCs w:val="20"/>
        </w:rPr>
        <w:t xml:space="preserve"> ze strany </w:t>
      </w:r>
      <w:r w:rsidR="007B3E22">
        <w:rPr>
          <w:rFonts w:ascii="Tahoma" w:hAnsi="Tahoma" w:cs="Tahoma"/>
          <w:sz w:val="20"/>
          <w:szCs w:val="20"/>
        </w:rPr>
        <w:t>poskytovatele</w:t>
      </w:r>
      <w:r w:rsidRPr="002658AA">
        <w:rPr>
          <w:rFonts w:ascii="Tahoma" w:hAnsi="Tahoma" w:cs="Tahoma"/>
          <w:sz w:val="20"/>
          <w:szCs w:val="20"/>
        </w:rPr>
        <w:t xml:space="preserve">, porušil-li odběratel podstatnou povinnost z této </w:t>
      </w:r>
      <w:r w:rsidR="002D6DAB">
        <w:rPr>
          <w:rFonts w:ascii="Tahoma" w:hAnsi="Tahoma" w:cs="Tahoma"/>
          <w:sz w:val="20"/>
          <w:szCs w:val="20"/>
        </w:rPr>
        <w:t>dohody</w:t>
      </w:r>
      <w:r w:rsidRPr="002658AA">
        <w:rPr>
          <w:rFonts w:ascii="Tahoma" w:hAnsi="Tahoma" w:cs="Tahoma"/>
          <w:sz w:val="20"/>
          <w:szCs w:val="20"/>
        </w:rPr>
        <w:t xml:space="preserve">, anebo porušuje-li odběratel jiné povinnosti z této </w:t>
      </w:r>
      <w:r w:rsidR="002D6DAB">
        <w:rPr>
          <w:rFonts w:ascii="Tahoma" w:hAnsi="Tahoma" w:cs="Tahoma"/>
          <w:sz w:val="20"/>
          <w:szCs w:val="20"/>
        </w:rPr>
        <w:t>dohody</w:t>
      </w:r>
      <w:r w:rsidRPr="002658AA">
        <w:rPr>
          <w:rFonts w:ascii="Tahoma" w:hAnsi="Tahoma" w:cs="Tahoma"/>
          <w:sz w:val="20"/>
          <w:szCs w:val="20"/>
        </w:rPr>
        <w:t xml:space="preserve"> a vady neodstranil, ač byl </w:t>
      </w:r>
      <w:r w:rsidR="007B3E22">
        <w:rPr>
          <w:rFonts w:ascii="Tahoma" w:hAnsi="Tahoma" w:cs="Tahoma"/>
          <w:sz w:val="20"/>
          <w:szCs w:val="20"/>
        </w:rPr>
        <w:t>poskytovatelem</w:t>
      </w:r>
      <w:r w:rsidRPr="002658AA">
        <w:rPr>
          <w:rFonts w:ascii="Tahoma" w:hAnsi="Tahoma" w:cs="Tahoma"/>
          <w:sz w:val="20"/>
          <w:szCs w:val="20"/>
        </w:rPr>
        <w:t xml:space="preserve"> na porušování povinností písemně upozorněn;</w:t>
      </w:r>
    </w:p>
    <w:p w:rsidR="00640C4A" w:rsidRPr="00640C4A" w:rsidRDefault="00640C4A" w:rsidP="00640C4A">
      <w:pPr>
        <w:widowControl w:val="0"/>
        <w:spacing w:after="0" w:line="220" w:lineRule="exact"/>
        <w:ind w:left="709"/>
        <w:jc w:val="both"/>
        <w:rPr>
          <w:rFonts w:ascii="Tahoma" w:hAnsi="Tahoma" w:cs="Tahoma"/>
          <w:sz w:val="20"/>
          <w:szCs w:val="20"/>
        </w:rPr>
      </w:pPr>
    </w:p>
    <w:p w:rsidR="00DB11DC" w:rsidRDefault="00D85BD6" w:rsidP="00DB11DC">
      <w:pPr>
        <w:widowControl w:val="0"/>
        <w:numPr>
          <w:ilvl w:val="0"/>
          <w:numId w:val="13"/>
        </w:numPr>
        <w:spacing w:after="0" w:line="220" w:lineRule="exact"/>
        <w:ind w:left="360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Oznámení o odstoupení od </w:t>
      </w:r>
      <w:r w:rsidR="002D6DAB">
        <w:rPr>
          <w:rFonts w:ascii="Tahoma" w:hAnsi="Tahoma" w:cs="Tahoma"/>
          <w:sz w:val="20"/>
          <w:szCs w:val="20"/>
        </w:rPr>
        <w:t>dohody</w:t>
      </w:r>
      <w:r w:rsidRPr="002658AA">
        <w:rPr>
          <w:rFonts w:ascii="Tahoma" w:hAnsi="Tahoma" w:cs="Tahoma"/>
          <w:sz w:val="20"/>
          <w:szCs w:val="20"/>
        </w:rPr>
        <w:t xml:space="preserve"> musí být písemné, jinak je neplatné. Smluvní vztah zaniká uplynutím desátého dne po dni, v němž bylo oznámení o odstoupení od </w:t>
      </w:r>
      <w:r w:rsidR="002D6DAB">
        <w:rPr>
          <w:rFonts w:ascii="Tahoma" w:hAnsi="Tahoma" w:cs="Tahoma"/>
          <w:sz w:val="20"/>
          <w:szCs w:val="20"/>
        </w:rPr>
        <w:t>dohody</w:t>
      </w:r>
      <w:r w:rsidRPr="002658AA">
        <w:rPr>
          <w:rFonts w:ascii="Tahoma" w:hAnsi="Tahoma" w:cs="Tahoma"/>
          <w:sz w:val="20"/>
          <w:szCs w:val="20"/>
        </w:rPr>
        <w:t xml:space="preserve"> doručeno druhé smluvní straně</w:t>
      </w:r>
      <w:r w:rsidR="00DB11DC">
        <w:rPr>
          <w:rFonts w:ascii="Tahoma" w:hAnsi="Tahoma" w:cs="Tahoma"/>
          <w:sz w:val="20"/>
          <w:szCs w:val="20"/>
        </w:rPr>
        <w:t>.</w:t>
      </w:r>
    </w:p>
    <w:p w:rsidR="00DB11DC" w:rsidRDefault="00DB11DC" w:rsidP="00DB11DC">
      <w:pPr>
        <w:widowControl w:val="0"/>
        <w:spacing w:after="0" w:line="22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DB11DC" w:rsidRPr="00216AC2" w:rsidRDefault="00D562A6" w:rsidP="00DB11DC">
      <w:pPr>
        <w:widowControl w:val="0"/>
        <w:numPr>
          <w:ilvl w:val="0"/>
          <w:numId w:val="13"/>
        </w:numPr>
        <w:spacing w:after="0" w:line="220" w:lineRule="exact"/>
        <w:ind w:left="360" w:hanging="426"/>
        <w:jc w:val="both"/>
        <w:rPr>
          <w:rFonts w:ascii="Tahoma" w:hAnsi="Tahoma" w:cs="Tahoma"/>
          <w:sz w:val="20"/>
          <w:szCs w:val="20"/>
        </w:rPr>
      </w:pPr>
      <w:r w:rsidRPr="00216AC2">
        <w:rPr>
          <w:rFonts w:ascii="Tahoma" w:hAnsi="Tahoma" w:cs="Tahoma"/>
          <w:sz w:val="20"/>
          <w:szCs w:val="20"/>
        </w:rPr>
        <w:t>Smluvní strany se zavazují</w:t>
      </w:r>
      <w:r w:rsidR="00DB11DC" w:rsidRPr="00216AC2">
        <w:rPr>
          <w:rFonts w:ascii="Tahoma" w:hAnsi="Tahoma" w:cs="Tahoma"/>
          <w:sz w:val="20"/>
          <w:szCs w:val="20"/>
        </w:rPr>
        <w:t xml:space="preserve"> v případě, že do 31. 3. 2017 nedojde u odběratele k </w:t>
      </w:r>
      <w:proofErr w:type="spellStart"/>
      <w:r w:rsidR="00DB11DC" w:rsidRPr="00216AC2">
        <w:rPr>
          <w:rFonts w:ascii="Tahoma" w:hAnsi="Tahoma" w:cs="Tahoma"/>
          <w:sz w:val="20"/>
          <w:szCs w:val="20"/>
        </w:rPr>
        <w:t>vysoutěžení</w:t>
      </w:r>
      <w:proofErr w:type="spellEnd"/>
      <w:r w:rsidR="00DB11DC" w:rsidRPr="00216AC2">
        <w:rPr>
          <w:rFonts w:ascii="Tahoma" w:hAnsi="Tahoma" w:cs="Tahoma"/>
          <w:sz w:val="20"/>
          <w:szCs w:val="20"/>
        </w:rPr>
        <w:t xml:space="preserve"> nového poskytovatele bezpečnostních služeb, na základě veřejné zakázky „Zajištění strážní a vrátenské služby v budově Revmatologického ústavu“, vstoupit ve vzájemné jednání o prodloužení trvání této dohody na dohodnutou dobu, nejdéle však do doby podpisu smlouvy o zajištění ostrahy RÚ s novým poskytovatelem dle výše uvedené veřejné zakázky.</w:t>
      </w:r>
    </w:p>
    <w:p w:rsidR="00D85BD6" w:rsidRDefault="00D85BD6" w:rsidP="00DB11DC">
      <w:pPr>
        <w:tabs>
          <w:tab w:val="left" w:pos="686"/>
        </w:tabs>
        <w:spacing w:line="220" w:lineRule="exact"/>
        <w:jc w:val="both"/>
        <w:rPr>
          <w:rFonts w:ascii="Tahoma" w:hAnsi="Tahoma" w:cs="Tahoma"/>
          <w:sz w:val="20"/>
          <w:szCs w:val="20"/>
        </w:rPr>
      </w:pPr>
    </w:p>
    <w:p w:rsidR="00D85BD6" w:rsidRPr="006278AC" w:rsidRDefault="007B3E22" w:rsidP="00D85BD6">
      <w:pPr>
        <w:pStyle w:val="Poznmkapodarou30"/>
        <w:shd w:val="clear" w:color="auto" w:fill="auto"/>
        <w:spacing w:line="260" w:lineRule="exac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</w:t>
      </w:r>
      <w:r w:rsidR="00D85BD6">
        <w:rPr>
          <w:rFonts w:ascii="Tahoma" w:hAnsi="Tahoma" w:cs="Tahoma"/>
          <w:b/>
          <w:sz w:val="20"/>
          <w:szCs w:val="20"/>
        </w:rPr>
        <w:t>I</w:t>
      </w:r>
      <w:r w:rsidR="00D85BD6" w:rsidRPr="006278AC">
        <w:rPr>
          <w:rFonts w:ascii="Tahoma" w:hAnsi="Tahoma" w:cs="Tahoma"/>
          <w:b/>
          <w:sz w:val="20"/>
          <w:szCs w:val="20"/>
        </w:rPr>
        <w:t>.</w:t>
      </w:r>
    </w:p>
    <w:p w:rsidR="00D85BD6" w:rsidRPr="006278AC" w:rsidRDefault="00D85BD6" w:rsidP="00D85BD6">
      <w:pPr>
        <w:pStyle w:val="Poznmkapodarou30"/>
        <w:shd w:val="clear" w:color="auto" w:fill="auto"/>
        <w:spacing w:line="260" w:lineRule="exact"/>
        <w:rPr>
          <w:rFonts w:ascii="Tahoma" w:hAnsi="Tahoma" w:cs="Tahoma"/>
          <w:b/>
          <w:sz w:val="20"/>
          <w:szCs w:val="20"/>
        </w:rPr>
      </w:pPr>
      <w:r w:rsidRPr="006278AC">
        <w:rPr>
          <w:rFonts w:ascii="Tahoma" w:hAnsi="Tahoma" w:cs="Tahoma"/>
          <w:b/>
          <w:sz w:val="20"/>
          <w:szCs w:val="20"/>
        </w:rPr>
        <w:t>Závěrečná ustanovení</w:t>
      </w:r>
    </w:p>
    <w:p w:rsidR="00D85BD6" w:rsidRPr="006F5D49" w:rsidRDefault="00D85BD6" w:rsidP="00D85BD6">
      <w:pPr>
        <w:pStyle w:val="Poznmkapodarou30"/>
        <w:shd w:val="clear" w:color="auto" w:fill="auto"/>
        <w:spacing w:line="260" w:lineRule="exact"/>
        <w:rPr>
          <w:rFonts w:ascii="Tahoma" w:hAnsi="Tahoma" w:cs="Tahoma"/>
          <w:sz w:val="20"/>
          <w:szCs w:val="20"/>
        </w:rPr>
      </w:pPr>
    </w:p>
    <w:p w:rsidR="00D85BD6" w:rsidRPr="00936A82" w:rsidRDefault="00D85BD6" w:rsidP="00D85BD6">
      <w:pPr>
        <w:pStyle w:val="Zkladntext"/>
        <w:numPr>
          <w:ilvl w:val="0"/>
          <w:numId w:val="15"/>
        </w:numPr>
        <w:ind w:left="426" w:hanging="426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 xml:space="preserve">Vztahy smluvních stran neupravené touto </w:t>
      </w:r>
      <w:r w:rsidR="007B3E22">
        <w:rPr>
          <w:rFonts w:ascii="Tahoma" w:hAnsi="Tahoma" w:cs="Tahoma"/>
          <w:sz w:val="20"/>
          <w:szCs w:val="20"/>
          <w:lang w:val="cs-CZ"/>
        </w:rPr>
        <w:t>dohodou</w:t>
      </w:r>
      <w:r w:rsidRPr="00936A82">
        <w:rPr>
          <w:rFonts w:ascii="Tahoma" w:hAnsi="Tahoma" w:cs="Tahoma"/>
          <w:sz w:val="20"/>
          <w:szCs w:val="20"/>
          <w:lang w:val="cs-CZ"/>
        </w:rPr>
        <w:t xml:space="preserve"> se řídí českými obecně závaznými právními předpisy, především</w:t>
      </w:r>
      <w:r>
        <w:rPr>
          <w:rFonts w:ascii="Tahoma" w:hAnsi="Tahoma" w:cs="Tahoma"/>
          <w:sz w:val="20"/>
          <w:szCs w:val="20"/>
          <w:lang w:val="cs-CZ"/>
        </w:rPr>
        <w:t xml:space="preserve"> Občanským zákoníkem</w:t>
      </w:r>
      <w:r w:rsidRPr="00936A82">
        <w:rPr>
          <w:rFonts w:ascii="Tahoma" w:hAnsi="Tahoma" w:cs="Tahoma"/>
          <w:sz w:val="20"/>
          <w:szCs w:val="20"/>
          <w:lang w:val="cs-CZ"/>
        </w:rPr>
        <w:t>.</w:t>
      </w:r>
    </w:p>
    <w:p w:rsidR="00D85BD6" w:rsidRPr="00936A82" w:rsidRDefault="00D85BD6" w:rsidP="00D85BD6">
      <w:pPr>
        <w:pStyle w:val="Odstavecseseznamem"/>
        <w:numPr>
          <w:ilvl w:val="0"/>
          <w:numId w:val="15"/>
        </w:numPr>
        <w:suppressAutoHyphens/>
        <w:spacing w:before="120"/>
        <w:ind w:left="426" w:hanging="426"/>
        <w:rPr>
          <w:rFonts w:ascii="Tahoma" w:hAnsi="Tahoma" w:cs="Tahoma"/>
          <w:sz w:val="20"/>
          <w:szCs w:val="20"/>
        </w:rPr>
      </w:pPr>
      <w:r w:rsidRPr="00936A82">
        <w:rPr>
          <w:rFonts w:ascii="Tahoma" w:hAnsi="Tahoma" w:cs="Tahoma"/>
          <w:sz w:val="20"/>
          <w:szCs w:val="20"/>
        </w:rPr>
        <w:t xml:space="preserve">Tato </w:t>
      </w:r>
      <w:r w:rsidR="002D6DAB">
        <w:rPr>
          <w:rFonts w:ascii="Tahoma" w:hAnsi="Tahoma" w:cs="Tahoma"/>
          <w:sz w:val="20"/>
          <w:szCs w:val="20"/>
        </w:rPr>
        <w:t>dohoda</w:t>
      </w:r>
      <w:r w:rsidRPr="00936A82">
        <w:rPr>
          <w:rFonts w:ascii="Tahoma" w:hAnsi="Tahoma" w:cs="Tahoma"/>
          <w:sz w:val="20"/>
          <w:szCs w:val="20"/>
        </w:rPr>
        <w:t xml:space="preserve"> je vyhotovena ve </w:t>
      </w:r>
      <w:r w:rsidR="00216AC2">
        <w:rPr>
          <w:rFonts w:ascii="Tahoma" w:hAnsi="Tahoma" w:cs="Tahoma"/>
          <w:sz w:val="20"/>
          <w:szCs w:val="20"/>
        </w:rPr>
        <w:t>dvou</w:t>
      </w:r>
      <w:r w:rsidRPr="00936A82">
        <w:rPr>
          <w:rFonts w:ascii="Tahoma" w:hAnsi="Tahoma" w:cs="Tahoma"/>
          <w:sz w:val="20"/>
          <w:szCs w:val="20"/>
        </w:rPr>
        <w:t xml:space="preserve"> stejnopisech s platností originálu, z nichž každá ze smluvních stran obdrží po </w:t>
      </w:r>
      <w:r w:rsidR="00216AC2">
        <w:rPr>
          <w:rFonts w:ascii="Tahoma" w:hAnsi="Tahoma" w:cs="Tahoma"/>
          <w:sz w:val="20"/>
          <w:szCs w:val="20"/>
        </w:rPr>
        <w:t>jednom</w:t>
      </w:r>
      <w:r w:rsidRPr="00936A82">
        <w:rPr>
          <w:rFonts w:ascii="Tahoma" w:hAnsi="Tahoma" w:cs="Tahoma"/>
          <w:sz w:val="20"/>
          <w:szCs w:val="20"/>
        </w:rPr>
        <w:t xml:space="preserve"> z nich. </w:t>
      </w:r>
    </w:p>
    <w:p w:rsidR="00D85BD6" w:rsidRPr="00936A82" w:rsidRDefault="00D85BD6" w:rsidP="00D85BD6">
      <w:pPr>
        <w:pStyle w:val="Odstavecseseznamem"/>
        <w:numPr>
          <w:ilvl w:val="0"/>
          <w:numId w:val="15"/>
        </w:numPr>
        <w:suppressAutoHyphens/>
        <w:spacing w:before="120"/>
        <w:ind w:left="426" w:hanging="426"/>
        <w:rPr>
          <w:rFonts w:ascii="Tahoma" w:hAnsi="Tahoma" w:cs="Tahoma"/>
          <w:sz w:val="20"/>
          <w:szCs w:val="20"/>
        </w:rPr>
      </w:pPr>
      <w:r w:rsidRPr="00936A82">
        <w:rPr>
          <w:rFonts w:ascii="Tahoma" w:hAnsi="Tahoma" w:cs="Tahoma"/>
          <w:sz w:val="20"/>
          <w:szCs w:val="20"/>
        </w:rPr>
        <w:t xml:space="preserve">Tato </w:t>
      </w:r>
      <w:r w:rsidR="007B3E22">
        <w:rPr>
          <w:rFonts w:ascii="Tahoma" w:hAnsi="Tahoma" w:cs="Tahoma"/>
          <w:sz w:val="20"/>
          <w:szCs w:val="20"/>
        </w:rPr>
        <w:t>dohoda</w:t>
      </w:r>
      <w:r w:rsidRPr="00936A82">
        <w:rPr>
          <w:rFonts w:ascii="Tahoma" w:hAnsi="Tahoma" w:cs="Tahoma"/>
          <w:sz w:val="20"/>
          <w:szCs w:val="20"/>
        </w:rPr>
        <w:t xml:space="preserve"> může být měněna, či doplňována pouze formou vzestupně číslovaných dodatků podepsaných oběma smluvními stranami. </w:t>
      </w:r>
    </w:p>
    <w:p w:rsidR="00D85BD6" w:rsidRPr="00936A82" w:rsidRDefault="00D85BD6" w:rsidP="00D85BD6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36A82">
        <w:rPr>
          <w:rFonts w:ascii="Tahoma" w:hAnsi="Tahoma" w:cs="Tahoma"/>
          <w:sz w:val="20"/>
          <w:szCs w:val="20"/>
        </w:rPr>
        <w:lastRenderedPageBreak/>
        <w:t xml:space="preserve">Smluvní strany prohlašují, že je jim znám celý obsah </w:t>
      </w:r>
      <w:r w:rsidR="007B3E22">
        <w:rPr>
          <w:rFonts w:ascii="Tahoma" w:hAnsi="Tahoma" w:cs="Tahoma"/>
          <w:sz w:val="20"/>
          <w:szCs w:val="20"/>
        </w:rPr>
        <w:t>dohody</w:t>
      </w:r>
      <w:r w:rsidRPr="00936A82">
        <w:rPr>
          <w:rFonts w:ascii="Tahoma" w:hAnsi="Tahoma" w:cs="Tahoma"/>
          <w:sz w:val="20"/>
          <w:szCs w:val="20"/>
        </w:rPr>
        <w:t xml:space="preserve"> a že ji uzavřely na základě své svobodné a vážné vůle, s obsahem této </w:t>
      </w:r>
      <w:r w:rsidR="007B3E22">
        <w:rPr>
          <w:rFonts w:ascii="Tahoma" w:hAnsi="Tahoma" w:cs="Tahoma"/>
          <w:sz w:val="20"/>
          <w:szCs w:val="20"/>
        </w:rPr>
        <w:t>dohody</w:t>
      </w:r>
      <w:r w:rsidRPr="00936A82">
        <w:rPr>
          <w:rFonts w:ascii="Tahoma" w:hAnsi="Tahoma" w:cs="Tahoma"/>
          <w:sz w:val="20"/>
          <w:szCs w:val="20"/>
        </w:rPr>
        <w:t xml:space="preserve"> bezvýhradně souhlasí a na důkaz toho připojují vlastnoruční podpisy svých oprávněných zástupců.</w:t>
      </w:r>
    </w:p>
    <w:p w:rsidR="00D85BD6" w:rsidRPr="00936A82" w:rsidRDefault="00D85BD6" w:rsidP="00D85BD6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36A82">
        <w:rPr>
          <w:rFonts w:ascii="Tahoma" w:hAnsi="Tahoma" w:cs="Tahoma"/>
          <w:sz w:val="20"/>
          <w:szCs w:val="20"/>
        </w:rPr>
        <w:t xml:space="preserve">Tato </w:t>
      </w:r>
      <w:r w:rsidR="007B3E22">
        <w:rPr>
          <w:rFonts w:ascii="Tahoma" w:hAnsi="Tahoma" w:cs="Tahoma"/>
          <w:sz w:val="20"/>
          <w:szCs w:val="20"/>
        </w:rPr>
        <w:t>dohoda</w:t>
      </w:r>
      <w:r w:rsidRPr="00936A82">
        <w:rPr>
          <w:rFonts w:ascii="Tahoma" w:hAnsi="Tahoma" w:cs="Tahoma"/>
          <w:sz w:val="20"/>
          <w:szCs w:val="20"/>
        </w:rPr>
        <w:t xml:space="preserve"> nabývá platnosti dnem podpisu oprávněnými zástupci obou smluvních stran. Ve vztahu k účinnosti </w:t>
      </w:r>
      <w:r w:rsidR="007B3E22">
        <w:rPr>
          <w:rFonts w:ascii="Tahoma" w:hAnsi="Tahoma" w:cs="Tahoma"/>
          <w:sz w:val="20"/>
          <w:szCs w:val="20"/>
        </w:rPr>
        <w:t>dohody</w:t>
      </w:r>
      <w:r w:rsidRPr="00936A82">
        <w:rPr>
          <w:rFonts w:ascii="Tahoma" w:hAnsi="Tahoma" w:cs="Tahoma"/>
          <w:sz w:val="20"/>
          <w:szCs w:val="20"/>
        </w:rPr>
        <w:t xml:space="preserve"> smluvní strany berou na vědomí a výslovně prohlašují, že jsou jim známy účinky Zákona o registru smluv ve vztahu k účinnosti této </w:t>
      </w:r>
      <w:r w:rsidR="007B3E22">
        <w:rPr>
          <w:rFonts w:ascii="Tahoma" w:hAnsi="Tahoma" w:cs="Tahoma"/>
          <w:sz w:val="20"/>
          <w:szCs w:val="20"/>
        </w:rPr>
        <w:t>dohody</w:t>
      </w:r>
      <w:r w:rsidRPr="00936A82">
        <w:rPr>
          <w:rFonts w:ascii="Tahoma" w:hAnsi="Tahoma" w:cs="Tahoma"/>
          <w:sz w:val="20"/>
          <w:szCs w:val="20"/>
        </w:rPr>
        <w:t>. Příslušné uveřejnění dle Zákona o registru smluv zajistí Objednatel, při plné součinnosti ze strany Poskytovatele.</w:t>
      </w:r>
    </w:p>
    <w:p w:rsidR="00D85BD6" w:rsidRPr="00936A82" w:rsidRDefault="00D85BD6" w:rsidP="00D85BD6">
      <w:pPr>
        <w:pStyle w:val="Zkladntext"/>
        <w:tabs>
          <w:tab w:val="num" w:pos="426"/>
        </w:tabs>
        <w:ind w:left="426"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:rsidR="00D85BD6" w:rsidRDefault="00D85BD6" w:rsidP="00D85BD6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>Přílohy:</w:t>
      </w:r>
    </w:p>
    <w:p w:rsidR="00A91295" w:rsidRDefault="007B3E22" w:rsidP="007B3E22">
      <w:pPr>
        <w:pStyle w:val="Zkladntext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cs-CZ"/>
        </w:rPr>
        <w:t xml:space="preserve">- </w:t>
      </w:r>
      <w:proofErr w:type="spellStart"/>
      <w:r>
        <w:rPr>
          <w:rFonts w:ascii="Tahoma" w:hAnsi="Tahoma" w:cs="Tahoma"/>
          <w:sz w:val="20"/>
          <w:szCs w:val="20"/>
        </w:rPr>
        <w:t>Směrnice</w:t>
      </w:r>
      <w:proofErr w:type="spellEnd"/>
      <w:r w:rsidRPr="002658AA">
        <w:rPr>
          <w:rFonts w:ascii="Tahoma" w:hAnsi="Tahoma" w:cs="Tahoma"/>
          <w:sz w:val="20"/>
          <w:szCs w:val="20"/>
        </w:rPr>
        <w:t xml:space="preserve"> pro </w:t>
      </w:r>
      <w:proofErr w:type="spellStart"/>
      <w:r w:rsidRPr="002658AA">
        <w:rPr>
          <w:rFonts w:ascii="Tahoma" w:hAnsi="Tahoma" w:cs="Tahoma"/>
          <w:sz w:val="20"/>
          <w:szCs w:val="20"/>
        </w:rPr>
        <w:t>pracovníky</w:t>
      </w:r>
      <w:proofErr w:type="spellEnd"/>
      <w:r w:rsidRPr="002658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58AA">
        <w:rPr>
          <w:rFonts w:ascii="Tahoma" w:hAnsi="Tahoma" w:cs="Tahoma"/>
          <w:sz w:val="20"/>
          <w:szCs w:val="20"/>
        </w:rPr>
        <w:t>zajištující</w:t>
      </w:r>
      <w:proofErr w:type="spellEnd"/>
      <w:r w:rsidRPr="002658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58AA">
        <w:rPr>
          <w:rFonts w:ascii="Tahoma" w:hAnsi="Tahoma" w:cs="Tahoma"/>
          <w:sz w:val="20"/>
          <w:szCs w:val="20"/>
        </w:rPr>
        <w:t>provoz</w:t>
      </w:r>
      <w:proofErr w:type="spellEnd"/>
      <w:r w:rsidRPr="002658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58AA">
        <w:rPr>
          <w:rFonts w:ascii="Tahoma" w:hAnsi="Tahoma" w:cs="Tahoma"/>
          <w:sz w:val="20"/>
          <w:szCs w:val="20"/>
        </w:rPr>
        <w:t>vrátnice</w:t>
      </w:r>
      <w:proofErr w:type="spellEnd"/>
      <w:r w:rsidRPr="002658A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58AA">
        <w:rPr>
          <w:rFonts w:ascii="Tahoma" w:hAnsi="Tahoma" w:cs="Tahoma"/>
          <w:sz w:val="20"/>
          <w:szCs w:val="20"/>
        </w:rPr>
        <w:t>telefonní</w:t>
      </w:r>
      <w:proofErr w:type="spellEnd"/>
      <w:r w:rsidRPr="002658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58AA">
        <w:rPr>
          <w:rFonts w:ascii="Tahoma" w:hAnsi="Tahoma" w:cs="Tahoma"/>
          <w:sz w:val="20"/>
          <w:szCs w:val="20"/>
        </w:rPr>
        <w:t>ústředny</w:t>
      </w:r>
      <w:proofErr w:type="spellEnd"/>
      <w:r w:rsidRPr="002658AA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2658AA">
        <w:rPr>
          <w:rFonts w:ascii="Tahoma" w:hAnsi="Tahoma" w:cs="Tahoma"/>
          <w:sz w:val="20"/>
          <w:szCs w:val="20"/>
        </w:rPr>
        <w:t>ostrahu</w:t>
      </w:r>
      <w:proofErr w:type="spellEnd"/>
      <w:r w:rsidRPr="002658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58AA">
        <w:rPr>
          <w:rFonts w:ascii="Tahoma" w:hAnsi="Tahoma" w:cs="Tahoma"/>
          <w:sz w:val="20"/>
          <w:szCs w:val="20"/>
        </w:rPr>
        <w:t>objektů</w:t>
      </w:r>
      <w:proofErr w:type="spellEnd"/>
      <w:r w:rsidRPr="002658AA">
        <w:rPr>
          <w:rFonts w:ascii="Tahoma" w:hAnsi="Tahoma" w:cs="Tahoma"/>
          <w:sz w:val="20"/>
          <w:szCs w:val="20"/>
        </w:rPr>
        <w:t xml:space="preserve"> </w:t>
      </w:r>
    </w:p>
    <w:p w:rsidR="007B3E22" w:rsidRDefault="00A91295" w:rsidP="007B3E22">
      <w:pPr>
        <w:pStyle w:val="Zkladntext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7B3E22" w:rsidRPr="002658AA">
        <w:rPr>
          <w:rFonts w:ascii="Tahoma" w:hAnsi="Tahoma" w:cs="Tahoma"/>
          <w:sz w:val="20"/>
          <w:szCs w:val="20"/>
        </w:rPr>
        <w:t>Revmatologického</w:t>
      </w:r>
      <w:proofErr w:type="spellEnd"/>
      <w:r w:rsidR="007B3E22" w:rsidRPr="002658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3E22" w:rsidRPr="002658AA">
        <w:rPr>
          <w:rFonts w:ascii="Tahoma" w:hAnsi="Tahoma" w:cs="Tahoma"/>
          <w:sz w:val="20"/>
          <w:szCs w:val="20"/>
        </w:rPr>
        <w:t>ústavu</w:t>
      </w:r>
      <w:proofErr w:type="spellEnd"/>
      <w:r w:rsidR="007B3E22" w:rsidRPr="002658AA">
        <w:rPr>
          <w:rFonts w:ascii="Tahoma" w:hAnsi="Tahoma" w:cs="Tahoma"/>
          <w:sz w:val="20"/>
          <w:szCs w:val="20"/>
        </w:rPr>
        <w:t xml:space="preserve"> </w:t>
      </w:r>
    </w:p>
    <w:p w:rsidR="00D85BD6" w:rsidRPr="007B3E22" w:rsidRDefault="007B3E22" w:rsidP="007B3E22">
      <w:pPr>
        <w:pStyle w:val="Zkladntext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proofErr w:type="spellStart"/>
      <w:r>
        <w:rPr>
          <w:rFonts w:ascii="Tahoma" w:hAnsi="Tahoma" w:cs="Tahoma"/>
          <w:sz w:val="20"/>
          <w:szCs w:val="20"/>
        </w:rPr>
        <w:t>Traumatologický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plán</w:t>
      </w:r>
      <w:proofErr w:type="spellEnd"/>
      <w:r w:rsidR="00D85BD6" w:rsidRPr="00936A82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D85BD6" w:rsidRPr="00936A82" w:rsidRDefault="00D85BD6" w:rsidP="00D85BD6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:rsidR="00D85BD6" w:rsidRDefault="00D85BD6" w:rsidP="00D85BD6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:rsidR="00DB11DC" w:rsidRPr="00936A82" w:rsidRDefault="00DB11DC" w:rsidP="00D85BD6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:rsidR="00D85BD6" w:rsidRPr="00936A82" w:rsidRDefault="007B3E22" w:rsidP="00D85BD6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V Praze dne </w:t>
      </w:r>
      <w:proofErr w:type="gramStart"/>
      <w:r w:rsidR="00780F80">
        <w:rPr>
          <w:rFonts w:ascii="Tahoma" w:hAnsi="Tahoma" w:cs="Tahoma"/>
          <w:sz w:val="20"/>
          <w:szCs w:val="20"/>
          <w:lang w:val="cs-CZ"/>
        </w:rPr>
        <w:t>20.12.2016</w:t>
      </w:r>
      <w:proofErr w:type="gramEnd"/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 w:rsidR="00D83928">
        <w:rPr>
          <w:rFonts w:ascii="Tahoma" w:hAnsi="Tahoma" w:cs="Tahoma"/>
          <w:sz w:val="20"/>
          <w:szCs w:val="20"/>
          <w:lang w:val="cs-CZ"/>
        </w:rPr>
        <w:t xml:space="preserve">           </w:t>
      </w:r>
      <w:r w:rsidR="003741E8">
        <w:rPr>
          <w:rFonts w:ascii="Tahoma" w:hAnsi="Tahoma" w:cs="Tahoma"/>
          <w:sz w:val="20"/>
          <w:szCs w:val="20"/>
          <w:lang w:val="cs-CZ"/>
        </w:rPr>
        <w:t xml:space="preserve">         </w:t>
      </w:r>
      <w:r w:rsidR="00D85BD6" w:rsidRPr="00936A82">
        <w:rPr>
          <w:rFonts w:ascii="Tahoma" w:hAnsi="Tahoma" w:cs="Tahoma"/>
          <w:sz w:val="20"/>
          <w:szCs w:val="20"/>
          <w:lang w:val="cs-CZ"/>
        </w:rPr>
        <w:t xml:space="preserve">V </w:t>
      </w:r>
      <w:r w:rsidR="00D83928">
        <w:rPr>
          <w:rFonts w:ascii="Tahoma" w:hAnsi="Tahoma" w:cs="Tahoma"/>
          <w:sz w:val="20"/>
          <w:szCs w:val="20"/>
          <w:lang w:val="cs-CZ"/>
        </w:rPr>
        <w:t>Praze</w:t>
      </w:r>
      <w:r>
        <w:rPr>
          <w:rFonts w:ascii="Tahoma" w:hAnsi="Tahoma" w:cs="Tahoma"/>
          <w:sz w:val="20"/>
          <w:szCs w:val="20"/>
          <w:lang w:val="cs-CZ"/>
        </w:rPr>
        <w:t xml:space="preserve"> dne </w:t>
      </w:r>
      <w:r w:rsidR="00D83928">
        <w:rPr>
          <w:rFonts w:ascii="Tahoma" w:hAnsi="Tahoma" w:cs="Tahoma"/>
          <w:sz w:val="20"/>
          <w:szCs w:val="20"/>
          <w:lang w:val="cs-CZ"/>
        </w:rPr>
        <w:t>…</w:t>
      </w:r>
      <w:r w:rsidR="006D0947">
        <w:rPr>
          <w:rFonts w:ascii="Tahoma" w:hAnsi="Tahoma" w:cs="Tahoma"/>
          <w:sz w:val="20"/>
          <w:szCs w:val="20"/>
          <w:lang w:val="cs-CZ"/>
        </w:rPr>
        <w:t>21.12.2016</w:t>
      </w:r>
      <w:bookmarkStart w:id="3" w:name="_GoBack"/>
      <w:bookmarkEnd w:id="3"/>
    </w:p>
    <w:p w:rsidR="00640C4A" w:rsidRDefault="00640C4A" w:rsidP="00640C4A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</w:p>
    <w:p w:rsidR="00D85BD6" w:rsidRDefault="00D85BD6" w:rsidP="00640C4A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</w:p>
    <w:p w:rsidR="00D83928" w:rsidRPr="00936A82" w:rsidRDefault="00D83928" w:rsidP="00640C4A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</w:p>
    <w:p w:rsidR="00D85BD6" w:rsidRPr="00936A82" w:rsidRDefault="00D85BD6" w:rsidP="00D85BD6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proofErr w:type="gramStart"/>
      <w:r w:rsidRPr="00936A82">
        <w:rPr>
          <w:rFonts w:ascii="Tahoma" w:hAnsi="Tahoma" w:cs="Tahoma"/>
          <w:sz w:val="20"/>
          <w:szCs w:val="20"/>
          <w:lang w:val="cs-CZ"/>
        </w:rPr>
        <w:t xml:space="preserve">___________________________       </w:t>
      </w:r>
      <w:r w:rsidR="00D83928">
        <w:rPr>
          <w:rFonts w:ascii="Tahoma" w:hAnsi="Tahoma" w:cs="Tahoma"/>
          <w:sz w:val="20"/>
          <w:szCs w:val="20"/>
          <w:lang w:val="cs-CZ"/>
        </w:rPr>
        <w:t xml:space="preserve">                          </w:t>
      </w:r>
      <w:r w:rsidRPr="00936A82">
        <w:rPr>
          <w:rFonts w:ascii="Tahoma" w:hAnsi="Tahoma" w:cs="Tahoma"/>
          <w:sz w:val="20"/>
          <w:szCs w:val="20"/>
          <w:lang w:val="cs-CZ"/>
        </w:rPr>
        <w:t xml:space="preserve"> </w:t>
      </w:r>
      <w:r w:rsidR="00D83928">
        <w:rPr>
          <w:rFonts w:ascii="Tahoma" w:hAnsi="Tahoma" w:cs="Tahoma"/>
          <w:sz w:val="20"/>
          <w:szCs w:val="20"/>
          <w:lang w:val="cs-CZ"/>
        </w:rPr>
        <w:t xml:space="preserve">      </w:t>
      </w:r>
      <w:r w:rsidRPr="00936A82">
        <w:rPr>
          <w:rFonts w:ascii="Tahoma" w:hAnsi="Tahoma" w:cs="Tahoma"/>
          <w:sz w:val="20"/>
          <w:szCs w:val="20"/>
          <w:lang w:val="cs-CZ"/>
        </w:rPr>
        <w:t>________________________</w:t>
      </w:r>
      <w:proofErr w:type="gramEnd"/>
    </w:p>
    <w:p w:rsidR="00D83928" w:rsidRPr="00936A82" w:rsidRDefault="00D85BD6" w:rsidP="00D83928">
      <w:pPr>
        <w:pStyle w:val="Zkladntext"/>
        <w:ind w:left="4248" w:hanging="4248"/>
        <w:jc w:val="both"/>
        <w:rPr>
          <w:rFonts w:ascii="Tahoma" w:hAnsi="Tahoma" w:cs="Tahoma"/>
          <w:sz w:val="20"/>
          <w:szCs w:val="20"/>
          <w:highlight w:val="yellow"/>
          <w:lang w:val="cs-CZ"/>
        </w:rPr>
      </w:pPr>
      <w:proofErr w:type="spellStart"/>
      <w:r w:rsidRPr="00936A82">
        <w:rPr>
          <w:rFonts w:ascii="Tahoma" w:hAnsi="Tahoma" w:cs="Tahoma"/>
          <w:sz w:val="20"/>
          <w:szCs w:val="20"/>
        </w:rPr>
        <w:t>Prof.</w:t>
      </w:r>
      <w:proofErr w:type="spellEnd"/>
      <w:r w:rsidRPr="00936A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36A82">
        <w:rPr>
          <w:rFonts w:ascii="Tahoma" w:hAnsi="Tahoma" w:cs="Tahoma"/>
          <w:sz w:val="20"/>
          <w:szCs w:val="20"/>
        </w:rPr>
        <w:t>MUDr</w:t>
      </w:r>
      <w:proofErr w:type="spellEnd"/>
      <w:r w:rsidRPr="00936A82">
        <w:rPr>
          <w:rFonts w:ascii="Tahoma" w:hAnsi="Tahoma" w:cs="Tahoma"/>
          <w:sz w:val="20"/>
          <w:szCs w:val="20"/>
        </w:rPr>
        <w:t xml:space="preserve">. Karel </w:t>
      </w:r>
      <w:proofErr w:type="spellStart"/>
      <w:r w:rsidRPr="00936A82">
        <w:rPr>
          <w:rFonts w:ascii="Tahoma" w:hAnsi="Tahoma" w:cs="Tahoma"/>
          <w:sz w:val="20"/>
          <w:szCs w:val="20"/>
        </w:rPr>
        <w:t>Pavelka</w:t>
      </w:r>
      <w:proofErr w:type="spellEnd"/>
      <w:r w:rsidRPr="00936A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36A82">
        <w:rPr>
          <w:rFonts w:ascii="Tahoma" w:hAnsi="Tahoma" w:cs="Tahoma"/>
          <w:sz w:val="20"/>
          <w:szCs w:val="20"/>
        </w:rPr>
        <w:t>DrSc</w:t>
      </w:r>
      <w:proofErr w:type="spellEnd"/>
      <w:r w:rsidRPr="00936A82">
        <w:rPr>
          <w:rFonts w:ascii="Tahoma" w:hAnsi="Tahoma" w:cs="Tahoma"/>
          <w:sz w:val="20"/>
          <w:szCs w:val="20"/>
        </w:rPr>
        <w:t>.,</w:t>
      </w:r>
      <w:r w:rsidRPr="00936A82">
        <w:rPr>
          <w:rFonts w:ascii="Tahoma" w:hAnsi="Tahoma" w:cs="Tahoma"/>
          <w:sz w:val="20"/>
          <w:szCs w:val="20"/>
        </w:rPr>
        <w:tab/>
      </w:r>
      <w:r w:rsidR="00D83928">
        <w:rPr>
          <w:rFonts w:ascii="Tahoma" w:hAnsi="Tahoma" w:cs="Tahoma"/>
          <w:sz w:val="20"/>
          <w:szCs w:val="20"/>
        </w:rPr>
        <w:t xml:space="preserve">                   </w:t>
      </w:r>
      <w:r w:rsidR="00D83928" w:rsidRPr="00D83928">
        <w:rPr>
          <w:rFonts w:ascii="Tahoma" w:hAnsi="Tahoma" w:cs="Tahoma"/>
          <w:sz w:val="20"/>
          <w:szCs w:val="20"/>
          <w:lang w:val="cs-CZ"/>
        </w:rPr>
        <w:t>Komplexní služby věřitelům s.r.o.</w:t>
      </w:r>
    </w:p>
    <w:p w:rsidR="00D85BD6" w:rsidRPr="00640C4A" w:rsidRDefault="00D85BD6" w:rsidP="00640C4A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proofErr w:type="spellStart"/>
      <w:proofErr w:type="gramStart"/>
      <w:r w:rsidRPr="00936A82">
        <w:rPr>
          <w:rFonts w:ascii="Tahoma" w:hAnsi="Tahoma" w:cs="Tahoma"/>
          <w:sz w:val="20"/>
          <w:szCs w:val="20"/>
        </w:rPr>
        <w:t>Ředitel</w:t>
      </w:r>
      <w:proofErr w:type="spellEnd"/>
      <w:r w:rsidRPr="00936A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36A82">
        <w:rPr>
          <w:rFonts w:ascii="Tahoma" w:hAnsi="Tahoma" w:cs="Tahoma"/>
          <w:sz w:val="20"/>
          <w:szCs w:val="20"/>
        </w:rPr>
        <w:t>Revmatologického</w:t>
      </w:r>
      <w:proofErr w:type="spellEnd"/>
      <w:r w:rsidRPr="00936A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36A82">
        <w:rPr>
          <w:rFonts w:ascii="Tahoma" w:hAnsi="Tahoma" w:cs="Tahoma"/>
          <w:sz w:val="20"/>
          <w:szCs w:val="20"/>
        </w:rPr>
        <w:t>ústavu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="00D83928">
        <w:rPr>
          <w:rFonts w:ascii="Tahoma" w:hAnsi="Tahoma" w:cs="Tahoma"/>
          <w:sz w:val="20"/>
          <w:szCs w:val="20"/>
        </w:rPr>
        <w:tab/>
      </w:r>
      <w:r w:rsidR="00D83928">
        <w:rPr>
          <w:rFonts w:ascii="Tahoma" w:hAnsi="Tahoma" w:cs="Tahoma"/>
          <w:sz w:val="20"/>
          <w:szCs w:val="20"/>
        </w:rPr>
        <w:tab/>
        <w:t xml:space="preserve">        </w:t>
      </w:r>
      <w:proofErr w:type="spellStart"/>
      <w:r w:rsidR="00D83928">
        <w:rPr>
          <w:rFonts w:ascii="Tahoma" w:hAnsi="Tahoma" w:cs="Tahoma"/>
          <w:sz w:val="20"/>
          <w:szCs w:val="20"/>
        </w:rPr>
        <w:t>zastoupena</w:t>
      </w:r>
      <w:proofErr w:type="spellEnd"/>
      <w:r w:rsidR="00D839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3928">
        <w:rPr>
          <w:rFonts w:ascii="Tahoma" w:hAnsi="Tahoma" w:cs="Tahoma"/>
          <w:sz w:val="20"/>
          <w:szCs w:val="20"/>
        </w:rPr>
        <w:t>jednatelem</w:t>
      </w:r>
      <w:proofErr w:type="spellEnd"/>
      <w:r w:rsidR="00D839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3928">
        <w:rPr>
          <w:rFonts w:ascii="Tahoma" w:hAnsi="Tahoma" w:cs="Tahoma"/>
          <w:sz w:val="20"/>
          <w:szCs w:val="20"/>
        </w:rPr>
        <w:t>Ing</w:t>
      </w:r>
      <w:proofErr w:type="spellEnd"/>
      <w:r w:rsidR="00D83928">
        <w:rPr>
          <w:rFonts w:ascii="Tahoma" w:hAnsi="Tahoma" w:cs="Tahoma"/>
          <w:sz w:val="20"/>
          <w:szCs w:val="20"/>
        </w:rPr>
        <w:t>.</w:t>
      </w:r>
      <w:proofErr w:type="gramEnd"/>
      <w:r w:rsidR="00D839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3928">
        <w:rPr>
          <w:rFonts w:ascii="Tahoma" w:hAnsi="Tahoma" w:cs="Tahoma"/>
          <w:sz w:val="20"/>
          <w:szCs w:val="20"/>
        </w:rPr>
        <w:t>Michalem</w:t>
      </w:r>
      <w:proofErr w:type="spellEnd"/>
      <w:r w:rsidR="00D839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3928">
        <w:rPr>
          <w:rFonts w:ascii="Tahoma" w:hAnsi="Tahoma" w:cs="Tahoma"/>
          <w:sz w:val="20"/>
          <w:szCs w:val="20"/>
        </w:rPr>
        <w:t>Plachým</w:t>
      </w:r>
      <w:proofErr w:type="spellEnd"/>
    </w:p>
    <w:p w:rsidR="00FE74D7" w:rsidRPr="00640C4A" w:rsidRDefault="00D85BD6" w:rsidP="00640C4A">
      <w:pPr>
        <w:pStyle w:val="Zkladntext"/>
        <w:ind w:left="4248" w:hanging="4248"/>
        <w:jc w:val="both"/>
        <w:rPr>
          <w:rFonts w:ascii="Tahoma" w:hAnsi="Tahoma" w:cs="Tahoma"/>
          <w:sz w:val="20"/>
          <w:szCs w:val="20"/>
          <w:lang w:val="cs-CZ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státní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příspěvkové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organizace</w:t>
      </w:r>
      <w:proofErr w:type="spellEnd"/>
      <w:r w:rsidRPr="00936A82">
        <w:rPr>
          <w:rFonts w:ascii="Tahoma" w:hAnsi="Tahoma" w:cs="Tahoma"/>
          <w:sz w:val="20"/>
          <w:szCs w:val="20"/>
        </w:rPr>
        <w:tab/>
        <w:t xml:space="preserve">       </w:t>
      </w:r>
    </w:p>
    <w:sectPr w:rsidR="00FE74D7" w:rsidRPr="00640C4A" w:rsidSect="002A1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8DC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B186F"/>
    <w:multiLevelType w:val="hybridMultilevel"/>
    <w:tmpl w:val="BFB04072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7BC2C66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97910"/>
    <w:multiLevelType w:val="multilevel"/>
    <w:tmpl w:val="B80AF462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AC118D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616D4"/>
    <w:multiLevelType w:val="hybridMultilevel"/>
    <w:tmpl w:val="66B473C8"/>
    <w:lvl w:ilvl="0" w:tplc="3000F1C0">
      <w:numFmt w:val="bullet"/>
      <w:lvlText w:val="-"/>
      <w:lvlJc w:val="left"/>
      <w:pPr>
        <w:ind w:left="1069" w:hanging="360"/>
      </w:pPr>
      <w:rPr>
        <w:rFonts w:ascii="Arial" w:eastAsia="Times New Roman" w:hAnsi="Arial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>
    <w:nsid w:val="2DA004E1"/>
    <w:multiLevelType w:val="multilevel"/>
    <w:tmpl w:val="4FF25CD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DC6652"/>
    <w:multiLevelType w:val="hybridMultilevel"/>
    <w:tmpl w:val="D99CB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C0E4F"/>
    <w:multiLevelType w:val="multilevel"/>
    <w:tmpl w:val="2EDE524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E26434"/>
    <w:multiLevelType w:val="hybridMultilevel"/>
    <w:tmpl w:val="41EC4E8C"/>
    <w:lvl w:ilvl="0" w:tplc="D49E5C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123D8"/>
    <w:multiLevelType w:val="multilevel"/>
    <w:tmpl w:val="490E0F34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9F188A"/>
    <w:multiLevelType w:val="multilevel"/>
    <w:tmpl w:val="CA360202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C8387C"/>
    <w:multiLevelType w:val="hybridMultilevel"/>
    <w:tmpl w:val="41EC4E8C"/>
    <w:lvl w:ilvl="0" w:tplc="D49E5C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C5CA1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8755B"/>
    <w:multiLevelType w:val="multilevel"/>
    <w:tmpl w:val="4CFCDE8E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4"/>
  </w:num>
  <w:num w:numId="5">
    <w:abstractNumId w:val="10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2"/>
  </w:num>
  <w:num w:numId="11">
    <w:abstractNumId w:val="4"/>
  </w:num>
  <w:num w:numId="12">
    <w:abstractNumId w:val="0"/>
  </w:num>
  <w:num w:numId="13">
    <w:abstractNumId w:val="1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8B"/>
    <w:rsid w:val="000348D6"/>
    <w:rsid w:val="00097037"/>
    <w:rsid w:val="0016408F"/>
    <w:rsid w:val="00185D29"/>
    <w:rsid w:val="00213028"/>
    <w:rsid w:val="00215C11"/>
    <w:rsid w:val="00216AC2"/>
    <w:rsid w:val="002624DC"/>
    <w:rsid w:val="00292E19"/>
    <w:rsid w:val="002A1483"/>
    <w:rsid w:val="002A2D48"/>
    <w:rsid w:val="002A789B"/>
    <w:rsid w:val="002D6DAB"/>
    <w:rsid w:val="003166D4"/>
    <w:rsid w:val="0035456F"/>
    <w:rsid w:val="003741E8"/>
    <w:rsid w:val="003C49C7"/>
    <w:rsid w:val="00593CF9"/>
    <w:rsid w:val="00622F6D"/>
    <w:rsid w:val="00640C4A"/>
    <w:rsid w:val="00657A6E"/>
    <w:rsid w:val="00695B96"/>
    <w:rsid w:val="006A7F1F"/>
    <w:rsid w:val="006C2DB6"/>
    <w:rsid w:val="006D0947"/>
    <w:rsid w:val="007113DB"/>
    <w:rsid w:val="00766064"/>
    <w:rsid w:val="00780F80"/>
    <w:rsid w:val="00784E8B"/>
    <w:rsid w:val="007B3E22"/>
    <w:rsid w:val="00811E4D"/>
    <w:rsid w:val="0083315A"/>
    <w:rsid w:val="009E5121"/>
    <w:rsid w:val="00A10E3A"/>
    <w:rsid w:val="00A91295"/>
    <w:rsid w:val="00C52B50"/>
    <w:rsid w:val="00C90E4C"/>
    <w:rsid w:val="00D11931"/>
    <w:rsid w:val="00D562A6"/>
    <w:rsid w:val="00D83928"/>
    <w:rsid w:val="00D85BD6"/>
    <w:rsid w:val="00DA2F75"/>
    <w:rsid w:val="00DB11DC"/>
    <w:rsid w:val="00E54B93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784E8B"/>
  </w:style>
  <w:style w:type="character" w:customStyle="1" w:styleId="Poznmkapodarou3">
    <w:name w:val="Poznámka pod čarou (3)_"/>
    <w:basedOn w:val="Standardnpsmoodstavce"/>
    <w:link w:val="Poznmkapodarou30"/>
    <w:rsid w:val="00D85BD6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Poznmkapodarou4">
    <w:name w:val="Poznámka pod čarou (4)_"/>
    <w:basedOn w:val="Standardnpsmoodstavce"/>
    <w:link w:val="Poznmkapodarou40"/>
    <w:rsid w:val="00D85BD6"/>
    <w:rPr>
      <w:rFonts w:ascii="Arial" w:eastAsia="Arial" w:hAnsi="Arial" w:cs="Arial"/>
      <w:shd w:val="clear" w:color="auto" w:fill="FFFFFF"/>
    </w:rPr>
  </w:style>
  <w:style w:type="character" w:customStyle="1" w:styleId="Nadpis53">
    <w:name w:val="Nadpis #5 (3)_"/>
    <w:basedOn w:val="Standardnpsmoodstavce"/>
    <w:link w:val="Nadpis530"/>
    <w:rsid w:val="00D85BD6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Titulektabulky3">
    <w:name w:val="Titulek tabulky (3)_"/>
    <w:basedOn w:val="Standardnpsmoodstavce"/>
    <w:link w:val="Titulektabulky30"/>
    <w:rsid w:val="00D85BD6"/>
    <w:rPr>
      <w:rFonts w:ascii="Arial" w:eastAsia="Arial" w:hAnsi="Arial" w:cs="Arial"/>
      <w:shd w:val="clear" w:color="auto" w:fill="FFFFFF"/>
    </w:rPr>
  </w:style>
  <w:style w:type="character" w:customStyle="1" w:styleId="Zkladntext2Calibri13pt">
    <w:name w:val="Základní text (2) + Calibri;13 pt"/>
    <w:basedOn w:val="Standardnpsmoodstavce"/>
    <w:rsid w:val="00D85B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Poznmkapodarou30">
    <w:name w:val="Poznámka pod čarou (3)"/>
    <w:basedOn w:val="Normln"/>
    <w:link w:val="Poznmkapodarou3"/>
    <w:rsid w:val="00D85BD6"/>
    <w:pPr>
      <w:widowControl w:val="0"/>
      <w:shd w:val="clear" w:color="auto" w:fill="FFFFFF"/>
      <w:spacing w:after="0" w:line="0" w:lineRule="atLeast"/>
      <w:jc w:val="center"/>
    </w:pPr>
    <w:rPr>
      <w:rFonts w:ascii="Calibri" w:eastAsia="Calibri" w:hAnsi="Calibri" w:cs="Calibri"/>
      <w:sz w:val="26"/>
      <w:szCs w:val="26"/>
    </w:rPr>
  </w:style>
  <w:style w:type="paragraph" w:customStyle="1" w:styleId="Poznmkapodarou40">
    <w:name w:val="Poznámka pod čarou (4)"/>
    <w:basedOn w:val="Normln"/>
    <w:link w:val="Poznmkapodarou4"/>
    <w:rsid w:val="00D85BD6"/>
    <w:pPr>
      <w:widowControl w:val="0"/>
      <w:shd w:val="clear" w:color="auto" w:fill="FFFFFF"/>
      <w:spacing w:after="0" w:line="0" w:lineRule="atLeast"/>
      <w:ind w:hanging="1620"/>
      <w:jc w:val="both"/>
    </w:pPr>
    <w:rPr>
      <w:rFonts w:ascii="Arial" w:eastAsia="Arial" w:hAnsi="Arial" w:cs="Arial"/>
    </w:rPr>
  </w:style>
  <w:style w:type="paragraph" w:customStyle="1" w:styleId="Nadpis530">
    <w:name w:val="Nadpis #5 (3)"/>
    <w:basedOn w:val="Normln"/>
    <w:link w:val="Nadpis53"/>
    <w:rsid w:val="00D85BD6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Titulektabulky30">
    <w:name w:val="Titulek tabulky (3)"/>
    <w:basedOn w:val="Normln"/>
    <w:link w:val="Titulektabulky3"/>
    <w:rsid w:val="00D85BD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85BD6"/>
    <w:rPr>
      <w:rFonts w:ascii="Calibri" w:hAnsi="Calibri" w:cs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D85BD6"/>
    <w:pPr>
      <w:spacing w:after="0" w:line="240" w:lineRule="auto"/>
      <w:ind w:left="720"/>
      <w:jc w:val="both"/>
    </w:pPr>
    <w:rPr>
      <w:rFonts w:ascii="Calibri" w:hAnsi="Calibri" w:cs="Calibri"/>
    </w:rPr>
  </w:style>
  <w:style w:type="paragraph" w:styleId="Zkladntext">
    <w:name w:val="Body Text"/>
    <w:basedOn w:val="Normln"/>
    <w:link w:val="ZkladntextChar"/>
    <w:uiPriority w:val="99"/>
    <w:unhideWhenUsed/>
    <w:rsid w:val="00D85BD6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85BD6"/>
    <w:rPr>
      <w:rFonts w:ascii="Arial" w:eastAsia="Times New Roman" w:hAnsi="Arial" w:cs="Arial"/>
      <w:sz w:val="24"/>
      <w:szCs w:val="24"/>
      <w:lang w:val="en-GB" w:eastAsia="cs-CZ"/>
    </w:rPr>
  </w:style>
  <w:style w:type="character" w:customStyle="1" w:styleId="Nadpis4dkovn2pt">
    <w:name w:val="Nadpis #4 + Řádkování 2 pt"/>
    <w:basedOn w:val="Standardnpsmoodstavce"/>
    <w:rsid w:val="00D85BD6"/>
    <w:rPr>
      <w:rFonts w:ascii="Arial" w:eastAsia="Arial" w:hAnsi="Arial" w:cs="Arial"/>
      <w:b/>
      <w:bCs/>
      <w:color w:val="000000"/>
      <w:spacing w:val="4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table" w:styleId="Mkatabulky">
    <w:name w:val="Table Grid"/>
    <w:basedOn w:val="Normlntabulka"/>
    <w:uiPriority w:val="59"/>
    <w:rsid w:val="00A9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6A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784E8B"/>
  </w:style>
  <w:style w:type="character" w:customStyle="1" w:styleId="Poznmkapodarou3">
    <w:name w:val="Poznámka pod čarou (3)_"/>
    <w:basedOn w:val="Standardnpsmoodstavce"/>
    <w:link w:val="Poznmkapodarou30"/>
    <w:rsid w:val="00D85BD6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Poznmkapodarou4">
    <w:name w:val="Poznámka pod čarou (4)_"/>
    <w:basedOn w:val="Standardnpsmoodstavce"/>
    <w:link w:val="Poznmkapodarou40"/>
    <w:rsid w:val="00D85BD6"/>
    <w:rPr>
      <w:rFonts w:ascii="Arial" w:eastAsia="Arial" w:hAnsi="Arial" w:cs="Arial"/>
      <w:shd w:val="clear" w:color="auto" w:fill="FFFFFF"/>
    </w:rPr>
  </w:style>
  <w:style w:type="character" w:customStyle="1" w:styleId="Nadpis53">
    <w:name w:val="Nadpis #5 (3)_"/>
    <w:basedOn w:val="Standardnpsmoodstavce"/>
    <w:link w:val="Nadpis530"/>
    <w:rsid w:val="00D85BD6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Titulektabulky3">
    <w:name w:val="Titulek tabulky (3)_"/>
    <w:basedOn w:val="Standardnpsmoodstavce"/>
    <w:link w:val="Titulektabulky30"/>
    <w:rsid w:val="00D85BD6"/>
    <w:rPr>
      <w:rFonts w:ascii="Arial" w:eastAsia="Arial" w:hAnsi="Arial" w:cs="Arial"/>
      <w:shd w:val="clear" w:color="auto" w:fill="FFFFFF"/>
    </w:rPr>
  </w:style>
  <w:style w:type="character" w:customStyle="1" w:styleId="Zkladntext2Calibri13pt">
    <w:name w:val="Základní text (2) + Calibri;13 pt"/>
    <w:basedOn w:val="Standardnpsmoodstavce"/>
    <w:rsid w:val="00D85B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Poznmkapodarou30">
    <w:name w:val="Poznámka pod čarou (3)"/>
    <w:basedOn w:val="Normln"/>
    <w:link w:val="Poznmkapodarou3"/>
    <w:rsid w:val="00D85BD6"/>
    <w:pPr>
      <w:widowControl w:val="0"/>
      <w:shd w:val="clear" w:color="auto" w:fill="FFFFFF"/>
      <w:spacing w:after="0" w:line="0" w:lineRule="atLeast"/>
      <w:jc w:val="center"/>
    </w:pPr>
    <w:rPr>
      <w:rFonts w:ascii="Calibri" w:eastAsia="Calibri" w:hAnsi="Calibri" w:cs="Calibri"/>
      <w:sz w:val="26"/>
      <w:szCs w:val="26"/>
    </w:rPr>
  </w:style>
  <w:style w:type="paragraph" w:customStyle="1" w:styleId="Poznmkapodarou40">
    <w:name w:val="Poznámka pod čarou (4)"/>
    <w:basedOn w:val="Normln"/>
    <w:link w:val="Poznmkapodarou4"/>
    <w:rsid w:val="00D85BD6"/>
    <w:pPr>
      <w:widowControl w:val="0"/>
      <w:shd w:val="clear" w:color="auto" w:fill="FFFFFF"/>
      <w:spacing w:after="0" w:line="0" w:lineRule="atLeast"/>
      <w:ind w:hanging="1620"/>
      <w:jc w:val="both"/>
    </w:pPr>
    <w:rPr>
      <w:rFonts w:ascii="Arial" w:eastAsia="Arial" w:hAnsi="Arial" w:cs="Arial"/>
    </w:rPr>
  </w:style>
  <w:style w:type="paragraph" w:customStyle="1" w:styleId="Nadpis530">
    <w:name w:val="Nadpis #5 (3)"/>
    <w:basedOn w:val="Normln"/>
    <w:link w:val="Nadpis53"/>
    <w:rsid w:val="00D85BD6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Titulektabulky30">
    <w:name w:val="Titulek tabulky (3)"/>
    <w:basedOn w:val="Normln"/>
    <w:link w:val="Titulektabulky3"/>
    <w:rsid w:val="00D85BD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85BD6"/>
    <w:rPr>
      <w:rFonts w:ascii="Calibri" w:hAnsi="Calibri" w:cs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D85BD6"/>
    <w:pPr>
      <w:spacing w:after="0" w:line="240" w:lineRule="auto"/>
      <w:ind w:left="720"/>
      <w:jc w:val="both"/>
    </w:pPr>
    <w:rPr>
      <w:rFonts w:ascii="Calibri" w:hAnsi="Calibri" w:cs="Calibri"/>
    </w:rPr>
  </w:style>
  <w:style w:type="paragraph" w:styleId="Zkladntext">
    <w:name w:val="Body Text"/>
    <w:basedOn w:val="Normln"/>
    <w:link w:val="ZkladntextChar"/>
    <w:uiPriority w:val="99"/>
    <w:unhideWhenUsed/>
    <w:rsid w:val="00D85BD6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85BD6"/>
    <w:rPr>
      <w:rFonts w:ascii="Arial" w:eastAsia="Times New Roman" w:hAnsi="Arial" w:cs="Arial"/>
      <w:sz w:val="24"/>
      <w:szCs w:val="24"/>
      <w:lang w:val="en-GB" w:eastAsia="cs-CZ"/>
    </w:rPr>
  </w:style>
  <w:style w:type="character" w:customStyle="1" w:styleId="Nadpis4dkovn2pt">
    <w:name w:val="Nadpis #4 + Řádkování 2 pt"/>
    <w:basedOn w:val="Standardnpsmoodstavce"/>
    <w:rsid w:val="00D85BD6"/>
    <w:rPr>
      <w:rFonts w:ascii="Arial" w:eastAsia="Arial" w:hAnsi="Arial" w:cs="Arial"/>
      <w:b/>
      <w:bCs/>
      <w:color w:val="000000"/>
      <w:spacing w:val="4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table" w:styleId="Mkatabulky">
    <w:name w:val="Table Grid"/>
    <w:basedOn w:val="Normlntabulka"/>
    <w:uiPriority w:val="59"/>
    <w:rsid w:val="00A9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6A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bunek.praha@re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7A95A-4250-4284-8AFB-F2A0C1E1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2081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kon1</dc:creator>
  <cp:lastModifiedBy>Rejmon Jan</cp:lastModifiedBy>
  <cp:revision>3</cp:revision>
  <dcterms:created xsi:type="dcterms:W3CDTF">2016-12-20T14:00:00Z</dcterms:created>
  <dcterms:modified xsi:type="dcterms:W3CDTF">2017-02-01T12:11:00Z</dcterms:modified>
</cp:coreProperties>
</file>