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6D" w:rsidRPr="00622F6D" w:rsidRDefault="00622F6D" w:rsidP="00622F6D">
      <w:pPr>
        <w:spacing w:after="0"/>
        <w:jc w:val="right"/>
        <w:rPr>
          <w:rFonts w:ascii="Tahoma" w:hAnsi="Tahoma" w:cs="Tahoma"/>
          <w:b/>
        </w:rPr>
      </w:pPr>
      <w:r w:rsidRPr="00622F6D">
        <w:rPr>
          <w:rFonts w:ascii="Tahoma" w:hAnsi="Tahoma" w:cs="Tahoma"/>
          <w:b/>
        </w:rPr>
        <w:t>RÚ:   100.2016060</w:t>
      </w:r>
    </w:p>
    <w:p w:rsidR="002A1483" w:rsidRDefault="00784E8B" w:rsidP="00784E8B">
      <w:pPr>
        <w:spacing w:after="0"/>
        <w:jc w:val="center"/>
        <w:rPr>
          <w:rFonts w:ascii="Tahoma" w:hAnsi="Tahoma" w:cs="Tahoma"/>
          <w:b/>
        </w:rPr>
      </w:pPr>
      <w:r w:rsidRPr="00784E8B">
        <w:rPr>
          <w:rFonts w:ascii="Tahoma" w:hAnsi="Tahoma" w:cs="Tahoma"/>
          <w:b/>
        </w:rPr>
        <w:t>DOHODA</w:t>
      </w:r>
      <w:r w:rsidR="00D85BD6">
        <w:rPr>
          <w:rFonts w:ascii="Tahoma" w:hAnsi="Tahoma" w:cs="Tahoma"/>
          <w:b/>
        </w:rPr>
        <w:t xml:space="preserve"> O ZAJIŠŤOVÁNÍ OSTRAHY AREÁLU A VRÁTENSKÝCH A PROVOZNÍCH SLUŽEB</w:t>
      </w:r>
    </w:p>
    <w:p w:rsidR="00784E8B" w:rsidRDefault="00784E8B" w:rsidP="00784E8B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784E8B">
        <w:rPr>
          <w:rFonts w:ascii="Tahoma" w:hAnsi="Tahoma" w:cs="Tahoma"/>
          <w:sz w:val="18"/>
          <w:szCs w:val="18"/>
        </w:rPr>
        <w:t>dle § 1746 odst. 2 zák. č 89/2012 Sb., občanského zákoníku</w:t>
      </w:r>
    </w:p>
    <w:p w:rsidR="00784E8B" w:rsidRDefault="00784E8B" w:rsidP="00784E8B">
      <w:pPr>
        <w:spacing w:after="0"/>
        <w:rPr>
          <w:rFonts w:ascii="Tahoma" w:hAnsi="Tahoma" w:cs="Tahoma"/>
          <w:sz w:val="18"/>
          <w:szCs w:val="18"/>
        </w:rPr>
      </w:pPr>
    </w:p>
    <w:p w:rsidR="00784E8B" w:rsidRPr="00784E8B" w:rsidRDefault="00784E8B" w:rsidP="00784E8B">
      <w:pPr>
        <w:spacing w:after="0"/>
        <w:rPr>
          <w:rFonts w:ascii="Tahoma" w:hAnsi="Tahoma" w:cs="Tahoma"/>
          <w:b/>
          <w:sz w:val="20"/>
          <w:szCs w:val="20"/>
        </w:rPr>
      </w:pPr>
      <w:r w:rsidRPr="00784E8B">
        <w:rPr>
          <w:rFonts w:ascii="Tahoma" w:hAnsi="Tahoma" w:cs="Tahoma"/>
          <w:b/>
          <w:sz w:val="20"/>
          <w:szCs w:val="20"/>
        </w:rPr>
        <w:t>Revmatologický ústav</w:t>
      </w:r>
    </w:p>
    <w:p w:rsidR="00784E8B" w:rsidRPr="00784E8B" w:rsidRDefault="00784E8B" w:rsidP="00784E8B">
      <w:pPr>
        <w:spacing w:after="0"/>
        <w:rPr>
          <w:rFonts w:ascii="Tahoma" w:hAnsi="Tahoma" w:cs="Tahoma"/>
          <w:sz w:val="20"/>
          <w:szCs w:val="20"/>
        </w:rPr>
      </w:pPr>
      <w:r w:rsidRPr="00784E8B">
        <w:rPr>
          <w:rFonts w:ascii="Tahoma" w:hAnsi="Tahoma" w:cs="Tahoma"/>
          <w:sz w:val="20"/>
          <w:szCs w:val="20"/>
        </w:rPr>
        <w:t>Sídlo:</w:t>
      </w:r>
      <w:r w:rsidRPr="00784E8B">
        <w:rPr>
          <w:rFonts w:ascii="Tahoma" w:hAnsi="Tahoma" w:cs="Tahoma"/>
          <w:sz w:val="20"/>
          <w:szCs w:val="20"/>
        </w:rPr>
        <w:tab/>
      </w:r>
      <w:r w:rsidRPr="00784E8B">
        <w:rPr>
          <w:rFonts w:ascii="Tahoma" w:hAnsi="Tahoma" w:cs="Tahoma"/>
          <w:sz w:val="20"/>
          <w:szCs w:val="20"/>
        </w:rPr>
        <w:tab/>
      </w:r>
      <w:r w:rsidRPr="00784E8B">
        <w:rPr>
          <w:rFonts w:ascii="Tahoma" w:hAnsi="Tahoma" w:cs="Tahoma"/>
          <w:sz w:val="20"/>
          <w:szCs w:val="20"/>
        </w:rPr>
        <w:tab/>
        <w:t xml:space="preserve">Na </w:t>
      </w:r>
      <w:proofErr w:type="spellStart"/>
      <w:r w:rsidRPr="00784E8B">
        <w:rPr>
          <w:rFonts w:ascii="Tahoma" w:hAnsi="Tahoma" w:cs="Tahoma"/>
          <w:sz w:val="20"/>
          <w:szCs w:val="20"/>
        </w:rPr>
        <w:t>Slupi</w:t>
      </w:r>
      <w:proofErr w:type="spellEnd"/>
      <w:r w:rsidRPr="00784E8B">
        <w:rPr>
          <w:rFonts w:ascii="Tahoma" w:hAnsi="Tahoma" w:cs="Tahoma"/>
          <w:sz w:val="20"/>
          <w:szCs w:val="20"/>
        </w:rPr>
        <w:t xml:space="preserve"> 4, 128 50 Praha 2</w:t>
      </w:r>
    </w:p>
    <w:p w:rsidR="00784E8B" w:rsidRPr="00784E8B" w:rsidRDefault="00784E8B" w:rsidP="00784E8B">
      <w:pPr>
        <w:spacing w:after="0"/>
        <w:rPr>
          <w:rStyle w:val="platne1"/>
          <w:rFonts w:ascii="Tahoma" w:hAnsi="Tahoma" w:cs="Tahoma"/>
          <w:sz w:val="20"/>
          <w:szCs w:val="20"/>
        </w:rPr>
      </w:pPr>
      <w:r w:rsidRPr="00784E8B">
        <w:rPr>
          <w:rStyle w:val="platne1"/>
          <w:rFonts w:ascii="Tahoma" w:hAnsi="Tahoma" w:cs="Tahoma"/>
          <w:sz w:val="20"/>
          <w:szCs w:val="20"/>
        </w:rPr>
        <w:t>Zastoupen:</w:t>
      </w:r>
      <w:r w:rsidRPr="00784E8B">
        <w:rPr>
          <w:rStyle w:val="platne1"/>
          <w:rFonts w:ascii="Tahoma" w:hAnsi="Tahoma" w:cs="Tahoma"/>
          <w:sz w:val="20"/>
          <w:szCs w:val="20"/>
        </w:rPr>
        <w:tab/>
      </w:r>
      <w:r w:rsidRPr="00784E8B">
        <w:rPr>
          <w:rStyle w:val="platne1"/>
          <w:rFonts w:ascii="Tahoma" w:hAnsi="Tahoma" w:cs="Tahoma"/>
          <w:sz w:val="20"/>
          <w:szCs w:val="20"/>
        </w:rPr>
        <w:tab/>
        <w:t>Prof. MUDr. Karel Pavelka, DrSc., ředitel</w:t>
      </w:r>
    </w:p>
    <w:p w:rsidR="00784E8B" w:rsidRPr="00784E8B" w:rsidRDefault="00784E8B" w:rsidP="00784E8B">
      <w:pPr>
        <w:spacing w:after="0"/>
        <w:rPr>
          <w:rStyle w:val="platne1"/>
          <w:rFonts w:ascii="Tahoma" w:hAnsi="Tahoma" w:cs="Tahoma"/>
          <w:sz w:val="20"/>
          <w:szCs w:val="20"/>
        </w:rPr>
      </w:pPr>
      <w:r w:rsidRPr="00784E8B">
        <w:rPr>
          <w:rFonts w:ascii="Tahoma" w:hAnsi="Tahoma" w:cs="Tahoma"/>
          <w:sz w:val="20"/>
          <w:szCs w:val="20"/>
        </w:rPr>
        <w:t xml:space="preserve">IČ : </w:t>
      </w:r>
      <w:r w:rsidRPr="00784E8B">
        <w:rPr>
          <w:rFonts w:ascii="Tahoma" w:hAnsi="Tahoma" w:cs="Tahoma"/>
          <w:sz w:val="20"/>
          <w:szCs w:val="20"/>
        </w:rPr>
        <w:tab/>
      </w:r>
      <w:r w:rsidRPr="00784E8B">
        <w:rPr>
          <w:rFonts w:ascii="Tahoma" w:hAnsi="Tahoma" w:cs="Tahoma"/>
          <w:sz w:val="20"/>
          <w:szCs w:val="20"/>
        </w:rPr>
        <w:tab/>
      </w:r>
      <w:r w:rsidRPr="00784E8B">
        <w:rPr>
          <w:rFonts w:ascii="Tahoma" w:hAnsi="Tahoma" w:cs="Tahoma"/>
          <w:sz w:val="20"/>
          <w:szCs w:val="20"/>
        </w:rPr>
        <w:tab/>
        <w:t>00023728</w:t>
      </w:r>
      <w:r w:rsidRPr="00784E8B">
        <w:rPr>
          <w:rStyle w:val="platne1"/>
          <w:rFonts w:ascii="Tahoma" w:hAnsi="Tahoma" w:cs="Tahoma"/>
          <w:sz w:val="20"/>
          <w:szCs w:val="20"/>
        </w:rPr>
        <w:tab/>
      </w:r>
    </w:p>
    <w:p w:rsidR="00784E8B" w:rsidRPr="00784E8B" w:rsidRDefault="00784E8B" w:rsidP="00784E8B">
      <w:pPr>
        <w:spacing w:after="0"/>
        <w:rPr>
          <w:rStyle w:val="platne1"/>
          <w:rFonts w:ascii="Tahoma" w:hAnsi="Tahoma" w:cs="Tahoma"/>
          <w:sz w:val="20"/>
          <w:szCs w:val="20"/>
        </w:rPr>
      </w:pPr>
      <w:r w:rsidRPr="00784E8B">
        <w:rPr>
          <w:rStyle w:val="platne1"/>
          <w:rFonts w:ascii="Tahoma" w:hAnsi="Tahoma" w:cs="Tahoma"/>
          <w:sz w:val="20"/>
          <w:szCs w:val="20"/>
        </w:rPr>
        <w:t xml:space="preserve">Bankovní spojení: </w:t>
      </w:r>
      <w:r w:rsidRPr="00784E8B">
        <w:rPr>
          <w:rStyle w:val="platne1"/>
          <w:rFonts w:ascii="Tahoma" w:hAnsi="Tahoma" w:cs="Tahoma"/>
          <w:sz w:val="20"/>
          <w:szCs w:val="20"/>
        </w:rPr>
        <w:tab/>
        <w:t>Česká národní banka</w:t>
      </w:r>
    </w:p>
    <w:p w:rsidR="00784E8B" w:rsidRPr="00784E8B" w:rsidRDefault="00784E8B" w:rsidP="00784E8B">
      <w:pPr>
        <w:spacing w:after="0"/>
        <w:rPr>
          <w:rStyle w:val="platne1"/>
          <w:rFonts w:ascii="Tahoma" w:hAnsi="Tahoma" w:cs="Tahoma"/>
          <w:sz w:val="20"/>
          <w:szCs w:val="20"/>
        </w:rPr>
      </w:pPr>
      <w:r w:rsidRPr="00784E8B">
        <w:rPr>
          <w:rStyle w:val="platne1"/>
          <w:rFonts w:ascii="Tahoma" w:hAnsi="Tahoma" w:cs="Tahoma"/>
          <w:sz w:val="20"/>
          <w:szCs w:val="20"/>
        </w:rPr>
        <w:t>Číslo účtu:</w:t>
      </w:r>
      <w:r w:rsidRPr="00784E8B">
        <w:rPr>
          <w:rStyle w:val="platne1"/>
          <w:rFonts w:ascii="Tahoma" w:hAnsi="Tahoma" w:cs="Tahoma"/>
          <w:sz w:val="20"/>
          <w:szCs w:val="20"/>
        </w:rPr>
        <w:tab/>
      </w:r>
      <w:r w:rsidRPr="00784E8B">
        <w:rPr>
          <w:rStyle w:val="platne1"/>
          <w:rFonts w:ascii="Tahoma" w:hAnsi="Tahoma" w:cs="Tahoma"/>
          <w:sz w:val="20"/>
          <w:szCs w:val="20"/>
        </w:rPr>
        <w:tab/>
      </w:r>
      <w:r w:rsidR="00622F6D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784E8B" w:rsidRPr="00784E8B" w:rsidRDefault="00784E8B" w:rsidP="00784E8B">
      <w:pPr>
        <w:spacing w:after="0"/>
        <w:rPr>
          <w:rFonts w:ascii="Tahoma" w:hAnsi="Tahoma" w:cs="Tahoma"/>
          <w:sz w:val="20"/>
          <w:szCs w:val="20"/>
        </w:rPr>
      </w:pPr>
      <w:r w:rsidRPr="00784E8B">
        <w:rPr>
          <w:rFonts w:ascii="Tahoma" w:hAnsi="Tahoma" w:cs="Tahoma"/>
          <w:sz w:val="20"/>
          <w:szCs w:val="20"/>
        </w:rPr>
        <w:t>(dále jen „o</w:t>
      </w:r>
      <w:r w:rsidR="00D85BD6">
        <w:rPr>
          <w:rFonts w:ascii="Tahoma" w:hAnsi="Tahoma" w:cs="Tahoma"/>
          <w:sz w:val="20"/>
          <w:szCs w:val="20"/>
        </w:rPr>
        <w:t>dběratel</w:t>
      </w:r>
      <w:r w:rsidRPr="00784E8B">
        <w:rPr>
          <w:rFonts w:ascii="Tahoma" w:hAnsi="Tahoma" w:cs="Tahoma"/>
          <w:sz w:val="20"/>
          <w:szCs w:val="20"/>
        </w:rPr>
        <w:t>“)</w:t>
      </w:r>
    </w:p>
    <w:p w:rsidR="00784E8B" w:rsidRDefault="00784E8B" w:rsidP="00784E8B">
      <w:pPr>
        <w:spacing w:after="0"/>
        <w:rPr>
          <w:rFonts w:ascii="Tahoma" w:hAnsi="Tahoma" w:cs="Tahoma"/>
          <w:sz w:val="18"/>
          <w:szCs w:val="18"/>
        </w:rPr>
      </w:pPr>
    </w:p>
    <w:p w:rsidR="00784E8B" w:rsidRDefault="00784E8B" w:rsidP="00784E8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</w:p>
    <w:p w:rsidR="00784E8B" w:rsidRDefault="00784E8B" w:rsidP="00784E8B">
      <w:pPr>
        <w:spacing w:after="0"/>
        <w:rPr>
          <w:rFonts w:ascii="Tahoma" w:hAnsi="Tahoma" w:cs="Tahoma"/>
          <w:sz w:val="18"/>
          <w:szCs w:val="18"/>
        </w:rPr>
      </w:pPr>
    </w:p>
    <w:p w:rsidR="00784E8B" w:rsidRPr="00784E8B" w:rsidRDefault="00784E8B" w:rsidP="00784E8B">
      <w:pPr>
        <w:spacing w:after="0"/>
        <w:rPr>
          <w:rFonts w:ascii="Tahoma" w:hAnsi="Tahoma" w:cs="Tahoma"/>
          <w:b/>
          <w:sz w:val="20"/>
          <w:szCs w:val="20"/>
        </w:rPr>
      </w:pPr>
      <w:r w:rsidRPr="00784E8B">
        <w:rPr>
          <w:rFonts w:ascii="Tahoma" w:hAnsi="Tahoma" w:cs="Tahoma"/>
          <w:b/>
          <w:sz w:val="20"/>
          <w:szCs w:val="20"/>
        </w:rPr>
        <w:t>„Komplexní služby věřitelům“ s.r.o.</w:t>
      </w:r>
    </w:p>
    <w:p w:rsidR="00784E8B" w:rsidRPr="00784E8B" w:rsidRDefault="00784E8B" w:rsidP="00784E8B">
      <w:pPr>
        <w:spacing w:after="0"/>
        <w:rPr>
          <w:rFonts w:ascii="Tahoma" w:hAnsi="Tahoma" w:cs="Tahoma"/>
          <w:sz w:val="20"/>
          <w:szCs w:val="20"/>
        </w:rPr>
      </w:pPr>
      <w:r w:rsidRPr="00784E8B">
        <w:rPr>
          <w:rFonts w:ascii="Tahoma" w:hAnsi="Tahoma" w:cs="Tahoma"/>
          <w:sz w:val="20"/>
          <w:szCs w:val="20"/>
        </w:rPr>
        <w:t>Sídlo:</w:t>
      </w:r>
      <w:r w:rsidRPr="00784E8B">
        <w:rPr>
          <w:rFonts w:ascii="Tahoma" w:hAnsi="Tahoma" w:cs="Tahoma"/>
          <w:sz w:val="20"/>
          <w:szCs w:val="20"/>
        </w:rPr>
        <w:tab/>
      </w:r>
      <w:r w:rsidRPr="00784E8B">
        <w:rPr>
          <w:rFonts w:ascii="Tahoma" w:hAnsi="Tahoma" w:cs="Tahoma"/>
          <w:sz w:val="20"/>
          <w:szCs w:val="20"/>
        </w:rPr>
        <w:tab/>
      </w:r>
      <w:r w:rsidRPr="00784E8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Prokopova 12/164, 130 00 Praha 3</w:t>
      </w:r>
    </w:p>
    <w:p w:rsidR="00784E8B" w:rsidRPr="00784E8B" w:rsidRDefault="00784E8B" w:rsidP="00784E8B">
      <w:pPr>
        <w:spacing w:after="0"/>
        <w:rPr>
          <w:rStyle w:val="platne1"/>
          <w:rFonts w:ascii="Tahoma" w:hAnsi="Tahoma" w:cs="Tahoma"/>
          <w:sz w:val="20"/>
          <w:szCs w:val="20"/>
        </w:rPr>
      </w:pPr>
      <w:r w:rsidRPr="00784E8B">
        <w:rPr>
          <w:rStyle w:val="platne1"/>
          <w:rFonts w:ascii="Tahoma" w:hAnsi="Tahoma" w:cs="Tahoma"/>
          <w:sz w:val="20"/>
          <w:szCs w:val="20"/>
        </w:rPr>
        <w:t>Zastoupen:</w:t>
      </w:r>
      <w:r w:rsidRPr="00784E8B">
        <w:rPr>
          <w:rStyle w:val="platne1"/>
          <w:rFonts w:ascii="Tahoma" w:hAnsi="Tahoma" w:cs="Tahoma"/>
          <w:sz w:val="20"/>
          <w:szCs w:val="20"/>
        </w:rPr>
        <w:tab/>
      </w:r>
      <w:r w:rsidRPr="00784E8B">
        <w:rPr>
          <w:rStyle w:val="platne1"/>
          <w:rFonts w:ascii="Tahoma" w:hAnsi="Tahoma" w:cs="Tahoma"/>
          <w:sz w:val="20"/>
          <w:szCs w:val="20"/>
        </w:rPr>
        <w:tab/>
      </w:r>
      <w:r>
        <w:rPr>
          <w:rStyle w:val="platne1"/>
          <w:rFonts w:ascii="Tahoma" w:hAnsi="Tahoma" w:cs="Tahoma"/>
          <w:sz w:val="20"/>
          <w:szCs w:val="20"/>
        </w:rPr>
        <w:t>Ing. Michal Plachý, jednatel</w:t>
      </w:r>
    </w:p>
    <w:p w:rsidR="00784E8B" w:rsidRPr="00784E8B" w:rsidRDefault="00784E8B" w:rsidP="00784E8B">
      <w:pPr>
        <w:spacing w:after="0"/>
        <w:rPr>
          <w:rStyle w:val="platne1"/>
          <w:rFonts w:ascii="Tahoma" w:hAnsi="Tahoma" w:cs="Tahoma"/>
          <w:sz w:val="20"/>
          <w:szCs w:val="20"/>
        </w:rPr>
      </w:pPr>
      <w:r w:rsidRPr="00784E8B">
        <w:rPr>
          <w:rFonts w:ascii="Tahoma" w:hAnsi="Tahoma" w:cs="Tahoma"/>
          <w:sz w:val="20"/>
          <w:szCs w:val="20"/>
        </w:rPr>
        <w:t xml:space="preserve">IČ : </w:t>
      </w:r>
      <w:r w:rsidRPr="00784E8B">
        <w:rPr>
          <w:rFonts w:ascii="Tahoma" w:hAnsi="Tahoma" w:cs="Tahoma"/>
          <w:sz w:val="20"/>
          <w:szCs w:val="20"/>
        </w:rPr>
        <w:tab/>
      </w:r>
      <w:r w:rsidRPr="00784E8B">
        <w:rPr>
          <w:rFonts w:ascii="Tahoma" w:hAnsi="Tahoma" w:cs="Tahoma"/>
          <w:sz w:val="20"/>
          <w:szCs w:val="20"/>
        </w:rPr>
        <w:tab/>
      </w:r>
      <w:r w:rsidRPr="00784E8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60466766</w:t>
      </w:r>
      <w:r w:rsidRPr="00784E8B">
        <w:rPr>
          <w:rStyle w:val="platne1"/>
          <w:rFonts w:ascii="Tahoma" w:hAnsi="Tahoma" w:cs="Tahoma"/>
          <w:sz w:val="20"/>
          <w:szCs w:val="20"/>
        </w:rPr>
        <w:tab/>
      </w:r>
    </w:p>
    <w:p w:rsidR="00784E8B" w:rsidRPr="00784E8B" w:rsidRDefault="00657A6E" w:rsidP="00784E8B">
      <w:pPr>
        <w:spacing w:after="0"/>
        <w:rPr>
          <w:rStyle w:val="platne1"/>
          <w:rFonts w:ascii="Tahoma" w:hAnsi="Tahoma" w:cs="Tahoma"/>
          <w:sz w:val="20"/>
          <w:szCs w:val="20"/>
          <w:highlight w:val="yellow"/>
        </w:rPr>
      </w:pPr>
      <w:r>
        <w:rPr>
          <w:rStyle w:val="platne1"/>
          <w:rFonts w:ascii="Tahoma" w:hAnsi="Tahoma" w:cs="Tahoma"/>
          <w:sz w:val="20"/>
          <w:szCs w:val="20"/>
        </w:rPr>
        <w:t>Tel:</w:t>
      </w:r>
      <w:r>
        <w:rPr>
          <w:rStyle w:val="platne1"/>
          <w:rFonts w:ascii="Tahoma" w:hAnsi="Tahoma" w:cs="Tahoma"/>
          <w:sz w:val="20"/>
          <w:szCs w:val="20"/>
        </w:rPr>
        <w:tab/>
      </w:r>
      <w:r>
        <w:rPr>
          <w:rStyle w:val="platne1"/>
          <w:rFonts w:ascii="Tahoma" w:hAnsi="Tahoma" w:cs="Tahoma"/>
          <w:sz w:val="20"/>
          <w:szCs w:val="20"/>
        </w:rPr>
        <w:tab/>
      </w:r>
      <w:r>
        <w:rPr>
          <w:rStyle w:val="platne1"/>
          <w:rFonts w:ascii="Tahoma" w:hAnsi="Tahoma" w:cs="Tahoma"/>
          <w:sz w:val="20"/>
          <w:szCs w:val="20"/>
        </w:rPr>
        <w:tab/>
      </w:r>
      <w:r w:rsidR="006D0947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784E8B" w:rsidRPr="00784E8B" w:rsidRDefault="00784E8B" w:rsidP="00784E8B">
      <w:pPr>
        <w:spacing w:after="0"/>
        <w:rPr>
          <w:rFonts w:ascii="Tahoma" w:hAnsi="Tahoma" w:cs="Tahoma"/>
          <w:sz w:val="20"/>
          <w:szCs w:val="20"/>
        </w:rPr>
      </w:pPr>
      <w:r w:rsidRPr="00784E8B">
        <w:rPr>
          <w:rFonts w:ascii="Tahoma" w:hAnsi="Tahoma" w:cs="Tahoma"/>
          <w:sz w:val="20"/>
          <w:szCs w:val="20"/>
        </w:rPr>
        <w:t>(dále jen „poskytovatel“)</w:t>
      </w:r>
    </w:p>
    <w:p w:rsidR="00784E8B" w:rsidRPr="00784E8B" w:rsidRDefault="00784E8B" w:rsidP="00784E8B">
      <w:pPr>
        <w:spacing w:after="0"/>
        <w:rPr>
          <w:rFonts w:ascii="Tahoma" w:hAnsi="Tahoma" w:cs="Tahoma"/>
          <w:sz w:val="20"/>
          <w:szCs w:val="20"/>
        </w:rPr>
      </w:pPr>
      <w:r w:rsidRPr="00784E8B">
        <w:rPr>
          <w:rFonts w:ascii="Tahoma" w:hAnsi="Tahoma" w:cs="Tahoma"/>
          <w:sz w:val="20"/>
          <w:szCs w:val="20"/>
        </w:rPr>
        <w:t>(společně dále také jen „smluvní strany“)</w:t>
      </w:r>
      <w:r w:rsidRPr="00784E8B">
        <w:rPr>
          <w:rFonts w:ascii="Tahoma" w:hAnsi="Tahoma" w:cs="Tahoma"/>
          <w:sz w:val="20"/>
          <w:szCs w:val="20"/>
        </w:rPr>
        <w:br/>
      </w:r>
    </w:p>
    <w:p w:rsidR="00784E8B" w:rsidRDefault="00784E8B" w:rsidP="00784E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84E8B">
        <w:rPr>
          <w:rFonts w:ascii="Tahoma" w:hAnsi="Tahoma" w:cs="Tahoma"/>
          <w:sz w:val="20"/>
          <w:szCs w:val="20"/>
        </w:rPr>
        <w:t>Uzavřely níže uvedeného dne, měsíce a roku tuto dohodu o zajištění ostrahy objektu, provozu vrátnice, informační služby a telefonní ústředny Revmatologického ústavu Praha.</w:t>
      </w:r>
    </w:p>
    <w:p w:rsidR="00D85BD6" w:rsidRDefault="00D85BD6" w:rsidP="00D85BD6">
      <w:pPr>
        <w:spacing w:line="238" w:lineRule="exact"/>
        <w:jc w:val="both"/>
        <w:rPr>
          <w:rFonts w:ascii="Tahoma" w:hAnsi="Tahoma" w:cs="Tahoma"/>
          <w:sz w:val="20"/>
          <w:szCs w:val="20"/>
        </w:rPr>
      </w:pPr>
    </w:p>
    <w:p w:rsidR="00D85BD6" w:rsidRPr="00070936" w:rsidRDefault="00D85BD6" w:rsidP="00D85BD6">
      <w:pPr>
        <w:pStyle w:val="Poznmkapodarou30"/>
        <w:shd w:val="clear" w:color="auto" w:fill="auto"/>
        <w:spacing w:line="260" w:lineRule="exact"/>
        <w:rPr>
          <w:rFonts w:ascii="Tahoma" w:hAnsi="Tahoma" w:cs="Tahoma"/>
          <w:b/>
          <w:sz w:val="20"/>
          <w:szCs w:val="20"/>
        </w:rPr>
      </w:pPr>
      <w:r w:rsidRPr="00070936">
        <w:rPr>
          <w:rFonts w:ascii="Tahoma" w:hAnsi="Tahoma" w:cs="Tahoma"/>
          <w:b/>
          <w:sz w:val="20"/>
          <w:szCs w:val="20"/>
        </w:rPr>
        <w:t xml:space="preserve">I. </w:t>
      </w:r>
    </w:p>
    <w:p w:rsidR="00D85BD6" w:rsidRPr="00070936" w:rsidRDefault="00D85BD6" w:rsidP="00D85BD6">
      <w:pPr>
        <w:pStyle w:val="Poznmkapodarou30"/>
        <w:shd w:val="clear" w:color="auto" w:fill="auto"/>
        <w:spacing w:line="260" w:lineRule="exact"/>
        <w:rPr>
          <w:rFonts w:ascii="Tahoma" w:hAnsi="Tahoma" w:cs="Tahoma"/>
          <w:b/>
          <w:sz w:val="20"/>
          <w:szCs w:val="20"/>
        </w:rPr>
      </w:pPr>
      <w:r w:rsidRPr="00070936">
        <w:rPr>
          <w:rFonts w:ascii="Tahoma" w:hAnsi="Tahoma" w:cs="Tahoma"/>
          <w:b/>
          <w:sz w:val="20"/>
          <w:szCs w:val="20"/>
        </w:rPr>
        <w:t xml:space="preserve">Předmět </w:t>
      </w:r>
      <w:r>
        <w:rPr>
          <w:rFonts w:ascii="Tahoma" w:hAnsi="Tahoma" w:cs="Tahoma"/>
          <w:b/>
          <w:sz w:val="20"/>
          <w:szCs w:val="20"/>
        </w:rPr>
        <w:t>dohody</w:t>
      </w:r>
    </w:p>
    <w:p w:rsidR="00D85BD6" w:rsidRPr="002658AA" w:rsidRDefault="00D85BD6" w:rsidP="00D85BD6">
      <w:pPr>
        <w:pStyle w:val="Poznmkapodarou30"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pStyle w:val="Poznmkapodarou40"/>
        <w:numPr>
          <w:ilvl w:val="0"/>
          <w:numId w:val="7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se zavazuje zajišťovat pro odběratele svými pracovníky následující služby:</w:t>
      </w:r>
    </w:p>
    <w:p w:rsidR="00D85BD6" w:rsidRPr="002658AA" w:rsidRDefault="00D85BD6" w:rsidP="00D85BD6">
      <w:pPr>
        <w:pStyle w:val="Poznmkapodarou40"/>
        <w:shd w:val="clear" w:color="auto" w:fill="auto"/>
        <w:tabs>
          <w:tab w:val="left" w:pos="684"/>
        </w:tabs>
        <w:spacing w:line="220" w:lineRule="exact"/>
        <w:ind w:left="360" w:firstLine="0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pStyle w:val="Poznmkapodarou40"/>
        <w:numPr>
          <w:ilvl w:val="0"/>
          <w:numId w:val="8"/>
        </w:numPr>
        <w:shd w:val="clear" w:color="auto" w:fill="auto"/>
        <w:spacing w:line="220" w:lineRule="exact"/>
        <w:ind w:left="851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ostrahu objektů odběratele, tj. trvalé střežení objektů Revmatologického ústavu</w:t>
      </w:r>
      <w:r>
        <w:rPr>
          <w:rFonts w:ascii="Tahoma" w:hAnsi="Tahoma" w:cs="Tahoma"/>
          <w:sz w:val="20"/>
          <w:szCs w:val="20"/>
        </w:rPr>
        <w:t>, se sídlem</w:t>
      </w:r>
      <w:r w:rsidRPr="002658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</w:t>
      </w:r>
      <w:proofErr w:type="spellStart"/>
      <w:r>
        <w:rPr>
          <w:rFonts w:ascii="Tahoma" w:hAnsi="Tahoma" w:cs="Tahoma"/>
          <w:sz w:val="20"/>
          <w:szCs w:val="20"/>
        </w:rPr>
        <w:t>Slupi</w:t>
      </w:r>
      <w:proofErr w:type="spellEnd"/>
      <w:r>
        <w:rPr>
          <w:rFonts w:ascii="Tahoma" w:hAnsi="Tahoma" w:cs="Tahoma"/>
          <w:sz w:val="20"/>
          <w:szCs w:val="20"/>
        </w:rPr>
        <w:t xml:space="preserve"> 4, Praha 2</w:t>
      </w:r>
      <w:r w:rsidRPr="002658AA">
        <w:rPr>
          <w:rFonts w:ascii="Tahoma" w:hAnsi="Tahoma" w:cs="Tahoma"/>
          <w:sz w:val="20"/>
          <w:szCs w:val="20"/>
        </w:rPr>
        <w:t xml:space="preserve"> (dále jen „objekt") prostřednictvím kamerového systému, EZS a kontrolními pochůzkami;</w:t>
      </w:r>
    </w:p>
    <w:p w:rsidR="00D85BD6" w:rsidRPr="002658AA" w:rsidRDefault="00D85BD6" w:rsidP="00D85BD6">
      <w:pPr>
        <w:pStyle w:val="Poznmkapodarou40"/>
        <w:shd w:val="clear" w:color="auto" w:fill="auto"/>
        <w:tabs>
          <w:tab w:val="left" w:pos="680"/>
        </w:tabs>
        <w:spacing w:line="245" w:lineRule="exact"/>
        <w:ind w:left="360" w:firstLine="0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pStyle w:val="Poznmkapodarou40"/>
        <w:numPr>
          <w:ilvl w:val="0"/>
          <w:numId w:val="8"/>
        </w:numPr>
        <w:shd w:val="clear" w:color="auto" w:fill="auto"/>
        <w:spacing w:line="220" w:lineRule="exact"/>
        <w:ind w:left="851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vrátenské služby, tj. zajištění chodu vrátnice a telefonní ústředny včetně dalších služeb s vrátní službou spojených;</w:t>
      </w:r>
    </w:p>
    <w:p w:rsidR="00D85BD6" w:rsidRPr="002658AA" w:rsidRDefault="00D85BD6" w:rsidP="00D85BD6">
      <w:pPr>
        <w:pStyle w:val="Poznmkapodarou40"/>
        <w:shd w:val="clear" w:color="auto" w:fill="auto"/>
        <w:tabs>
          <w:tab w:val="left" w:pos="677"/>
        </w:tabs>
        <w:spacing w:line="241" w:lineRule="exact"/>
        <w:ind w:left="360" w:firstLine="0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pStyle w:val="Poznmkapodarou40"/>
        <w:numPr>
          <w:ilvl w:val="0"/>
          <w:numId w:val="8"/>
        </w:numPr>
        <w:shd w:val="clear" w:color="auto" w:fill="auto"/>
        <w:spacing w:line="220" w:lineRule="exact"/>
        <w:ind w:left="851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provozní služby, tj. činnosti spojené s bezpečným provozem objektu.</w:t>
      </w:r>
    </w:p>
    <w:p w:rsidR="00D85BD6" w:rsidRPr="002658AA" w:rsidRDefault="00D85BD6" w:rsidP="00D85BD6">
      <w:pPr>
        <w:pStyle w:val="Poznmkapodarou40"/>
        <w:shd w:val="clear" w:color="auto" w:fill="auto"/>
        <w:tabs>
          <w:tab w:val="left" w:pos="684"/>
        </w:tabs>
        <w:spacing w:line="220" w:lineRule="exact"/>
        <w:ind w:left="360" w:firstLine="0"/>
        <w:rPr>
          <w:rFonts w:ascii="Tahoma" w:hAnsi="Tahoma" w:cs="Tahoma"/>
          <w:sz w:val="20"/>
          <w:szCs w:val="20"/>
        </w:rPr>
      </w:pPr>
    </w:p>
    <w:p w:rsidR="00D85BD6" w:rsidRPr="002658AA" w:rsidRDefault="00D85BD6" w:rsidP="00D85BD6">
      <w:pPr>
        <w:pStyle w:val="Poznmkapodarou40"/>
        <w:numPr>
          <w:ilvl w:val="0"/>
          <w:numId w:val="7"/>
        </w:numPr>
        <w:shd w:val="clear" w:color="auto" w:fill="auto"/>
        <w:spacing w:line="220" w:lineRule="exact"/>
        <w:ind w:left="426" w:hanging="426"/>
      </w:pPr>
      <w:r w:rsidRPr="002658AA">
        <w:rPr>
          <w:rFonts w:ascii="Tahoma" w:hAnsi="Tahoma" w:cs="Tahoma"/>
          <w:sz w:val="20"/>
          <w:szCs w:val="20"/>
        </w:rPr>
        <w:t>Služba bude zajišťována jedním pracovníkem nepřetržitě 24 hodin denně, po všechny dny v měsíci, v rozs</w:t>
      </w:r>
      <w:r>
        <w:rPr>
          <w:rFonts w:ascii="Tahoma" w:hAnsi="Tahoma" w:cs="Tahoma"/>
          <w:sz w:val="20"/>
          <w:szCs w:val="20"/>
        </w:rPr>
        <w:t xml:space="preserve">ahu a za podmínek uvedených ve </w:t>
      </w:r>
      <w:r w:rsidRPr="002658AA">
        <w:rPr>
          <w:rFonts w:ascii="Tahoma" w:hAnsi="Tahoma" w:cs="Tahoma"/>
          <w:sz w:val="20"/>
          <w:szCs w:val="20"/>
        </w:rPr>
        <w:t xml:space="preserve">Směrnici pro pracovníky zajištující provoz vrátnice, telefonní ústředny a ostrahu objektů Revmatologického ústavu a v Traumatologickém plánu, které tvoří nedílné přílohy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(dále jen </w:t>
      </w:r>
      <w:r>
        <w:rPr>
          <w:rFonts w:ascii="Tahoma" w:hAnsi="Tahoma" w:cs="Tahoma"/>
          <w:sz w:val="20"/>
          <w:szCs w:val="20"/>
        </w:rPr>
        <w:t>„</w:t>
      </w:r>
      <w:r w:rsidRPr="002658AA">
        <w:rPr>
          <w:rFonts w:ascii="Tahoma" w:hAnsi="Tahoma" w:cs="Tahoma"/>
          <w:sz w:val="20"/>
          <w:szCs w:val="20"/>
        </w:rPr>
        <w:t>Směrnice</w:t>
      </w:r>
      <w:r>
        <w:rPr>
          <w:rFonts w:ascii="Tahoma" w:hAnsi="Tahoma" w:cs="Tahoma"/>
          <w:sz w:val="20"/>
          <w:szCs w:val="20"/>
        </w:rPr>
        <w:t>“</w:t>
      </w:r>
      <w:r w:rsidRPr="002658AA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>„</w:t>
      </w:r>
      <w:proofErr w:type="spellStart"/>
      <w:r w:rsidRPr="002658AA">
        <w:rPr>
          <w:rFonts w:ascii="Tahoma" w:hAnsi="Tahoma" w:cs="Tahoma"/>
          <w:sz w:val="20"/>
          <w:szCs w:val="20"/>
        </w:rPr>
        <w:t>Traumaplán</w:t>
      </w:r>
      <w:proofErr w:type="spellEnd"/>
      <w:r>
        <w:rPr>
          <w:rFonts w:ascii="Tahoma" w:hAnsi="Tahoma" w:cs="Tahoma"/>
          <w:sz w:val="20"/>
          <w:szCs w:val="20"/>
        </w:rPr>
        <w:t>“</w:t>
      </w:r>
      <w:r w:rsidRPr="002658AA">
        <w:rPr>
          <w:rFonts w:ascii="Tahoma" w:hAnsi="Tahoma" w:cs="Tahoma"/>
          <w:sz w:val="20"/>
          <w:szCs w:val="20"/>
        </w:rPr>
        <w:t>).</w:t>
      </w:r>
    </w:p>
    <w:p w:rsidR="00D85BD6" w:rsidRDefault="00D85BD6" w:rsidP="00D85BD6">
      <w:pPr>
        <w:pStyle w:val="Poznmkapodarou40"/>
        <w:shd w:val="clear" w:color="auto" w:fill="auto"/>
        <w:tabs>
          <w:tab w:val="left" w:pos="684"/>
        </w:tabs>
        <w:spacing w:line="241" w:lineRule="exact"/>
        <w:ind w:firstLine="0"/>
        <w:rPr>
          <w:rFonts w:ascii="Tahoma" w:hAnsi="Tahoma" w:cs="Tahoma"/>
          <w:sz w:val="20"/>
          <w:szCs w:val="20"/>
        </w:rPr>
      </w:pPr>
    </w:p>
    <w:p w:rsidR="00D85BD6" w:rsidRPr="00F632F5" w:rsidRDefault="007113DB" w:rsidP="00D85BD6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bookmarkStart w:id="0" w:name="bookmark46"/>
      <w:r>
        <w:rPr>
          <w:rFonts w:ascii="Tahoma" w:hAnsi="Tahoma" w:cs="Tahoma"/>
          <w:b/>
          <w:sz w:val="20"/>
          <w:szCs w:val="20"/>
        </w:rPr>
        <w:t>I</w:t>
      </w:r>
      <w:r w:rsidR="00D85BD6" w:rsidRPr="00F632F5">
        <w:rPr>
          <w:rFonts w:ascii="Tahoma" w:hAnsi="Tahoma" w:cs="Tahoma"/>
          <w:b/>
          <w:sz w:val="20"/>
          <w:szCs w:val="20"/>
        </w:rPr>
        <w:t xml:space="preserve">I. </w:t>
      </w:r>
    </w:p>
    <w:p w:rsidR="00D85BD6" w:rsidRPr="00F632F5" w:rsidRDefault="00D85BD6" w:rsidP="00D85BD6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F632F5">
        <w:rPr>
          <w:rFonts w:ascii="Tahoma" w:hAnsi="Tahoma" w:cs="Tahoma"/>
          <w:b/>
          <w:sz w:val="20"/>
          <w:szCs w:val="20"/>
        </w:rPr>
        <w:t xml:space="preserve">Povinnosti a práva </w:t>
      </w:r>
      <w:bookmarkEnd w:id="0"/>
      <w:r>
        <w:rPr>
          <w:rFonts w:ascii="Tahoma" w:hAnsi="Tahoma" w:cs="Tahoma"/>
          <w:b/>
          <w:sz w:val="20"/>
          <w:szCs w:val="20"/>
        </w:rPr>
        <w:t>poskytovatele</w:t>
      </w:r>
    </w:p>
    <w:p w:rsidR="00D85BD6" w:rsidRPr="002658AA" w:rsidRDefault="00D85BD6" w:rsidP="00D85BD6">
      <w:pPr>
        <w:pStyle w:val="Nadpis530"/>
        <w:keepNext/>
        <w:keepLines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odpovídá za kvalitní provádění služeb v plném rozsahu. Hlavní náplní činnosti pracovníků ostrahy </w:t>
      </w:r>
      <w:r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 xml:space="preserve"> je:</w:t>
      </w:r>
    </w:p>
    <w:p w:rsidR="00D85BD6" w:rsidRPr="002658AA" w:rsidRDefault="00D85BD6" w:rsidP="00D85BD6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D85BD6" w:rsidRPr="002658AA" w:rsidRDefault="00D85BD6" w:rsidP="00D85BD6">
      <w:pPr>
        <w:widowControl w:val="0"/>
        <w:numPr>
          <w:ilvl w:val="0"/>
          <w:numId w:val="1"/>
        </w:numPr>
        <w:spacing w:after="0"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zajištění chodu vrátnice, informační služby a telefonní ústředny včetně dalších služeb s vrátní službou spojených;</w:t>
      </w:r>
    </w:p>
    <w:p w:rsidR="00D85BD6" w:rsidRPr="002658AA" w:rsidRDefault="00D85BD6" w:rsidP="00D85BD6">
      <w:pPr>
        <w:widowControl w:val="0"/>
        <w:numPr>
          <w:ilvl w:val="0"/>
          <w:numId w:val="1"/>
        </w:numPr>
        <w:spacing w:after="0"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provádění namátkové obchůzky (kontrolní činnost) v mimopracovní době s cílem chránit </w:t>
      </w:r>
      <w:r w:rsidRPr="002658AA">
        <w:rPr>
          <w:rFonts w:ascii="Tahoma" w:hAnsi="Tahoma" w:cs="Tahoma"/>
          <w:sz w:val="20"/>
          <w:szCs w:val="20"/>
        </w:rPr>
        <w:lastRenderedPageBreak/>
        <w:t>majetek a oprávněné zájmy odběratele, klidné a důstojné prostředí v objektu;</w:t>
      </w:r>
    </w:p>
    <w:p w:rsidR="00D85BD6" w:rsidRPr="002658AA" w:rsidRDefault="00D85BD6" w:rsidP="00D85BD6">
      <w:pPr>
        <w:widowControl w:val="0"/>
        <w:numPr>
          <w:ilvl w:val="0"/>
          <w:numId w:val="1"/>
        </w:numPr>
        <w:spacing w:after="0"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provedení adekvátního zásahu (v případě nutnosti přivolání speciální jednotky </w:t>
      </w:r>
      <w:r w:rsidR="002D6DAB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>) vedoucího ke snížení škod a ztrát na majetku a zdraví osob včetně součinnosti s policií, zásahovou službou PCO a dalšími jednotkami IZS;</w:t>
      </w:r>
    </w:p>
    <w:p w:rsidR="00D85BD6" w:rsidRPr="002658AA" w:rsidRDefault="00D85BD6" w:rsidP="00D85BD6">
      <w:pPr>
        <w:widowControl w:val="0"/>
        <w:numPr>
          <w:ilvl w:val="0"/>
          <w:numId w:val="1"/>
        </w:numPr>
        <w:spacing w:after="0"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sledování monitorovacího kamerového systému a reakce na případné nežádoucí jevy;</w:t>
      </w:r>
    </w:p>
    <w:p w:rsidR="00D85BD6" w:rsidRPr="002658AA" w:rsidRDefault="00D85BD6" w:rsidP="00D85BD6">
      <w:pPr>
        <w:widowControl w:val="0"/>
        <w:numPr>
          <w:ilvl w:val="0"/>
          <w:numId w:val="1"/>
        </w:numPr>
        <w:spacing w:after="0"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zajištění vstupního režimu oprávněných osob a vjezdu vozidel do areálu;</w:t>
      </w:r>
    </w:p>
    <w:p w:rsidR="00D85BD6" w:rsidRDefault="00D85BD6" w:rsidP="002D6DAB">
      <w:pPr>
        <w:widowControl w:val="0"/>
        <w:numPr>
          <w:ilvl w:val="0"/>
          <w:numId w:val="1"/>
        </w:numPr>
        <w:spacing w:after="0" w:line="252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výkon povinností ohlašovny požáru a havarijní prevence, provedení opatření ke snížení škod na majetku a zdraví osob na základě interních směrnic vydaných odběratelem, včetně Traumatologického plánu.</w:t>
      </w:r>
    </w:p>
    <w:p w:rsidR="002D6DAB" w:rsidRPr="002D6DAB" w:rsidRDefault="002D6DAB" w:rsidP="002D6DAB">
      <w:pPr>
        <w:widowControl w:val="0"/>
        <w:spacing w:after="0" w:line="252" w:lineRule="exact"/>
        <w:ind w:left="851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odpovídá za vybavení svých pracovníků jednotným služebním oděvem a věcnými bezpečnostními prostředky. Pracovníci</w:t>
      </w:r>
      <w:r>
        <w:rPr>
          <w:rFonts w:ascii="Tahoma" w:hAnsi="Tahoma" w:cs="Tahoma"/>
          <w:sz w:val="20"/>
          <w:szCs w:val="20"/>
        </w:rPr>
        <w:t xml:space="preserve"> jsou povinní</w:t>
      </w:r>
      <w:r w:rsidRPr="002658AA">
        <w:rPr>
          <w:rFonts w:ascii="Tahoma" w:hAnsi="Tahoma" w:cs="Tahoma"/>
          <w:sz w:val="20"/>
          <w:szCs w:val="20"/>
        </w:rPr>
        <w:t xml:space="preserve"> nosit čistý služební oděv.</w:t>
      </w:r>
    </w:p>
    <w:p w:rsidR="002D6DAB" w:rsidRP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odpovídá za to, že pracovníci vykonávající službu budou trestně bezúhonní (trestní rejstřík bez záznamu), budou disponovat jazykovou znalostí českého jazyka na úrovni pracovní komunikace, budou zdravotně, fyzicky i psychicky způsobilí a řádně připraveni pro výkon služby. Pracovníci vykonávající službu budou zvládat práci s PC a s telekomunikačními a zabezpečovacími zařízeními používanými v rámci výkonu služby a budou schopni v nutných případech použít základních chvatů a hmatů sebeobrany,</w:t>
      </w:r>
    </w:p>
    <w:p w:rsidR="002D6DAB" w:rsidRP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Při plnění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ručí za škody způsobené v souvislosti s plněním předmětu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jeho zaměstnanci anebo jinými osobami, které </w:t>
      </w: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k plnění použil, a to jak odběrateli, tak i třetím osobám. Stejně </w:t>
      </w: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ručí za škody způsobené třetími osobami zaměstnancům </w:t>
      </w:r>
      <w:r w:rsidR="002D6DAB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 xml:space="preserve"> a jiným osobám, které </w:t>
      </w: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k plnění použil.</w:t>
      </w:r>
    </w:p>
    <w:p w:rsidR="002D6DAB" w:rsidRP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se zavazuje uhradit odběrateli v plné výši škody vzniklé prokazatelně neplněním smluvních ujednání ze strany </w:t>
      </w:r>
      <w:r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>.</w:t>
      </w:r>
    </w:p>
    <w:p w:rsidR="002D6DAB" w:rsidRP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D85BD6" w:rsidRPr="00A91295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A91295">
        <w:rPr>
          <w:rFonts w:ascii="Tahoma" w:hAnsi="Tahoma" w:cs="Tahoma"/>
          <w:sz w:val="20"/>
          <w:szCs w:val="20"/>
        </w:rPr>
        <w:t xml:space="preserve">Poskytovatel se zavazuje, že po celou dobu poskytování služeb podle této </w:t>
      </w:r>
      <w:r w:rsidR="002D6DAB" w:rsidRPr="00A91295">
        <w:rPr>
          <w:rFonts w:ascii="Tahoma" w:hAnsi="Tahoma" w:cs="Tahoma"/>
          <w:sz w:val="20"/>
          <w:szCs w:val="20"/>
        </w:rPr>
        <w:t>dohody</w:t>
      </w:r>
      <w:r w:rsidRPr="00A91295">
        <w:rPr>
          <w:rFonts w:ascii="Tahoma" w:hAnsi="Tahoma" w:cs="Tahoma"/>
          <w:sz w:val="20"/>
          <w:szCs w:val="20"/>
        </w:rPr>
        <w:t xml:space="preserve"> bude mít platně uzavřené pojištění odpovědnosti za škodu způsobenou odběrateli anebo třetí osobě v souvislosti s činnostmi poskytovatele nejméně do výše 30.000.000,- Kč a pro případ krádeže ve střeženém objektu min. do výše 10.000,000,- Kč.</w:t>
      </w:r>
    </w:p>
    <w:p w:rsidR="002D6DAB" w:rsidRP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  <w:highlight w:val="green"/>
        </w:rPr>
      </w:pPr>
    </w:p>
    <w:p w:rsidR="00D85BD6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odpovídá odběrateli za zachování mlčenlivosti svých pracovníků o skutečnostech souvisejících s bezpečnostním zajištěním objektu, jakož i o všech skutečnostech, o nichž se při výkonu činnosti dozvěděl. Povinnosti zachovávat mlčenlivost může být </w:t>
      </w: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a jeho pracovníci zproštěni jen písemným rozhodnutím kompetentního pracovníka odběratele, jím pověřené osoby anebo v případech vyjmenovaných právními předpisy.</w:t>
      </w:r>
    </w:p>
    <w:p w:rsidR="002D6DAB" w:rsidRP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a jeho pracovníci se při výkonu služby zavazují řídit pokyny určených osob odběratele.</w:t>
      </w:r>
    </w:p>
    <w:p w:rsidR="002D6DAB" w:rsidRP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se při výkonu služby zavazuje řídit interními předpisy odběratele, které se bezprostředně vztahují k výkonu služby a provozu objektu</w:t>
      </w:r>
      <w:r>
        <w:rPr>
          <w:rFonts w:ascii="Tahoma" w:hAnsi="Tahoma" w:cs="Tahoma"/>
          <w:sz w:val="20"/>
          <w:szCs w:val="20"/>
        </w:rPr>
        <w:t>, Směrnicí</w:t>
      </w:r>
      <w:r w:rsidRPr="002658AA">
        <w:rPr>
          <w:rFonts w:ascii="Tahoma" w:hAnsi="Tahoma" w:cs="Tahoma"/>
          <w:sz w:val="20"/>
          <w:szCs w:val="20"/>
        </w:rPr>
        <w:t xml:space="preserve"> a Traumatologickým plánem Revmatologického</w:t>
      </w:r>
      <w:r>
        <w:rPr>
          <w:rFonts w:ascii="Tahoma" w:hAnsi="Tahoma" w:cs="Tahoma"/>
          <w:sz w:val="20"/>
          <w:szCs w:val="20"/>
        </w:rPr>
        <w:t xml:space="preserve"> ústavu, které</w:t>
      </w:r>
      <w:r w:rsidRPr="002658AA">
        <w:rPr>
          <w:rFonts w:ascii="Tahoma" w:hAnsi="Tahoma" w:cs="Tahoma"/>
          <w:sz w:val="20"/>
          <w:szCs w:val="20"/>
        </w:rPr>
        <w:t xml:space="preserve"> j</w:t>
      </w:r>
      <w:r>
        <w:rPr>
          <w:rFonts w:ascii="Tahoma" w:hAnsi="Tahoma" w:cs="Tahoma"/>
          <w:sz w:val="20"/>
          <w:szCs w:val="20"/>
        </w:rPr>
        <w:t>sou přílohami</w:t>
      </w:r>
      <w:r w:rsidRPr="002658AA">
        <w:rPr>
          <w:rFonts w:ascii="Tahoma" w:hAnsi="Tahoma" w:cs="Tahoma"/>
          <w:sz w:val="20"/>
          <w:szCs w:val="20"/>
        </w:rPr>
        <w:t xml:space="preserve">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>.</w:t>
      </w:r>
    </w:p>
    <w:p w:rsidR="002D6DAB" w:rsidRPr="002658AA" w:rsidRDefault="002D6DAB" w:rsidP="002D6DAB">
      <w:pPr>
        <w:pStyle w:val="Poznmkapodarou40"/>
        <w:shd w:val="clear" w:color="auto" w:fill="auto"/>
        <w:spacing w:line="220" w:lineRule="exact"/>
        <w:ind w:firstLine="0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garantuje personální stabilizaci pracovníků na smluvním objektu. K výměně pracovníků přistoupí pouze v odůvodněných či zákonných případech, a to po předchozím vyrozumění odpovědného pracovníka odběratele. V případě výměny pracovníků se </w:t>
      </w: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zavazuje zajistit jejich zaškolení přímo na pracovišti odběratele, přičemž po dobu zaškolení, která nesmí být kratší než 2 dny, budou službu zajišťovat současně 2 pracovníci </w:t>
      </w:r>
      <w:r>
        <w:rPr>
          <w:rFonts w:ascii="Tahoma" w:hAnsi="Tahoma" w:cs="Tahoma"/>
          <w:sz w:val="20"/>
          <w:szCs w:val="20"/>
        </w:rPr>
        <w:t>(j</w:t>
      </w:r>
      <w:r w:rsidRPr="002658AA">
        <w:rPr>
          <w:rFonts w:ascii="Tahoma" w:hAnsi="Tahoma" w:cs="Tahoma"/>
          <w:sz w:val="20"/>
          <w:szCs w:val="20"/>
        </w:rPr>
        <w:t>eden školitel a druhý školený), aniž by tato skutečn</w:t>
      </w:r>
      <w:r>
        <w:rPr>
          <w:rFonts w:ascii="Tahoma" w:hAnsi="Tahoma" w:cs="Tahoma"/>
          <w:sz w:val="20"/>
          <w:szCs w:val="20"/>
        </w:rPr>
        <w:t>ost měla vliv na výši fakturace.</w:t>
      </w:r>
    </w:p>
    <w:p w:rsidR="002D6DAB" w:rsidRP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se zavazuje, že nebude pracovníky přidělené k ostraze smluvního objektu přeřazovat do pracovních směn ke střežení jiných smluvních objektů.</w:t>
      </w:r>
    </w:p>
    <w:p w:rsidR="002D6DAB" w:rsidRP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2D6DAB" w:rsidRDefault="00D85BD6" w:rsidP="002D6DAB">
      <w:pPr>
        <w:pStyle w:val="Poznmkapodarou40"/>
        <w:numPr>
          <w:ilvl w:val="0"/>
          <w:numId w:val="9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zajistí přímé řízení a kontrol</w:t>
      </w:r>
      <w:r w:rsidRPr="002658AA">
        <w:rPr>
          <w:rFonts w:ascii="Tahoma" w:hAnsi="Tahoma" w:cs="Tahoma"/>
          <w:sz w:val="20"/>
          <w:szCs w:val="20"/>
        </w:rPr>
        <w:t>u, evidenci a pravidelné čtvrtletní hodnocení výkonu služby a nezbytnou součinnost svou i svých pracovníků s odpovědnými osobami odběratele a s ostatními složkami.</w:t>
      </w:r>
      <w:bookmarkStart w:id="1" w:name="bookmark47"/>
    </w:p>
    <w:p w:rsid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2D6DAB" w:rsidRDefault="002D6DAB" w:rsidP="002D6DAB">
      <w:pPr>
        <w:pStyle w:val="Poznmkapodarou40"/>
        <w:shd w:val="clear" w:color="auto" w:fill="auto"/>
        <w:spacing w:line="220" w:lineRule="exact"/>
        <w:ind w:left="426" w:firstLine="0"/>
        <w:rPr>
          <w:rFonts w:ascii="Tahoma" w:hAnsi="Tahoma" w:cs="Tahoma"/>
          <w:sz w:val="20"/>
          <w:szCs w:val="20"/>
        </w:rPr>
      </w:pPr>
    </w:p>
    <w:p w:rsidR="00D85BD6" w:rsidRPr="002D6DAB" w:rsidRDefault="00D85BD6" w:rsidP="002D6DAB">
      <w:pPr>
        <w:pStyle w:val="Poznmkapodarou40"/>
        <w:shd w:val="clear" w:color="auto" w:fill="auto"/>
        <w:spacing w:line="220" w:lineRule="exact"/>
        <w:ind w:left="426" w:firstLine="0"/>
        <w:jc w:val="center"/>
        <w:rPr>
          <w:rFonts w:ascii="Tahoma" w:hAnsi="Tahoma" w:cs="Tahoma"/>
          <w:sz w:val="20"/>
          <w:szCs w:val="20"/>
        </w:rPr>
      </w:pPr>
      <w:r w:rsidRPr="002D6DAB">
        <w:rPr>
          <w:rFonts w:ascii="Tahoma" w:hAnsi="Tahoma" w:cs="Tahoma"/>
          <w:b/>
          <w:sz w:val="20"/>
          <w:szCs w:val="20"/>
        </w:rPr>
        <w:lastRenderedPageBreak/>
        <w:t>I</w:t>
      </w:r>
      <w:r w:rsidR="007113DB" w:rsidRPr="002D6DAB">
        <w:rPr>
          <w:rFonts w:ascii="Tahoma" w:hAnsi="Tahoma" w:cs="Tahoma"/>
          <w:b/>
          <w:sz w:val="20"/>
          <w:szCs w:val="20"/>
        </w:rPr>
        <w:t>II</w:t>
      </w:r>
      <w:r w:rsidRPr="002D6DAB">
        <w:rPr>
          <w:rFonts w:ascii="Tahoma" w:hAnsi="Tahoma" w:cs="Tahoma"/>
          <w:b/>
          <w:sz w:val="20"/>
          <w:szCs w:val="20"/>
        </w:rPr>
        <w:t>.</w:t>
      </w:r>
    </w:p>
    <w:p w:rsidR="00D85BD6" w:rsidRPr="00F632F5" w:rsidRDefault="00D85BD6" w:rsidP="00D85BD6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Povinnosti a práva o</w:t>
      </w:r>
      <w:bookmarkEnd w:id="1"/>
      <w:r>
        <w:rPr>
          <w:rFonts w:ascii="Tahoma" w:hAnsi="Tahoma" w:cs="Tahoma"/>
          <w:b/>
          <w:sz w:val="20"/>
          <w:szCs w:val="20"/>
        </w:rPr>
        <w:t>dběratele</w:t>
      </w:r>
    </w:p>
    <w:p w:rsidR="00D85BD6" w:rsidRPr="002658AA" w:rsidRDefault="00D85BD6" w:rsidP="00D85BD6">
      <w:pPr>
        <w:pStyle w:val="Nadpis530"/>
        <w:keepNext/>
        <w:keepLines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widowControl w:val="0"/>
        <w:numPr>
          <w:ilvl w:val="0"/>
          <w:numId w:val="2"/>
        </w:numPr>
        <w:tabs>
          <w:tab w:val="left" w:pos="692"/>
        </w:tabs>
        <w:spacing w:after="0" w:line="234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Odběratel se zavazuje platit měsíčně </w:t>
      </w:r>
      <w:r w:rsidR="002D6DAB">
        <w:rPr>
          <w:rFonts w:ascii="Tahoma" w:hAnsi="Tahoma" w:cs="Tahoma"/>
          <w:sz w:val="20"/>
          <w:szCs w:val="20"/>
        </w:rPr>
        <w:t>poskytovateli</w:t>
      </w:r>
      <w:r w:rsidRPr="002658AA">
        <w:rPr>
          <w:rFonts w:ascii="Tahoma" w:hAnsi="Tahoma" w:cs="Tahoma"/>
          <w:sz w:val="20"/>
          <w:szCs w:val="20"/>
        </w:rPr>
        <w:t xml:space="preserve"> dohodnutou cenu za poskytnuté služby.</w:t>
      </w:r>
    </w:p>
    <w:p w:rsidR="002D6DAB" w:rsidRPr="002D6DAB" w:rsidRDefault="002D6DAB" w:rsidP="002D6DAB">
      <w:pPr>
        <w:widowControl w:val="0"/>
        <w:tabs>
          <w:tab w:val="left" w:pos="692"/>
        </w:tabs>
        <w:spacing w:after="0" w:line="234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widowControl w:val="0"/>
        <w:numPr>
          <w:ilvl w:val="0"/>
          <w:numId w:val="2"/>
        </w:numPr>
        <w:tabs>
          <w:tab w:val="left" w:pos="692"/>
        </w:tabs>
        <w:spacing w:after="0" w:line="241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Odběratel si vyhrazuje právo kontrolovat určenými osobami plnění smluvních ujednání a vlastní výkon služby a vydávat pracovníkům </w:t>
      </w:r>
      <w:r w:rsidR="007113DB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 xml:space="preserve"> pokyny bezprostředně související s výkonem služby.</w:t>
      </w:r>
    </w:p>
    <w:p w:rsidR="002D6DAB" w:rsidRPr="002D6DAB" w:rsidRDefault="002D6DAB" w:rsidP="002D6DAB">
      <w:pPr>
        <w:widowControl w:val="0"/>
        <w:tabs>
          <w:tab w:val="left" w:pos="692"/>
        </w:tabs>
        <w:spacing w:after="0" w:line="241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2D6DAB">
      <w:pPr>
        <w:widowControl w:val="0"/>
        <w:numPr>
          <w:ilvl w:val="0"/>
          <w:numId w:val="2"/>
        </w:numPr>
        <w:tabs>
          <w:tab w:val="left" w:pos="692"/>
        </w:tabs>
        <w:spacing w:after="0" w:line="245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Odběratel poskytne dle místních podmínek zaměstnancům </w:t>
      </w:r>
      <w:r w:rsidR="007113DB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 xml:space="preserve"> bezplatně přiměřené pracovní prostory pro výkon předmětu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včetně sociálního zázemí (možnost užívání WC, místo pro převléknutí a uložení služebních a osobních věd). Dále poskytne bezplatně odebranou vodu a elektrickou energii pro osvětlení a vytápění vrátnice.</w:t>
      </w:r>
    </w:p>
    <w:p w:rsidR="002D6DAB" w:rsidRPr="002D6DAB" w:rsidRDefault="002D6DAB" w:rsidP="002D6DAB">
      <w:pPr>
        <w:widowControl w:val="0"/>
        <w:tabs>
          <w:tab w:val="left" w:pos="692"/>
        </w:tabs>
        <w:spacing w:after="0"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2"/>
        </w:numPr>
        <w:tabs>
          <w:tab w:val="left" w:pos="692"/>
        </w:tabs>
        <w:spacing w:after="0" w:line="248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Odběratel umožní vjezd a stání pohotovostního vozidla </w:t>
      </w:r>
      <w:r w:rsidR="007113DB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 xml:space="preserve"> na vyhrazeném místě v objektu po dobu nezbytně nutnou k plnění služebních úkolů.</w:t>
      </w:r>
    </w:p>
    <w:p w:rsidR="00E54B93" w:rsidRPr="00E54B93" w:rsidRDefault="00E54B93" w:rsidP="00E54B93">
      <w:pPr>
        <w:widowControl w:val="0"/>
        <w:tabs>
          <w:tab w:val="left" w:pos="692"/>
        </w:tabs>
        <w:spacing w:after="0" w:line="248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2"/>
        </w:numPr>
        <w:tabs>
          <w:tab w:val="left" w:pos="692"/>
        </w:tabs>
        <w:spacing w:after="0" w:line="245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Odběratel zajistí seznámení zaměstnanců </w:t>
      </w:r>
      <w:r w:rsidR="007113DB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 xml:space="preserve">, určených pro výkon služby s režimem areálu, příslušnou dokumentací a interními normami, umístěním a ovládáním jednotlivých zabezpečovacích zařízení, kamerového systému, klíčů a ostatních zařízení, jejichž znalost souvisí s bezpečností objektu, dále s okruhem osob oprávněných kontrolovat a ukládat zaměstnancům </w:t>
      </w:r>
      <w:r w:rsidR="002D6DAB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 xml:space="preserve"> úkoly a s dalšími skutečnostmi nezbytnými pro bezvadný výkon služby.</w:t>
      </w:r>
    </w:p>
    <w:p w:rsidR="00E54B93" w:rsidRPr="00E54B93" w:rsidRDefault="00E54B93" w:rsidP="00E54B93">
      <w:pPr>
        <w:widowControl w:val="0"/>
        <w:tabs>
          <w:tab w:val="left" w:pos="692"/>
        </w:tabs>
        <w:spacing w:after="0" w:line="245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widowControl w:val="0"/>
        <w:numPr>
          <w:ilvl w:val="0"/>
          <w:numId w:val="2"/>
        </w:numPr>
        <w:tabs>
          <w:tab w:val="left" w:pos="692"/>
        </w:tabs>
        <w:spacing w:after="0" w:line="241" w:lineRule="exac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Odběratel se zavazuje reagovat na připomínky pracovníků ostrahy týkající se otázek bezpečnosti a provádět nutná opatření k odstranění nedostatků ovlivňujících negativně jejich činnost.</w:t>
      </w:r>
    </w:p>
    <w:p w:rsidR="00D85BD6" w:rsidRPr="002658AA" w:rsidRDefault="00D85BD6" w:rsidP="00D85BD6">
      <w:pPr>
        <w:tabs>
          <w:tab w:val="left" w:pos="692"/>
        </w:tabs>
        <w:spacing w:line="241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85BD6" w:rsidRPr="00474E0B" w:rsidRDefault="007113DB" w:rsidP="007113DB">
      <w:pPr>
        <w:tabs>
          <w:tab w:val="left" w:pos="3022"/>
        </w:tabs>
        <w:spacing w:after="0" w:line="26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D85BD6" w:rsidRPr="00474E0B">
        <w:rPr>
          <w:rFonts w:ascii="Tahoma" w:hAnsi="Tahoma" w:cs="Tahoma"/>
          <w:b/>
          <w:sz w:val="20"/>
          <w:szCs w:val="20"/>
        </w:rPr>
        <w:t xml:space="preserve">V. </w:t>
      </w:r>
    </w:p>
    <w:p w:rsidR="00D85BD6" w:rsidRPr="00474E0B" w:rsidRDefault="00D85BD6" w:rsidP="007113DB">
      <w:pPr>
        <w:tabs>
          <w:tab w:val="left" w:pos="3022"/>
        </w:tabs>
        <w:spacing w:after="0"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474E0B">
        <w:rPr>
          <w:rFonts w:ascii="Tahoma" w:hAnsi="Tahoma" w:cs="Tahoma"/>
          <w:b/>
          <w:sz w:val="20"/>
          <w:szCs w:val="20"/>
        </w:rPr>
        <w:t>Cena služeb a platební podmínky</w:t>
      </w:r>
    </w:p>
    <w:p w:rsidR="00D85BD6" w:rsidRPr="002658AA" w:rsidRDefault="00D85BD6" w:rsidP="007113DB">
      <w:pPr>
        <w:tabs>
          <w:tab w:val="left" w:pos="3022"/>
        </w:tabs>
        <w:spacing w:after="0" w:line="260" w:lineRule="exact"/>
        <w:jc w:val="center"/>
        <w:rPr>
          <w:rFonts w:ascii="Tahoma" w:hAnsi="Tahoma" w:cs="Tahoma"/>
          <w:sz w:val="20"/>
          <w:szCs w:val="20"/>
        </w:rPr>
      </w:pPr>
    </w:p>
    <w:p w:rsidR="00216AC2" w:rsidRPr="00216AC2" w:rsidRDefault="00D85BD6" w:rsidP="00E54B93">
      <w:pPr>
        <w:pStyle w:val="Odstavecseseznamem"/>
        <w:numPr>
          <w:ilvl w:val="0"/>
          <w:numId w:val="10"/>
        </w:numPr>
        <w:ind w:left="426" w:hanging="426"/>
        <w:rPr>
          <w:rFonts w:ascii="Tahoma" w:eastAsia="Calibri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Cena za předmět plnění </w:t>
      </w:r>
      <w:r w:rsidR="007B3E22">
        <w:rPr>
          <w:rFonts w:ascii="Tahoma" w:hAnsi="Tahoma" w:cs="Tahoma"/>
          <w:sz w:val="20"/>
          <w:szCs w:val="20"/>
        </w:rPr>
        <w:t xml:space="preserve">dle čl. I této dohody </w:t>
      </w:r>
      <w:r w:rsidR="00A91295">
        <w:rPr>
          <w:rFonts w:ascii="Tahoma" w:hAnsi="Tahoma" w:cs="Tahoma"/>
          <w:sz w:val="20"/>
          <w:szCs w:val="20"/>
        </w:rPr>
        <w:t>se sjednává ve výši</w:t>
      </w:r>
      <w:r w:rsidR="00216AC2">
        <w:rPr>
          <w:rFonts w:ascii="Tahoma" w:hAnsi="Tahoma" w:cs="Tahoma"/>
          <w:sz w:val="20"/>
          <w:szCs w:val="20"/>
        </w:rPr>
        <w:t>:</w:t>
      </w:r>
    </w:p>
    <w:p w:rsidR="00A91295" w:rsidRPr="00A91295" w:rsidRDefault="00A91295" w:rsidP="00216AC2">
      <w:pPr>
        <w:pStyle w:val="Odstavecseseznamem"/>
        <w:ind w:left="426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4208"/>
      </w:tblGrid>
      <w:tr w:rsidR="00216AC2" w:rsidTr="00216AC2">
        <w:trPr>
          <w:trHeight w:val="515"/>
        </w:trPr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AC2" w:rsidRDefault="00216AC2">
            <w:pPr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C2" w:rsidRDefault="00216AC2">
            <w:pPr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Částka</w:t>
            </w:r>
          </w:p>
        </w:tc>
      </w:tr>
      <w:tr w:rsidR="00216AC2" w:rsidTr="00216AC2">
        <w:trPr>
          <w:trHeight w:val="801"/>
        </w:trPr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C2" w:rsidRDefault="00216AC2">
            <w:pPr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celkem bez DPH za 1 hod. služeb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C2" w:rsidRDefault="00216AC2">
            <w:pPr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59,50 Kč</w:t>
            </w:r>
          </w:p>
        </w:tc>
      </w:tr>
      <w:tr w:rsidR="00216AC2" w:rsidTr="00216AC2">
        <w:trPr>
          <w:trHeight w:val="515"/>
        </w:trPr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C2" w:rsidRDefault="00216AC2">
            <w:pPr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DPH – 21 %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C2" w:rsidRDefault="00216AC2">
            <w:pPr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12,495 Kč</w:t>
            </w:r>
          </w:p>
        </w:tc>
      </w:tr>
      <w:tr w:rsidR="00216AC2" w:rsidTr="00216AC2">
        <w:trPr>
          <w:trHeight w:val="815"/>
        </w:trPr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C2" w:rsidRDefault="00216AC2">
            <w:pPr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 celkem včetně DPH za 1 hod. služeb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AC2" w:rsidRDefault="00216AC2">
            <w:pPr>
              <w:ind w:left="426" w:hanging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71,995 Kč</w:t>
            </w:r>
          </w:p>
        </w:tc>
      </w:tr>
    </w:tbl>
    <w:p w:rsidR="00A91295" w:rsidRDefault="00A91295" w:rsidP="00A91295">
      <w:pPr>
        <w:pStyle w:val="Odstavecseseznamem"/>
        <w:ind w:left="426"/>
        <w:rPr>
          <w:rFonts w:ascii="Tahoma" w:hAnsi="Tahoma" w:cs="Tahoma"/>
          <w:sz w:val="20"/>
          <w:szCs w:val="20"/>
        </w:rPr>
      </w:pPr>
    </w:p>
    <w:p w:rsidR="00D85BD6" w:rsidRDefault="00D85BD6" w:rsidP="00A91295">
      <w:pPr>
        <w:pStyle w:val="Odstavecseseznamem"/>
        <w:ind w:left="426"/>
        <w:rPr>
          <w:rFonts w:ascii="Tahoma" w:eastAsia="Calibri" w:hAnsi="Tahoma" w:cs="Tahoma"/>
          <w:sz w:val="20"/>
          <w:szCs w:val="20"/>
        </w:rPr>
      </w:pPr>
      <w:r w:rsidRPr="00936A82">
        <w:rPr>
          <w:rFonts w:ascii="Tahoma" w:eastAsia="Calibri" w:hAnsi="Tahoma" w:cs="Tahoma"/>
          <w:sz w:val="20"/>
          <w:szCs w:val="20"/>
        </w:rPr>
        <w:t>Cena je stanovena jako cena úplná a konečná.</w:t>
      </w:r>
    </w:p>
    <w:p w:rsidR="00E54B93" w:rsidRPr="00E54B93" w:rsidRDefault="00E54B93" w:rsidP="00E54B93">
      <w:pPr>
        <w:pStyle w:val="Odstavecseseznamem"/>
        <w:ind w:left="426"/>
        <w:rPr>
          <w:rFonts w:ascii="Tahoma" w:eastAsia="Calibri" w:hAnsi="Tahoma" w:cs="Tahoma"/>
          <w:sz w:val="20"/>
          <w:szCs w:val="20"/>
        </w:rPr>
      </w:pPr>
    </w:p>
    <w:p w:rsidR="00D85BD6" w:rsidRDefault="00D85BD6" w:rsidP="00E54B93">
      <w:pPr>
        <w:pStyle w:val="Odstavecseseznamem"/>
        <w:numPr>
          <w:ilvl w:val="0"/>
          <w:numId w:val="10"/>
        </w:numPr>
        <w:ind w:left="426" w:hanging="426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Cena může být upravena pouze při zákonné změně DPH.</w:t>
      </w:r>
    </w:p>
    <w:p w:rsidR="00E54B93" w:rsidRPr="00E54B93" w:rsidRDefault="00E54B93" w:rsidP="00E54B93">
      <w:pPr>
        <w:pStyle w:val="Odstavecseseznamem"/>
        <w:ind w:left="426"/>
        <w:rPr>
          <w:rFonts w:ascii="Tahoma" w:hAnsi="Tahoma" w:cs="Tahoma"/>
          <w:sz w:val="20"/>
          <w:szCs w:val="20"/>
        </w:rPr>
      </w:pPr>
    </w:p>
    <w:p w:rsidR="00D85BD6" w:rsidRPr="001E25E5" w:rsidRDefault="00D85BD6" w:rsidP="00E54B93">
      <w:pPr>
        <w:pStyle w:val="Odstavecseseznamem"/>
        <w:numPr>
          <w:ilvl w:val="0"/>
          <w:numId w:val="10"/>
        </w:numPr>
        <w:tabs>
          <w:tab w:val="left" w:pos="703"/>
        </w:tabs>
        <w:spacing w:line="248" w:lineRule="exact"/>
        <w:ind w:left="426" w:hanging="426"/>
        <w:rPr>
          <w:rFonts w:ascii="Tahoma" w:hAnsi="Tahoma" w:cs="Tahoma"/>
          <w:sz w:val="20"/>
          <w:szCs w:val="20"/>
        </w:rPr>
      </w:pPr>
      <w:r w:rsidRPr="001E25E5">
        <w:rPr>
          <w:rFonts w:ascii="Tahoma" w:hAnsi="Tahoma" w:cs="Tahoma"/>
          <w:sz w:val="20"/>
          <w:szCs w:val="20"/>
        </w:rPr>
        <w:t xml:space="preserve">Platba bude provedena formou vyúčtování za provedené služby za uplynulý kalendářním měsíc na základě faktury - daňového dokladu vystaveného </w:t>
      </w:r>
      <w:r w:rsidR="007B3E22" w:rsidRPr="007B3E22">
        <w:rPr>
          <w:rFonts w:ascii="Tahoma" w:hAnsi="Tahoma" w:cs="Tahoma"/>
          <w:sz w:val="20"/>
          <w:szCs w:val="20"/>
        </w:rPr>
        <w:t>poskytovatelem</w:t>
      </w:r>
      <w:r w:rsidRPr="001E25E5">
        <w:rPr>
          <w:rFonts w:ascii="Tahoma" w:hAnsi="Tahoma" w:cs="Tahoma"/>
          <w:sz w:val="20"/>
          <w:szCs w:val="20"/>
        </w:rPr>
        <w:t xml:space="preserve"> po ukončení kalendářního měsíce. Vyúčtování bude provedeno na základě odsouhlaseného výkazu hodin a sazby za jednu hodinu komplexní služby ostrahy areálu včetně zajištění provozu vrátnice a telefonní ústředny</w:t>
      </w:r>
      <w:r w:rsidR="00C90E4C">
        <w:rPr>
          <w:rFonts w:ascii="Tahoma" w:hAnsi="Tahoma" w:cs="Tahoma"/>
          <w:sz w:val="20"/>
          <w:szCs w:val="20"/>
        </w:rPr>
        <w:t xml:space="preserve"> dle ceny uvedené v čl. IV odst. 1 této dohody.</w:t>
      </w:r>
    </w:p>
    <w:p w:rsidR="00D85BD6" w:rsidRPr="001E25E5" w:rsidRDefault="00D85BD6" w:rsidP="00D85BD6">
      <w:pPr>
        <w:pStyle w:val="Odstavecseseznamem"/>
        <w:tabs>
          <w:tab w:val="left" w:pos="703"/>
        </w:tabs>
        <w:spacing w:line="248" w:lineRule="exact"/>
        <w:ind w:left="360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widowControl w:val="0"/>
        <w:numPr>
          <w:ilvl w:val="0"/>
          <w:numId w:val="10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6510C">
        <w:rPr>
          <w:rFonts w:ascii="Tahoma" w:hAnsi="Tahoma" w:cs="Tahoma"/>
          <w:sz w:val="20"/>
          <w:szCs w:val="20"/>
        </w:rPr>
        <w:t xml:space="preserve">Splatnost bude činit 30 dnů od data vystavení. Poskytovatel je povinen doručit </w:t>
      </w:r>
      <w:r w:rsidR="007B3E22">
        <w:rPr>
          <w:rFonts w:ascii="Tahoma" w:hAnsi="Tahoma" w:cs="Tahoma"/>
          <w:sz w:val="20"/>
          <w:szCs w:val="20"/>
        </w:rPr>
        <w:t>odběrateli</w:t>
      </w:r>
      <w:r w:rsidRPr="0076510C">
        <w:rPr>
          <w:rFonts w:ascii="Tahoma" w:hAnsi="Tahoma" w:cs="Tahoma"/>
          <w:sz w:val="20"/>
          <w:szCs w:val="20"/>
        </w:rPr>
        <w:t xml:space="preserve"> daňový doklad (fakturu) do 3 pracovních dnů od jeho vystavení. </w:t>
      </w:r>
    </w:p>
    <w:p w:rsidR="00E54B93" w:rsidRPr="00E54B93" w:rsidRDefault="00E54B93" w:rsidP="00E54B93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widowControl w:val="0"/>
        <w:numPr>
          <w:ilvl w:val="0"/>
          <w:numId w:val="10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lastRenderedPageBreak/>
        <w:t>Veškeré faktury - daňové doklady musí obsahovat nálež</w:t>
      </w:r>
      <w:r w:rsidR="009E5121">
        <w:rPr>
          <w:rFonts w:ascii="Tahoma" w:hAnsi="Tahoma" w:cs="Tahoma"/>
          <w:sz w:val="20"/>
          <w:szCs w:val="20"/>
        </w:rPr>
        <w:t xml:space="preserve">itosti daňového dokladu dle § 29 </w:t>
      </w:r>
      <w:r w:rsidRPr="002658AA">
        <w:rPr>
          <w:rFonts w:ascii="Tahoma" w:hAnsi="Tahoma" w:cs="Tahoma"/>
          <w:sz w:val="20"/>
          <w:szCs w:val="20"/>
        </w:rPr>
        <w:t xml:space="preserve">zákona 235/2004 Sb. V případě, že účetní doklady nebudou mít odpovídající náležitosti, je </w:t>
      </w:r>
      <w:r w:rsidR="009E5121">
        <w:rPr>
          <w:rFonts w:ascii="Tahoma" w:hAnsi="Tahoma" w:cs="Tahoma"/>
          <w:sz w:val="20"/>
          <w:szCs w:val="20"/>
        </w:rPr>
        <w:t>odběratel</w:t>
      </w:r>
      <w:r>
        <w:rPr>
          <w:rFonts w:ascii="Tahoma" w:hAnsi="Tahoma" w:cs="Tahoma"/>
          <w:sz w:val="20"/>
          <w:szCs w:val="20"/>
        </w:rPr>
        <w:t xml:space="preserve"> oprávněn zaslat je ve lhů</w:t>
      </w:r>
      <w:r w:rsidRPr="002658AA">
        <w:rPr>
          <w:rFonts w:ascii="Tahoma" w:hAnsi="Tahoma" w:cs="Tahoma"/>
          <w:sz w:val="20"/>
          <w:szCs w:val="20"/>
        </w:rPr>
        <w:t xml:space="preserve">tě splatnosti zpět </w:t>
      </w:r>
      <w:r w:rsidR="009E5121">
        <w:rPr>
          <w:rFonts w:ascii="Tahoma" w:hAnsi="Tahoma" w:cs="Tahoma"/>
          <w:sz w:val="20"/>
          <w:szCs w:val="20"/>
        </w:rPr>
        <w:t>poskytovateli</w:t>
      </w:r>
      <w:r w:rsidRPr="002658AA">
        <w:rPr>
          <w:rFonts w:ascii="Tahoma" w:hAnsi="Tahoma" w:cs="Tahoma"/>
          <w:sz w:val="20"/>
          <w:szCs w:val="20"/>
        </w:rPr>
        <w:t xml:space="preserve"> k doplnění, aniž se tak dostane do prodlení se zaplacením; </w:t>
      </w:r>
      <w:r>
        <w:rPr>
          <w:rFonts w:ascii="Tahoma" w:hAnsi="Tahoma" w:cs="Tahoma"/>
          <w:sz w:val="20"/>
          <w:szCs w:val="20"/>
        </w:rPr>
        <w:t>l</w:t>
      </w:r>
      <w:r w:rsidRPr="002658AA">
        <w:rPr>
          <w:rFonts w:ascii="Tahoma" w:hAnsi="Tahoma" w:cs="Tahoma"/>
          <w:sz w:val="20"/>
          <w:szCs w:val="20"/>
        </w:rPr>
        <w:t xml:space="preserve">hůta splatnosti počíná běžet znovu od opětovného doručení náležitě doplněných či opravených dokladů. </w:t>
      </w:r>
    </w:p>
    <w:p w:rsidR="00D85BD6" w:rsidRDefault="00D85BD6" w:rsidP="00D85BD6">
      <w:pPr>
        <w:spacing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D85BD6" w:rsidRPr="0076510C" w:rsidRDefault="00D85BD6" w:rsidP="00D85BD6">
      <w:pPr>
        <w:pStyle w:val="Poznmkapodarou30"/>
        <w:shd w:val="clear" w:color="auto" w:fill="auto"/>
        <w:tabs>
          <w:tab w:val="left" w:pos="4289"/>
        </w:tabs>
        <w:spacing w:line="260" w:lineRule="exact"/>
        <w:rPr>
          <w:rFonts w:ascii="Tahoma" w:hAnsi="Tahoma" w:cs="Tahoma"/>
          <w:b/>
          <w:sz w:val="20"/>
          <w:szCs w:val="20"/>
        </w:rPr>
      </w:pPr>
      <w:r w:rsidRPr="0076510C">
        <w:rPr>
          <w:rFonts w:ascii="Tahoma" w:hAnsi="Tahoma" w:cs="Tahoma"/>
          <w:b/>
          <w:sz w:val="20"/>
          <w:szCs w:val="20"/>
        </w:rPr>
        <w:t xml:space="preserve">V. </w:t>
      </w:r>
    </w:p>
    <w:p w:rsidR="00D85BD6" w:rsidRPr="0076510C" w:rsidRDefault="00D85BD6" w:rsidP="00D85BD6">
      <w:pPr>
        <w:pStyle w:val="Poznmkapodarou30"/>
        <w:shd w:val="clear" w:color="auto" w:fill="auto"/>
        <w:tabs>
          <w:tab w:val="left" w:pos="4289"/>
        </w:tabs>
        <w:spacing w:line="260" w:lineRule="exact"/>
        <w:rPr>
          <w:rFonts w:ascii="Tahoma" w:hAnsi="Tahoma" w:cs="Tahoma"/>
          <w:b/>
          <w:sz w:val="20"/>
          <w:szCs w:val="20"/>
        </w:rPr>
      </w:pPr>
      <w:r w:rsidRPr="0076510C">
        <w:rPr>
          <w:rFonts w:ascii="Tahoma" w:hAnsi="Tahoma" w:cs="Tahoma"/>
          <w:b/>
          <w:sz w:val="20"/>
          <w:szCs w:val="20"/>
        </w:rPr>
        <w:t>Sankce</w:t>
      </w:r>
    </w:p>
    <w:p w:rsidR="00D85BD6" w:rsidRPr="006F5D49" w:rsidRDefault="00D85BD6" w:rsidP="00D85BD6">
      <w:pPr>
        <w:pStyle w:val="Poznmkapodarou30"/>
        <w:shd w:val="clear" w:color="auto" w:fill="auto"/>
        <w:tabs>
          <w:tab w:val="left" w:pos="4289"/>
        </w:tabs>
        <w:spacing w:line="260" w:lineRule="exact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widowControl w:val="0"/>
        <w:numPr>
          <w:ilvl w:val="0"/>
          <w:numId w:val="11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F5D49">
        <w:rPr>
          <w:rFonts w:ascii="Tahoma" w:hAnsi="Tahoma" w:cs="Tahoma"/>
          <w:sz w:val="20"/>
          <w:szCs w:val="20"/>
        </w:rPr>
        <w:t xml:space="preserve">V případě prokázaného hrubého porušení Směrnice pro výkon služby ze strany pracovníků </w:t>
      </w:r>
      <w:r w:rsidR="007113DB">
        <w:rPr>
          <w:rFonts w:ascii="Tahoma" w:hAnsi="Tahoma" w:cs="Tahoma"/>
          <w:sz w:val="20"/>
          <w:szCs w:val="20"/>
        </w:rPr>
        <w:t>poskytovatele</w:t>
      </w:r>
      <w:r w:rsidRPr="006F5D49">
        <w:rPr>
          <w:rFonts w:ascii="Tahoma" w:hAnsi="Tahoma" w:cs="Tahoma"/>
          <w:sz w:val="20"/>
          <w:szCs w:val="20"/>
        </w:rPr>
        <w:t xml:space="preserve"> má odběratel právo neuhradit pra</w:t>
      </w:r>
      <w:r>
        <w:rPr>
          <w:rFonts w:ascii="Tahoma" w:hAnsi="Tahoma" w:cs="Tahoma"/>
          <w:sz w:val="20"/>
          <w:szCs w:val="20"/>
        </w:rPr>
        <w:t xml:space="preserve">covní směnu pracovníka </w:t>
      </w:r>
      <w:r w:rsidR="007113DB">
        <w:rPr>
          <w:rFonts w:ascii="Tahoma" w:hAnsi="Tahoma" w:cs="Tahoma"/>
          <w:sz w:val="20"/>
          <w:szCs w:val="20"/>
        </w:rPr>
        <w:t>poskytovatele</w:t>
      </w:r>
      <w:r w:rsidRPr="006F5D49">
        <w:rPr>
          <w:rFonts w:ascii="Tahoma" w:hAnsi="Tahoma" w:cs="Tahoma"/>
          <w:sz w:val="20"/>
          <w:szCs w:val="20"/>
        </w:rPr>
        <w:t>, který se porušení dopustil. Za hrubé porušení se považuje nenastoupení k výkonu služby, svévolné opuštění stanoviště, služba pod vlivem alkoholu či</w:t>
      </w:r>
      <w:r>
        <w:rPr>
          <w:rFonts w:ascii="Tahoma" w:hAnsi="Tahoma" w:cs="Tahoma"/>
          <w:sz w:val="20"/>
          <w:szCs w:val="20"/>
        </w:rPr>
        <w:t xml:space="preserve"> </w:t>
      </w:r>
      <w:r w:rsidRPr="0076510C">
        <w:rPr>
          <w:rFonts w:ascii="Tahoma" w:hAnsi="Tahoma" w:cs="Tahoma"/>
          <w:sz w:val="20"/>
          <w:szCs w:val="20"/>
        </w:rPr>
        <w:t>omamných látek a neoprávněné neprovedení kontrolní obchůzky. Právo odběratele na náhradu škody tím není dotčeno.</w:t>
      </w:r>
    </w:p>
    <w:p w:rsidR="00E54B93" w:rsidRPr="0076510C" w:rsidRDefault="00E54B93" w:rsidP="00E54B93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11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V případě porušení závazku </w:t>
      </w:r>
      <w:r w:rsidR="007113DB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 xml:space="preserve"> podle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je odběratel oprávněn, a to i vedle postupu podle č</w:t>
      </w:r>
      <w:r>
        <w:rPr>
          <w:rFonts w:ascii="Tahoma" w:hAnsi="Tahoma" w:cs="Tahoma"/>
          <w:sz w:val="20"/>
          <w:szCs w:val="20"/>
        </w:rPr>
        <w:t>l</w:t>
      </w:r>
      <w:r w:rsidRPr="002658AA">
        <w:rPr>
          <w:rFonts w:ascii="Tahoma" w:hAnsi="Tahoma" w:cs="Tahoma"/>
          <w:sz w:val="20"/>
          <w:szCs w:val="20"/>
        </w:rPr>
        <w:t>. 1 požadovat zaplacení smluvní pokuty, a to:</w:t>
      </w:r>
    </w:p>
    <w:p w:rsidR="00E54B93" w:rsidRPr="00E54B93" w:rsidRDefault="00E54B93" w:rsidP="00E54B93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3"/>
        </w:numPr>
        <w:spacing w:after="0"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1E25E5">
        <w:rPr>
          <w:rFonts w:ascii="Tahoma" w:hAnsi="Tahoma" w:cs="Tahoma"/>
          <w:sz w:val="20"/>
          <w:szCs w:val="20"/>
        </w:rPr>
        <w:t xml:space="preserve">ve výši 30 000,- Kč za každý případ nenastoupení pracovníka </w:t>
      </w:r>
      <w:r w:rsidR="007113DB">
        <w:rPr>
          <w:rFonts w:ascii="Tahoma" w:hAnsi="Tahoma" w:cs="Tahoma"/>
          <w:sz w:val="20"/>
          <w:szCs w:val="20"/>
        </w:rPr>
        <w:t>poskytovatele</w:t>
      </w:r>
      <w:r w:rsidRPr="001E25E5">
        <w:rPr>
          <w:rFonts w:ascii="Tahoma" w:hAnsi="Tahoma" w:cs="Tahoma"/>
          <w:sz w:val="20"/>
          <w:szCs w:val="20"/>
        </w:rPr>
        <w:t xml:space="preserve"> k výkonu služby, svévolné opuštění stanoviště, služba pod vlivem alkoholu či omamných látek;</w:t>
      </w:r>
    </w:p>
    <w:p w:rsidR="00E54B93" w:rsidRPr="00E54B93" w:rsidRDefault="00E54B93" w:rsidP="00E54B93">
      <w:pPr>
        <w:widowControl w:val="0"/>
        <w:spacing w:after="0" w:line="245" w:lineRule="exact"/>
        <w:ind w:left="851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3"/>
        </w:numPr>
        <w:spacing w:after="0"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1E25E5">
        <w:rPr>
          <w:rFonts w:ascii="Tahoma" w:hAnsi="Tahoma" w:cs="Tahoma"/>
          <w:sz w:val="20"/>
          <w:szCs w:val="20"/>
        </w:rPr>
        <w:t xml:space="preserve">ve výši 10 % měsíční fakturace za měsíc, v němž k porušení závazku došlo, za každý případ porušení závazku uvedeného v čl. </w:t>
      </w:r>
      <w:r w:rsidR="007113DB">
        <w:rPr>
          <w:rFonts w:ascii="Tahoma" w:hAnsi="Tahoma" w:cs="Tahoma"/>
          <w:sz w:val="20"/>
          <w:szCs w:val="20"/>
        </w:rPr>
        <w:t>II</w:t>
      </w:r>
      <w:r w:rsidRPr="001E25E5">
        <w:rPr>
          <w:rFonts w:ascii="Tahoma" w:hAnsi="Tahoma" w:cs="Tahoma"/>
          <w:sz w:val="20"/>
          <w:szCs w:val="20"/>
        </w:rPr>
        <w:t xml:space="preserve"> odst. 1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1E25E5">
        <w:rPr>
          <w:rFonts w:ascii="Tahoma" w:hAnsi="Tahoma" w:cs="Tahoma"/>
          <w:sz w:val="20"/>
          <w:szCs w:val="20"/>
        </w:rPr>
        <w:t xml:space="preserve"> jiným způsobem, než je uvedeno v písm. a) tohoto ustanovení;</w:t>
      </w:r>
    </w:p>
    <w:p w:rsidR="00E54B93" w:rsidRPr="00E54B93" w:rsidRDefault="00E54B93" w:rsidP="00E54B93">
      <w:pPr>
        <w:widowControl w:val="0"/>
        <w:spacing w:after="0" w:line="245" w:lineRule="exact"/>
        <w:ind w:left="851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3"/>
        </w:numPr>
        <w:spacing w:after="0"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1E25E5">
        <w:rPr>
          <w:rFonts w:ascii="Tahoma" w:hAnsi="Tahoma" w:cs="Tahoma"/>
          <w:sz w:val="20"/>
          <w:szCs w:val="20"/>
        </w:rPr>
        <w:t xml:space="preserve">ve výši 20 % měsíční fakturace za měsíc, v němž k porušení závazku došlo, za každý případ porušení závazku uvedeného v čl. </w:t>
      </w:r>
      <w:r w:rsidR="007113DB">
        <w:rPr>
          <w:rFonts w:ascii="Tahoma" w:hAnsi="Tahoma" w:cs="Tahoma"/>
          <w:sz w:val="20"/>
          <w:szCs w:val="20"/>
        </w:rPr>
        <w:t>II</w:t>
      </w:r>
      <w:r w:rsidRPr="001E25E5">
        <w:rPr>
          <w:rFonts w:ascii="Tahoma" w:hAnsi="Tahoma" w:cs="Tahoma"/>
          <w:sz w:val="20"/>
          <w:szCs w:val="20"/>
        </w:rPr>
        <w:t xml:space="preserve"> odst. 3 </w:t>
      </w:r>
      <w:proofErr w:type="gramStart"/>
      <w:r w:rsidRPr="001E25E5">
        <w:rPr>
          <w:rFonts w:ascii="Tahoma" w:hAnsi="Tahoma" w:cs="Tahoma"/>
          <w:sz w:val="20"/>
          <w:szCs w:val="20"/>
        </w:rPr>
        <w:t>této</w:t>
      </w:r>
      <w:proofErr w:type="gramEnd"/>
      <w:r w:rsidRPr="001E25E5">
        <w:rPr>
          <w:rFonts w:ascii="Tahoma" w:hAnsi="Tahoma" w:cs="Tahoma"/>
          <w:sz w:val="20"/>
          <w:szCs w:val="20"/>
        </w:rPr>
        <w:t xml:space="preserve"> </w:t>
      </w:r>
      <w:r w:rsidR="002D6DAB">
        <w:rPr>
          <w:rFonts w:ascii="Tahoma" w:hAnsi="Tahoma" w:cs="Tahoma"/>
          <w:sz w:val="20"/>
          <w:szCs w:val="20"/>
        </w:rPr>
        <w:t>dohody</w:t>
      </w:r>
      <w:r w:rsidRPr="001E25E5">
        <w:rPr>
          <w:rFonts w:ascii="Tahoma" w:hAnsi="Tahoma" w:cs="Tahoma"/>
          <w:sz w:val="20"/>
          <w:szCs w:val="20"/>
        </w:rPr>
        <w:t>;</w:t>
      </w:r>
    </w:p>
    <w:p w:rsidR="00E54B93" w:rsidRPr="00E54B93" w:rsidRDefault="00E54B93" w:rsidP="00E54B93">
      <w:pPr>
        <w:widowControl w:val="0"/>
        <w:spacing w:after="0" w:line="245" w:lineRule="exact"/>
        <w:ind w:left="851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3"/>
        </w:numPr>
        <w:spacing w:after="0"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1E25E5">
        <w:rPr>
          <w:rFonts w:ascii="Tahoma" w:hAnsi="Tahoma" w:cs="Tahoma"/>
          <w:sz w:val="20"/>
          <w:szCs w:val="20"/>
        </w:rPr>
        <w:t xml:space="preserve">ve výši 50 000,- Kč za každý případ porušení závazku mlčenlivosti podle čl. </w:t>
      </w:r>
      <w:r w:rsidR="007113DB">
        <w:rPr>
          <w:rFonts w:ascii="Tahoma" w:hAnsi="Tahoma" w:cs="Tahoma"/>
          <w:sz w:val="20"/>
          <w:szCs w:val="20"/>
        </w:rPr>
        <w:t>II</w:t>
      </w:r>
      <w:r w:rsidRPr="001E25E5">
        <w:rPr>
          <w:rFonts w:ascii="Tahoma" w:hAnsi="Tahoma" w:cs="Tahoma"/>
          <w:sz w:val="20"/>
          <w:szCs w:val="20"/>
        </w:rPr>
        <w:t xml:space="preserve"> odst. 7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1E25E5">
        <w:rPr>
          <w:rFonts w:ascii="Tahoma" w:hAnsi="Tahoma" w:cs="Tahoma"/>
          <w:sz w:val="20"/>
          <w:szCs w:val="20"/>
        </w:rPr>
        <w:t>;</w:t>
      </w:r>
    </w:p>
    <w:p w:rsidR="00E54B93" w:rsidRPr="00E54B93" w:rsidRDefault="00E54B93" w:rsidP="00E54B93">
      <w:pPr>
        <w:widowControl w:val="0"/>
        <w:spacing w:after="0" w:line="245" w:lineRule="exact"/>
        <w:ind w:left="851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3"/>
        </w:numPr>
        <w:spacing w:after="0"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1E25E5">
        <w:rPr>
          <w:rFonts w:ascii="Tahoma" w:hAnsi="Tahoma" w:cs="Tahoma"/>
          <w:sz w:val="20"/>
          <w:szCs w:val="20"/>
        </w:rPr>
        <w:t xml:space="preserve">ve výši 10 % měsíční fakturace za měsíc, v němž k porušení závazku došlo, za každý případ nerespektování pokynu oprávněné osoby objednatele anebo povinnosti plynoucí z interních předpisů objednatele (čl. </w:t>
      </w:r>
      <w:r w:rsidR="007113DB">
        <w:rPr>
          <w:rFonts w:ascii="Tahoma" w:hAnsi="Tahoma" w:cs="Tahoma"/>
          <w:sz w:val="20"/>
          <w:szCs w:val="20"/>
        </w:rPr>
        <w:t>II</w:t>
      </w:r>
      <w:r w:rsidRPr="001E25E5">
        <w:rPr>
          <w:rFonts w:ascii="Tahoma" w:hAnsi="Tahoma" w:cs="Tahoma"/>
          <w:sz w:val="20"/>
          <w:szCs w:val="20"/>
        </w:rPr>
        <w:t xml:space="preserve"> odst. 8. a odst. 9.), nedopadá-li na takový případ tohoto ustanovení písm. a) až d);</w:t>
      </w:r>
    </w:p>
    <w:p w:rsidR="00E54B93" w:rsidRPr="00E54B93" w:rsidRDefault="00E54B93" w:rsidP="00E54B93">
      <w:pPr>
        <w:widowControl w:val="0"/>
        <w:spacing w:after="0" w:line="245" w:lineRule="exact"/>
        <w:ind w:left="851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3"/>
        </w:numPr>
        <w:spacing w:after="0" w:line="245" w:lineRule="exact"/>
        <w:ind w:left="851" w:hanging="360"/>
        <w:jc w:val="both"/>
        <w:rPr>
          <w:rFonts w:ascii="Tahoma" w:hAnsi="Tahoma" w:cs="Tahoma"/>
          <w:sz w:val="20"/>
          <w:szCs w:val="20"/>
        </w:rPr>
      </w:pPr>
      <w:r w:rsidRPr="001E25E5">
        <w:rPr>
          <w:rFonts w:ascii="Tahoma" w:hAnsi="Tahoma" w:cs="Tahoma"/>
          <w:sz w:val="20"/>
          <w:szCs w:val="20"/>
        </w:rPr>
        <w:t xml:space="preserve">ve výši 10 % měsíční fakturace za měsíc, v němž k porušení závazku došlo, za každý případ porušení závazku personální stability pracovníků podle čl. </w:t>
      </w:r>
      <w:r w:rsidR="007113DB">
        <w:rPr>
          <w:rFonts w:ascii="Tahoma" w:hAnsi="Tahoma" w:cs="Tahoma"/>
          <w:sz w:val="20"/>
          <w:szCs w:val="20"/>
        </w:rPr>
        <w:t>II</w:t>
      </w:r>
      <w:r w:rsidRPr="001E25E5">
        <w:rPr>
          <w:rFonts w:ascii="Tahoma" w:hAnsi="Tahoma" w:cs="Tahoma"/>
          <w:sz w:val="20"/>
          <w:szCs w:val="20"/>
        </w:rPr>
        <w:t xml:space="preserve"> odst. 10 </w:t>
      </w:r>
      <w:r w:rsidR="007113DB">
        <w:rPr>
          <w:rFonts w:ascii="Tahoma" w:hAnsi="Tahoma" w:cs="Tahoma"/>
          <w:sz w:val="20"/>
          <w:szCs w:val="20"/>
        </w:rPr>
        <w:t xml:space="preserve">a </w:t>
      </w:r>
      <w:r w:rsidRPr="001E25E5">
        <w:rPr>
          <w:rFonts w:ascii="Tahoma" w:hAnsi="Tahoma" w:cs="Tahoma"/>
          <w:sz w:val="20"/>
          <w:szCs w:val="20"/>
        </w:rPr>
        <w:t xml:space="preserve">11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2D6DAB">
        <w:rPr>
          <w:rFonts w:ascii="Tahoma" w:hAnsi="Tahoma" w:cs="Tahoma"/>
          <w:sz w:val="20"/>
          <w:szCs w:val="20"/>
        </w:rPr>
        <w:t>.</w:t>
      </w:r>
    </w:p>
    <w:p w:rsidR="00E54B93" w:rsidRPr="00E54B93" w:rsidRDefault="00E54B93" w:rsidP="00E54B93">
      <w:pPr>
        <w:widowControl w:val="0"/>
        <w:spacing w:after="0" w:line="245" w:lineRule="exact"/>
        <w:ind w:left="851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11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Odběratel je oprávněn smluvní pokutu jednostranně započítat na pohledávku </w:t>
      </w:r>
      <w:r w:rsidR="007113DB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>. Právo</w:t>
      </w:r>
      <w:r>
        <w:rPr>
          <w:rFonts w:ascii="Tahoma" w:hAnsi="Tahoma" w:cs="Tahoma"/>
          <w:sz w:val="20"/>
          <w:szCs w:val="20"/>
        </w:rPr>
        <w:t xml:space="preserve"> </w:t>
      </w:r>
      <w:r w:rsidRPr="002658AA">
        <w:rPr>
          <w:rFonts w:ascii="Tahoma" w:hAnsi="Tahoma" w:cs="Tahoma"/>
          <w:sz w:val="20"/>
          <w:szCs w:val="20"/>
        </w:rPr>
        <w:t>odběratele na náhradu škody není zaplacením smluvní pokuty dotčeno.</w:t>
      </w:r>
    </w:p>
    <w:p w:rsidR="00E54B93" w:rsidRPr="00E54B93" w:rsidRDefault="00E54B93" w:rsidP="00E54B93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E54B93">
      <w:pPr>
        <w:widowControl w:val="0"/>
        <w:numPr>
          <w:ilvl w:val="0"/>
          <w:numId w:val="11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Nedostatky musí být uvedeny </w:t>
      </w:r>
      <w:r w:rsidR="007113DB">
        <w:rPr>
          <w:rFonts w:ascii="Tahoma" w:hAnsi="Tahoma" w:cs="Tahoma"/>
          <w:sz w:val="20"/>
          <w:szCs w:val="20"/>
        </w:rPr>
        <w:t>poskytovateli</w:t>
      </w:r>
      <w:r w:rsidRPr="002658AA">
        <w:rPr>
          <w:rFonts w:ascii="Tahoma" w:hAnsi="Tahoma" w:cs="Tahoma"/>
          <w:sz w:val="20"/>
          <w:szCs w:val="20"/>
        </w:rPr>
        <w:t xml:space="preserve"> vždy neprodleně po jejich zjištění písemně</w:t>
      </w:r>
      <w:r w:rsidR="00216AC2">
        <w:rPr>
          <w:rFonts w:ascii="Tahoma" w:hAnsi="Tahoma" w:cs="Tahoma"/>
          <w:sz w:val="20"/>
          <w:szCs w:val="20"/>
        </w:rPr>
        <w:t xml:space="preserve"> nebo elektronicky</w:t>
      </w:r>
      <w:r w:rsidRPr="002658AA">
        <w:rPr>
          <w:rFonts w:ascii="Tahoma" w:hAnsi="Tahoma" w:cs="Tahoma"/>
          <w:sz w:val="20"/>
          <w:szCs w:val="20"/>
        </w:rPr>
        <w:t>:</w:t>
      </w:r>
    </w:p>
    <w:p w:rsidR="00E54B93" w:rsidRPr="00E54B93" w:rsidRDefault="00E54B93" w:rsidP="00E54B93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widowControl w:val="0"/>
        <w:numPr>
          <w:ilvl w:val="0"/>
          <w:numId w:val="4"/>
        </w:numPr>
        <w:spacing w:after="0" w:line="302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6278AC">
        <w:rPr>
          <w:rFonts w:ascii="Tahoma" w:hAnsi="Tahoma" w:cs="Tahoma"/>
          <w:sz w:val="20"/>
          <w:szCs w:val="20"/>
        </w:rPr>
        <w:t>dopisem na adresu: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85BD6" w:rsidRDefault="00216AC2" w:rsidP="00216AC2">
      <w:pPr>
        <w:spacing w:after="0" w:line="302" w:lineRule="exact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„Komplexní služby věřitelům“ s.r.o.</w:t>
      </w:r>
    </w:p>
    <w:p w:rsidR="00D85BD6" w:rsidRPr="00216AC2" w:rsidRDefault="00216AC2" w:rsidP="00216AC2">
      <w:pPr>
        <w:spacing w:after="0" w:line="302" w:lineRule="exact"/>
        <w:ind w:left="708"/>
        <w:jc w:val="both"/>
        <w:rPr>
          <w:rFonts w:ascii="Tahoma" w:hAnsi="Tahoma" w:cs="Tahoma"/>
          <w:sz w:val="20"/>
          <w:szCs w:val="20"/>
        </w:rPr>
      </w:pPr>
      <w:r w:rsidRPr="00216AC2">
        <w:rPr>
          <w:rFonts w:ascii="Tahoma" w:hAnsi="Tahoma" w:cs="Tahoma"/>
          <w:sz w:val="20"/>
          <w:szCs w:val="20"/>
        </w:rPr>
        <w:t>Prokopova 12/164</w:t>
      </w:r>
    </w:p>
    <w:p w:rsidR="00D85BD6" w:rsidRDefault="00216AC2" w:rsidP="00216AC2">
      <w:pPr>
        <w:spacing w:after="0" w:line="302" w:lineRule="exact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130 00 Praha 3</w:t>
      </w:r>
    </w:p>
    <w:p w:rsidR="00D85BD6" w:rsidRPr="006278AC" w:rsidRDefault="00D85BD6" w:rsidP="00216AC2">
      <w:pPr>
        <w:widowControl w:val="0"/>
        <w:spacing w:after="0" w:line="302" w:lineRule="exact"/>
        <w:jc w:val="both"/>
        <w:rPr>
          <w:rFonts w:ascii="Tahoma" w:hAnsi="Tahoma" w:cs="Tahoma"/>
          <w:sz w:val="20"/>
          <w:szCs w:val="20"/>
        </w:rPr>
      </w:pPr>
      <w:r w:rsidRPr="006278AC">
        <w:rPr>
          <w:rFonts w:ascii="Tahoma" w:hAnsi="Tahoma" w:cs="Tahoma"/>
          <w:sz w:val="20"/>
          <w:szCs w:val="20"/>
        </w:rPr>
        <w:t>nebo</w:t>
      </w:r>
    </w:p>
    <w:p w:rsidR="00D85BD6" w:rsidRPr="003C49C7" w:rsidRDefault="00D85BD6" w:rsidP="00D85BD6">
      <w:pPr>
        <w:widowControl w:val="0"/>
        <w:numPr>
          <w:ilvl w:val="0"/>
          <w:numId w:val="4"/>
        </w:numPr>
        <w:spacing w:after="0" w:line="302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6278AC">
        <w:rPr>
          <w:rFonts w:ascii="Tahoma" w:hAnsi="Tahoma" w:cs="Tahoma"/>
          <w:sz w:val="20"/>
          <w:szCs w:val="20"/>
        </w:rPr>
        <w:t xml:space="preserve">elektronicky na e-mail: </w:t>
      </w:r>
      <w:r w:rsidR="00593CF9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D85BD6" w:rsidRPr="006278AC" w:rsidRDefault="00D85BD6" w:rsidP="003C49C7">
      <w:pPr>
        <w:spacing w:line="302" w:lineRule="exact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D85BD6">
      <w:pPr>
        <w:widowControl w:val="0"/>
        <w:numPr>
          <w:ilvl w:val="0"/>
          <w:numId w:val="11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Obě smluvní strany se dohodly na tom, že </w:t>
      </w:r>
      <w:r w:rsidR="007113DB"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může odběrateli fakturovat smluvní </w:t>
      </w:r>
      <w:r w:rsidRPr="002658AA">
        <w:rPr>
          <w:rFonts w:ascii="Tahoma" w:hAnsi="Tahoma" w:cs="Tahoma"/>
          <w:sz w:val="20"/>
          <w:szCs w:val="20"/>
        </w:rPr>
        <w:lastRenderedPageBreak/>
        <w:t xml:space="preserve">pokutu za prodlení úhrady faktury po termínu její splatnosti </w:t>
      </w:r>
      <w:r w:rsidRPr="002658AA">
        <w:rPr>
          <w:rStyle w:val="Zkladntext2Calibri13pt"/>
          <w:rFonts w:ascii="Tahoma" w:hAnsi="Tahoma" w:cs="Tahoma"/>
          <w:sz w:val="20"/>
          <w:szCs w:val="20"/>
        </w:rPr>
        <w:t xml:space="preserve">ve výši 0,05 % z dlužné částky za každý den prodlení. </w:t>
      </w:r>
      <w:r w:rsidRPr="002658AA">
        <w:rPr>
          <w:rFonts w:ascii="Tahoma" w:hAnsi="Tahoma" w:cs="Tahoma"/>
          <w:sz w:val="20"/>
          <w:szCs w:val="20"/>
        </w:rPr>
        <w:t>Neuhrazení faktury více než 20 dnů po termínu splatnosti se považuje za podstatné porušení smluvních závazků odběratele.</w:t>
      </w:r>
    </w:p>
    <w:p w:rsidR="00D85BD6" w:rsidRPr="002658AA" w:rsidRDefault="00D85BD6" w:rsidP="00D85BD6">
      <w:pPr>
        <w:tabs>
          <w:tab w:val="left" w:pos="682"/>
        </w:tabs>
        <w:spacing w:line="248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85BD6" w:rsidRPr="006278AC" w:rsidRDefault="007113DB" w:rsidP="00640C4A">
      <w:pPr>
        <w:tabs>
          <w:tab w:val="left" w:pos="2604"/>
        </w:tabs>
        <w:spacing w:after="0" w:line="26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D85BD6" w:rsidRPr="006278AC">
        <w:rPr>
          <w:rFonts w:ascii="Tahoma" w:hAnsi="Tahoma" w:cs="Tahoma"/>
          <w:b/>
          <w:sz w:val="20"/>
          <w:szCs w:val="20"/>
        </w:rPr>
        <w:t xml:space="preserve">I. </w:t>
      </w:r>
    </w:p>
    <w:p w:rsidR="00D85BD6" w:rsidRDefault="00D85BD6" w:rsidP="00640C4A">
      <w:pPr>
        <w:tabs>
          <w:tab w:val="left" w:pos="2604"/>
        </w:tabs>
        <w:spacing w:after="0"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6278AC">
        <w:rPr>
          <w:rFonts w:ascii="Tahoma" w:hAnsi="Tahoma" w:cs="Tahoma"/>
          <w:b/>
          <w:sz w:val="20"/>
          <w:szCs w:val="20"/>
        </w:rPr>
        <w:t>Průběžný operativní styk smluvních stran</w:t>
      </w:r>
    </w:p>
    <w:p w:rsidR="00640C4A" w:rsidRPr="00640C4A" w:rsidRDefault="00640C4A" w:rsidP="00640C4A">
      <w:pPr>
        <w:tabs>
          <w:tab w:val="left" w:pos="2604"/>
        </w:tabs>
        <w:spacing w:after="0" w:line="26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D85BD6" w:rsidRDefault="00D85BD6" w:rsidP="00640C4A">
      <w:pPr>
        <w:widowControl w:val="0"/>
        <w:numPr>
          <w:ilvl w:val="0"/>
          <w:numId w:val="12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Smluvní strany se dohodly, že pracovníky oprávněnými jednat jménem smluvních stran pří řešení provozních záležitostí jsou:</w:t>
      </w:r>
    </w:p>
    <w:p w:rsidR="00D85BD6" w:rsidRPr="002658AA" w:rsidRDefault="00D85BD6" w:rsidP="00D85BD6">
      <w:pPr>
        <w:spacing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216AC2" w:rsidRPr="003C49C7" w:rsidRDefault="00D85BD6" w:rsidP="00216AC2">
      <w:pPr>
        <w:widowControl w:val="0"/>
        <w:numPr>
          <w:ilvl w:val="0"/>
          <w:numId w:val="5"/>
        </w:numPr>
        <w:spacing w:after="0" w:line="220" w:lineRule="exact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za odběratele:</w:t>
      </w:r>
      <w:r w:rsidRPr="002658A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811E4D">
        <w:rPr>
          <w:rFonts w:ascii="Tahoma" w:hAnsi="Tahoma" w:cs="Tahoma"/>
          <w:sz w:val="20"/>
          <w:szCs w:val="20"/>
        </w:rPr>
        <w:tab/>
      </w:r>
      <w:r w:rsidR="00622F6D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216AC2" w:rsidRPr="003C49C7" w:rsidRDefault="00216AC2" w:rsidP="00216AC2">
      <w:pPr>
        <w:spacing w:after="0" w:line="220" w:lineRule="exact"/>
        <w:ind w:left="2124"/>
        <w:jc w:val="both"/>
        <w:rPr>
          <w:rFonts w:ascii="Tahoma" w:hAnsi="Tahoma" w:cs="Tahoma"/>
          <w:sz w:val="20"/>
          <w:szCs w:val="20"/>
        </w:rPr>
      </w:pPr>
      <w:r w:rsidRPr="003C49C7">
        <w:rPr>
          <w:rFonts w:ascii="Tahoma" w:hAnsi="Tahoma" w:cs="Tahoma"/>
          <w:sz w:val="20"/>
          <w:szCs w:val="20"/>
        </w:rPr>
        <w:t xml:space="preserve"> </w:t>
      </w:r>
      <w:r w:rsidRPr="003C49C7">
        <w:rPr>
          <w:rFonts w:ascii="Tahoma" w:hAnsi="Tahoma" w:cs="Tahoma"/>
          <w:sz w:val="20"/>
          <w:szCs w:val="20"/>
        </w:rPr>
        <w:tab/>
      </w:r>
      <w:r w:rsidR="00622F6D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216AC2" w:rsidRPr="003C49C7" w:rsidRDefault="00216AC2" w:rsidP="00216AC2">
      <w:pPr>
        <w:spacing w:after="0" w:line="220" w:lineRule="exact"/>
        <w:ind w:left="2124"/>
        <w:jc w:val="both"/>
        <w:rPr>
          <w:rFonts w:ascii="Tahoma" w:hAnsi="Tahoma" w:cs="Tahoma"/>
          <w:sz w:val="20"/>
          <w:szCs w:val="20"/>
        </w:rPr>
      </w:pPr>
      <w:r w:rsidRPr="003C49C7">
        <w:rPr>
          <w:rFonts w:ascii="Tahoma" w:hAnsi="Tahoma" w:cs="Tahoma"/>
          <w:sz w:val="20"/>
          <w:szCs w:val="20"/>
        </w:rPr>
        <w:t xml:space="preserve"> </w:t>
      </w:r>
      <w:r w:rsidRPr="003C49C7">
        <w:rPr>
          <w:rFonts w:ascii="Tahoma" w:hAnsi="Tahoma" w:cs="Tahoma"/>
          <w:sz w:val="20"/>
          <w:szCs w:val="20"/>
        </w:rPr>
        <w:tab/>
        <w:t xml:space="preserve">Tel.: </w:t>
      </w:r>
      <w:r w:rsidR="00622F6D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D85BD6" w:rsidRPr="003C49C7" w:rsidRDefault="00D85BD6" w:rsidP="00216AC2">
      <w:pPr>
        <w:widowControl w:val="0"/>
        <w:spacing w:after="0" w:line="220" w:lineRule="exact"/>
        <w:jc w:val="both"/>
        <w:rPr>
          <w:rFonts w:ascii="Tahoma" w:hAnsi="Tahoma" w:cs="Tahoma"/>
          <w:sz w:val="20"/>
          <w:szCs w:val="20"/>
          <w:highlight w:val="green"/>
        </w:rPr>
      </w:pPr>
    </w:p>
    <w:p w:rsidR="00216AC2" w:rsidRPr="003C49C7" w:rsidRDefault="00D85BD6" w:rsidP="00640C4A">
      <w:pPr>
        <w:widowControl w:val="0"/>
        <w:numPr>
          <w:ilvl w:val="0"/>
          <w:numId w:val="5"/>
        </w:numPr>
        <w:spacing w:after="0" w:line="245" w:lineRule="exact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3C49C7">
        <w:rPr>
          <w:rFonts w:ascii="Tahoma" w:hAnsi="Tahoma" w:cs="Tahoma"/>
          <w:sz w:val="20"/>
          <w:szCs w:val="20"/>
        </w:rPr>
        <w:t xml:space="preserve">za </w:t>
      </w:r>
      <w:r w:rsidR="007113DB" w:rsidRPr="003C49C7">
        <w:rPr>
          <w:rFonts w:ascii="Tahoma" w:hAnsi="Tahoma" w:cs="Tahoma"/>
          <w:sz w:val="20"/>
          <w:szCs w:val="20"/>
        </w:rPr>
        <w:t>poskytovatele</w:t>
      </w:r>
      <w:r w:rsidRPr="003C49C7">
        <w:rPr>
          <w:rFonts w:ascii="Tahoma" w:hAnsi="Tahoma" w:cs="Tahoma"/>
          <w:sz w:val="20"/>
          <w:szCs w:val="20"/>
        </w:rPr>
        <w:t xml:space="preserve">: </w:t>
      </w:r>
      <w:r w:rsidR="00216AC2" w:rsidRPr="003C49C7">
        <w:rPr>
          <w:rFonts w:ascii="Tahoma" w:hAnsi="Tahoma" w:cs="Tahoma"/>
          <w:sz w:val="20"/>
          <w:szCs w:val="20"/>
        </w:rPr>
        <w:tab/>
        <w:t xml:space="preserve">Pan </w:t>
      </w:r>
      <w:r w:rsidR="00622F6D" w:rsidRPr="001B0E55">
        <w:rPr>
          <w:rFonts w:ascii="Arial" w:hAnsi="Arial" w:cs="Arial"/>
          <w:sz w:val="20"/>
          <w:szCs w:val="20"/>
        </w:rPr>
        <w:t>▒▒▒▒▒▒▒▒▒▒▒</w:t>
      </w:r>
      <w:r w:rsidR="00216AC2" w:rsidRPr="003C49C7">
        <w:rPr>
          <w:rFonts w:ascii="Tahoma" w:hAnsi="Tahoma" w:cs="Tahoma"/>
          <w:sz w:val="20"/>
          <w:szCs w:val="20"/>
        </w:rPr>
        <w:t>, řídící pracovník</w:t>
      </w:r>
    </w:p>
    <w:p w:rsidR="00D85BD6" w:rsidRPr="003C49C7" w:rsidRDefault="00216AC2" w:rsidP="00216AC2">
      <w:pPr>
        <w:widowControl w:val="0"/>
        <w:spacing w:after="0" w:line="245" w:lineRule="exact"/>
        <w:ind w:left="851"/>
        <w:jc w:val="both"/>
        <w:rPr>
          <w:rFonts w:ascii="Tahoma" w:hAnsi="Tahoma" w:cs="Tahoma"/>
          <w:sz w:val="20"/>
          <w:szCs w:val="20"/>
        </w:rPr>
      </w:pPr>
      <w:r w:rsidRPr="003C49C7">
        <w:rPr>
          <w:rFonts w:ascii="Tahoma" w:hAnsi="Tahoma" w:cs="Tahoma"/>
          <w:sz w:val="20"/>
          <w:szCs w:val="20"/>
        </w:rPr>
        <w:tab/>
      </w:r>
      <w:r w:rsidRPr="003C49C7">
        <w:rPr>
          <w:rFonts w:ascii="Tahoma" w:hAnsi="Tahoma" w:cs="Tahoma"/>
          <w:sz w:val="20"/>
          <w:szCs w:val="20"/>
        </w:rPr>
        <w:tab/>
      </w:r>
      <w:r w:rsidRPr="003C49C7">
        <w:rPr>
          <w:rFonts w:ascii="Tahoma" w:hAnsi="Tahoma" w:cs="Tahoma"/>
          <w:sz w:val="20"/>
          <w:szCs w:val="20"/>
        </w:rPr>
        <w:tab/>
        <w:t xml:space="preserve">Email: </w:t>
      </w:r>
      <w:hyperlink r:id="rId7" w:history="1">
        <w:r w:rsidR="00622F6D" w:rsidRPr="001B0E55">
          <w:rPr>
            <w:rFonts w:ascii="Arial" w:hAnsi="Arial" w:cs="Arial"/>
            <w:sz w:val="20"/>
            <w:szCs w:val="20"/>
          </w:rPr>
          <w:t>▒▒▒▒▒▒▒▒▒▒▒</w:t>
        </w:r>
      </w:hyperlink>
    </w:p>
    <w:p w:rsidR="00216AC2" w:rsidRPr="003C49C7" w:rsidRDefault="00216AC2" w:rsidP="00216AC2">
      <w:pPr>
        <w:widowControl w:val="0"/>
        <w:spacing w:after="0" w:line="245" w:lineRule="exact"/>
        <w:ind w:left="851"/>
        <w:jc w:val="both"/>
        <w:rPr>
          <w:rFonts w:ascii="Tahoma" w:hAnsi="Tahoma" w:cs="Tahoma"/>
          <w:sz w:val="20"/>
          <w:szCs w:val="20"/>
        </w:rPr>
      </w:pPr>
      <w:r w:rsidRPr="003C49C7">
        <w:rPr>
          <w:rFonts w:ascii="Tahoma" w:hAnsi="Tahoma" w:cs="Tahoma"/>
          <w:sz w:val="20"/>
          <w:szCs w:val="20"/>
        </w:rPr>
        <w:tab/>
      </w:r>
      <w:r w:rsidRPr="003C49C7">
        <w:rPr>
          <w:rFonts w:ascii="Tahoma" w:hAnsi="Tahoma" w:cs="Tahoma"/>
          <w:sz w:val="20"/>
          <w:szCs w:val="20"/>
        </w:rPr>
        <w:tab/>
      </w:r>
      <w:r w:rsidRPr="003C49C7">
        <w:rPr>
          <w:rFonts w:ascii="Tahoma" w:hAnsi="Tahoma" w:cs="Tahoma"/>
          <w:sz w:val="20"/>
          <w:szCs w:val="20"/>
        </w:rPr>
        <w:tab/>
        <w:t xml:space="preserve">Tel.: </w:t>
      </w:r>
      <w:r w:rsidR="00622F6D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640C4A" w:rsidRPr="00640C4A" w:rsidRDefault="00640C4A" w:rsidP="00640C4A">
      <w:pPr>
        <w:widowControl w:val="0"/>
        <w:spacing w:after="0" w:line="245" w:lineRule="exact"/>
        <w:ind w:left="851"/>
        <w:jc w:val="both"/>
        <w:rPr>
          <w:rFonts w:ascii="Tahoma" w:hAnsi="Tahoma" w:cs="Tahoma"/>
          <w:sz w:val="20"/>
          <w:szCs w:val="20"/>
        </w:rPr>
      </w:pPr>
    </w:p>
    <w:p w:rsidR="00D85BD6" w:rsidRPr="006278AC" w:rsidRDefault="00D85BD6" w:rsidP="00D85BD6">
      <w:pPr>
        <w:widowControl w:val="0"/>
        <w:numPr>
          <w:ilvl w:val="0"/>
          <w:numId w:val="12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78AC">
        <w:rPr>
          <w:rFonts w:ascii="Tahoma" w:hAnsi="Tahoma" w:cs="Tahoma"/>
          <w:sz w:val="20"/>
          <w:szCs w:val="20"/>
        </w:rPr>
        <w:t xml:space="preserve">Služby poskytované dle této </w:t>
      </w:r>
      <w:r w:rsidR="007B3E22">
        <w:rPr>
          <w:rFonts w:ascii="Tahoma" w:hAnsi="Tahoma" w:cs="Tahoma"/>
          <w:sz w:val="20"/>
          <w:szCs w:val="20"/>
        </w:rPr>
        <w:t>dohod</w:t>
      </w:r>
      <w:r w:rsidRPr="006278AC">
        <w:rPr>
          <w:rFonts w:ascii="Tahoma" w:hAnsi="Tahoma" w:cs="Tahoma"/>
          <w:sz w:val="20"/>
          <w:szCs w:val="20"/>
        </w:rPr>
        <w:t xml:space="preserve"> mohou být měněny pouze na základě vzájemně dohodnutého dodatku.</w:t>
      </w:r>
    </w:p>
    <w:p w:rsidR="00D85BD6" w:rsidRDefault="00D85BD6" w:rsidP="00D85BD6">
      <w:pPr>
        <w:pStyle w:val="Nadpis530"/>
        <w:keepNext/>
        <w:keepLines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  <w:bookmarkStart w:id="2" w:name="bookmark48"/>
    </w:p>
    <w:p w:rsidR="00D85BD6" w:rsidRPr="006278AC" w:rsidRDefault="007B3E22" w:rsidP="00D85BD6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D85BD6">
        <w:rPr>
          <w:rFonts w:ascii="Tahoma" w:hAnsi="Tahoma" w:cs="Tahoma"/>
          <w:b/>
          <w:sz w:val="20"/>
          <w:szCs w:val="20"/>
        </w:rPr>
        <w:t>I</w:t>
      </w:r>
      <w:r w:rsidR="00D85BD6" w:rsidRPr="006278AC">
        <w:rPr>
          <w:rFonts w:ascii="Tahoma" w:hAnsi="Tahoma" w:cs="Tahoma"/>
          <w:b/>
          <w:sz w:val="20"/>
          <w:szCs w:val="20"/>
        </w:rPr>
        <w:t>I.</w:t>
      </w:r>
    </w:p>
    <w:p w:rsidR="00D85BD6" w:rsidRPr="006278AC" w:rsidRDefault="00D85BD6" w:rsidP="00D85BD6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6278AC">
        <w:rPr>
          <w:rFonts w:ascii="Tahoma" w:hAnsi="Tahoma" w:cs="Tahoma"/>
          <w:b/>
          <w:sz w:val="20"/>
          <w:szCs w:val="20"/>
        </w:rPr>
        <w:t xml:space="preserve">Délka platnosti </w:t>
      </w:r>
      <w:r w:rsidR="002D6DAB">
        <w:rPr>
          <w:rFonts w:ascii="Tahoma" w:hAnsi="Tahoma" w:cs="Tahoma"/>
          <w:b/>
          <w:sz w:val="20"/>
          <w:szCs w:val="20"/>
        </w:rPr>
        <w:t>dohody</w:t>
      </w:r>
      <w:r w:rsidRPr="006278AC">
        <w:rPr>
          <w:rFonts w:ascii="Tahoma" w:hAnsi="Tahoma" w:cs="Tahoma"/>
          <w:b/>
          <w:sz w:val="20"/>
          <w:szCs w:val="20"/>
        </w:rPr>
        <w:t xml:space="preserve"> a ukončení smluvního vztahu</w:t>
      </w:r>
      <w:bookmarkEnd w:id="2"/>
    </w:p>
    <w:p w:rsidR="00D85BD6" w:rsidRPr="006278AC" w:rsidRDefault="00D85BD6" w:rsidP="00D85BD6">
      <w:pPr>
        <w:pStyle w:val="Nadpis530"/>
        <w:keepNext/>
        <w:keepLines/>
        <w:shd w:val="clear" w:color="auto" w:fill="auto"/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D85BD6" w:rsidRDefault="00D85BD6" w:rsidP="00640C4A">
      <w:pPr>
        <w:widowControl w:val="0"/>
        <w:numPr>
          <w:ilvl w:val="0"/>
          <w:numId w:val="13"/>
        </w:numPr>
        <w:spacing w:after="0" w:line="220" w:lineRule="exact"/>
        <w:ind w:left="360" w:hanging="426"/>
        <w:jc w:val="both"/>
        <w:rPr>
          <w:rFonts w:ascii="Tahoma" w:hAnsi="Tahoma" w:cs="Tahoma"/>
          <w:sz w:val="20"/>
          <w:szCs w:val="20"/>
        </w:rPr>
      </w:pPr>
      <w:r w:rsidRPr="006278AC">
        <w:rPr>
          <w:rFonts w:ascii="Tahoma" w:hAnsi="Tahoma" w:cs="Tahoma"/>
          <w:sz w:val="20"/>
          <w:szCs w:val="20"/>
        </w:rPr>
        <w:t xml:space="preserve">Tato </w:t>
      </w:r>
      <w:r w:rsidR="002D6DAB">
        <w:rPr>
          <w:rFonts w:ascii="Tahoma" w:hAnsi="Tahoma" w:cs="Tahoma"/>
          <w:sz w:val="20"/>
          <w:szCs w:val="20"/>
        </w:rPr>
        <w:t>dohoda</w:t>
      </w:r>
      <w:r w:rsidRPr="006278AC">
        <w:rPr>
          <w:rFonts w:ascii="Tahoma" w:hAnsi="Tahoma" w:cs="Tahoma"/>
          <w:sz w:val="20"/>
          <w:szCs w:val="20"/>
        </w:rPr>
        <w:t xml:space="preserve"> se uzavírá na dobu </w:t>
      </w:r>
      <w:r w:rsidR="007B3E22">
        <w:rPr>
          <w:rFonts w:ascii="Tahoma" w:hAnsi="Tahoma" w:cs="Tahoma"/>
          <w:sz w:val="20"/>
          <w:szCs w:val="20"/>
        </w:rPr>
        <w:t>určitou</w:t>
      </w:r>
      <w:r w:rsidRPr="006278AC">
        <w:rPr>
          <w:rFonts w:ascii="Tahoma" w:hAnsi="Tahoma" w:cs="Tahoma"/>
          <w:sz w:val="20"/>
          <w:szCs w:val="20"/>
        </w:rPr>
        <w:t xml:space="preserve">, a to od </w:t>
      </w:r>
      <w:r w:rsidR="007B3E22">
        <w:rPr>
          <w:rFonts w:ascii="Tahoma" w:hAnsi="Tahoma" w:cs="Tahoma"/>
          <w:sz w:val="20"/>
          <w:szCs w:val="20"/>
        </w:rPr>
        <w:t>1. 2. 2017 do 31. 3. 2017</w:t>
      </w:r>
    </w:p>
    <w:p w:rsidR="00640C4A" w:rsidRPr="00640C4A" w:rsidRDefault="00640C4A" w:rsidP="00640C4A">
      <w:pPr>
        <w:widowControl w:val="0"/>
        <w:spacing w:after="0" w:line="22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85BD6" w:rsidRDefault="00D85BD6" w:rsidP="00640C4A">
      <w:pPr>
        <w:widowControl w:val="0"/>
        <w:numPr>
          <w:ilvl w:val="0"/>
          <w:numId w:val="13"/>
        </w:numPr>
        <w:spacing w:after="0" w:line="220" w:lineRule="exact"/>
        <w:ind w:left="360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Způsob ukončení smluvního vztahu:</w:t>
      </w:r>
    </w:p>
    <w:p w:rsidR="00640C4A" w:rsidRPr="00640C4A" w:rsidRDefault="00640C4A" w:rsidP="00640C4A">
      <w:pPr>
        <w:widowControl w:val="0"/>
        <w:spacing w:after="0" w:line="22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85BD6" w:rsidRPr="002658AA" w:rsidRDefault="00D85BD6" w:rsidP="00D85BD6">
      <w:pPr>
        <w:widowControl w:val="0"/>
        <w:numPr>
          <w:ilvl w:val="0"/>
          <w:numId w:val="6"/>
        </w:numPr>
        <w:spacing w:after="0" w:line="220" w:lineRule="exact"/>
        <w:ind w:left="709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písemnou dohodou smluvních stran o skončení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k určitému datu,</w:t>
      </w:r>
    </w:p>
    <w:p w:rsidR="00D85BD6" w:rsidRPr="002658AA" w:rsidRDefault="00D85BD6" w:rsidP="00D85BD6">
      <w:pPr>
        <w:widowControl w:val="0"/>
        <w:numPr>
          <w:ilvl w:val="0"/>
          <w:numId w:val="6"/>
        </w:numPr>
        <w:spacing w:after="0" w:line="220" w:lineRule="exact"/>
        <w:ind w:left="709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odstoupením od </w:t>
      </w:r>
      <w:r w:rsidR="007B3E22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ze strany odběratele, porušil-li </w:t>
      </w:r>
      <w:r w:rsidR="007B3E22"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podstatnou povinnost z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, anebo porušuje-li </w:t>
      </w:r>
      <w:r w:rsidR="007B3E22">
        <w:rPr>
          <w:rFonts w:ascii="Tahoma" w:hAnsi="Tahoma" w:cs="Tahoma"/>
          <w:sz w:val="20"/>
          <w:szCs w:val="20"/>
        </w:rPr>
        <w:t>poskytovatel</w:t>
      </w:r>
      <w:r w:rsidRPr="002658AA">
        <w:rPr>
          <w:rFonts w:ascii="Tahoma" w:hAnsi="Tahoma" w:cs="Tahoma"/>
          <w:sz w:val="20"/>
          <w:szCs w:val="20"/>
        </w:rPr>
        <w:t xml:space="preserve"> jiné povinnosti z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a vady neodstranil, ač byl odběratelem na porušování povinností písemně upozorněn;</w:t>
      </w:r>
    </w:p>
    <w:p w:rsidR="00D85BD6" w:rsidRDefault="00D85BD6" w:rsidP="00640C4A">
      <w:pPr>
        <w:widowControl w:val="0"/>
        <w:numPr>
          <w:ilvl w:val="0"/>
          <w:numId w:val="6"/>
        </w:numPr>
        <w:spacing w:after="0" w:line="220" w:lineRule="exact"/>
        <w:ind w:left="709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odstoupením od </w:t>
      </w:r>
      <w:r w:rsidR="007B3E22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ze strany </w:t>
      </w:r>
      <w:r w:rsidR="007B3E22">
        <w:rPr>
          <w:rFonts w:ascii="Tahoma" w:hAnsi="Tahoma" w:cs="Tahoma"/>
          <w:sz w:val="20"/>
          <w:szCs w:val="20"/>
        </w:rPr>
        <w:t>poskytovatele</w:t>
      </w:r>
      <w:r w:rsidRPr="002658AA">
        <w:rPr>
          <w:rFonts w:ascii="Tahoma" w:hAnsi="Tahoma" w:cs="Tahoma"/>
          <w:sz w:val="20"/>
          <w:szCs w:val="20"/>
        </w:rPr>
        <w:t xml:space="preserve">, porušil-li odběratel podstatnou povinnost z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, anebo porušuje-li odběratel jiné povinnosti z této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a vady neodstranil, ač byl </w:t>
      </w:r>
      <w:r w:rsidR="007B3E22">
        <w:rPr>
          <w:rFonts w:ascii="Tahoma" w:hAnsi="Tahoma" w:cs="Tahoma"/>
          <w:sz w:val="20"/>
          <w:szCs w:val="20"/>
        </w:rPr>
        <w:t>poskytovatelem</w:t>
      </w:r>
      <w:r w:rsidRPr="002658AA">
        <w:rPr>
          <w:rFonts w:ascii="Tahoma" w:hAnsi="Tahoma" w:cs="Tahoma"/>
          <w:sz w:val="20"/>
          <w:szCs w:val="20"/>
        </w:rPr>
        <w:t xml:space="preserve"> na porušování povinností písemně upozorněn;</w:t>
      </w:r>
    </w:p>
    <w:p w:rsidR="00640C4A" w:rsidRPr="00640C4A" w:rsidRDefault="00640C4A" w:rsidP="00640C4A">
      <w:pPr>
        <w:widowControl w:val="0"/>
        <w:spacing w:after="0" w:line="220" w:lineRule="exact"/>
        <w:ind w:left="709"/>
        <w:jc w:val="both"/>
        <w:rPr>
          <w:rFonts w:ascii="Tahoma" w:hAnsi="Tahoma" w:cs="Tahoma"/>
          <w:sz w:val="20"/>
          <w:szCs w:val="20"/>
        </w:rPr>
      </w:pPr>
    </w:p>
    <w:p w:rsidR="00DB11DC" w:rsidRDefault="00D85BD6" w:rsidP="00DB11DC">
      <w:pPr>
        <w:widowControl w:val="0"/>
        <w:numPr>
          <w:ilvl w:val="0"/>
          <w:numId w:val="13"/>
        </w:numPr>
        <w:spacing w:after="0" w:line="220" w:lineRule="exact"/>
        <w:ind w:left="360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Oznámení o odstoupení od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musí být písemné, jinak je neplatné. Smluvní vztah zaniká uplynutím desátého dne po dni, v němž bylo oznámení o odstoupení od </w:t>
      </w:r>
      <w:r w:rsidR="002D6DAB">
        <w:rPr>
          <w:rFonts w:ascii="Tahoma" w:hAnsi="Tahoma" w:cs="Tahoma"/>
          <w:sz w:val="20"/>
          <w:szCs w:val="20"/>
        </w:rPr>
        <w:t>dohody</w:t>
      </w:r>
      <w:r w:rsidRPr="002658AA">
        <w:rPr>
          <w:rFonts w:ascii="Tahoma" w:hAnsi="Tahoma" w:cs="Tahoma"/>
          <w:sz w:val="20"/>
          <w:szCs w:val="20"/>
        </w:rPr>
        <w:t xml:space="preserve"> doručeno druhé smluvní straně</w:t>
      </w:r>
      <w:r w:rsidR="00DB11DC">
        <w:rPr>
          <w:rFonts w:ascii="Tahoma" w:hAnsi="Tahoma" w:cs="Tahoma"/>
          <w:sz w:val="20"/>
          <w:szCs w:val="20"/>
        </w:rPr>
        <w:t>.</w:t>
      </w:r>
    </w:p>
    <w:p w:rsidR="00DB11DC" w:rsidRDefault="00DB11DC" w:rsidP="00DB11DC">
      <w:pPr>
        <w:widowControl w:val="0"/>
        <w:spacing w:after="0" w:line="22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DB11DC" w:rsidRPr="00216AC2" w:rsidRDefault="00D562A6" w:rsidP="00DB11DC">
      <w:pPr>
        <w:widowControl w:val="0"/>
        <w:numPr>
          <w:ilvl w:val="0"/>
          <w:numId w:val="13"/>
        </w:numPr>
        <w:spacing w:after="0" w:line="220" w:lineRule="exact"/>
        <w:ind w:left="360" w:hanging="426"/>
        <w:jc w:val="both"/>
        <w:rPr>
          <w:rFonts w:ascii="Tahoma" w:hAnsi="Tahoma" w:cs="Tahoma"/>
          <w:sz w:val="20"/>
          <w:szCs w:val="20"/>
        </w:rPr>
      </w:pPr>
      <w:r w:rsidRPr="00216AC2">
        <w:rPr>
          <w:rFonts w:ascii="Tahoma" w:hAnsi="Tahoma" w:cs="Tahoma"/>
          <w:sz w:val="20"/>
          <w:szCs w:val="20"/>
        </w:rPr>
        <w:t>Smluvní strany se zavazují</w:t>
      </w:r>
      <w:r w:rsidR="00DB11DC" w:rsidRPr="00216AC2">
        <w:rPr>
          <w:rFonts w:ascii="Tahoma" w:hAnsi="Tahoma" w:cs="Tahoma"/>
          <w:sz w:val="20"/>
          <w:szCs w:val="20"/>
        </w:rPr>
        <w:t xml:space="preserve"> v případě, že do 31. 3. 2017 nedojde u odběratele k </w:t>
      </w:r>
      <w:proofErr w:type="spellStart"/>
      <w:r w:rsidR="00DB11DC" w:rsidRPr="00216AC2">
        <w:rPr>
          <w:rFonts w:ascii="Tahoma" w:hAnsi="Tahoma" w:cs="Tahoma"/>
          <w:sz w:val="20"/>
          <w:szCs w:val="20"/>
        </w:rPr>
        <w:t>vysoutěžení</w:t>
      </w:r>
      <w:proofErr w:type="spellEnd"/>
      <w:r w:rsidR="00DB11DC" w:rsidRPr="00216AC2">
        <w:rPr>
          <w:rFonts w:ascii="Tahoma" w:hAnsi="Tahoma" w:cs="Tahoma"/>
          <w:sz w:val="20"/>
          <w:szCs w:val="20"/>
        </w:rPr>
        <w:t xml:space="preserve"> nového poskytovatele bezpečnostních služeb, na základě veřejné zakázky „Zajištění strážní a vrátenské služby v budově Revmatologického ústavu“, vstoupit ve vzájemné jednání o prodloužení trvání této dohody na dohodnutou dobu, nejdéle však do doby podpisu smlouvy o zajištění ostrahy RÚ s novým poskytovatelem dle výše uvedené veřejné zakázky.</w:t>
      </w:r>
    </w:p>
    <w:p w:rsidR="00D85BD6" w:rsidRDefault="00D85BD6" w:rsidP="00DB11DC">
      <w:pPr>
        <w:tabs>
          <w:tab w:val="left" w:pos="686"/>
        </w:tabs>
        <w:spacing w:line="220" w:lineRule="exact"/>
        <w:jc w:val="both"/>
        <w:rPr>
          <w:rFonts w:ascii="Tahoma" w:hAnsi="Tahoma" w:cs="Tahoma"/>
          <w:sz w:val="20"/>
          <w:szCs w:val="20"/>
        </w:rPr>
      </w:pPr>
    </w:p>
    <w:p w:rsidR="00D85BD6" w:rsidRPr="006278AC" w:rsidRDefault="007B3E22" w:rsidP="00D85BD6">
      <w:pPr>
        <w:pStyle w:val="Poznmkapodarou30"/>
        <w:shd w:val="clear" w:color="auto" w:fill="auto"/>
        <w:spacing w:line="260" w:lineRule="exac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</w:t>
      </w:r>
      <w:r w:rsidR="00D85BD6">
        <w:rPr>
          <w:rFonts w:ascii="Tahoma" w:hAnsi="Tahoma" w:cs="Tahoma"/>
          <w:b/>
          <w:sz w:val="20"/>
          <w:szCs w:val="20"/>
        </w:rPr>
        <w:t>I</w:t>
      </w:r>
      <w:r w:rsidR="00D85BD6" w:rsidRPr="006278AC">
        <w:rPr>
          <w:rFonts w:ascii="Tahoma" w:hAnsi="Tahoma" w:cs="Tahoma"/>
          <w:b/>
          <w:sz w:val="20"/>
          <w:szCs w:val="20"/>
        </w:rPr>
        <w:t>.</w:t>
      </w:r>
    </w:p>
    <w:p w:rsidR="00D85BD6" w:rsidRPr="006278AC" w:rsidRDefault="00D85BD6" w:rsidP="00D85BD6">
      <w:pPr>
        <w:pStyle w:val="Poznmkapodarou30"/>
        <w:shd w:val="clear" w:color="auto" w:fill="auto"/>
        <w:spacing w:line="260" w:lineRule="exact"/>
        <w:rPr>
          <w:rFonts w:ascii="Tahoma" w:hAnsi="Tahoma" w:cs="Tahoma"/>
          <w:b/>
          <w:sz w:val="20"/>
          <w:szCs w:val="20"/>
        </w:rPr>
      </w:pPr>
      <w:r w:rsidRPr="006278AC">
        <w:rPr>
          <w:rFonts w:ascii="Tahoma" w:hAnsi="Tahoma" w:cs="Tahoma"/>
          <w:b/>
          <w:sz w:val="20"/>
          <w:szCs w:val="20"/>
        </w:rPr>
        <w:t>Závěrečná ustanovení</w:t>
      </w:r>
    </w:p>
    <w:p w:rsidR="00D85BD6" w:rsidRPr="006F5D49" w:rsidRDefault="00D85BD6" w:rsidP="00D85BD6">
      <w:pPr>
        <w:pStyle w:val="Poznmkapodarou30"/>
        <w:shd w:val="clear" w:color="auto" w:fill="auto"/>
        <w:spacing w:line="260" w:lineRule="exact"/>
        <w:rPr>
          <w:rFonts w:ascii="Tahoma" w:hAnsi="Tahoma" w:cs="Tahoma"/>
          <w:sz w:val="20"/>
          <w:szCs w:val="20"/>
        </w:rPr>
      </w:pPr>
    </w:p>
    <w:p w:rsidR="00D85BD6" w:rsidRPr="00936A82" w:rsidRDefault="00D85BD6" w:rsidP="00D85BD6">
      <w:pPr>
        <w:pStyle w:val="Zkladntext"/>
        <w:numPr>
          <w:ilvl w:val="0"/>
          <w:numId w:val="15"/>
        </w:numPr>
        <w:ind w:left="426" w:hanging="426"/>
        <w:jc w:val="both"/>
        <w:rPr>
          <w:rFonts w:ascii="Tahoma" w:hAnsi="Tahoma" w:cs="Tahoma"/>
          <w:sz w:val="20"/>
          <w:szCs w:val="20"/>
          <w:lang w:val="cs-CZ"/>
        </w:rPr>
      </w:pPr>
      <w:r w:rsidRPr="00936A82">
        <w:rPr>
          <w:rFonts w:ascii="Tahoma" w:hAnsi="Tahoma" w:cs="Tahoma"/>
          <w:sz w:val="20"/>
          <w:szCs w:val="20"/>
          <w:lang w:val="cs-CZ"/>
        </w:rPr>
        <w:t xml:space="preserve">Vztahy smluvních stran neupravené touto </w:t>
      </w:r>
      <w:r w:rsidR="007B3E22">
        <w:rPr>
          <w:rFonts w:ascii="Tahoma" w:hAnsi="Tahoma" w:cs="Tahoma"/>
          <w:sz w:val="20"/>
          <w:szCs w:val="20"/>
          <w:lang w:val="cs-CZ"/>
        </w:rPr>
        <w:t>dohodou</w:t>
      </w:r>
      <w:r w:rsidRPr="00936A82">
        <w:rPr>
          <w:rFonts w:ascii="Tahoma" w:hAnsi="Tahoma" w:cs="Tahoma"/>
          <w:sz w:val="20"/>
          <w:szCs w:val="20"/>
          <w:lang w:val="cs-CZ"/>
        </w:rPr>
        <w:t xml:space="preserve"> se řídí českými obecně závaznými právními předpisy, především</w:t>
      </w:r>
      <w:r>
        <w:rPr>
          <w:rFonts w:ascii="Tahoma" w:hAnsi="Tahoma" w:cs="Tahoma"/>
          <w:sz w:val="20"/>
          <w:szCs w:val="20"/>
          <w:lang w:val="cs-CZ"/>
        </w:rPr>
        <w:t xml:space="preserve"> Občanským zákoníkem</w:t>
      </w:r>
      <w:r w:rsidRPr="00936A82">
        <w:rPr>
          <w:rFonts w:ascii="Tahoma" w:hAnsi="Tahoma" w:cs="Tahoma"/>
          <w:sz w:val="20"/>
          <w:szCs w:val="20"/>
          <w:lang w:val="cs-CZ"/>
        </w:rPr>
        <w:t>.</w:t>
      </w:r>
    </w:p>
    <w:p w:rsidR="00D85BD6" w:rsidRPr="00936A82" w:rsidRDefault="00D85BD6" w:rsidP="00D85BD6">
      <w:pPr>
        <w:pStyle w:val="Odstavecseseznamem"/>
        <w:numPr>
          <w:ilvl w:val="0"/>
          <w:numId w:val="15"/>
        </w:numPr>
        <w:suppressAutoHyphens/>
        <w:spacing w:before="120"/>
        <w:ind w:left="426" w:hanging="426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t xml:space="preserve">Tato </w:t>
      </w:r>
      <w:r w:rsidR="002D6DAB">
        <w:rPr>
          <w:rFonts w:ascii="Tahoma" w:hAnsi="Tahoma" w:cs="Tahoma"/>
          <w:sz w:val="20"/>
          <w:szCs w:val="20"/>
        </w:rPr>
        <w:t>dohoda</w:t>
      </w:r>
      <w:r w:rsidRPr="00936A82">
        <w:rPr>
          <w:rFonts w:ascii="Tahoma" w:hAnsi="Tahoma" w:cs="Tahoma"/>
          <w:sz w:val="20"/>
          <w:szCs w:val="20"/>
        </w:rPr>
        <w:t xml:space="preserve"> je vyhotovena ve </w:t>
      </w:r>
      <w:r w:rsidR="00216AC2">
        <w:rPr>
          <w:rFonts w:ascii="Tahoma" w:hAnsi="Tahoma" w:cs="Tahoma"/>
          <w:sz w:val="20"/>
          <w:szCs w:val="20"/>
        </w:rPr>
        <w:t>dvou</w:t>
      </w:r>
      <w:r w:rsidRPr="00936A82">
        <w:rPr>
          <w:rFonts w:ascii="Tahoma" w:hAnsi="Tahoma" w:cs="Tahoma"/>
          <w:sz w:val="20"/>
          <w:szCs w:val="20"/>
        </w:rPr>
        <w:t xml:space="preserve"> stejnopisech s platností originálu, z nichž každá ze smluvních stran obdrží po </w:t>
      </w:r>
      <w:r w:rsidR="00216AC2">
        <w:rPr>
          <w:rFonts w:ascii="Tahoma" w:hAnsi="Tahoma" w:cs="Tahoma"/>
          <w:sz w:val="20"/>
          <w:szCs w:val="20"/>
        </w:rPr>
        <w:t>jednom</w:t>
      </w:r>
      <w:r w:rsidRPr="00936A82">
        <w:rPr>
          <w:rFonts w:ascii="Tahoma" w:hAnsi="Tahoma" w:cs="Tahoma"/>
          <w:sz w:val="20"/>
          <w:szCs w:val="20"/>
        </w:rPr>
        <w:t xml:space="preserve"> z nich. </w:t>
      </w:r>
    </w:p>
    <w:p w:rsidR="00D85BD6" w:rsidRPr="00936A82" w:rsidRDefault="00D85BD6" w:rsidP="00D85BD6">
      <w:pPr>
        <w:pStyle w:val="Odstavecseseznamem"/>
        <w:numPr>
          <w:ilvl w:val="0"/>
          <w:numId w:val="15"/>
        </w:numPr>
        <w:suppressAutoHyphens/>
        <w:spacing w:before="120"/>
        <w:ind w:left="426" w:hanging="426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t xml:space="preserve">Tato </w:t>
      </w:r>
      <w:r w:rsidR="007B3E22">
        <w:rPr>
          <w:rFonts w:ascii="Tahoma" w:hAnsi="Tahoma" w:cs="Tahoma"/>
          <w:sz w:val="20"/>
          <w:szCs w:val="20"/>
        </w:rPr>
        <w:t>dohoda</w:t>
      </w:r>
      <w:r w:rsidRPr="00936A82">
        <w:rPr>
          <w:rFonts w:ascii="Tahoma" w:hAnsi="Tahoma" w:cs="Tahoma"/>
          <w:sz w:val="20"/>
          <w:szCs w:val="20"/>
        </w:rPr>
        <w:t xml:space="preserve"> může být měněna, či doplňována pouze formou vzestupně číslovaných dodatků podepsaných oběma smluvními stranami. </w:t>
      </w:r>
    </w:p>
    <w:p w:rsidR="00D85BD6" w:rsidRPr="00936A82" w:rsidRDefault="00D85BD6" w:rsidP="00D85BD6">
      <w:pPr>
        <w:numPr>
          <w:ilvl w:val="0"/>
          <w:numId w:val="15"/>
        </w:numPr>
        <w:suppressAutoHyphens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lastRenderedPageBreak/>
        <w:t xml:space="preserve">Smluvní strany prohlašují, že je jim znám celý obsah </w:t>
      </w:r>
      <w:r w:rsidR="007B3E22">
        <w:rPr>
          <w:rFonts w:ascii="Tahoma" w:hAnsi="Tahoma" w:cs="Tahoma"/>
          <w:sz w:val="20"/>
          <w:szCs w:val="20"/>
        </w:rPr>
        <w:t>dohody</w:t>
      </w:r>
      <w:r w:rsidRPr="00936A82">
        <w:rPr>
          <w:rFonts w:ascii="Tahoma" w:hAnsi="Tahoma" w:cs="Tahoma"/>
          <w:sz w:val="20"/>
          <w:szCs w:val="20"/>
        </w:rPr>
        <w:t xml:space="preserve"> a že ji uzavřely na základě své svobodné a vážné vůle, s obsahem této </w:t>
      </w:r>
      <w:r w:rsidR="007B3E22">
        <w:rPr>
          <w:rFonts w:ascii="Tahoma" w:hAnsi="Tahoma" w:cs="Tahoma"/>
          <w:sz w:val="20"/>
          <w:szCs w:val="20"/>
        </w:rPr>
        <w:t>dohody</w:t>
      </w:r>
      <w:r w:rsidRPr="00936A82">
        <w:rPr>
          <w:rFonts w:ascii="Tahoma" w:hAnsi="Tahoma" w:cs="Tahoma"/>
          <w:sz w:val="20"/>
          <w:szCs w:val="20"/>
        </w:rPr>
        <w:t xml:space="preserve"> bezvýhradně souhlasí a na důkaz toho připojují vlastnoruční podpisy svých oprávněných zástupců.</w:t>
      </w:r>
    </w:p>
    <w:p w:rsidR="00D85BD6" w:rsidRPr="00936A82" w:rsidRDefault="00D85BD6" w:rsidP="00D85BD6">
      <w:pPr>
        <w:numPr>
          <w:ilvl w:val="0"/>
          <w:numId w:val="15"/>
        </w:numPr>
        <w:suppressAutoHyphens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t xml:space="preserve">Tato </w:t>
      </w:r>
      <w:r w:rsidR="007B3E22">
        <w:rPr>
          <w:rFonts w:ascii="Tahoma" w:hAnsi="Tahoma" w:cs="Tahoma"/>
          <w:sz w:val="20"/>
          <w:szCs w:val="20"/>
        </w:rPr>
        <w:t>dohoda</w:t>
      </w:r>
      <w:r w:rsidRPr="00936A82">
        <w:rPr>
          <w:rFonts w:ascii="Tahoma" w:hAnsi="Tahoma" w:cs="Tahoma"/>
          <w:sz w:val="20"/>
          <w:szCs w:val="20"/>
        </w:rPr>
        <w:t xml:space="preserve"> nabývá platnosti dnem podpisu oprávněnými zástupci obou smluvních stran. Ve vztahu k účinnosti </w:t>
      </w:r>
      <w:r w:rsidR="007B3E22">
        <w:rPr>
          <w:rFonts w:ascii="Tahoma" w:hAnsi="Tahoma" w:cs="Tahoma"/>
          <w:sz w:val="20"/>
          <w:szCs w:val="20"/>
        </w:rPr>
        <w:t>dohody</w:t>
      </w:r>
      <w:r w:rsidRPr="00936A82">
        <w:rPr>
          <w:rFonts w:ascii="Tahoma" w:hAnsi="Tahoma" w:cs="Tahoma"/>
          <w:sz w:val="20"/>
          <w:szCs w:val="20"/>
        </w:rPr>
        <w:t xml:space="preserve"> smluvní strany berou na vědomí a výslovně prohlašují, že jsou jim známy účinky Zákona o registru smluv ve vztahu k účinnosti této </w:t>
      </w:r>
      <w:r w:rsidR="007B3E22">
        <w:rPr>
          <w:rFonts w:ascii="Tahoma" w:hAnsi="Tahoma" w:cs="Tahoma"/>
          <w:sz w:val="20"/>
          <w:szCs w:val="20"/>
        </w:rPr>
        <w:t>dohody</w:t>
      </w:r>
      <w:r w:rsidRPr="00936A82">
        <w:rPr>
          <w:rFonts w:ascii="Tahoma" w:hAnsi="Tahoma" w:cs="Tahoma"/>
          <w:sz w:val="20"/>
          <w:szCs w:val="20"/>
        </w:rPr>
        <w:t>. Příslušné uveřejnění dle Zákona o registru smluv zajistí Objednatel, při plné součinnosti ze strany Poskytovatele.</w:t>
      </w:r>
    </w:p>
    <w:p w:rsidR="00D85BD6" w:rsidRPr="00936A82" w:rsidRDefault="00D85BD6" w:rsidP="00D85BD6">
      <w:pPr>
        <w:pStyle w:val="Zkladntext"/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:rsidR="00D85BD6" w:rsidRDefault="00D85BD6" w:rsidP="00D85BD6">
      <w:pPr>
        <w:pStyle w:val="Zkladntext"/>
        <w:ind w:firstLine="426"/>
        <w:jc w:val="both"/>
        <w:rPr>
          <w:rFonts w:ascii="Tahoma" w:hAnsi="Tahoma" w:cs="Tahoma"/>
          <w:sz w:val="20"/>
          <w:szCs w:val="20"/>
          <w:lang w:val="cs-CZ"/>
        </w:rPr>
      </w:pPr>
      <w:r w:rsidRPr="00936A82">
        <w:rPr>
          <w:rFonts w:ascii="Tahoma" w:hAnsi="Tahoma" w:cs="Tahoma"/>
          <w:sz w:val="20"/>
          <w:szCs w:val="20"/>
          <w:lang w:val="cs-CZ"/>
        </w:rPr>
        <w:t>Přílohy:</w:t>
      </w:r>
    </w:p>
    <w:p w:rsidR="00A91295" w:rsidRDefault="007B3E22" w:rsidP="007B3E22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Směrnice</w:t>
      </w:r>
      <w:proofErr w:type="spellEnd"/>
      <w:r w:rsidRPr="002658AA">
        <w:rPr>
          <w:rFonts w:ascii="Tahoma" w:hAnsi="Tahoma" w:cs="Tahoma"/>
          <w:sz w:val="20"/>
          <w:szCs w:val="20"/>
        </w:rPr>
        <w:t xml:space="preserve"> pro </w:t>
      </w:r>
      <w:proofErr w:type="spellStart"/>
      <w:r w:rsidRPr="002658AA">
        <w:rPr>
          <w:rFonts w:ascii="Tahoma" w:hAnsi="Tahoma" w:cs="Tahoma"/>
          <w:sz w:val="20"/>
          <w:szCs w:val="20"/>
        </w:rPr>
        <w:t>pracovníky</w:t>
      </w:r>
      <w:proofErr w:type="spellEnd"/>
      <w:r w:rsidRPr="002658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58AA">
        <w:rPr>
          <w:rFonts w:ascii="Tahoma" w:hAnsi="Tahoma" w:cs="Tahoma"/>
          <w:sz w:val="20"/>
          <w:szCs w:val="20"/>
        </w:rPr>
        <w:t>zajištující</w:t>
      </w:r>
      <w:proofErr w:type="spellEnd"/>
      <w:r w:rsidRPr="002658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58AA">
        <w:rPr>
          <w:rFonts w:ascii="Tahoma" w:hAnsi="Tahoma" w:cs="Tahoma"/>
          <w:sz w:val="20"/>
          <w:szCs w:val="20"/>
        </w:rPr>
        <w:t>provoz</w:t>
      </w:r>
      <w:proofErr w:type="spellEnd"/>
      <w:r w:rsidRPr="002658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58AA">
        <w:rPr>
          <w:rFonts w:ascii="Tahoma" w:hAnsi="Tahoma" w:cs="Tahoma"/>
          <w:sz w:val="20"/>
          <w:szCs w:val="20"/>
        </w:rPr>
        <w:t>vrátnice</w:t>
      </w:r>
      <w:proofErr w:type="spellEnd"/>
      <w:r w:rsidRPr="002658A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658AA">
        <w:rPr>
          <w:rFonts w:ascii="Tahoma" w:hAnsi="Tahoma" w:cs="Tahoma"/>
          <w:sz w:val="20"/>
          <w:szCs w:val="20"/>
        </w:rPr>
        <w:t>telefonní</w:t>
      </w:r>
      <w:proofErr w:type="spellEnd"/>
      <w:r w:rsidRPr="002658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58AA">
        <w:rPr>
          <w:rFonts w:ascii="Tahoma" w:hAnsi="Tahoma" w:cs="Tahoma"/>
          <w:sz w:val="20"/>
          <w:szCs w:val="20"/>
        </w:rPr>
        <w:t>ústředny</w:t>
      </w:r>
      <w:proofErr w:type="spellEnd"/>
      <w:r w:rsidRPr="002658AA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2658AA">
        <w:rPr>
          <w:rFonts w:ascii="Tahoma" w:hAnsi="Tahoma" w:cs="Tahoma"/>
          <w:sz w:val="20"/>
          <w:szCs w:val="20"/>
        </w:rPr>
        <w:t>ostrahu</w:t>
      </w:r>
      <w:proofErr w:type="spellEnd"/>
      <w:r w:rsidRPr="002658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58AA">
        <w:rPr>
          <w:rFonts w:ascii="Tahoma" w:hAnsi="Tahoma" w:cs="Tahoma"/>
          <w:sz w:val="20"/>
          <w:szCs w:val="20"/>
        </w:rPr>
        <w:t>objektů</w:t>
      </w:r>
      <w:proofErr w:type="spellEnd"/>
      <w:r w:rsidRPr="002658AA">
        <w:rPr>
          <w:rFonts w:ascii="Tahoma" w:hAnsi="Tahoma" w:cs="Tahoma"/>
          <w:sz w:val="20"/>
          <w:szCs w:val="20"/>
        </w:rPr>
        <w:t xml:space="preserve"> </w:t>
      </w:r>
    </w:p>
    <w:p w:rsidR="007B3E22" w:rsidRDefault="00A91295" w:rsidP="007B3E22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7B3E22" w:rsidRPr="002658AA">
        <w:rPr>
          <w:rFonts w:ascii="Tahoma" w:hAnsi="Tahoma" w:cs="Tahoma"/>
          <w:sz w:val="20"/>
          <w:szCs w:val="20"/>
        </w:rPr>
        <w:t>Revmatologického</w:t>
      </w:r>
      <w:proofErr w:type="spellEnd"/>
      <w:r w:rsidR="007B3E22" w:rsidRPr="002658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3E22" w:rsidRPr="002658AA">
        <w:rPr>
          <w:rFonts w:ascii="Tahoma" w:hAnsi="Tahoma" w:cs="Tahoma"/>
          <w:sz w:val="20"/>
          <w:szCs w:val="20"/>
        </w:rPr>
        <w:t>ústavu</w:t>
      </w:r>
      <w:proofErr w:type="spellEnd"/>
      <w:r w:rsidR="007B3E22" w:rsidRPr="002658AA">
        <w:rPr>
          <w:rFonts w:ascii="Tahoma" w:hAnsi="Tahoma" w:cs="Tahoma"/>
          <w:sz w:val="20"/>
          <w:szCs w:val="20"/>
        </w:rPr>
        <w:t xml:space="preserve"> </w:t>
      </w:r>
    </w:p>
    <w:p w:rsidR="00D85BD6" w:rsidRPr="007B3E22" w:rsidRDefault="007B3E22" w:rsidP="007B3E22">
      <w:pPr>
        <w:pStyle w:val="Zkladntex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Traumatologický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plán</w:t>
      </w:r>
      <w:proofErr w:type="spellEnd"/>
      <w:r w:rsidR="00D85BD6" w:rsidRPr="00936A82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D85BD6" w:rsidRPr="00936A82" w:rsidRDefault="00D85BD6" w:rsidP="00D85BD6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:rsidR="00D85BD6" w:rsidRDefault="00D85BD6" w:rsidP="00D85BD6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:rsidR="00DB11DC" w:rsidRPr="00936A82" w:rsidRDefault="00DB11DC" w:rsidP="00D85BD6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:rsidR="00D85BD6" w:rsidRPr="00936A82" w:rsidRDefault="007B3E22" w:rsidP="00D85BD6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V Praze dne </w:t>
      </w:r>
      <w:proofErr w:type="gramStart"/>
      <w:r w:rsidR="00780F80">
        <w:rPr>
          <w:rFonts w:ascii="Tahoma" w:hAnsi="Tahoma" w:cs="Tahoma"/>
          <w:sz w:val="20"/>
          <w:szCs w:val="20"/>
          <w:lang w:val="cs-CZ"/>
        </w:rPr>
        <w:t>20.12.2016</w:t>
      </w:r>
      <w:proofErr w:type="gramEnd"/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D83928">
        <w:rPr>
          <w:rFonts w:ascii="Tahoma" w:hAnsi="Tahoma" w:cs="Tahoma"/>
          <w:sz w:val="20"/>
          <w:szCs w:val="20"/>
          <w:lang w:val="cs-CZ"/>
        </w:rPr>
        <w:t xml:space="preserve">           </w:t>
      </w:r>
      <w:r w:rsidR="003741E8">
        <w:rPr>
          <w:rFonts w:ascii="Tahoma" w:hAnsi="Tahoma" w:cs="Tahoma"/>
          <w:sz w:val="20"/>
          <w:szCs w:val="20"/>
          <w:lang w:val="cs-CZ"/>
        </w:rPr>
        <w:t xml:space="preserve">         </w:t>
      </w:r>
      <w:r w:rsidR="00D85BD6" w:rsidRPr="00936A82">
        <w:rPr>
          <w:rFonts w:ascii="Tahoma" w:hAnsi="Tahoma" w:cs="Tahoma"/>
          <w:sz w:val="20"/>
          <w:szCs w:val="20"/>
          <w:lang w:val="cs-CZ"/>
        </w:rPr>
        <w:t xml:space="preserve">V </w:t>
      </w:r>
      <w:r w:rsidR="00D83928">
        <w:rPr>
          <w:rFonts w:ascii="Tahoma" w:hAnsi="Tahoma" w:cs="Tahoma"/>
          <w:sz w:val="20"/>
          <w:szCs w:val="20"/>
          <w:lang w:val="cs-CZ"/>
        </w:rPr>
        <w:t>Praze</w:t>
      </w:r>
      <w:r>
        <w:rPr>
          <w:rFonts w:ascii="Tahoma" w:hAnsi="Tahoma" w:cs="Tahoma"/>
          <w:sz w:val="20"/>
          <w:szCs w:val="20"/>
          <w:lang w:val="cs-CZ"/>
        </w:rPr>
        <w:t xml:space="preserve"> dne </w:t>
      </w:r>
      <w:r w:rsidR="00D83928">
        <w:rPr>
          <w:rFonts w:ascii="Tahoma" w:hAnsi="Tahoma" w:cs="Tahoma"/>
          <w:sz w:val="20"/>
          <w:szCs w:val="20"/>
          <w:lang w:val="cs-CZ"/>
        </w:rPr>
        <w:t>…</w:t>
      </w:r>
      <w:r w:rsidR="006D0947">
        <w:rPr>
          <w:rFonts w:ascii="Tahoma" w:hAnsi="Tahoma" w:cs="Tahoma"/>
          <w:sz w:val="20"/>
          <w:szCs w:val="20"/>
          <w:lang w:val="cs-CZ"/>
        </w:rPr>
        <w:t>21.12.2016</w:t>
      </w:r>
      <w:bookmarkStart w:id="3" w:name="_GoBack"/>
      <w:bookmarkEnd w:id="3"/>
    </w:p>
    <w:p w:rsidR="00640C4A" w:rsidRDefault="00640C4A" w:rsidP="00640C4A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</w:p>
    <w:p w:rsidR="00D85BD6" w:rsidRDefault="00D85BD6" w:rsidP="00640C4A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</w:p>
    <w:p w:rsidR="00D83928" w:rsidRPr="00936A82" w:rsidRDefault="00D83928" w:rsidP="00640C4A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</w:p>
    <w:p w:rsidR="00D85BD6" w:rsidRPr="00936A82" w:rsidRDefault="00D85BD6" w:rsidP="00D85BD6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proofErr w:type="gramStart"/>
      <w:r w:rsidRPr="00936A82">
        <w:rPr>
          <w:rFonts w:ascii="Tahoma" w:hAnsi="Tahoma" w:cs="Tahoma"/>
          <w:sz w:val="20"/>
          <w:szCs w:val="20"/>
          <w:lang w:val="cs-CZ"/>
        </w:rPr>
        <w:t xml:space="preserve">___________________________       </w:t>
      </w:r>
      <w:r w:rsidR="00D83928">
        <w:rPr>
          <w:rFonts w:ascii="Tahoma" w:hAnsi="Tahoma" w:cs="Tahoma"/>
          <w:sz w:val="20"/>
          <w:szCs w:val="20"/>
          <w:lang w:val="cs-CZ"/>
        </w:rPr>
        <w:t xml:space="preserve">                          </w:t>
      </w:r>
      <w:r w:rsidRPr="00936A82">
        <w:rPr>
          <w:rFonts w:ascii="Tahoma" w:hAnsi="Tahoma" w:cs="Tahoma"/>
          <w:sz w:val="20"/>
          <w:szCs w:val="20"/>
          <w:lang w:val="cs-CZ"/>
        </w:rPr>
        <w:t xml:space="preserve"> </w:t>
      </w:r>
      <w:r w:rsidR="00D83928">
        <w:rPr>
          <w:rFonts w:ascii="Tahoma" w:hAnsi="Tahoma" w:cs="Tahoma"/>
          <w:sz w:val="20"/>
          <w:szCs w:val="20"/>
          <w:lang w:val="cs-CZ"/>
        </w:rPr>
        <w:t xml:space="preserve">      </w:t>
      </w:r>
      <w:r w:rsidRPr="00936A82">
        <w:rPr>
          <w:rFonts w:ascii="Tahoma" w:hAnsi="Tahoma" w:cs="Tahoma"/>
          <w:sz w:val="20"/>
          <w:szCs w:val="20"/>
          <w:lang w:val="cs-CZ"/>
        </w:rPr>
        <w:t>________________________</w:t>
      </w:r>
      <w:proofErr w:type="gramEnd"/>
    </w:p>
    <w:p w:rsidR="00D83928" w:rsidRPr="00936A82" w:rsidRDefault="00D85BD6" w:rsidP="00D83928">
      <w:pPr>
        <w:pStyle w:val="Zkladntext"/>
        <w:ind w:left="4248" w:hanging="4248"/>
        <w:jc w:val="both"/>
        <w:rPr>
          <w:rFonts w:ascii="Tahoma" w:hAnsi="Tahoma" w:cs="Tahoma"/>
          <w:sz w:val="20"/>
          <w:szCs w:val="20"/>
          <w:highlight w:val="yellow"/>
          <w:lang w:val="cs-CZ"/>
        </w:rPr>
      </w:pPr>
      <w:proofErr w:type="spellStart"/>
      <w:r w:rsidRPr="00936A82">
        <w:rPr>
          <w:rFonts w:ascii="Tahoma" w:hAnsi="Tahoma" w:cs="Tahoma"/>
          <w:sz w:val="20"/>
          <w:szCs w:val="20"/>
        </w:rPr>
        <w:t>Prof.</w:t>
      </w:r>
      <w:proofErr w:type="spellEnd"/>
      <w:r w:rsidRPr="00936A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6A82">
        <w:rPr>
          <w:rFonts w:ascii="Tahoma" w:hAnsi="Tahoma" w:cs="Tahoma"/>
          <w:sz w:val="20"/>
          <w:szCs w:val="20"/>
        </w:rPr>
        <w:t>MUDr</w:t>
      </w:r>
      <w:proofErr w:type="spellEnd"/>
      <w:r w:rsidRPr="00936A82">
        <w:rPr>
          <w:rFonts w:ascii="Tahoma" w:hAnsi="Tahoma" w:cs="Tahoma"/>
          <w:sz w:val="20"/>
          <w:szCs w:val="20"/>
        </w:rPr>
        <w:t xml:space="preserve">. Karel </w:t>
      </w:r>
      <w:proofErr w:type="spellStart"/>
      <w:r w:rsidRPr="00936A82">
        <w:rPr>
          <w:rFonts w:ascii="Tahoma" w:hAnsi="Tahoma" w:cs="Tahoma"/>
          <w:sz w:val="20"/>
          <w:szCs w:val="20"/>
        </w:rPr>
        <w:t>Pavelka</w:t>
      </w:r>
      <w:proofErr w:type="spellEnd"/>
      <w:r w:rsidRPr="00936A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6A82">
        <w:rPr>
          <w:rFonts w:ascii="Tahoma" w:hAnsi="Tahoma" w:cs="Tahoma"/>
          <w:sz w:val="20"/>
          <w:szCs w:val="20"/>
        </w:rPr>
        <w:t>DrSc</w:t>
      </w:r>
      <w:proofErr w:type="spellEnd"/>
      <w:r w:rsidRPr="00936A82">
        <w:rPr>
          <w:rFonts w:ascii="Tahoma" w:hAnsi="Tahoma" w:cs="Tahoma"/>
          <w:sz w:val="20"/>
          <w:szCs w:val="20"/>
        </w:rPr>
        <w:t>.,</w:t>
      </w:r>
      <w:r w:rsidRPr="00936A82">
        <w:rPr>
          <w:rFonts w:ascii="Tahoma" w:hAnsi="Tahoma" w:cs="Tahoma"/>
          <w:sz w:val="20"/>
          <w:szCs w:val="20"/>
        </w:rPr>
        <w:tab/>
      </w:r>
      <w:r w:rsidR="00D83928">
        <w:rPr>
          <w:rFonts w:ascii="Tahoma" w:hAnsi="Tahoma" w:cs="Tahoma"/>
          <w:sz w:val="20"/>
          <w:szCs w:val="20"/>
        </w:rPr>
        <w:t xml:space="preserve">                   </w:t>
      </w:r>
      <w:r w:rsidR="00D83928" w:rsidRPr="00D83928">
        <w:rPr>
          <w:rFonts w:ascii="Tahoma" w:hAnsi="Tahoma" w:cs="Tahoma"/>
          <w:sz w:val="20"/>
          <w:szCs w:val="20"/>
          <w:lang w:val="cs-CZ"/>
        </w:rPr>
        <w:t>Komplexní služby věřitelům s.r.o.</w:t>
      </w:r>
    </w:p>
    <w:p w:rsidR="00D85BD6" w:rsidRPr="00640C4A" w:rsidRDefault="00D85BD6" w:rsidP="00640C4A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proofErr w:type="spellStart"/>
      <w:proofErr w:type="gramStart"/>
      <w:r w:rsidRPr="00936A82">
        <w:rPr>
          <w:rFonts w:ascii="Tahoma" w:hAnsi="Tahoma" w:cs="Tahoma"/>
          <w:sz w:val="20"/>
          <w:szCs w:val="20"/>
        </w:rPr>
        <w:t>Ředitel</w:t>
      </w:r>
      <w:proofErr w:type="spellEnd"/>
      <w:r w:rsidRPr="00936A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6A82">
        <w:rPr>
          <w:rFonts w:ascii="Tahoma" w:hAnsi="Tahoma" w:cs="Tahoma"/>
          <w:sz w:val="20"/>
          <w:szCs w:val="20"/>
        </w:rPr>
        <w:t>Revmatologického</w:t>
      </w:r>
      <w:proofErr w:type="spellEnd"/>
      <w:r w:rsidRPr="00936A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6A82">
        <w:rPr>
          <w:rFonts w:ascii="Tahoma" w:hAnsi="Tahoma" w:cs="Tahoma"/>
          <w:sz w:val="20"/>
          <w:szCs w:val="20"/>
        </w:rPr>
        <w:t>ústavu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="00D83928">
        <w:rPr>
          <w:rFonts w:ascii="Tahoma" w:hAnsi="Tahoma" w:cs="Tahoma"/>
          <w:sz w:val="20"/>
          <w:szCs w:val="20"/>
        </w:rPr>
        <w:tab/>
      </w:r>
      <w:r w:rsidR="00D83928">
        <w:rPr>
          <w:rFonts w:ascii="Tahoma" w:hAnsi="Tahoma" w:cs="Tahoma"/>
          <w:sz w:val="20"/>
          <w:szCs w:val="20"/>
        </w:rPr>
        <w:tab/>
        <w:t xml:space="preserve">        </w:t>
      </w:r>
      <w:proofErr w:type="spellStart"/>
      <w:r w:rsidR="00D83928">
        <w:rPr>
          <w:rFonts w:ascii="Tahoma" w:hAnsi="Tahoma" w:cs="Tahoma"/>
          <w:sz w:val="20"/>
          <w:szCs w:val="20"/>
        </w:rPr>
        <w:t>zastoupena</w:t>
      </w:r>
      <w:proofErr w:type="spellEnd"/>
      <w:r w:rsidR="00D839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3928">
        <w:rPr>
          <w:rFonts w:ascii="Tahoma" w:hAnsi="Tahoma" w:cs="Tahoma"/>
          <w:sz w:val="20"/>
          <w:szCs w:val="20"/>
        </w:rPr>
        <w:t>jednatelem</w:t>
      </w:r>
      <w:proofErr w:type="spellEnd"/>
      <w:r w:rsidR="00D839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3928">
        <w:rPr>
          <w:rFonts w:ascii="Tahoma" w:hAnsi="Tahoma" w:cs="Tahoma"/>
          <w:sz w:val="20"/>
          <w:szCs w:val="20"/>
        </w:rPr>
        <w:t>Ing</w:t>
      </w:r>
      <w:proofErr w:type="spellEnd"/>
      <w:r w:rsidR="00D83928">
        <w:rPr>
          <w:rFonts w:ascii="Tahoma" w:hAnsi="Tahoma" w:cs="Tahoma"/>
          <w:sz w:val="20"/>
          <w:szCs w:val="20"/>
        </w:rPr>
        <w:t>.</w:t>
      </w:r>
      <w:proofErr w:type="gramEnd"/>
      <w:r w:rsidR="00D839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3928">
        <w:rPr>
          <w:rFonts w:ascii="Tahoma" w:hAnsi="Tahoma" w:cs="Tahoma"/>
          <w:sz w:val="20"/>
          <w:szCs w:val="20"/>
        </w:rPr>
        <w:t>Michalem</w:t>
      </w:r>
      <w:proofErr w:type="spellEnd"/>
      <w:r w:rsidR="00D839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3928">
        <w:rPr>
          <w:rFonts w:ascii="Tahoma" w:hAnsi="Tahoma" w:cs="Tahoma"/>
          <w:sz w:val="20"/>
          <w:szCs w:val="20"/>
        </w:rPr>
        <w:t>Plachým</w:t>
      </w:r>
      <w:proofErr w:type="spellEnd"/>
    </w:p>
    <w:p w:rsidR="00FE74D7" w:rsidRPr="00640C4A" w:rsidRDefault="00D85BD6" w:rsidP="00640C4A">
      <w:pPr>
        <w:pStyle w:val="Zkladntext"/>
        <w:ind w:left="4248" w:hanging="4248"/>
        <w:jc w:val="both"/>
        <w:rPr>
          <w:rFonts w:ascii="Tahoma" w:hAnsi="Tahoma" w:cs="Tahoma"/>
          <w:sz w:val="20"/>
          <w:szCs w:val="20"/>
          <w:lang w:val="cs-CZ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státní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příspěvkové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organizace</w:t>
      </w:r>
      <w:proofErr w:type="spellEnd"/>
      <w:r w:rsidRPr="00936A82">
        <w:rPr>
          <w:rFonts w:ascii="Tahoma" w:hAnsi="Tahoma" w:cs="Tahoma"/>
          <w:sz w:val="20"/>
          <w:szCs w:val="20"/>
        </w:rPr>
        <w:tab/>
        <w:t xml:space="preserve">       </w:t>
      </w:r>
    </w:p>
    <w:sectPr w:rsidR="00FE74D7" w:rsidRPr="00640C4A" w:rsidSect="002A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DC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186F"/>
    <w:multiLevelType w:val="hybridMultilevel"/>
    <w:tmpl w:val="BFB0407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BC2C66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7910"/>
    <w:multiLevelType w:val="multilevel"/>
    <w:tmpl w:val="B80AF462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C118D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616D4"/>
    <w:multiLevelType w:val="hybridMultilevel"/>
    <w:tmpl w:val="66B473C8"/>
    <w:lvl w:ilvl="0" w:tplc="3000F1C0"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2DA004E1"/>
    <w:multiLevelType w:val="multilevel"/>
    <w:tmpl w:val="4FF25CD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DC6652"/>
    <w:multiLevelType w:val="hybridMultilevel"/>
    <w:tmpl w:val="D99CB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E4F"/>
    <w:multiLevelType w:val="multilevel"/>
    <w:tmpl w:val="2EDE524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26434"/>
    <w:multiLevelType w:val="hybridMultilevel"/>
    <w:tmpl w:val="41EC4E8C"/>
    <w:lvl w:ilvl="0" w:tplc="D49E5C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23D8"/>
    <w:multiLevelType w:val="multilevel"/>
    <w:tmpl w:val="490E0F34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9F188A"/>
    <w:multiLevelType w:val="multilevel"/>
    <w:tmpl w:val="CA36020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8387C"/>
    <w:multiLevelType w:val="hybridMultilevel"/>
    <w:tmpl w:val="41EC4E8C"/>
    <w:lvl w:ilvl="0" w:tplc="D49E5C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C5CA1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8755B"/>
    <w:multiLevelType w:val="multilevel"/>
    <w:tmpl w:val="4CFCDE8E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B"/>
    <w:rsid w:val="000348D6"/>
    <w:rsid w:val="00097037"/>
    <w:rsid w:val="0016408F"/>
    <w:rsid w:val="00185D29"/>
    <w:rsid w:val="00213028"/>
    <w:rsid w:val="00215C11"/>
    <w:rsid w:val="00216AC2"/>
    <w:rsid w:val="002624DC"/>
    <w:rsid w:val="00292E19"/>
    <w:rsid w:val="002A1483"/>
    <w:rsid w:val="002A2D48"/>
    <w:rsid w:val="002A789B"/>
    <w:rsid w:val="002D6DAB"/>
    <w:rsid w:val="003166D4"/>
    <w:rsid w:val="0035456F"/>
    <w:rsid w:val="003741E8"/>
    <w:rsid w:val="003C49C7"/>
    <w:rsid w:val="00593CF9"/>
    <w:rsid w:val="00622F6D"/>
    <w:rsid w:val="00640C4A"/>
    <w:rsid w:val="00657A6E"/>
    <w:rsid w:val="00695B96"/>
    <w:rsid w:val="006A7F1F"/>
    <w:rsid w:val="006C2DB6"/>
    <w:rsid w:val="006D0947"/>
    <w:rsid w:val="007113DB"/>
    <w:rsid w:val="00766064"/>
    <w:rsid w:val="00780F80"/>
    <w:rsid w:val="00784E8B"/>
    <w:rsid w:val="007B3E22"/>
    <w:rsid w:val="00811E4D"/>
    <w:rsid w:val="0083315A"/>
    <w:rsid w:val="009E5121"/>
    <w:rsid w:val="00A10E3A"/>
    <w:rsid w:val="00A91295"/>
    <w:rsid w:val="00C52B50"/>
    <w:rsid w:val="00C90E4C"/>
    <w:rsid w:val="00D11931"/>
    <w:rsid w:val="00D562A6"/>
    <w:rsid w:val="00D83928"/>
    <w:rsid w:val="00D85BD6"/>
    <w:rsid w:val="00DA2F75"/>
    <w:rsid w:val="00DB11DC"/>
    <w:rsid w:val="00E54B93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84E8B"/>
  </w:style>
  <w:style w:type="character" w:customStyle="1" w:styleId="Poznmkapodarou3">
    <w:name w:val="Poznámka pod čarou (3)_"/>
    <w:basedOn w:val="Standardnpsmoodstavce"/>
    <w:link w:val="Poznmkapodarou30"/>
    <w:rsid w:val="00D85BD6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Poznmkapodarou4">
    <w:name w:val="Poznámka pod čarou (4)_"/>
    <w:basedOn w:val="Standardnpsmoodstavce"/>
    <w:link w:val="Poznmkapodarou40"/>
    <w:rsid w:val="00D85BD6"/>
    <w:rPr>
      <w:rFonts w:ascii="Arial" w:eastAsia="Arial" w:hAnsi="Arial" w:cs="Arial"/>
      <w:shd w:val="clear" w:color="auto" w:fill="FFFFFF"/>
    </w:rPr>
  </w:style>
  <w:style w:type="character" w:customStyle="1" w:styleId="Nadpis53">
    <w:name w:val="Nadpis #5 (3)_"/>
    <w:basedOn w:val="Standardnpsmoodstavce"/>
    <w:link w:val="Nadpis530"/>
    <w:rsid w:val="00D85BD6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itulektabulky3">
    <w:name w:val="Titulek tabulky (3)_"/>
    <w:basedOn w:val="Standardnpsmoodstavce"/>
    <w:link w:val="Titulektabulky30"/>
    <w:rsid w:val="00D85BD6"/>
    <w:rPr>
      <w:rFonts w:ascii="Arial" w:eastAsia="Arial" w:hAnsi="Arial" w:cs="Arial"/>
      <w:shd w:val="clear" w:color="auto" w:fill="FFFFFF"/>
    </w:rPr>
  </w:style>
  <w:style w:type="character" w:customStyle="1" w:styleId="Zkladntext2Calibri13pt">
    <w:name w:val="Základní text (2) + Calibri;13 pt"/>
    <w:basedOn w:val="Standardnpsmoodstavce"/>
    <w:rsid w:val="00D85B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Poznmkapodarou30">
    <w:name w:val="Poznámka pod čarou (3)"/>
    <w:basedOn w:val="Normln"/>
    <w:link w:val="Poznmkapodarou3"/>
    <w:rsid w:val="00D85BD6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Poznmkapodarou40">
    <w:name w:val="Poznámka pod čarou (4)"/>
    <w:basedOn w:val="Normln"/>
    <w:link w:val="Poznmkapodarou4"/>
    <w:rsid w:val="00D85BD6"/>
    <w:pPr>
      <w:widowControl w:val="0"/>
      <w:shd w:val="clear" w:color="auto" w:fill="FFFFFF"/>
      <w:spacing w:after="0" w:line="0" w:lineRule="atLeast"/>
      <w:ind w:hanging="1620"/>
      <w:jc w:val="both"/>
    </w:pPr>
    <w:rPr>
      <w:rFonts w:ascii="Arial" w:eastAsia="Arial" w:hAnsi="Arial" w:cs="Arial"/>
    </w:rPr>
  </w:style>
  <w:style w:type="paragraph" w:customStyle="1" w:styleId="Nadpis530">
    <w:name w:val="Nadpis #5 (3)"/>
    <w:basedOn w:val="Normln"/>
    <w:link w:val="Nadpis53"/>
    <w:rsid w:val="00D85BD6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Calibri" w:eastAsia="Calibri" w:hAnsi="Calibri" w:cs="Calibri"/>
      <w:sz w:val="26"/>
      <w:szCs w:val="26"/>
    </w:rPr>
  </w:style>
  <w:style w:type="paragraph" w:customStyle="1" w:styleId="Titulektabulky30">
    <w:name w:val="Titulek tabulky (3)"/>
    <w:basedOn w:val="Normln"/>
    <w:link w:val="Titulektabulky3"/>
    <w:rsid w:val="00D85BD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85BD6"/>
    <w:rPr>
      <w:rFonts w:ascii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D85BD6"/>
    <w:pPr>
      <w:spacing w:after="0" w:line="240" w:lineRule="auto"/>
      <w:ind w:left="720"/>
      <w:jc w:val="both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uiPriority w:val="99"/>
    <w:unhideWhenUsed/>
    <w:rsid w:val="00D85BD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5BD6"/>
    <w:rPr>
      <w:rFonts w:ascii="Arial" w:eastAsia="Times New Roman" w:hAnsi="Arial" w:cs="Arial"/>
      <w:sz w:val="24"/>
      <w:szCs w:val="24"/>
      <w:lang w:val="en-GB" w:eastAsia="cs-CZ"/>
    </w:rPr>
  </w:style>
  <w:style w:type="character" w:customStyle="1" w:styleId="Nadpis4dkovn2pt">
    <w:name w:val="Nadpis #4 + Řádkování 2 pt"/>
    <w:basedOn w:val="Standardnpsmoodstavce"/>
    <w:rsid w:val="00D85BD6"/>
    <w:rPr>
      <w:rFonts w:ascii="Arial" w:eastAsia="Arial" w:hAnsi="Arial" w:cs="Arial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table" w:styleId="Mkatabulky">
    <w:name w:val="Table Grid"/>
    <w:basedOn w:val="Normlntabulka"/>
    <w:uiPriority w:val="59"/>
    <w:rsid w:val="00A9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6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84E8B"/>
  </w:style>
  <w:style w:type="character" w:customStyle="1" w:styleId="Poznmkapodarou3">
    <w:name w:val="Poznámka pod čarou (3)_"/>
    <w:basedOn w:val="Standardnpsmoodstavce"/>
    <w:link w:val="Poznmkapodarou30"/>
    <w:rsid w:val="00D85BD6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Poznmkapodarou4">
    <w:name w:val="Poznámka pod čarou (4)_"/>
    <w:basedOn w:val="Standardnpsmoodstavce"/>
    <w:link w:val="Poznmkapodarou40"/>
    <w:rsid w:val="00D85BD6"/>
    <w:rPr>
      <w:rFonts w:ascii="Arial" w:eastAsia="Arial" w:hAnsi="Arial" w:cs="Arial"/>
      <w:shd w:val="clear" w:color="auto" w:fill="FFFFFF"/>
    </w:rPr>
  </w:style>
  <w:style w:type="character" w:customStyle="1" w:styleId="Nadpis53">
    <w:name w:val="Nadpis #5 (3)_"/>
    <w:basedOn w:val="Standardnpsmoodstavce"/>
    <w:link w:val="Nadpis530"/>
    <w:rsid w:val="00D85BD6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Titulektabulky3">
    <w:name w:val="Titulek tabulky (3)_"/>
    <w:basedOn w:val="Standardnpsmoodstavce"/>
    <w:link w:val="Titulektabulky30"/>
    <w:rsid w:val="00D85BD6"/>
    <w:rPr>
      <w:rFonts w:ascii="Arial" w:eastAsia="Arial" w:hAnsi="Arial" w:cs="Arial"/>
      <w:shd w:val="clear" w:color="auto" w:fill="FFFFFF"/>
    </w:rPr>
  </w:style>
  <w:style w:type="character" w:customStyle="1" w:styleId="Zkladntext2Calibri13pt">
    <w:name w:val="Základní text (2) + Calibri;13 pt"/>
    <w:basedOn w:val="Standardnpsmoodstavce"/>
    <w:rsid w:val="00D85B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Poznmkapodarou30">
    <w:name w:val="Poznámka pod čarou (3)"/>
    <w:basedOn w:val="Normln"/>
    <w:link w:val="Poznmkapodarou3"/>
    <w:rsid w:val="00D85BD6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Poznmkapodarou40">
    <w:name w:val="Poznámka pod čarou (4)"/>
    <w:basedOn w:val="Normln"/>
    <w:link w:val="Poznmkapodarou4"/>
    <w:rsid w:val="00D85BD6"/>
    <w:pPr>
      <w:widowControl w:val="0"/>
      <w:shd w:val="clear" w:color="auto" w:fill="FFFFFF"/>
      <w:spacing w:after="0" w:line="0" w:lineRule="atLeast"/>
      <w:ind w:hanging="1620"/>
      <w:jc w:val="both"/>
    </w:pPr>
    <w:rPr>
      <w:rFonts w:ascii="Arial" w:eastAsia="Arial" w:hAnsi="Arial" w:cs="Arial"/>
    </w:rPr>
  </w:style>
  <w:style w:type="paragraph" w:customStyle="1" w:styleId="Nadpis530">
    <w:name w:val="Nadpis #5 (3)"/>
    <w:basedOn w:val="Normln"/>
    <w:link w:val="Nadpis53"/>
    <w:rsid w:val="00D85BD6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Calibri" w:eastAsia="Calibri" w:hAnsi="Calibri" w:cs="Calibri"/>
      <w:sz w:val="26"/>
      <w:szCs w:val="26"/>
    </w:rPr>
  </w:style>
  <w:style w:type="paragraph" w:customStyle="1" w:styleId="Titulektabulky30">
    <w:name w:val="Titulek tabulky (3)"/>
    <w:basedOn w:val="Normln"/>
    <w:link w:val="Titulektabulky3"/>
    <w:rsid w:val="00D85BD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85BD6"/>
    <w:rPr>
      <w:rFonts w:ascii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D85BD6"/>
    <w:pPr>
      <w:spacing w:after="0" w:line="240" w:lineRule="auto"/>
      <w:ind w:left="720"/>
      <w:jc w:val="both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uiPriority w:val="99"/>
    <w:unhideWhenUsed/>
    <w:rsid w:val="00D85BD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5BD6"/>
    <w:rPr>
      <w:rFonts w:ascii="Arial" w:eastAsia="Times New Roman" w:hAnsi="Arial" w:cs="Arial"/>
      <w:sz w:val="24"/>
      <w:szCs w:val="24"/>
      <w:lang w:val="en-GB" w:eastAsia="cs-CZ"/>
    </w:rPr>
  </w:style>
  <w:style w:type="character" w:customStyle="1" w:styleId="Nadpis4dkovn2pt">
    <w:name w:val="Nadpis #4 + Řádkování 2 pt"/>
    <w:basedOn w:val="Standardnpsmoodstavce"/>
    <w:rsid w:val="00D85BD6"/>
    <w:rPr>
      <w:rFonts w:ascii="Arial" w:eastAsia="Arial" w:hAnsi="Arial" w:cs="Arial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table" w:styleId="Mkatabulky">
    <w:name w:val="Table Grid"/>
    <w:basedOn w:val="Normlntabulka"/>
    <w:uiPriority w:val="59"/>
    <w:rsid w:val="00A9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6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bunek.praha@re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A95A-4250-4284-8AFB-F2A0C1E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2081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Rejmon Jan</cp:lastModifiedBy>
  <cp:revision>3</cp:revision>
  <dcterms:created xsi:type="dcterms:W3CDTF">2016-12-20T14:00:00Z</dcterms:created>
  <dcterms:modified xsi:type="dcterms:W3CDTF">2017-02-01T12:11:00Z</dcterms:modified>
</cp:coreProperties>
</file>