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AB" w:rsidRPr="00196DA9" w:rsidRDefault="004121AB" w:rsidP="00D05B6E">
      <w:pPr>
        <w:jc w:val="center"/>
        <w:rPr>
          <w:rFonts w:ascii="Calibri" w:hAnsi="Calibri" w:cs="Arial"/>
          <w:b/>
          <w:bCs/>
          <w:sz w:val="22"/>
          <w:szCs w:val="22"/>
        </w:rPr>
      </w:pPr>
      <w:bookmarkStart w:id="0" w:name="_Ref4866629"/>
      <w:bookmarkEnd w:id="0"/>
      <w:r w:rsidRPr="00196DA9">
        <w:rPr>
          <w:rFonts w:ascii="Calibri" w:hAnsi="Calibri" w:cs="Arial"/>
          <w:b/>
          <w:bCs/>
          <w:sz w:val="22"/>
          <w:szCs w:val="22"/>
        </w:rPr>
        <w:t>DAROVACÍ SMLOUVA</w:t>
      </w:r>
    </w:p>
    <w:p w:rsidR="004121AB" w:rsidRPr="00196DA9" w:rsidRDefault="004121AB" w:rsidP="00114C2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121AB" w:rsidRPr="00196DA9" w:rsidRDefault="004121AB" w:rsidP="005E50CE">
      <w:pPr>
        <w:jc w:val="center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uzavřená ve smyslu § 2055 a násl. zákona č. 89/2012 Sb., občanský zákoník</w:t>
      </w:r>
    </w:p>
    <w:p w:rsidR="004121AB" w:rsidRPr="00196DA9" w:rsidRDefault="004121AB" w:rsidP="005E50CE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(dále jen „smlouva“)</w:t>
      </w:r>
    </w:p>
    <w:p w:rsidR="004121AB" w:rsidRPr="00196DA9" w:rsidRDefault="004121AB" w:rsidP="00114C2F">
      <w:pPr>
        <w:tabs>
          <w:tab w:val="left" w:pos="1418"/>
        </w:tabs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4121AB" w:rsidP="00114C2F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4121AB" w:rsidRPr="00196DA9" w:rsidRDefault="004121AB" w:rsidP="00114C2F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196DA9">
        <w:rPr>
          <w:rFonts w:ascii="Calibri" w:hAnsi="Calibri" w:cs="Arial"/>
          <w:b/>
          <w:bCs/>
          <w:sz w:val="22"/>
          <w:szCs w:val="22"/>
        </w:rPr>
        <w:t>innogy Gas Storage, s.r.o.</w:t>
      </w: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se sídlem: </w:t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  <w:t>Limuzská 3135/12, Praha 10, PSČ 108 00</w:t>
      </w:r>
    </w:p>
    <w:p w:rsidR="004121AB" w:rsidRPr="00196DA9" w:rsidRDefault="004121AB" w:rsidP="00114C2F">
      <w:pPr>
        <w:pStyle w:val="Zkladntextodsazen"/>
        <w:ind w:left="0" w:firstLine="0"/>
        <w:jc w:val="both"/>
        <w:rPr>
          <w:rFonts w:ascii="Calibri" w:hAnsi="Calibri" w:cs="Arial"/>
        </w:rPr>
      </w:pPr>
      <w:r w:rsidRPr="00196DA9">
        <w:rPr>
          <w:rFonts w:ascii="Calibri" w:hAnsi="Calibri" w:cs="Arial"/>
        </w:rPr>
        <w:t>vedená u Městského soudu v Praze, sp. zn. C 124711</w:t>
      </w: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IČ:</w:t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  <w:t>278 92 077</w:t>
      </w:r>
    </w:p>
    <w:p w:rsidR="004121AB" w:rsidRPr="00196DA9" w:rsidRDefault="004121AB" w:rsidP="005E50CE">
      <w:pPr>
        <w:pStyle w:val="Zpat"/>
        <w:tabs>
          <w:tab w:val="clear" w:pos="4536"/>
          <w:tab w:val="clear" w:pos="9072"/>
          <w:tab w:val="left" w:pos="1418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zastoupena: </w:t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  <w:t xml:space="preserve">Andreasem Frohweinem, předsedou jednatelů </w:t>
      </w:r>
    </w:p>
    <w:p w:rsidR="004121AB" w:rsidRPr="00196DA9" w:rsidRDefault="004121AB" w:rsidP="005E50CE">
      <w:pPr>
        <w:pStyle w:val="Zpat"/>
        <w:tabs>
          <w:tab w:val="clear" w:pos="4536"/>
          <w:tab w:val="clear" w:pos="9072"/>
          <w:tab w:val="left" w:pos="1418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  <w:t>Ing. Luborem Velebou, jednatelem</w:t>
      </w:r>
    </w:p>
    <w:p w:rsidR="004121AB" w:rsidRPr="00196DA9" w:rsidRDefault="004121AB" w:rsidP="00114C2F">
      <w:pPr>
        <w:pStyle w:val="Zkladntext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Bankovní spojení:</w:t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="00F121D5">
        <w:rPr>
          <w:rFonts w:ascii="Calibri" w:hAnsi="Calibri" w:cs="Arial"/>
          <w:sz w:val="22"/>
          <w:szCs w:val="22"/>
          <w:highlight w:val="black"/>
        </w:rPr>
        <w:t>XXXXXXXXXXXXXXXXXXXXXXXXXXXXX</w:t>
      </w:r>
      <w:r w:rsidRPr="00DA6AAF">
        <w:rPr>
          <w:rFonts w:ascii="Calibri" w:hAnsi="Calibri" w:cs="Arial"/>
          <w:sz w:val="22"/>
          <w:szCs w:val="22"/>
          <w:highlight w:val="black"/>
        </w:rPr>
        <w:t>.</w:t>
      </w:r>
    </w:p>
    <w:p w:rsidR="004121AB" w:rsidRPr="00196DA9" w:rsidRDefault="004121AB" w:rsidP="00114C2F">
      <w:pPr>
        <w:pStyle w:val="Zkladntext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Číslo účtu:</w:t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="00F121D5" w:rsidRPr="00F121D5">
        <w:rPr>
          <w:rFonts w:ascii="Calibri" w:hAnsi="Calibri" w:cs="Arial"/>
          <w:sz w:val="22"/>
          <w:szCs w:val="22"/>
          <w:highlight w:val="black"/>
        </w:rPr>
        <w:t>XXXXXXXXXXXXXXXX</w:t>
      </w:r>
    </w:p>
    <w:p w:rsidR="004121AB" w:rsidRPr="00196DA9" w:rsidRDefault="004121AB" w:rsidP="005E50CE">
      <w:pPr>
        <w:pStyle w:val="Zkladntext"/>
        <w:rPr>
          <w:rFonts w:ascii="Calibri" w:hAnsi="Calibri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Registrační číslo smlouvy:</w:t>
      </w:r>
      <w:r w:rsidRPr="00196DA9">
        <w:rPr>
          <w:rFonts w:ascii="Calibri" w:hAnsi="Calibri" w:cs="Arial"/>
          <w:sz w:val="22"/>
          <w:szCs w:val="22"/>
        </w:rPr>
        <w:tab/>
      </w:r>
      <w:r w:rsidR="002530DA">
        <w:rPr>
          <w:rFonts w:ascii="Calibri" w:hAnsi="Calibri" w:cs="Arial"/>
          <w:sz w:val="22"/>
          <w:szCs w:val="22"/>
        </w:rPr>
        <w:t>2720000165</w:t>
      </w:r>
    </w:p>
    <w:p w:rsidR="004121AB" w:rsidRPr="00196DA9" w:rsidRDefault="004121AB" w:rsidP="00114C2F">
      <w:pPr>
        <w:tabs>
          <w:tab w:val="left" w:pos="1418"/>
        </w:tabs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(dále jen „Dárce“)</w:t>
      </w:r>
    </w:p>
    <w:p w:rsidR="004121AB" w:rsidRPr="00196DA9" w:rsidRDefault="004121AB" w:rsidP="00114C2F">
      <w:pPr>
        <w:tabs>
          <w:tab w:val="left" w:pos="1418"/>
        </w:tabs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4121AB" w:rsidP="00114C2F">
      <w:pPr>
        <w:tabs>
          <w:tab w:val="left" w:pos="1418"/>
        </w:tabs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a</w:t>
      </w:r>
    </w:p>
    <w:tbl>
      <w:tblPr>
        <w:tblW w:w="9449" w:type="dxa"/>
        <w:tblInd w:w="108" w:type="dxa"/>
        <w:tblLook w:val="00A0" w:firstRow="1" w:lastRow="0" w:firstColumn="1" w:lastColumn="0" w:noHBand="0" w:noVBand="0"/>
      </w:tblPr>
      <w:tblGrid>
        <w:gridCol w:w="2586"/>
        <w:gridCol w:w="6863"/>
      </w:tblGrid>
      <w:tr w:rsidR="004121AB" w:rsidRPr="00C83AC9" w:rsidTr="00020880">
        <w:tc>
          <w:tcPr>
            <w:tcW w:w="9449" w:type="dxa"/>
            <w:gridSpan w:val="2"/>
          </w:tcPr>
          <w:p w:rsidR="00F53050" w:rsidRDefault="00F53050" w:rsidP="006B2622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4121AB" w:rsidRPr="00C83AC9" w:rsidRDefault="004121AB" w:rsidP="006B2622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C83AC9"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ar-SA"/>
              </w:rPr>
              <w:t>Správa sportovišť Kopřivnice</w:t>
            </w:r>
          </w:p>
        </w:tc>
      </w:tr>
      <w:tr w:rsidR="004121AB" w:rsidRPr="00C83AC9" w:rsidTr="00020880">
        <w:tc>
          <w:tcPr>
            <w:tcW w:w="2586" w:type="dxa"/>
          </w:tcPr>
          <w:p w:rsidR="004121AB" w:rsidRPr="00C83AC9" w:rsidRDefault="004121AB" w:rsidP="006B2622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C83AC9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se sídlem:</w:t>
            </w:r>
          </w:p>
        </w:tc>
        <w:tc>
          <w:tcPr>
            <w:tcW w:w="6863" w:type="dxa"/>
          </w:tcPr>
          <w:p w:rsidR="004121AB" w:rsidRPr="00F53050" w:rsidRDefault="004121AB" w:rsidP="006B2622">
            <w:pPr>
              <w:tabs>
                <w:tab w:val="left" w:pos="1418"/>
              </w:tabs>
              <w:suppressAutoHyphens/>
              <w:ind w:left="-817" w:firstLine="817"/>
              <w:jc w:val="both"/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</w:pPr>
            <w:r w:rsidRPr="00F53050"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  <w:t>Masarykovo nám.540</w:t>
            </w:r>
          </w:p>
        </w:tc>
      </w:tr>
      <w:tr w:rsidR="004121AB" w:rsidRPr="00C83AC9" w:rsidTr="00020880">
        <w:tc>
          <w:tcPr>
            <w:tcW w:w="2586" w:type="dxa"/>
          </w:tcPr>
          <w:p w:rsidR="004121AB" w:rsidRPr="00C83AC9" w:rsidRDefault="004121AB" w:rsidP="006B2622">
            <w:pPr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C83AC9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IČ:</w:t>
            </w:r>
          </w:p>
        </w:tc>
        <w:tc>
          <w:tcPr>
            <w:tcW w:w="6863" w:type="dxa"/>
          </w:tcPr>
          <w:p w:rsidR="004121AB" w:rsidRPr="00F53050" w:rsidRDefault="004121AB" w:rsidP="006B2622">
            <w:pPr>
              <w:suppressAutoHyphens/>
              <w:ind w:left="-817" w:firstLine="817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F53050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62331078</w:t>
            </w:r>
          </w:p>
        </w:tc>
      </w:tr>
      <w:tr w:rsidR="004121AB" w:rsidRPr="00C83AC9" w:rsidTr="00020880">
        <w:tc>
          <w:tcPr>
            <w:tcW w:w="2586" w:type="dxa"/>
          </w:tcPr>
          <w:p w:rsidR="004121AB" w:rsidRPr="00C83AC9" w:rsidRDefault="004121AB" w:rsidP="006B2622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C83AC9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Zastoupena:</w:t>
            </w:r>
          </w:p>
        </w:tc>
        <w:tc>
          <w:tcPr>
            <w:tcW w:w="6863" w:type="dxa"/>
          </w:tcPr>
          <w:p w:rsidR="004121AB" w:rsidRPr="00F53050" w:rsidRDefault="004121AB" w:rsidP="006B2622">
            <w:pPr>
              <w:tabs>
                <w:tab w:val="left" w:pos="1418"/>
              </w:tabs>
              <w:suppressAutoHyphens/>
              <w:ind w:left="-817" w:firstLine="817"/>
              <w:jc w:val="both"/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</w:pPr>
            <w:r w:rsidRPr="00F53050"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  <w:t>Ing. Milan Gilar</w:t>
            </w:r>
          </w:p>
        </w:tc>
      </w:tr>
      <w:tr w:rsidR="004121AB" w:rsidRPr="00C83AC9" w:rsidTr="00020880">
        <w:tc>
          <w:tcPr>
            <w:tcW w:w="2586" w:type="dxa"/>
          </w:tcPr>
          <w:p w:rsidR="004121AB" w:rsidRPr="00C83AC9" w:rsidRDefault="004121AB" w:rsidP="006B2622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C83AC9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Bankovní spojení:</w:t>
            </w:r>
          </w:p>
        </w:tc>
        <w:tc>
          <w:tcPr>
            <w:tcW w:w="6863" w:type="dxa"/>
          </w:tcPr>
          <w:p w:rsidR="004121AB" w:rsidRPr="00DA6AAF" w:rsidRDefault="00F121D5" w:rsidP="006B2622">
            <w:pPr>
              <w:tabs>
                <w:tab w:val="left" w:pos="1418"/>
              </w:tabs>
              <w:suppressAutoHyphens/>
              <w:ind w:left="-817" w:firstLine="817"/>
              <w:jc w:val="both"/>
              <w:rPr>
                <w:rFonts w:ascii="Calibri" w:hAnsi="Calibri" w:cs="Arial"/>
                <w:bCs/>
                <w:kern w:val="1"/>
                <w:sz w:val="22"/>
                <w:szCs w:val="22"/>
                <w:highlight w:val="black"/>
                <w:lang w:eastAsia="ar-SA"/>
              </w:rPr>
            </w:pPr>
            <w:r>
              <w:rPr>
                <w:rFonts w:ascii="Calibri" w:hAnsi="Calibri" w:cs="Arial"/>
                <w:bCs/>
                <w:kern w:val="1"/>
                <w:sz w:val="22"/>
                <w:szCs w:val="22"/>
                <w:highlight w:val="black"/>
                <w:lang w:eastAsia="ar-SA"/>
              </w:rPr>
              <w:t>XXXXXXXXXXXXXXXXXXXXXXX</w:t>
            </w:r>
          </w:p>
        </w:tc>
      </w:tr>
      <w:tr w:rsidR="004121AB" w:rsidRPr="00C83AC9" w:rsidTr="00020880">
        <w:tc>
          <w:tcPr>
            <w:tcW w:w="2586" w:type="dxa"/>
          </w:tcPr>
          <w:p w:rsidR="004121AB" w:rsidRPr="00C83AC9" w:rsidRDefault="004121AB" w:rsidP="006B2622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C83AC9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Číslo účtu:</w:t>
            </w:r>
          </w:p>
        </w:tc>
        <w:tc>
          <w:tcPr>
            <w:tcW w:w="6863" w:type="dxa"/>
          </w:tcPr>
          <w:p w:rsidR="004121AB" w:rsidRPr="00DA6AAF" w:rsidRDefault="00F121D5" w:rsidP="006B2622">
            <w:pPr>
              <w:tabs>
                <w:tab w:val="left" w:pos="1418"/>
              </w:tabs>
              <w:suppressAutoHyphens/>
              <w:ind w:left="-817" w:firstLine="817"/>
              <w:jc w:val="both"/>
              <w:rPr>
                <w:rFonts w:ascii="Calibri" w:hAnsi="Calibri" w:cs="Arial"/>
                <w:bCs/>
                <w:kern w:val="1"/>
                <w:sz w:val="22"/>
                <w:szCs w:val="22"/>
                <w:highlight w:val="black"/>
                <w:lang w:eastAsia="ar-SA"/>
              </w:rPr>
            </w:pPr>
            <w:r>
              <w:rPr>
                <w:rFonts w:ascii="Calibri" w:hAnsi="Calibri" w:cs="Arial"/>
                <w:bCs/>
                <w:kern w:val="1"/>
                <w:sz w:val="22"/>
                <w:szCs w:val="22"/>
                <w:highlight w:val="black"/>
                <w:lang w:eastAsia="ar-SA"/>
              </w:rPr>
              <w:t>XXXXXXXXXXXXXXXX</w:t>
            </w:r>
          </w:p>
        </w:tc>
      </w:tr>
    </w:tbl>
    <w:p w:rsidR="00F53050" w:rsidRPr="00196DA9" w:rsidRDefault="00F53050" w:rsidP="00F53050">
      <w:pPr>
        <w:tabs>
          <w:tab w:val="left" w:pos="1418"/>
        </w:tabs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sz w:val="22"/>
          <w:szCs w:val="22"/>
        </w:rPr>
        <w:t>Obdarovaný</w:t>
      </w:r>
      <w:r w:rsidRPr="00196DA9">
        <w:rPr>
          <w:rFonts w:ascii="Calibri" w:hAnsi="Calibri" w:cs="Arial"/>
          <w:sz w:val="22"/>
          <w:szCs w:val="22"/>
        </w:rPr>
        <w:t>“)</w:t>
      </w:r>
    </w:p>
    <w:p w:rsidR="00F53050" w:rsidRPr="00196DA9" w:rsidRDefault="00F53050" w:rsidP="00114C2F">
      <w:pPr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4121AB" w:rsidP="00114C2F">
      <w:pPr>
        <w:tabs>
          <w:tab w:val="left" w:pos="1418"/>
        </w:tabs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(„Dárce“ a „Obdarovaný“ společně též jako „Strany“ nebo „Smluvní strany“)</w:t>
      </w:r>
      <w:r w:rsidRPr="00196DA9">
        <w:rPr>
          <w:rFonts w:ascii="Calibri" w:hAnsi="Calibri" w:cs="Arial"/>
          <w:sz w:val="22"/>
          <w:szCs w:val="22"/>
        </w:rPr>
        <w:tab/>
      </w:r>
    </w:p>
    <w:p w:rsidR="004121AB" w:rsidRPr="00196DA9" w:rsidRDefault="004121AB" w:rsidP="00114C2F">
      <w:pPr>
        <w:tabs>
          <w:tab w:val="left" w:pos="1418"/>
        </w:tabs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ab/>
      </w:r>
    </w:p>
    <w:p w:rsidR="004121AB" w:rsidRPr="00196DA9" w:rsidRDefault="004121AB" w:rsidP="0022407A">
      <w:pPr>
        <w:pStyle w:val="Nadpis2"/>
        <w:spacing w:before="240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I.</w:t>
      </w:r>
    </w:p>
    <w:p w:rsidR="004121AB" w:rsidRPr="00196DA9" w:rsidRDefault="004121AB" w:rsidP="0022407A">
      <w:pPr>
        <w:pStyle w:val="Nadpis2"/>
        <w:spacing w:after="120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Předmět smlouvy</w:t>
      </w:r>
    </w:p>
    <w:p w:rsidR="004121AB" w:rsidRPr="00196DA9" w:rsidRDefault="004121AB" w:rsidP="003359AA">
      <w:pPr>
        <w:numPr>
          <w:ilvl w:val="0"/>
          <w:numId w:val="18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Dárce se na základě této smlouvy zavazuje Obdarovanému bezplatně převést do jeho vlastnictví peněžní prostředky ve výši: </w:t>
      </w:r>
      <w:r>
        <w:rPr>
          <w:rFonts w:ascii="Calibri" w:hAnsi="Calibri" w:cs="Calibri"/>
          <w:b/>
          <w:sz w:val="22"/>
          <w:szCs w:val="22"/>
        </w:rPr>
        <w:t>175 000</w:t>
      </w:r>
      <w:r w:rsidRPr="00515823">
        <w:rPr>
          <w:rFonts w:ascii="Calibri" w:hAnsi="Calibri" w:cs="Calibri"/>
          <w:b/>
          <w:sz w:val="22"/>
          <w:szCs w:val="22"/>
        </w:rPr>
        <w:t>,- Kč</w:t>
      </w:r>
      <w:r>
        <w:rPr>
          <w:rFonts w:ascii="Calibri" w:hAnsi="Calibri" w:cs="Calibri"/>
          <w:sz w:val="22"/>
          <w:szCs w:val="22"/>
        </w:rPr>
        <w:t xml:space="preserve"> (slovy: jedno sto sedmdesát pět tisíc korun českých).</w:t>
      </w:r>
    </w:p>
    <w:p w:rsidR="004121AB" w:rsidRPr="00196DA9" w:rsidRDefault="004121AB" w:rsidP="003359AA">
      <w:pPr>
        <w:numPr>
          <w:ilvl w:val="0"/>
          <w:numId w:val="18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Dárce poskytuje obdarovanému peněžní prostředky ve smyslu odstavce 1. tohoto článku na </w:t>
      </w:r>
      <w:r w:rsidRPr="005A719D">
        <w:rPr>
          <w:rFonts w:ascii="Calibri" w:hAnsi="Calibri" w:cs="Arial"/>
          <w:sz w:val="22"/>
          <w:szCs w:val="22"/>
        </w:rPr>
        <w:t xml:space="preserve">sportovní účely, a to na projekt: </w:t>
      </w:r>
      <w:r w:rsidRPr="00F53050">
        <w:rPr>
          <w:rFonts w:ascii="Calibri" w:hAnsi="Calibri" w:cs="Arial"/>
          <w:b/>
          <w:sz w:val="22"/>
          <w:szCs w:val="22"/>
        </w:rPr>
        <w:t xml:space="preserve">Obnova dětského hřiště na sídlišti Sever </w:t>
      </w:r>
      <w:r w:rsidR="00F53050">
        <w:rPr>
          <w:rFonts w:ascii="Calibri" w:hAnsi="Calibri" w:cs="Arial"/>
          <w:b/>
          <w:sz w:val="22"/>
          <w:szCs w:val="22"/>
        </w:rPr>
        <w:t>–</w:t>
      </w:r>
      <w:r w:rsidRPr="00F53050">
        <w:rPr>
          <w:rFonts w:ascii="Calibri" w:hAnsi="Calibri" w:cs="Arial"/>
          <w:b/>
          <w:sz w:val="22"/>
          <w:szCs w:val="22"/>
        </w:rPr>
        <w:t xml:space="preserve"> Kopřivnice</w:t>
      </w:r>
      <w:r w:rsidR="00F53050">
        <w:rPr>
          <w:rFonts w:ascii="Calibri" w:hAnsi="Calibri" w:cs="Arial"/>
          <w:sz w:val="22"/>
          <w:szCs w:val="22"/>
        </w:rPr>
        <w:t>.</w:t>
      </w:r>
    </w:p>
    <w:p w:rsidR="004121AB" w:rsidRPr="00196DA9" w:rsidRDefault="004121AB" w:rsidP="003359AA">
      <w:pPr>
        <w:numPr>
          <w:ilvl w:val="0"/>
          <w:numId w:val="18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Obdarovaný prohlašuje, že peněžní prostředky (dar) ve smyslu odst. 1 tohoto článku přijme.</w:t>
      </w:r>
    </w:p>
    <w:p w:rsidR="004121AB" w:rsidRPr="00196DA9" w:rsidRDefault="004121AB" w:rsidP="005F0B3A">
      <w:pPr>
        <w:spacing w:before="240"/>
        <w:jc w:val="center"/>
        <w:rPr>
          <w:rFonts w:ascii="Calibri" w:hAnsi="Calibri" w:cs="Arial"/>
          <w:b/>
          <w:bCs/>
          <w:sz w:val="22"/>
          <w:szCs w:val="22"/>
        </w:rPr>
      </w:pPr>
      <w:r w:rsidRPr="00196DA9">
        <w:rPr>
          <w:rFonts w:ascii="Calibri" w:hAnsi="Calibri" w:cs="Arial"/>
          <w:b/>
          <w:bCs/>
          <w:sz w:val="22"/>
          <w:szCs w:val="22"/>
        </w:rPr>
        <w:t>II.</w:t>
      </w:r>
    </w:p>
    <w:p w:rsidR="004121AB" w:rsidRPr="00196DA9" w:rsidRDefault="004121AB" w:rsidP="0022407A">
      <w:pPr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  <w:r w:rsidRPr="00196DA9">
        <w:rPr>
          <w:rFonts w:ascii="Calibri" w:hAnsi="Calibri" w:cs="Arial"/>
          <w:b/>
          <w:bCs/>
          <w:sz w:val="22"/>
          <w:szCs w:val="22"/>
        </w:rPr>
        <w:t>Ostatní ujednání</w:t>
      </w:r>
    </w:p>
    <w:p w:rsidR="004121AB" w:rsidRPr="00196DA9" w:rsidRDefault="004121AB" w:rsidP="0022407A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Dárce se zavazuje poskytnout peněžní prostředky ve smyslu čl. I., odst. 1. této smlouvy na účet poskytovatele platebních služeb Obdarovaného uvedený v záhlaví této smlouvy, a to do 60 dnů ode dne uzavření této smlouvy. Dnem poskytnutí peněžních prostředků se rozumí den odepsání peněžních prostředků ve smyslu čl. I odst. 1 této smlouvy z účtu poskytovatele platebních služeb Dárce ve prospěch účtu poskytovatele platebních služeb Obdarovaného.</w:t>
      </w:r>
    </w:p>
    <w:p w:rsidR="004121AB" w:rsidRPr="00196DA9" w:rsidRDefault="004121AB" w:rsidP="00240D31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Obdarovaný se zavazuje použít peněžní prostředky výlučně pro účel určený v čl. I., odst. 2. této smlouvy.</w:t>
      </w:r>
    </w:p>
    <w:p w:rsidR="004121AB" w:rsidRPr="00196DA9" w:rsidRDefault="004121AB">
      <w:pPr>
        <w:rPr>
          <w:rFonts w:ascii="Calibri" w:hAnsi="Calibri" w:cs="Arial"/>
          <w:sz w:val="22"/>
          <w:szCs w:val="22"/>
        </w:rPr>
      </w:pPr>
    </w:p>
    <w:p w:rsidR="004121AB" w:rsidRPr="00196DA9" w:rsidRDefault="004121AB" w:rsidP="00487EA8">
      <w:pPr>
        <w:pStyle w:val="Odstavecseseznamem"/>
        <w:spacing w:after="120"/>
        <w:ind w:left="567"/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4121AB" w:rsidP="00240D31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lastRenderedPageBreak/>
        <w:t xml:space="preserve">Obdarovaný je povinen po skončení realizace projektu doručit dárci závěrečnou zprávu, jejíž vzor je přílohou č. 1 této smlouvy, s vyplněnými údaji. Obdarovaný je povinen doručit Dárci závěrečnou zprávu k projektu nejpozději </w:t>
      </w:r>
      <w:r w:rsidRPr="005A719D">
        <w:rPr>
          <w:rFonts w:ascii="Calibri" w:hAnsi="Calibri" w:cs="Arial"/>
          <w:sz w:val="22"/>
          <w:szCs w:val="22"/>
        </w:rPr>
        <w:t>do 31. 12. 2020. Výše uvedená</w:t>
      </w:r>
      <w:r w:rsidRPr="00196DA9">
        <w:rPr>
          <w:rFonts w:ascii="Calibri" w:hAnsi="Calibri" w:cs="Arial"/>
          <w:sz w:val="22"/>
          <w:szCs w:val="22"/>
        </w:rPr>
        <w:t xml:space="preserve"> zpráva je určena k osvědčení způsobu užití daru.</w:t>
      </w:r>
    </w:p>
    <w:p w:rsidR="004121AB" w:rsidRPr="00196DA9" w:rsidRDefault="004121AB" w:rsidP="005B1632">
      <w:pPr>
        <w:pStyle w:val="Zkladntext"/>
        <w:numPr>
          <w:ilvl w:val="0"/>
          <w:numId w:val="28"/>
        </w:numPr>
        <w:spacing w:after="120"/>
        <w:ind w:left="567" w:hanging="567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Obdarovaný se zavazuje poskytnout Dárci na jeho požádání součinnost pro účely prokázání splnění podmínek odečtu darovaných peněžních prostředků od základu daně z příjmů dárce ve smyslu zákona č. 586/1992 Sb., o daních z příjmů, ve znění pozdějších předpisů. </w:t>
      </w:r>
    </w:p>
    <w:p w:rsidR="004121AB" w:rsidRPr="00196DA9" w:rsidRDefault="004121AB" w:rsidP="005B1632">
      <w:pPr>
        <w:pStyle w:val="Zkladntext"/>
        <w:numPr>
          <w:ilvl w:val="0"/>
          <w:numId w:val="28"/>
        </w:numPr>
        <w:spacing w:after="120"/>
        <w:ind w:left="567" w:hanging="567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Obdarovaný zajistí označení dokončeného projektu sdělením, že tento vznikl za podpory Dárce. Toto označení zajistí Obdarovaný po dohodě s Dárcem.</w:t>
      </w:r>
    </w:p>
    <w:p w:rsidR="004121AB" w:rsidRPr="00196DA9" w:rsidRDefault="004121AB" w:rsidP="00E36D22">
      <w:pPr>
        <w:pStyle w:val="Zkladntext"/>
        <w:numPr>
          <w:ilvl w:val="0"/>
          <w:numId w:val="28"/>
        </w:numPr>
        <w:spacing w:after="120"/>
        <w:ind w:left="567" w:hanging="567"/>
        <w:rPr>
          <w:rFonts w:ascii="Calibri" w:hAnsi="Calibri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Obdarovaný se zavazuje informovat písemně Dárce, a to bez zbytečného odkladu, vždy o tom, když bude o projektu komunikovat se zástupci sdělovacího prostředku anebo se ve sdělovacím prostředku objeví zmínka o projektu či Dárci v souvislosti s projektem a Obdarovaný se o této skutečnosti dozví. V této souvislosti Obdarovaný uvede den, kdy se daná skutečnost udála a sdělovací prostředek.</w:t>
      </w:r>
    </w:p>
    <w:p w:rsidR="004121AB" w:rsidRPr="00196DA9" w:rsidRDefault="004121AB" w:rsidP="0022407A">
      <w:pPr>
        <w:spacing w:before="240"/>
        <w:jc w:val="center"/>
        <w:rPr>
          <w:rFonts w:ascii="Calibri" w:hAnsi="Calibri" w:cs="Arial"/>
          <w:b/>
          <w:bCs/>
          <w:sz w:val="22"/>
          <w:szCs w:val="22"/>
        </w:rPr>
      </w:pPr>
      <w:r w:rsidRPr="00196DA9">
        <w:rPr>
          <w:rFonts w:ascii="Calibri" w:hAnsi="Calibri" w:cs="Arial"/>
          <w:b/>
          <w:bCs/>
          <w:sz w:val="22"/>
          <w:szCs w:val="22"/>
        </w:rPr>
        <w:t>III.</w:t>
      </w:r>
    </w:p>
    <w:p w:rsidR="004121AB" w:rsidRPr="00196DA9" w:rsidRDefault="004121AB" w:rsidP="0022407A">
      <w:pPr>
        <w:spacing w:before="60" w:after="120"/>
        <w:jc w:val="center"/>
        <w:rPr>
          <w:rFonts w:ascii="Calibri" w:hAnsi="Calibri" w:cs="Arial"/>
          <w:b/>
          <w:bCs/>
          <w:sz w:val="22"/>
          <w:szCs w:val="22"/>
        </w:rPr>
      </w:pPr>
      <w:r w:rsidRPr="00196DA9">
        <w:rPr>
          <w:rFonts w:ascii="Calibri" w:hAnsi="Calibri" w:cs="Arial"/>
          <w:b/>
          <w:bCs/>
          <w:sz w:val="22"/>
          <w:szCs w:val="22"/>
        </w:rPr>
        <w:t>Vrácení daru</w:t>
      </w:r>
    </w:p>
    <w:p w:rsidR="004121AB" w:rsidRPr="00196DA9" w:rsidRDefault="004121AB" w:rsidP="00E36D22">
      <w:pPr>
        <w:spacing w:before="60"/>
        <w:ind w:left="567"/>
        <w:jc w:val="both"/>
        <w:rPr>
          <w:rFonts w:ascii="Calibri" w:hAnsi="Calibri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V případě, že Obdarovaný nepoužije peněžní prostředky k účelu dle čl. I., odst. 2. této smlouvy nebo dle čl. II., odst. 2. této smlouvy nebo neprokáže Dárci účel užití peněžních prostředků způsobem sjednaným v čl. II odst. 3 této smlouvy, sjednávají smluvní strany pro tuto smlouvu rozvazovací podmínku ve smyslu § 548 odst. 2 občanského zákoníku, a tato smlouva pozbude ke dni </w:t>
      </w:r>
      <w:r w:rsidRPr="005A719D">
        <w:rPr>
          <w:rFonts w:ascii="Calibri" w:hAnsi="Calibri" w:cs="Arial"/>
          <w:sz w:val="22"/>
          <w:szCs w:val="22"/>
        </w:rPr>
        <w:t>31. 12. 2020 účinnosti</w:t>
      </w:r>
      <w:r w:rsidRPr="00196DA9">
        <w:rPr>
          <w:rFonts w:ascii="Calibri" w:hAnsi="Calibri" w:cs="Arial"/>
          <w:sz w:val="22"/>
          <w:szCs w:val="22"/>
        </w:rPr>
        <w:t>. V takovém případě je Obdarovaný povinen vrátit Dárci peněžní prostředky v měně, ve které je obdržel, a to nejpozději do 30 dnů ode dne, kdy byl Dárcem písemně v souladu s touto smlouvou o vrácení peněžních prostředků požádán.</w:t>
      </w:r>
    </w:p>
    <w:p w:rsidR="004121AB" w:rsidRPr="00196DA9" w:rsidRDefault="004121AB" w:rsidP="0022407A">
      <w:pPr>
        <w:pStyle w:val="Nadpis2"/>
        <w:tabs>
          <w:tab w:val="num" w:pos="426"/>
        </w:tabs>
        <w:spacing w:before="240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IV.</w:t>
      </w:r>
    </w:p>
    <w:p w:rsidR="004121AB" w:rsidRPr="00196DA9" w:rsidRDefault="004121AB" w:rsidP="0022407A">
      <w:pPr>
        <w:pStyle w:val="Nadpis2"/>
        <w:tabs>
          <w:tab w:val="num" w:pos="426"/>
        </w:tabs>
        <w:spacing w:before="60" w:after="120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Doručování</w:t>
      </w:r>
    </w:p>
    <w:p w:rsidR="004121AB" w:rsidRPr="00196DA9" w:rsidRDefault="004121AB" w:rsidP="005C7925">
      <w:pPr>
        <w:pStyle w:val="Nadpis2"/>
        <w:tabs>
          <w:tab w:val="left" w:pos="567"/>
        </w:tabs>
        <w:spacing w:before="60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196DA9">
        <w:rPr>
          <w:rFonts w:ascii="Calibri" w:hAnsi="Calibri" w:cs="Arial"/>
          <w:b w:val="0"/>
          <w:bCs w:val="0"/>
          <w:sz w:val="22"/>
          <w:szCs w:val="22"/>
        </w:rPr>
        <w:t>Pro účely této smlouvy se doporučená zásilka smluvní strany určená druhé smluvní straně adresovaná do jejího sídla uvedeného v záhlaví této smlouvy nebo v případě změny sídla na adresu oznámenou druhé smluvní straně považuje za doručenou též třetím dnem uložení nevyzvednuté zásilky u provozovatele poštovních služeb, i když se smluvní strana, které je zásilka určena, o tom nedozví.</w:t>
      </w:r>
    </w:p>
    <w:p w:rsidR="004121AB" w:rsidRPr="00196DA9" w:rsidRDefault="004121AB" w:rsidP="00CB00CF">
      <w:pPr>
        <w:pStyle w:val="Nadpis2"/>
        <w:tabs>
          <w:tab w:val="num" w:pos="426"/>
        </w:tabs>
        <w:spacing w:before="240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V.</w:t>
      </w:r>
    </w:p>
    <w:p w:rsidR="004121AB" w:rsidRPr="00196DA9" w:rsidRDefault="004121AB" w:rsidP="00CB00CF">
      <w:pPr>
        <w:pStyle w:val="Nadpis2"/>
        <w:tabs>
          <w:tab w:val="num" w:pos="426"/>
        </w:tabs>
        <w:spacing w:before="60"/>
        <w:rPr>
          <w:rFonts w:ascii="Calibri" w:hAnsi="Calibri" w:cs="Arial"/>
          <w:bCs w:val="0"/>
          <w:sz w:val="22"/>
          <w:szCs w:val="22"/>
        </w:rPr>
      </w:pPr>
      <w:r w:rsidRPr="00196DA9">
        <w:rPr>
          <w:rFonts w:ascii="Calibri" w:hAnsi="Calibri" w:cs="Arial"/>
          <w:bCs w:val="0"/>
          <w:sz w:val="22"/>
          <w:szCs w:val="22"/>
        </w:rPr>
        <w:t>Registr smluv</w:t>
      </w:r>
    </w:p>
    <w:p w:rsidR="004121AB" w:rsidRPr="00196DA9" w:rsidRDefault="004121AB" w:rsidP="006B2622">
      <w:pPr>
        <w:numPr>
          <w:ilvl w:val="0"/>
          <w:numId w:val="3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196DA9">
        <w:rPr>
          <w:rFonts w:ascii="Calibri" w:hAnsi="Calibri" w:cs="Arial"/>
          <w:color w:val="000000"/>
          <w:sz w:val="22"/>
          <w:szCs w:val="22"/>
        </w:rPr>
        <w:t>V případě, že tato smlouva podléhá uveřejnění v registru smluv dle zákona číslo 340/2015 Sb., o zvláštních podmínkách účinnosti některých smluv, uveřejňování těchto smluv a o registru smluv, ve znění pozdějších předpisů (dále jen „zákon o registru smluv“), smluvní strany se dohodly, že smlouvu uveřejní innogy.</w:t>
      </w:r>
    </w:p>
    <w:p w:rsidR="004121AB" w:rsidRPr="00196DA9" w:rsidRDefault="004121AB" w:rsidP="006B2622">
      <w:pPr>
        <w:numPr>
          <w:ilvl w:val="0"/>
          <w:numId w:val="3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196DA9">
        <w:rPr>
          <w:rFonts w:ascii="Calibri" w:hAnsi="Calibri" w:cs="Arial"/>
          <w:color w:val="000000"/>
          <w:sz w:val="22"/>
          <w:szCs w:val="22"/>
        </w:rPr>
        <w:t>Obdarovaný se zavazuje sdělit při uzavření smlouvy všechny údaje, které bude potřeba před uveřejněním znečitelnit. Takovými údaji se rozumí zejména obchodní tajemství a případně též osobní údaje zaměstnanců Obdarovaného. Obdarovaný odpovídá za řádné a úplné označení všech údajů, které bude innogy povinna znečitelnit.</w:t>
      </w:r>
    </w:p>
    <w:p w:rsidR="004121AB" w:rsidRPr="00196DA9" w:rsidRDefault="004121AB" w:rsidP="006B2622">
      <w:pPr>
        <w:numPr>
          <w:ilvl w:val="0"/>
          <w:numId w:val="3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196DA9">
        <w:rPr>
          <w:rFonts w:ascii="Calibri" w:hAnsi="Calibri" w:cs="Arial"/>
          <w:color w:val="000000"/>
          <w:sz w:val="22"/>
          <w:szCs w:val="22"/>
        </w:rPr>
        <w:t xml:space="preserve">Spolu se smlouvou zašle innogy správci registru smluv také metadata smlouvy dle § 5 zákona o registru smluv. </w:t>
      </w:r>
    </w:p>
    <w:p w:rsidR="004121AB" w:rsidRDefault="004121AB" w:rsidP="006B2622">
      <w:pPr>
        <w:numPr>
          <w:ilvl w:val="0"/>
          <w:numId w:val="3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196DA9">
        <w:rPr>
          <w:rFonts w:ascii="Calibri" w:hAnsi="Calibri" w:cs="Arial"/>
          <w:color w:val="000000"/>
          <w:sz w:val="22"/>
          <w:szCs w:val="22"/>
        </w:rPr>
        <w:t>Pro případ potřeby opravy uveřejněné smlouvy nebo metadat smlouvy je smluvními stranami ujednáno, že tyto opravy bude povinna uveřejnit innogy. Pro uveřejnění opravy platí ustanovení tohoto článku o uveřejnění obdobně.</w:t>
      </w:r>
    </w:p>
    <w:p w:rsidR="00B82EA7" w:rsidRDefault="00B82EA7" w:rsidP="00B82EA7">
      <w:pPr>
        <w:ind w:left="72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82EA7" w:rsidRPr="00196DA9" w:rsidRDefault="00B82EA7" w:rsidP="00B82EA7">
      <w:pPr>
        <w:ind w:left="72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4121AB" w:rsidRPr="00196DA9" w:rsidRDefault="004121AB" w:rsidP="00CB00CF">
      <w:pPr>
        <w:rPr>
          <w:rFonts w:ascii="Calibri" w:hAnsi="Calibri" w:cs="Arial"/>
          <w:sz w:val="22"/>
          <w:szCs w:val="22"/>
        </w:rPr>
      </w:pPr>
    </w:p>
    <w:p w:rsidR="004121AB" w:rsidRPr="00196DA9" w:rsidRDefault="004121AB" w:rsidP="00E36D22">
      <w:pPr>
        <w:jc w:val="center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b/>
          <w:sz w:val="22"/>
          <w:szCs w:val="22"/>
        </w:rPr>
        <w:lastRenderedPageBreak/>
        <w:t>VI.</w:t>
      </w:r>
    </w:p>
    <w:p w:rsidR="004121AB" w:rsidRPr="00196DA9" w:rsidRDefault="004121AB" w:rsidP="0022407A">
      <w:pPr>
        <w:pStyle w:val="Nadpis2"/>
        <w:tabs>
          <w:tab w:val="num" w:pos="426"/>
        </w:tabs>
        <w:spacing w:before="60" w:after="120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Závěrečná ustanovení</w:t>
      </w:r>
    </w:p>
    <w:p w:rsidR="004121AB" w:rsidRPr="00196DA9" w:rsidRDefault="004121AB" w:rsidP="00134B8F">
      <w:pPr>
        <w:pStyle w:val="Zkladntextodsazen2"/>
        <w:numPr>
          <w:ilvl w:val="0"/>
          <w:numId w:val="23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Smlouva je sepsána ve třech stejnopisech, které mají platnost originálu. Dvě vyhotovení obdrží Dárce a jedno vyhotovení Obdarovaný. </w:t>
      </w:r>
    </w:p>
    <w:p w:rsidR="004121AB" w:rsidRPr="00196DA9" w:rsidRDefault="004121AB" w:rsidP="00134B8F">
      <w:pPr>
        <w:pStyle w:val="Zkladntextodsazen2"/>
        <w:numPr>
          <w:ilvl w:val="0"/>
          <w:numId w:val="23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Změny a doplňky této smlouvy, včetně tohoto ustanovení, lze provádět pouze písemnými dodatky podepsanými zástupci obou Stran.</w:t>
      </w:r>
    </w:p>
    <w:p w:rsidR="004121AB" w:rsidRPr="00196DA9" w:rsidRDefault="004121AB" w:rsidP="00134B8F">
      <w:pPr>
        <w:pStyle w:val="Zkladntextodsazen2"/>
        <w:numPr>
          <w:ilvl w:val="0"/>
          <w:numId w:val="23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Tato smlouva má 3 strany textu.</w:t>
      </w:r>
    </w:p>
    <w:p w:rsidR="004121AB" w:rsidRPr="00196DA9" w:rsidRDefault="004121AB" w:rsidP="00134B8F">
      <w:pPr>
        <w:pStyle w:val="Zkladntextodsazen2"/>
        <w:numPr>
          <w:ilvl w:val="0"/>
          <w:numId w:val="23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Strany prohlašují, že si smlouvu před jejím uzavřením řádně přečetly a že byla uzavřena po vzájemném projednání jako projev jejich pravé a svobodné vůle, určitě, vážně a srozumitelně. Na důkaz těchto skutečností připojují osoby oprávněné zastupovat Smluvní strany své vlastnoruční podpisy.</w:t>
      </w:r>
    </w:p>
    <w:p w:rsidR="004121AB" w:rsidRPr="00196DA9" w:rsidRDefault="004121AB" w:rsidP="00134B8F">
      <w:pPr>
        <w:pStyle w:val="Zkladntextodsazen2"/>
        <w:numPr>
          <w:ilvl w:val="0"/>
          <w:numId w:val="23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Tato smlouva nabývá platnosti a účinnosti dnem jejího podpisu zástupci obou Smluvních stran.</w:t>
      </w:r>
    </w:p>
    <w:p w:rsidR="004121AB" w:rsidRPr="00196DA9" w:rsidRDefault="004121AB" w:rsidP="008C2A77">
      <w:pPr>
        <w:pStyle w:val="Zkladntextodsazen2"/>
        <w:numPr>
          <w:ilvl w:val="0"/>
          <w:numId w:val="23"/>
        </w:numPr>
        <w:tabs>
          <w:tab w:val="clear" w:pos="852"/>
        </w:tabs>
        <w:spacing w:before="60" w:after="0" w:line="240" w:lineRule="auto"/>
        <w:ind w:left="567" w:hanging="567"/>
        <w:jc w:val="both"/>
        <w:rPr>
          <w:rFonts w:ascii="Calibri" w:hAnsi="Calibri"/>
          <w:b/>
          <w:i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Obdarovaný bere na vědomí a výslovně souhlasí s tím, že tato darovací smlouva (či smlouva o poskytnutí daru) bude po dobu časově neomezenou uložena v elektronické databázi Complian-ce IT-Tool, do které mají přístup zaměstnanci innogy SE a dalších společností koncernu innogy. Obdarovaný dále výslovně souhlasí s tím, že osobní údaje archivované v souvislosti s poskytnutím daru budou shromažďovány, zpracovávány a používány společnostmi skupiny innogy působícími v ČR v souladu s innogy Kodexem chování, zákonem č. 110/2019 Sb., o zpracování osobních údajů, ve znění pozdějších předpisů, a Nařízením Evropského parlamentu a Rady (EU) 2016/679 ze dne 27. dubna 2016 o ochraně fyzických osob v souvislosti se zpracováním osobních údajů a o volném pohybu těchto údajů a o zrušení směrnice 95/46/ES (obecné nařízení o ochraně osobních údajů). Dárce prohlašuje, že jím zpracovávané osobní údaje ve smyslu této smlouvy budou uchovávány po neomezenou dobu, na technických prostředcích Dárce, za účelem interní a externí komunikace společnosti innogy.</w:t>
      </w:r>
    </w:p>
    <w:p w:rsidR="004121AB" w:rsidRPr="00196DA9" w:rsidRDefault="004121AB" w:rsidP="00A25739">
      <w:pPr>
        <w:spacing w:before="120" w:line="240" w:lineRule="exact"/>
        <w:ind w:left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Dárce bude všechny osobní údaje, které získá v souvislosti s uzavřením této smlouvy: </w:t>
      </w:r>
    </w:p>
    <w:p w:rsidR="004121AB" w:rsidRPr="00196DA9" w:rsidRDefault="004121AB" w:rsidP="00B24D6A">
      <w:pPr>
        <w:numPr>
          <w:ilvl w:val="0"/>
          <w:numId w:val="30"/>
        </w:numPr>
        <w:spacing w:before="120" w:after="60" w:line="240" w:lineRule="exact"/>
        <w:ind w:left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uchovávat jako přísně důvěrné, </w:t>
      </w:r>
    </w:p>
    <w:p w:rsidR="004121AB" w:rsidRPr="00196DA9" w:rsidRDefault="004121AB" w:rsidP="00B24D6A">
      <w:pPr>
        <w:numPr>
          <w:ilvl w:val="0"/>
          <w:numId w:val="30"/>
        </w:numPr>
        <w:spacing w:after="120" w:line="240" w:lineRule="exact"/>
        <w:ind w:left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uplatňovat, zpracovávat nebo používat pouze pro účely plnění této smlouvy.</w:t>
      </w:r>
    </w:p>
    <w:p w:rsidR="004121AB" w:rsidRPr="00196DA9" w:rsidRDefault="004121AB" w:rsidP="00A25739">
      <w:pPr>
        <w:ind w:left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Dárce bude zpracovávat osobní údaje a důvěrné informace zejména jejich používáním, ukládáním na nosiče informací, uchováváním (archivace) zálohováním, blokováním a likvidací.</w:t>
      </w:r>
    </w:p>
    <w:p w:rsidR="004121AB" w:rsidRPr="00196DA9" w:rsidRDefault="004121AB" w:rsidP="00B24D6A">
      <w:pPr>
        <w:ind w:left="567" w:hanging="567"/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4121AB" w:rsidP="003359AA">
      <w:pPr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 xml:space="preserve">7. </w:t>
      </w:r>
      <w:r w:rsidRPr="00196DA9">
        <w:rPr>
          <w:rFonts w:ascii="Calibri" w:hAnsi="Calibri" w:cs="Arial"/>
          <w:sz w:val="22"/>
          <w:szCs w:val="22"/>
        </w:rPr>
        <w:tab/>
        <w:t xml:space="preserve">Práva a povinnosti vyplývající z této smlouvy, které nejsou v této smlouvě přímo upraveny, se řídí ustanoveními občanského zákoníku upravujícími darovací smlouvu. </w:t>
      </w: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Příloha: Příloha č. 1 Závěrečná zpráva a vyúčtování peněžních prostředků (daru) z grantového programu společnosti innogy Gas Storage, s.r.o.</w:t>
      </w: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V Praze dne</w:t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  <w:t>V</w:t>
      </w:r>
      <w:r>
        <w:rPr>
          <w:rFonts w:ascii="Calibri" w:hAnsi="Calibri" w:cs="Arial"/>
          <w:sz w:val="22"/>
          <w:szCs w:val="22"/>
        </w:rPr>
        <w:t xml:space="preserve"> Kopřivnici </w:t>
      </w:r>
      <w:r w:rsidRPr="00196DA9">
        <w:rPr>
          <w:rFonts w:ascii="Calibri" w:hAnsi="Calibri" w:cs="Arial"/>
          <w:sz w:val="22"/>
          <w:szCs w:val="22"/>
        </w:rPr>
        <w:t xml:space="preserve">dne </w:t>
      </w: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Za Dárce:</w:t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  <w:t xml:space="preserve">Za Obdarovaného: </w:t>
      </w:r>
    </w:p>
    <w:p w:rsidR="004121AB" w:rsidRDefault="004121AB" w:rsidP="00E121BD">
      <w:pPr>
        <w:jc w:val="both"/>
        <w:rPr>
          <w:rFonts w:ascii="Calibri" w:hAnsi="Calibri" w:cs="Arial"/>
          <w:sz w:val="22"/>
          <w:szCs w:val="22"/>
        </w:rPr>
      </w:pPr>
    </w:p>
    <w:p w:rsidR="005C65CB" w:rsidRPr="00196DA9" w:rsidRDefault="005C65CB" w:rsidP="00E121BD">
      <w:pPr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F121D5" w:rsidP="00E121B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highlight w:val="black"/>
        </w:rPr>
        <w:t>XXXXXXXXXXXXXXXX</w:t>
      </w:r>
      <w:r w:rsidR="004121AB" w:rsidRPr="00DA6AAF">
        <w:rPr>
          <w:rFonts w:ascii="Calibri" w:hAnsi="Calibri" w:cs="Arial"/>
          <w:sz w:val="22"/>
          <w:szCs w:val="22"/>
          <w:highlight w:val="black"/>
        </w:rPr>
        <w:t>.</w:t>
      </w:r>
      <w:r w:rsidR="004121AB" w:rsidRPr="00196DA9">
        <w:rPr>
          <w:rFonts w:ascii="Calibri" w:hAnsi="Calibri" w:cs="Arial"/>
          <w:sz w:val="22"/>
          <w:szCs w:val="22"/>
        </w:rPr>
        <w:tab/>
      </w:r>
      <w:r w:rsidR="004121AB" w:rsidRPr="00196DA9">
        <w:rPr>
          <w:rFonts w:ascii="Calibri" w:hAnsi="Calibri" w:cs="Arial"/>
          <w:sz w:val="22"/>
          <w:szCs w:val="22"/>
        </w:rPr>
        <w:tab/>
      </w:r>
      <w:r w:rsidR="004121AB" w:rsidRPr="00196DA9">
        <w:rPr>
          <w:rFonts w:ascii="Calibri" w:hAnsi="Calibri" w:cs="Arial"/>
          <w:sz w:val="22"/>
          <w:szCs w:val="22"/>
        </w:rPr>
        <w:tab/>
      </w:r>
      <w:r w:rsidR="004121AB" w:rsidRPr="00196DA9" w:rsidDel="000A267A">
        <w:rPr>
          <w:rFonts w:ascii="Calibri" w:hAnsi="Calibri" w:cs="Arial"/>
          <w:noProof/>
          <w:sz w:val="22"/>
          <w:szCs w:val="22"/>
        </w:rPr>
        <w:t xml:space="preserve"> </w:t>
      </w:r>
      <w:r w:rsidR="004121AB" w:rsidRPr="00196DA9">
        <w:rPr>
          <w:rFonts w:ascii="Calibri" w:hAnsi="Calibri" w:cs="Arial"/>
          <w:noProof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highlight w:val="black"/>
        </w:rPr>
        <w:t>XXXXXXXXXXXXXXXX</w:t>
      </w:r>
      <w:r w:rsidRPr="00DA6AAF">
        <w:rPr>
          <w:rFonts w:ascii="Calibri" w:hAnsi="Calibri" w:cs="Arial"/>
          <w:sz w:val="22"/>
          <w:szCs w:val="22"/>
          <w:highlight w:val="black"/>
        </w:rPr>
        <w:t>.</w:t>
      </w:r>
      <w:r w:rsidR="004121AB" w:rsidRPr="00196DA9">
        <w:rPr>
          <w:rFonts w:ascii="Calibri" w:hAnsi="Calibri" w:cs="Arial"/>
          <w:sz w:val="22"/>
          <w:szCs w:val="22"/>
        </w:rPr>
        <w:tab/>
      </w: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Andreas Frohwein</w:t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 w:rsidRPr="00196DA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Ing. Milan Gilar</w:t>
      </w:r>
    </w:p>
    <w:p w:rsidR="004121AB" w:rsidRPr="00196DA9" w:rsidRDefault="00B82EA7" w:rsidP="00114C2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předseda jednatelů</w:t>
      </w:r>
      <w:r>
        <w:rPr>
          <w:rFonts w:ascii="Calibri" w:hAnsi="Calibri" w:cs="Arial"/>
          <w:sz w:val="22"/>
          <w:szCs w:val="22"/>
        </w:rPr>
        <w:tab/>
        <w:t xml:space="preserve">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4121AB" w:rsidRPr="00196DA9">
        <w:rPr>
          <w:rFonts w:ascii="Calibri" w:hAnsi="Calibri" w:cs="Arial"/>
          <w:sz w:val="22"/>
          <w:szCs w:val="22"/>
        </w:rPr>
        <w:tab/>
      </w:r>
      <w:r w:rsidR="004121AB">
        <w:rPr>
          <w:rFonts w:ascii="Calibri" w:hAnsi="Calibri" w:cs="Arial"/>
          <w:sz w:val="22"/>
          <w:szCs w:val="22"/>
        </w:rPr>
        <w:t>ředitel</w:t>
      </w:r>
      <w:r w:rsidR="004121AB" w:rsidRPr="00196DA9">
        <w:rPr>
          <w:rFonts w:ascii="Calibri" w:hAnsi="Calibri" w:cs="Arial"/>
          <w:sz w:val="22"/>
          <w:szCs w:val="22"/>
        </w:rPr>
        <w:tab/>
      </w:r>
      <w:r w:rsidR="004121AB" w:rsidRPr="00196DA9">
        <w:rPr>
          <w:rFonts w:ascii="Calibri" w:hAnsi="Calibri" w:cs="Arial"/>
          <w:sz w:val="22"/>
          <w:szCs w:val="22"/>
        </w:rPr>
        <w:tab/>
      </w:r>
      <w:r w:rsidR="004121AB" w:rsidRPr="00196DA9">
        <w:rPr>
          <w:rFonts w:ascii="Calibri" w:hAnsi="Calibri" w:cs="Arial"/>
          <w:sz w:val="22"/>
          <w:szCs w:val="22"/>
        </w:rPr>
        <w:tab/>
      </w:r>
      <w:r w:rsidR="004121AB" w:rsidRPr="00196DA9">
        <w:rPr>
          <w:rFonts w:ascii="Calibri" w:hAnsi="Calibri" w:cs="Arial"/>
          <w:sz w:val="22"/>
          <w:szCs w:val="22"/>
        </w:rPr>
        <w:tab/>
      </w:r>
      <w:r w:rsidR="004121AB" w:rsidRPr="00196DA9" w:rsidDel="00644AFA">
        <w:rPr>
          <w:rFonts w:ascii="Calibri" w:hAnsi="Calibri" w:cs="Arial"/>
          <w:noProof/>
          <w:sz w:val="22"/>
          <w:szCs w:val="22"/>
        </w:rPr>
        <w:t xml:space="preserve"> </w:t>
      </w: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</w:p>
    <w:p w:rsidR="004121AB" w:rsidRPr="00196DA9" w:rsidRDefault="00F121D5" w:rsidP="00114C2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highlight w:val="black"/>
        </w:rPr>
        <w:t>XXXXXXXXXXXXXXXX</w:t>
      </w:r>
      <w:r w:rsidRPr="00DA6AAF">
        <w:rPr>
          <w:rFonts w:ascii="Calibri" w:hAnsi="Calibri" w:cs="Arial"/>
          <w:sz w:val="22"/>
          <w:szCs w:val="22"/>
          <w:highlight w:val="black"/>
        </w:rPr>
        <w:t>.</w:t>
      </w:r>
      <w:bookmarkStart w:id="1" w:name="_GoBack"/>
      <w:bookmarkEnd w:id="1"/>
      <w:r w:rsidR="004121AB" w:rsidRPr="00196DA9">
        <w:rPr>
          <w:rFonts w:ascii="Calibri" w:hAnsi="Calibri" w:cs="Arial"/>
          <w:sz w:val="22"/>
          <w:szCs w:val="22"/>
        </w:rPr>
        <w:tab/>
      </w:r>
    </w:p>
    <w:p w:rsidR="004121AB" w:rsidRPr="00196DA9" w:rsidRDefault="004121AB" w:rsidP="00114C2F">
      <w:pPr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Ing.</w:t>
      </w:r>
      <w:r w:rsidRPr="00196DA9">
        <w:rPr>
          <w:rFonts w:ascii="Calibri" w:hAnsi="Calibri" w:cs="Arial"/>
          <w:bCs/>
          <w:sz w:val="22"/>
          <w:szCs w:val="22"/>
        </w:rPr>
        <w:t xml:space="preserve"> Lubor Veleba</w:t>
      </w:r>
      <w:r w:rsidRPr="00196DA9">
        <w:rPr>
          <w:rFonts w:ascii="Calibri" w:hAnsi="Calibri" w:cs="Arial"/>
          <w:sz w:val="22"/>
          <w:szCs w:val="22"/>
        </w:rPr>
        <w:t xml:space="preserve"> </w:t>
      </w:r>
    </w:p>
    <w:p w:rsidR="004121AB" w:rsidRPr="00196DA9" w:rsidRDefault="004121AB" w:rsidP="00CB00CF">
      <w:pPr>
        <w:jc w:val="both"/>
        <w:rPr>
          <w:rFonts w:ascii="Calibri" w:hAnsi="Calibri" w:cs="Arial"/>
          <w:sz w:val="22"/>
          <w:szCs w:val="22"/>
        </w:rPr>
      </w:pPr>
      <w:r w:rsidRPr="00196DA9">
        <w:rPr>
          <w:rFonts w:ascii="Calibri" w:hAnsi="Calibri" w:cs="Arial"/>
          <w:sz w:val="22"/>
          <w:szCs w:val="22"/>
        </w:rPr>
        <w:t>jednatel</w:t>
      </w:r>
    </w:p>
    <w:sectPr w:rsidR="004121AB" w:rsidRPr="00196DA9" w:rsidSect="00487EA8">
      <w:headerReference w:type="default" r:id="rId7"/>
      <w:footerReference w:type="default" r:id="rId8"/>
      <w:pgSz w:w="11906" w:h="16838"/>
      <w:pgMar w:top="-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CF" w:rsidRDefault="002157CF">
      <w:r>
        <w:separator/>
      </w:r>
    </w:p>
  </w:endnote>
  <w:endnote w:type="continuationSeparator" w:id="0">
    <w:p w:rsidR="002157CF" w:rsidRDefault="0021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AB" w:rsidRPr="00196DA9" w:rsidRDefault="004121AB" w:rsidP="00487EA8">
    <w:pPr>
      <w:pStyle w:val="Zpat"/>
      <w:jc w:val="center"/>
      <w:rPr>
        <w:rFonts w:ascii="Calibri" w:hAnsi="Calibri" w:cs="Arial"/>
        <w:sz w:val="18"/>
        <w:szCs w:val="18"/>
      </w:rPr>
    </w:pPr>
    <w:r w:rsidRPr="00196DA9">
      <w:rPr>
        <w:rFonts w:ascii="Calibri" w:hAnsi="Calibri" w:cs="Arial"/>
        <w:sz w:val="18"/>
        <w:szCs w:val="18"/>
      </w:rPr>
      <w:t xml:space="preserve">Strana </w:t>
    </w:r>
    <w:r w:rsidRPr="00196DA9">
      <w:rPr>
        <w:rFonts w:ascii="Calibri" w:hAnsi="Calibri" w:cs="Arial"/>
        <w:sz w:val="18"/>
        <w:szCs w:val="18"/>
      </w:rPr>
      <w:fldChar w:fldCharType="begin"/>
    </w:r>
    <w:r w:rsidRPr="00196DA9">
      <w:rPr>
        <w:rFonts w:ascii="Calibri" w:hAnsi="Calibri" w:cs="Arial"/>
        <w:sz w:val="18"/>
        <w:szCs w:val="18"/>
      </w:rPr>
      <w:instrText xml:space="preserve"> PAGE </w:instrText>
    </w:r>
    <w:r w:rsidRPr="00196DA9">
      <w:rPr>
        <w:rFonts w:ascii="Calibri" w:hAnsi="Calibri" w:cs="Arial"/>
        <w:sz w:val="18"/>
        <w:szCs w:val="18"/>
      </w:rPr>
      <w:fldChar w:fldCharType="separate"/>
    </w:r>
    <w:r w:rsidR="00F121D5">
      <w:rPr>
        <w:rFonts w:ascii="Calibri" w:hAnsi="Calibri" w:cs="Arial"/>
        <w:noProof/>
        <w:sz w:val="18"/>
        <w:szCs w:val="18"/>
      </w:rPr>
      <w:t>1</w:t>
    </w:r>
    <w:r w:rsidRPr="00196DA9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CF" w:rsidRDefault="002157CF">
      <w:r>
        <w:separator/>
      </w:r>
    </w:p>
  </w:footnote>
  <w:footnote w:type="continuationSeparator" w:id="0">
    <w:p w:rsidR="002157CF" w:rsidRDefault="0021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AB" w:rsidRDefault="004121AB" w:rsidP="005359E5">
    <w:pPr>
      <w:pStyle w:val="Zhlav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5EF"/>
    <w:multiLevelType w:val="multilevel"/>
    <w:tmpl w:val="7CF43A8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  <w:rPr>
        <w:rFonts w:cs="Times New Roman"/>
      </w:rPr>
    </w:lvl>
  </w:abstractNum>
  <w:abstractNum w:abstractNumId="1" w15:restartNumberingAfterBreak="0">
    <w:nsid w:val="0FAA2515"/>
    <w:multiLevelType w:val="hybridMultilevel"/>
    <w:tmpl w:val="C0B204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F8535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5A1C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" w15:restartNumberingAfterBreak="0">
    <w:nsid w:val="16C069F4"/>
    <w:multiLevelType w:val="multilevel"/>
    <w:tmpl w:val="7CF43A8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  <w:rPr>
        <w:rFonts w:cs="Times New Roman"/>
      </w:rPr>
    </w:lvl>
  </w:abstractNum>
  <w:abstractNum w:abstractNumId="4" w15:restartNumberingAfterBreak="0">
    <w:nsid w:val="1F357935"/>
    <w:multiLevelType w:val="multilevel"/>
    <w:tmpl w:val="7CF43A8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  <w:rPr>
        <w:rFonts w:cs="Times New Roman"/>
      </w:rPr>
    </w:lvl>
  </w:abstractNum>
  <w:abstractNum w:abstractNumId="5" w15:restartNumberingAfterBreak="0">
    <w:nsid w:val="28377AD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 w15:restartNumberingAfterBreak="0">
    <w:nsid w:val="2D9D2A40"/>
    <w:multiLevelType w:val="hybridMultilevel"/>
    <w:tmpl w:val="DBF28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B22641"/>
    <w:multiLevelType w:val="hybridMultilevel"/>
    <w:tmpl w:val="898A1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713FCD"/>
    <w:multiLevelType w:val="hybridMultilevel"/>
    <w:tmpl w:val="DED062F4"/>
    <w:lvl w:ilvl="0" w:tplc="5EE2736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805D0E"/>
    <w:multiLevelType w:val="hybridMultilevel"/>
    <w:tmpl w:val="A27C0F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5358BA"/>
    <w:multiLevelType w:val="multilevel"/>
    <w:tmpl w:val="7CF43A8E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11" w15:restartNumberingAfterBreak="0">
    <w:nsid w:val="3E6200F4"/>
    <w:multiLevelType w:val="hybridMultilevel"/>
    <w:tmpl w:val="97AE5CA6"/>
    <w:lvl w:ilvl="0" w:tplc="08F85350">
      <w:start w:val="1"/>
      <w:numFmt w:val="bullet"/>
      <w:lvlText w:val="-"/>
      <w:lvlJc w:val="left"/>
      <w:pPr>
        <w:ind w:left="129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40734D3E"/>
    <w:multiLevelType w:val="singleLevel"/>
    <w:tmpl w:val="04FA6E3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13" w15:restartNumberingAfterBreak="0">
    <w:nsid w:val="436824E3"/>
    <w:multiLevelType w:val="hybridMultilevel"/>
    <w:tmpl w:val="AB5EAE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AE677C"/>
    <w:multiLevelType w:val="hybridMultilevel"/>
    <w:tmpl w:val="1DDE2518"/>
    <w:lvl w:ilvl="0" w:tplc="91525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2E2491"/>
    <w:multiLevelType w:val="hybridMultilevel"/>
    <w:tmpl w:val="0EE0277A"/>
    <w:lvl w:ilvl="0" w:tplc="E2104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DD08C1"/>
    <w:multiLevelType w:val="hybridMultilevel"/>
    <w:tmpl w:val="FE3C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D9560F"/>
    <w:multiLevelType w:val="singleLevel"/>
    <w:tmpl w:val="B2B8B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7B042F5"/>
    <w:multiLevelType w:val="hybridMultilevel"/>
    <w:tmpl w:val="51C2006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352540"/>
    <w:multiLevelType w:val="hybridMultilevel"/>
    <w:tmpl w:val="2B363930"/>
    <w:lvl w:ilvl="0" w:tplc="757E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9177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8B84C51"/>
    <w:multiLevelType w:val="singleLevel"/>
    <w:tmpl w:val="FD24FD3E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B2A116B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 w15:restartNumberingAfterBreak="0">
    <w:nsid w:val="5CF439C7"/>
    <w:multiLevelType w:val="hybridMultilevel"/>
    <w:tmpl w:val="5A664C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F8535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E994D21"/>
    <w:multiLevelType w:val="hybridMultilevel"/>
    <w:tmpl w:val="015C8F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0692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0D800E1"/>
    <w:multiLevelType w:val="hybridMultilevel"/>
    <w:tmpl w:val="BB24E066"/>
    <w:lvl w:ilvl="0" w:tplc="0405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72"/>
        </w:tabs>
        <w:ind w:left="25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92"/>
        </w:tabs>
        <w:ind w:left="32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12"/>
        </w:tabs>
        <w:ind w:left="40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732"/>
        </w:tabs>
        <w:ind w:left="47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52"/>
        </w:tabs>
        <w:ind w:left="54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72"/>
        </w:tabs>
        <w:ind w:left="61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92"/>
        </w:tabs>
        <w:ind w:left="68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12"/>
        </w:tabs>
        <w:ind w:left="7612" w:hanging="180"/>
      </w:pPr>
      <w:rPr>
        <w:rFonts w:cs="Times New Roman"/>
      </w:rPr>
    </w:lvl>
  </w:abstractNum>
  <w:abstractNum w:abstractNumId="26" w15:restartNumberingAfterBreak="0">
    <w:nsid w:val="61084004"/>
    <w:multiLevelType w:val="hybridMultilevel"/>
    <w:tmpl w:val="23AA94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1C2CA7"/>
    <w:multiLevelType w:val="hybridMultilevel"/>
    <w:tmpl w:val="768AE6E6"/>
    <w:lvl w:ilvl="0" w:tplc="08F85350">
      <w:start w:val="1"/>
      <w:numFmt w:val="bullet"/>
      <w:lvlText w:val="-"/>
      <w:lvlJc w:val="left"/>
      <w:pPr>
        <w:ind w:left="129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68734F1C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BF1126"/>
    <w:multiLevelType w:val="hybridMultilevel"/>
    <w:tmpl w:val="0B4CB060"/>
    <w:lvl w:ilvl="0" w:tplc="277ABF2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0C68F5"/>
    <w:multiLevelType w:val="multilevel"/>
    <w:tmpl w:val="A706402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31" w15:restartNumberingAfterBreak="0">
    <w:nsid w:val="777A56E5"/>
    <w:multiLevelType w:val="hybridMultilevel"/>
    <w:tmpl w:val="2BFCD242"/>
    <w:lvl w:ilvl="0" w:tplc="8A6025B2">
      <w:start w:val="1"/>
      <w:numFmt w:val="decimal"/>
      <w:lvlText w:val="%1."/>
      <w:lvlJc w:val="left"/>
      <w:pPr>
        <w:tabs>
          <w:tab w:val="num" w:pos="982"/>
        </w:tabs>
        <w:ind w:left="982" w:hanging="420"/>
      </w:pPr>
      <w:rPr>
        <w:rFonts w:cs="Times New Roman" w:hint="default"/>
      </w:rPr>
    </w:lvl>
    <w:lvl w:ilvl="1" w:tplc="D65E6E28">
      <w:start w:val="1"/>
      <w:numFmt w:val="lowerLetter"/>
      <w:lvlText w:val="%2)"/>
      <w:lvlJc w:val="left"/>
      <w:pPr>
        <w:tabs>
          <w:tab w:val="num" w:pos="1642"/>
        </w:tabs>
        <w:ind w:left="1642" w:hanging="360"/>
      </w:pPr>
      <w:rPr>
        <w:rFonts w:cs="Times New Roman"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  <w:rPr>
        <w:rFonts w:cs="Times New Roman"/>
      </w:rPr>
    </w:lvl>
  </w:abstractNum>
  <w:abstractNum w:abstractNumId="32" w15:restartNumberingAfterBreak="0">
    <w:nsid w:val="7B44289A"/>
    <w:multiLevelType w:val="hybridMultilevel"/>
    <w:tmpl w:val="CB9EECC8"/>
    <w:lvl w:ilvl="0" w:tplc="A12A56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3" w15:restartNumberingAfterBreak="0">
    <w:nsid w:val="7DE75A6A"/>
    <w:multiLevelType w:val="hybridMultilevel"/>
    <w:tmpl w:val="4078A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2"/>
  </w:num>
  <w:num w:numId="5">
    <w:abstractNumId w:val="20"/>
  </w:num>
  <w:num w:numId="6">
    <w:abstractNumId w:val="12"/>
  </w:num>
  <w:num w:numId="7">
    <w:abstractNumId w:val="6"/>
  </w:num>
  <w:num w:numId="8">
    <w:abstractNumId w:val="7"/>
  </w:num>
  <w:num w:numId="9">
    <w:abstractNumId w:val="33"/>
  </w:num>
  <w:num w:numId="10">
    <w:abstractNumId w:val="9"/>
  </w:num>
  <w:num w:numId="11">
    <w:abstractNumId w:val="21"/>
  </w:num>
  <w:num w:numId="12">
    <w:abstractNumId w:val="24"/>
  </w:num>
  <w:num w:numId="13">
    <w:abstractNumId w:val="3"/>
  </w:num>
  <w:num w:numId="14">
    <w:abstractNumId w:val="31"/>
  </w:num>
  <w:num w:numId="15">
    <w:abstractNumId w:val="25"/>
  </w:num>
  <w:num w:numId="16">
    <w:abstractNumId w:val="14"/>
  </w:num>
  <w:num w:numId="17">
    <w:abstractNumId w:val="26"/>
  </w:num>
  <w:num w:numId="18">
    <w:abstractNumId w:val="19"/>
  </w:num>
  <w:num w:numId="19">
    <w:abstractNumId w:val="18"/>
  </w:num>
  <w:num w:numId="20">
    <w:abstractNumId w:val="32"/>
  </w:num>
  <w:num w:numId="21">
    <w:abstractNumId w:val="4"/>
  </w:num>
  <w:num w:numId="22">
    <w:abstractNumId w:val="0"/>
  </w:num>
  <w:num w:numId="23">
    <w:abstractNumId w:val="30"/>
  </w:num>
  <w:num w:numId="24">
    <w:abstractNumId w:val="10"/>
  </w:num>
  <w:num w:numId="25">
    <w:abstractNumId w:val="27"/>
  </w:num>
  <w:num w:numId="26">
    <w:abstractNumId w:val="11"/>
  </w:num>
  <w:num w:numId="27">
    <w:abstractNumId w:val="13"/>
  </w:num>
  <w:num w:numId="28">
    <w:abstractNumId w:val="23"/>
  </w:num>
  <w:num w:numId="29">
    <w:abstractNumId w:val="1"/>
  </w:num>
  <w:num w:numId="30">
    <w:abstractNumId w:val="8"/>
  </w:num>
  <w:num w:numId="31">
    <w:abstractNumId w:val="15"/>
  </w:num>
  <w:num w:numId="32">
    <w:abstractNumId w:val="29"/>
  </w:num>
  <w:num w:numId="33">
    <w:abstractNumId w:val="1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1A0"/>
    <w:rsid w:val="00004FB2"/>
    <w:rsid w:val="00005BE6"/>
    <w:rsid w:val="00014A51"/>
    <w:rsid w:val="00015975"/>
    <w:rsid w:val="00017675"/>
    <w:rsid w:val="0002064D"/>
    <w:rsid w:val="00020880"/>
    <w:rsid w:val="0003700D"/>
    <w:rsid w:val="00037D41"/>
    <w:rsid w:val="000462F5"/>
    <w:rsid w:val="00071F25"/>
    <w:rsid w:val="0007283A"/>
    <w:rsid w:val="00082EC0"/>
    <w:rsid w:val="000831EA"/>
    <w:rsid w:val="000834D0"/>
    <w:rsid w:val="0008404A"/>
    <w:rsid w:val="0008630E"/>
    <w:rsid w:val="00097DDE"/>
    <w:rsid w:val="000A0729"/>
    <w:rsid w:val="000A267A"/>
    <w:rsid w:val="000A4804"/>
    <w:rsid w:val="000B51F6"/>
    <w:rsid w:val="000B600E"/>
    <w:rsid w:val="000B7356"/>
    <w:rsid w:val="000C1E52"/>
    <w:rsid w:val="000C5F36"/>
    <w:rsid w:val="000D0BC6"/>
    <w:rsid w:val="000D41D0"/>
    <w:rsid w:val="000D4347"/>
    <w:rsid w:val="000D4BB4"/>
    <w:rsid w:val="000F0216"/>
    <w:rsid w:val="000F5C46"/>
    <w:rsid w:val="000F63B1"/>
    <w:rsid w:val="000F6A4C"/>
    <w:rsid w:val="001050D9"/>
    <w:rsid w:val="00107212"/>
    <w:rsid w:val="00111F77"/>
    <w:rsid w:val="00114C2F"/>
    <w:rsid w:val="001226B6"/>
    <w:rsid w:val="00123A06"/>
    <w:rsid w:val="00124285"/>
    <w:rsid w:val="00134B8F"/>
    <w:rsid w:val="00137204"/>
    <w:rsid w:val="00147CC6"/>
    <w:rsid w:val="001505E9"/>
    <w:rsid w:val="00152351"/>
    <w:rsid w:val="0015359D"/>
    <w:rsid w:val="001667CF"/>
    <w:rsid w:val="0018423E"/>
    <w:rsid w:val="00184E6A"/>
    <w:rsid w:val="0018636F"/>
    <w:rsid w:val="00192B01"/>
    <w:rsid w:val="001949D9"/>
    <w:rsid w:val="00194FF5"/>
    <w:rsid w:val="00196DA9"/>
    <w:rsid w:val="001A2047"/>
    <w:rsid w:val="001A6D2E"/>
    <w:rsid w:val="001A6FB0"/>
    <w:rsid w:val="001B25A9"/>
    <w:rsid w:val="001B549A"/>
    <w:rsid w:val="001C0015"/>
    <w:rsid w:val="001C1017"/>
    <w:rsid w:val="001C11D8"/>
    <w:rsid w:val="001C5539"/>
    <w:rsid w:val="001E49CE"/>
    <w:rsid w:val="001E655D"/>
    <w:rsid w:val="001F17A3"/>
    <w:rsid w:val="001F3A35"/>
    <w:rsid w:val="001F51A8"/>
    <w:rsid w:val="00201FD1"/>
    <w:rsid w:val="002157CF"/>
    <w:rsid w:val="00215F54"/>
    <w:rsid w:val="002219BC"/>
    <w:rsid w:val="0022407A"/>
    <w:rsid w:val="002268AB"/>
    <w:rsid w:val="00226E5F"/>
    <w:rsid w:val="002276FD"/>
    <w:rsid w:val="00235A24"/>
    <w:rsid w:val="0023766C"/>
    <w:rsid w:val="00240D31"/>
    <w:rsid w:val="00243C76"/>
    <w:rsid w:val="0024552C"/>
    <w:rsid w:val="00246CDA"/>
    <w:rsid w:val="002514A1"/>
    <w:rsid w:val="00251577"/>
    <w:rsid w:val="002530DA"/>
    <w:rsid w:val="0025790A"/>
    <w:rsid w:val="00257BE5"/>
    <w:rsid w:val="00264661"/>
    <w:rsid w:val="00264A24"/>
    <w:rsid w:val="0026713E"/>
    <w:rsid w:val="00276A04"/>
    <w:rsid w:val="00276E29"/>
    <w:rsid w:val="002851EB"/>
    <w:rsid w:val="0028539E"/>
    <w:rsid w:val="00294FC6"/>
    <w:rsid w:val="002A0561"/>
    <w:rsid w:val="002A133A"/>
    <w:rsid w:val="002A4EE7"/>
    <w:rsid w:val="002D2A71"/>
    <w:rsid w:val="002D4EEB"/>
    <w:rsid w:val="002E0B30"/>
    <w:rsid w:val="002E40E6"/>
    <w:rsid w:val="002E4A44"/>
    <w:rsid w:val="002F074F"/>
    <w:rsid w:val="002F3FEB"/>
    <w:rsid w:val="002F7201"/>
    <w:rsid w:val="0030372F"/>
    <w:rsid w:val="00306EB0"/>
    <w:rsid w:val="0031034D"/>
    <w:rsid w:val="00314506"/>
    <w:rsid w:val="0033117D"/>
    <w:rsid w:val="003359AA"/>
    <w:rsid w:val="0034134A"/>
    <w:rsid w:val="00345370"/>
    <w:rsid w:val="0035216B"/>
    <w:rsid w:val="00352688"/>
    <w:rsid w:val="00352DB3"/>
    <w:rsid w:val="00352FBC"/>
    <w:rsid w:val="003530DB"/>
    <w:rsid w:val="00355E6F"/>
    <w:rsid w:val="00362059"/>
    <w:rsid w:val="00362158"/>
    <w:rsid w:val="0036415E"/>
    <w:rsid w:val="003667B8"/>
    <w:rsid w:val="00367BFD"/>
    <w:rsid w:val="003750A6"/>
    <w:rsid w:val="0037753C"/>
    <w:rsid w:val="00391689"/>
    <w:rsid w:val="00391C59"/>
    <w:rsid w:val="003A1AB3"/>
    <w:rsid w:val="003A3F8F"/>
    <w:rsid w:val="003B379D"/>
    <w:rsid w:val="003C4FB9"/>
    <w:rsid w:val="003C5547"/>
    <w:rsid w:val="003C7576"/>
    <w:rsid w:val="003D2FC1"/>
    <w:rsid w:val="003E6E79"/>
    <w:rsid w:val="003F4D9A"/>
    <w:rsid w:val="00400908"/>
    <w:rsid w:val="00403BAD"/>
    <w:rsid w:val="0040411E"/>
    <w:rsid w:val="00405ADB"/>
    <w:rsid w:val="00405D24"/>
    <w:rsid w:val="00411706"/>
    <w:rsid w:val="00411776"/>
    <w:rsid w:val="004121AB"/>
    <w:rsid w:val="00413FE1"/>
    <w:rsid w:val="0041563F"/>
    <w:rsid w:val="0041699B"/>
    <w:rsid w:val="004200EA"/>
    <w:rsid w:val="004311A0"/>
    <w:rsid w:val="004421C9"/>
    <w:rsid w:val="0045195B"/>
    <w:rsid w:val="00451E56"/>
    <w:rsid w:val="00460534"/>
    <w:rsid w:val="0047170A"/>
    <w:rsid w:val="004758B6"/>
    <w:rsid w:val="00480E02"/>
    <w:rsid w:val="00482EA9"/>
    <w:rsid w:val="00484A43"/>
    <w:rsid w:val="00487EA8"/>
    <w:rsid w:val="00490119"/>
    <w:rsid w:val="00491B31"/>
    <w:rsid w:val="004A68A8"/>
    <w:rsid w:val="004B00C4"/>
    <w:rsid w:val="004B28A8"/>
    <w:rsid w:val="004B3145"/>
    <w:rsid w:val="004B5E83"/>
    <w:rsid w:val="004C05F3"/>
    <w:rsid w:val="004C4047"/>
    <w:rsid w:val="004C4961"/>
    <w:rsid w:val="004E2850"/>
    <w:rsid w:val="004E40B5"/>
    <w:rsid w:val="004F1260"/>
    <w:rsid w:val="004F6A65"/>
    <w:rsid w:val="00506545"/>
    <w:rsid w:val="00515823"/>
    <w:rsid w:val="00520661"/>
    <w:rsid w:val="00527091"/>
    <w:rsid w:val="00532921"/>
    <w:rsid w:val="005359E5"/>
    <w:rsid w:val="00537E27"/>
    <w:rsid w:val="00541096"/>
    <w:rsid w:val="005418AD"/>
    <w:rsid w:val="00546297"/>
    <w:rsid w:val="005478F9"/>
    <w:rsid w:val="00550650"/>
    <w:rsid w:val="0055144B"/>
    <w:rsid w:val="005535DC"/>
    <w:rsid w:val="00556DC4"/>
    <w:rsid w:val="00557546"/>
    <w:rsid w:val="005649D3"/>
    <w:rsid w:val="00567A6A"/>
    <w:rsid w:val="0057064B"/>
    <w:rsid w:val="00570A57"/>
    <w:rsid w:val="0058385D"/>
    <w:rsid w:val="0058541D"/>
    <w:rsid w:val="00590D74"/>
    <w:rsid w:val="0059448F"/>
    <w:rsid w:val="00597252"/>
    <w:rsid w:val="005A2160"/>
    <w:rsid w:val="005A2DD4"/>
    <w:rsid w:val="005A4636"/>
    <w:rsid w:val="005A56A7"/>
    <w:rsid w:val="005A719D"/>
    <w:rsid w:val="005B1632"/>
    <w:rsid w:val="005C6586"/>
    <w:rsid w:val="005C65CB"/>
    <w:rsid w:val="005C7925"/>
    <w:rsid w:val="005D0F7A"/>
    <w:rsid w:val="005D2034"/>
    <w:rsid w:val="005E12E8"/>
    <w:rsid w:val="005E39D0"/>
    <w:rsid w:val="005E4F95"/>
    <w:rsid w:val="005E50CE"/>
    <w:rsid w:val="005E619C"/>
    <w:rsid w:val="005E76EC"/>
    <w:rsid w:val="005F039D"/>
    <w:rsid w:val="005F0B3A"/>
    <w:rsid w:val="005F0D0B"/>
    <w:rsid w:val="005F628C"/>
    <w:rsid w:val="00605846"/>
    <w:rsid w:val="00606EEF"/>
    <w:rsid w:val="006112F5"/>
    <w:rsid w:val="00615509"/>
    <w:rsid w:val="00622708"/>
    <w:rsid w:val="0062391A"/>
    <w:rsid w:val="00631C9F"/>
    <w:rsid w:val="00644AFA"/>
    <w:rsid w:val="00650A19"/>
    <w:rsid w:val="00650AF4"/>
    <w:rsid w:val="006533B8"/>
    <w:rsid w:val="006614AA"/>
    <w:rsid w:val="00661C1D"/>
    <w:rsid w:val="00663665"/>
    <w:rsid w:val="00663679"/>
    <w:rsid w:val="006730DB"/>
    <w:rsid w:val="00676545"/>
    <w:rsid w:val="006834DD"/>
    <w:rsid w:val="0069094F"/>
    <w:rsid w:val="006A2558"/>
    <w:rsid w:val="006A3BA6"/>
    <w:rsid w:val="006A5EFE"/>
    <w:rsid w:val="006B2622"/>
    <w:rsid w:val="006B2A0C"/>
    <w:rsid w:val="006B7A1A"/>
    <w:rsid w:val="006C1C6B"/>
    <w:rsid w:val="006D0681"/>
    <w:rsid w:val="006D6BDB"/>
    <w:rsid w:val="006E3932"/>
    <w:rsid w:val="007023DE"/>
    <w:rsid w:val="00713187"/>
    <w:rsid w:val="00714588"/>
    <w:rsid w:val="007326C6"/>
    <w:rsid w:val="007356DB"/>
    <w:rsid w:val="007403FA"/>
    <w:rsid w:val="00743267"/>
    <w:rsid w:val="007448A8"/>
    <w:rsid w:val="00746A3B"/>
    <w:rsid w:val="0075448F"/>
    <w:rsid w:val="00755B89"/>
    <w:rsid w:val="00757438"/>
    <w:rsid w:val="007629A0"/>
    <w:rsid w:val="00764A60"/>
    <w:rsid w:val="0076674E"/>
    <w:rsid w:val="00772541"/>
    <w:rsid w:val="00772B9C"/>
    <w:rsid w:val="00781BE2"/>
    <w:rsid w:val="0078258B"/>
    <w:rsid w:val="007863D3"/>
    <w:rsid w:val="00790863"/>
    <w:rsid w:val="007A06E7"/>
    <w:rsid w:val="007A33FE"/>
    <w:rsid w:val="007A55F6"/>
    <w:rsid w:val="007A7083"/>
    <w:rsid w:val="007B3290"/>
    <w:rsid w:val="007B4D54"/>
    <w:rsid w:val="007B664B"/>
    <w:rsid w:val="007C2D38"/>
    <w:rsid w:val="007D3414"/>
    <w:rsid w:val="007D3D5D"/>
    <w:rsid w:val="007D647A"/>
    <w:rsid w:val="007D7820"/>
    <w:rsid w:val="007E074F"/>
    <w:rsid w:val="007F5EE3"/>
    <w:rsid w:val="00800D50"/>
    <w:rsid w:val="00811953"/>
    <w:rsid w:val="00811C61"/>
    <w:rsid w:val="008221AF"/>
    <w:rsid w:val="00824091"/>
    <w:rsid w:val="0082658E"/>
    <w:rsid w:val="008336EB"/>
    <w:rsid w:val="00841459"/>
    <w:rsid w:val="00841BE9"/>
    <w:rsid w:val="00857CB3"/>
    <w:rsid w:val="00862E35"/>
    <w:rsid w:val="00863057"/>
    <w:rsid w:val="00871DA6"/>
    <w:rsid w:val="0088008A"/>
    <w:rsid w:val="00890618"/>
    <w:rsid w:val="00891FAA"/>
    <w:rsid w:val="00895839"/>
    <w:rsid w:val="008A3C2D"/>
    <w:rsid w:val="008A7632"/>
    <w:rsid w:val="008A7740"/>
    <w:rsid w:val="008B1CB4"/>
    <w:rsid w:val="008B432F"/>
    <w:rsid w:val="008B67A1"/>
    <w:rsid w:val="008B6C8D"/>
    <w:rsid w:val="008C2A77"/>
    <w:rsid w:val="008E36B1"/>
    <w:rsid w:val="008E6336"/>
    <w:rsid w:val="008E67A4"/>
    <w:rsid w:val="008E7A49"/>
    <w:rsid w:val="008F0D82"/>
    <w:rsid w:val="008F2B19"/>
    <w:rsid w:val="008F5541"/>
    <w:rsid w:val="008F5E32"/>
    <w:rsid w:val="00901E67"/>
    <w:rsid w:val="00903B0B"/>
    <w:rsid w:val="0091366A"/>
    <w:rsid w:val="0092100D"/>
    <w:rsid w:val="00931B33"/>
    <w:rsid w:val="0093602B"/>
    <w:rsid w:val="0093788C"/>
    <w:rsid w:val="009426C2"/>
    <w:rsid w:val="00953CE7"/>
    <w:rsid w:val="00957F22"/>
    <w:rsid w:val="00961633"/>
    <w:rsid w:val="009624C0"/>
    <w:rsid w:val="00973D10"/>
    <w:rsid w:val="00977EA7"/>
    <w:rsid w:val="00980FF4"/>
    <w:rsid w:val="00983855"/>
    <w:rsid w:val="00986403"/>
    <w:rsid w:val="00991301"/>
    <w:rsid w:val="009B1219"/>
    <w:rsid w:val="009B1788"/>
    <w:rsid w:val="009C11F9"/>
    <w:rsid w:val="009C251D"/>
    <w:rsid w:val="009C2995"/>
    <w:rsid w:val="009D4930"/>
    <w:rsid w:val="009D4C68"/>
    <w:rsid w:val="009D5C47"/>
    <w:rsid w:val="009D73E3"/>
    <w:rsid w:val="009E68AF"/>
    <w:rsid w:val="009F7422"/>
    <w:rsid w:val="009F7A2B"/>
    <w:rsid w:val="00A003E8"/>
    <w:rsid w:val="00A025F3"/>
    <w:rsid w:val="00A057D2"/>
    <w:rsid w:val="00A06CFF"/>
    <w:rsid w:val="00A16553"/>
    <w:rsid w:val="00A2242A"/>
    <w:rsid w:val="00A2319C"/>
    <w:rsid w:val="00A25739"/>
    <w:rsid w:val="00A318DC"/>
    <w:rsid w:val="00A429C1"/>
    <w:rsid w:val="00A4500B"/>
    <w:rsid w:val="00A523DC"/>
    <w:rsid w:val="00A66C16"/>
    <w:rsid w:val="00A66C68"/>
    <w:rsid w:val="00A672D5"/>
    <w:rsid w:val="00A72E8A"/>
    <w:rsid w:val="00A81C07"/>
    <w:rsid w:val="00A836F9"/>
    <w:rsid w:val="00A8515A"/>
    <w:rsid w:val="00A9257F"/>
    <w:rsid w:val="00AA3755"/>
    <w:rsid w:val="00AB15B2"/>
    <w:rsid w:val="00AB2E6B"/>
    <w:rsid w:val="00AC02F7"/>
    <w:rsid w:val="00AC4E88"/>
    <w:rsid w:val="00AC5EFB"/>
    <w:rsid w:val="00AF2AFB"/>
    <w:rsid w:val="00AF2D96"/>
    <w:rsid w:val="00AF5A65"/>
    <w:rsid w:val="00B073C0"/>
    <w:rsid w:val="00B10486"/>
    <w:rsid w:val="00B22275"/>
    <w:rsid w:val="00B24800"/>
    <w:rsid w:val="00B24D6A"/>
    <w:rsid w:val="00B258E6"/>
    <w:rsid w:val="00B32D70"/>
    <w:rsid w:val="00B3320C"/>
    <w:rsid w:val="00B37CCC"/>
    <w:rsid w:val="00B46EF0"/>
    <w:rsid w:val="00B47E8B"/>
    <w:rsid w:val="00B5169C"/>
    <w:rsid w:val="00B60634"/>
    <w:rsid w:val="00B65746"/>
    <w:rsid w:val="00B7066A"/>
    <w:rsid w:val="00B73D47"/>
    <w:rsid w:val="00B80E70"/>
    <w:rsid w:val="00B82EA7"/>
    <w:rsid w:val="00B85010"/>
    <w:rsid w:val="00B863F8"/>
    <w:rsid w:val="00BB5D94"/>
    <w:rsid w:val="00BC01D0"/>
    <w:rsid w:val="00BC0B7E"/>
    <w:rsid w:val="00BC4F3C"/>
    <w:rsid w:val="00BC7C02"/>
    <w:rsid w:val="00BD3437"/>
    <w:rsid w:val="00BD3AE2"/>
    <w:rsid w:val="00BE7F4C"/>
    <w:rsid w:val="00BF2B2C"/>
    <w:rsid w:val="00BF5AAD"/>
    <w:rsid w:val="00C01811"/>
    <w:rsid w:val="00C151F7"/>
    <w:rsid w:val="00C2063E"/>
    <w:rsid w:val="00C21128"/>
    <w:rsid w:val="00C232AA"/>
    <w:rsid w:val="00C30415"/>
    <w:rsid w:val="00C33BBE"/>
    <w:rsid w:val="00C4344D"/>
    <w:rsid w:val="00C43981"/>
    <w:rsid w:val="00C50760"/>
    <w:rsid w:val="00C50C17"/>
    <w:rsid w:val="00C52305"/>
    <w:rsid w:val="00C54948"/>
    <w:rsid w:val="00C65034"/>
    <w:rsid w:val="00C77860"/>
    <w:rsid w:val="00C77EA3"/>
    <w:rsid w:val="00C829AD"/>
    <w:rsid w:val="00C83AC9"/>
    <w:rsid w:val="00C874A7"/>
    <w:rsid w:val="00C92321"/>
    <w:rsid w:val="00C92C87"/>
    <w:rsid w:val="00C97000"/>
    <w:rsid w:val="00CA74A0"/>
    <w:rsid w:val="00CB00CF"/>
    <w:rsid w:val="00CB28A7"/>
    <w:rsid w:val="00CB666C"/>
    <w:rsid w:val="00CC039A"/>
    <w:rsid w:val="00CC440A"/>
    <w:rsid w:val="00CC5F9F"/>
    <w:rsid w:val="00CD49C3"/>
    <w:rsid w:val="00CD6CE1"/>
    <w:rsid w:val="00CD77C4"/>
    <w:rsid w:val="00D04BC4"/>
    <w:rsid w:val="00D05B6E"/>
    <w:rsid w:val="00D06715"/>
    <w:rsid w:val="00D36F33"/>
    <w:rsid w:val="00D37FCD"/>
    <w:rsid w:val="00D44ADC"/>
    <w:rsid w:val="00D61428"/>
    <w:rsid w:val="00D62702"/>
    <w:rsid w:val="00D802FE"/>
    <w:rsid w:val="00D92C34"/>
    <w:rsid w:val="00D948BD"/>
    <w:rsid w:val="00D95FC4"/>
    <w:rsid w:val="00DA3CDD"/>
    <w:rsid w:val="00DA4FEE"/>
    <w:rsid w:val="00DA6AAF"/>
    <w:rsid w:val="00DB1F3B"/>
    <w:rsid w:val="00DB6B9E"/>
    <w:rsid w:val="00DB780B"/>
    <w:rsid w:val="00DC0645"/>
    <w:rsid w:val="00DD1B95"/>
    <w:rsid w:val="00DF2E40"/>
    <w:rsid w:val="00E10BAE"/>
    <w:rsid w:val="00E121BD"/>
    <w:rsid w:val="00E14164"/>
    <w:rsid w:val="00E15581"/>
    <w:rsid w:val="00E235AF"/>
    <w:rsid w:val="00E343DE"/>
    <w:rsid w:val="00E36D22"/>
    <w:rsid w:val="00E43F02"/>
    <w:rsid w:val="00E5090F"/>
    <w:rsid w:val="00E528FC"/>
    <w:rsid w:val="00E56D66"/>
    <w:rsid w:val="00E57A53"/>
    <w:rsid w:val="00E7224E"/>
    <w:rsid w:val="00E74861"/>
    <w:rsid w:val="00E74F9D"/>
    <w:rsid w:val="00E879B6"/>
    <w:rsid w:val="00E925CE"/>
    <w:rsid w:val="00EA1439"/>
    <w:rsid w:val="00EA32A4"/>
    <w:rsid w:val="00EA52AE"/>
    <w:rsid w:val="00EC0634"/>
    <w:rsid w:val="00EC43EA"/>
    <w:rsid w:val="00ED1DA0"/>
    <w:rsid w:val="00ED7461"/>
    <w:rsid w:val="00EE1B7D"/>
    <w:rsid w:val="00EE360A"/>
    <w:rsid w:val="00EF54EC"/>
    <w:rsid w:val="00F0354D"/>
    <w:rsid w:val="00F10C34"/>
    <w:rsid w:val="00F121D5"/>
    <w:rsid w:val="00F20E96"/>
    <w:rsid w:val="00F313D5"/>
    <w:rsid w:val="00F340D9"/>
    <w:rsid w:val="00F369B6"/>
    <w:rsid w:val="00F3777B"/>
    <w:rsid w:val="00F40530"/>
    <w:rsid w:val="00F444D6"/>
    <w:rsid w:val="00F45636"/>
    <w:rsid w:val="00F45D11"/>
    <w:rsid w:val="00F51C76"/>
    <w:rsid w:val="00F53050"/>
    <w:rsid w:val="00F61267"/>
    <w:rsid w:val="00F639EB"/>
    <w:rsid w:val="00F664DD"/>
    <w:rsid w:val="00F718EA"/>
    <w:rsid w:val="00F71DED"/>
    <w:rsid w:val="00F72442"/>
    <w:rsid w:val="00F763D9"/>
    <w:rsid w:val="00F767C1"/>
    <w:rsid w:val="00F76DEB"/>
    <w:rsid w:val="00F84766"/>
    <w:rsid w:val="00F905D5"/>
    <w:rsid w:val="00F92A57"/>
    <w:rsid w:val="00FA0AB2"/>
    <w:rsid w:val="00FB5546"/>
    <w:rsid w:val="00FC4529"/>
    <w:rsid w:val="00FC6618"/>
    <w:rsid w:val="00FC6C47"/>
    <w:rsid w:val="00FD1766"/>
    <w:rsid w:val="00FD72F8"/>
    <w:rsid w:val="00FE1851"/>
    <w:rsid w:val="00FF60EA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B17946-6048-45F6-B782-3F5BD530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BB4"/>
  </w:style>
  <w:style w:type="paragraph" w:styleId="Nadpis1">
    <w:name w:val="heading 1"/>
    <w:basedOn w:val="Normln"/>
    <w:next w:val="Normln"/>
    <w:link w:val="Nadpis1Char"/>
    <w:uiPriority w:val="99"/>
    <w:qFormat/>
    <w:rsid w:val="000D4BB4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D4BB4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D4BB4"/>
    <w:pPr>
      <w:keepNext/>
      <w:ind w:left="36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0D4BB4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0D4BB4"/>
    <w:pPr>
      <w:keepNext/>
      <w:ind w:left="1416" w:firstLine="708"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0D4BB4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3290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7B3290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7B3290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7B329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7B3290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7B3290"/>
    <w:rPr>
      <w:rFonts w:ascii="Calibri" w:hAnsi="Calibri"/>
      <w:b/>
    </w:rPr>
  </w:style>
  <w:style w:type="paragraph" w:styleId="Zkladntext">
    <w:name w:val="Body Text"/>
    <w:basedOn w:val="Normln"/>
    <w:link w:val="ZkladntextChar"/>
    <w:uiPriority w:val="99"/>
    <w:rsid w:val="000D4BB4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7B3290"/>
    <w:rPr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0D4BB4"/>
    <w:pPr>
      <w:ind w:left="3261" w:hanging="1137"/>
    </w:pPr>
    <w:rPr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B3290"/>
    <w:rPr>
      <w:sz w:val="20"/>
    </w:rPr>
  </w:style>
  <w:style w:type="character" w:styleId="Hypertextovodkaz">
    <w:name w:val="Hyperlink"/>
    <w:uiPriority w:val="99"/>
    <w:rsid w:val="000D4BB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D4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3290"/>
    <w:rPr>
      <w:sz w:val="2"/>
    </w:rPr>
  </w:style>
  <w:style w:type="paragraph" w:styleId="Zhlav">
    <w:name w:val="header"/>
    <w:basedOn w:val="Normln"/>
    <w:link w:val="ZhlavChar"/>
    <w:uiPriority w:val="99"/>
    <w:rsid w:val="000D4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B3290"/>
    <w:rPr>
      <w:sz w:val="20"/>
    </w:rPr>
  </w:style>
  <w:style w:type="paragraph" w:styleId="Zpat">
    <w:name w:val="footer"/>
    <w:basedOn w:val="Normln"/>
    <w:link w:val="ZpatChar"/>
    <w:uiPriority w:val="99"/>
    <w:rsid w:val="000D4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B3290"/>
    <w:rPr>
      <w:sz w:val="20"/>
    </w:rPr>
  </w:style>
  <w:style w:type="paragraph" w:styleId="Nzev">
    <w:name w:val="Title"/>
    <w:basedOn w:val="Normln"/>
    <w:link w:val="NzevChar"/>
    <w:uiPriority w:val="99"/>
    <w:qFormat/>
    <w:rsid w:val="005F0D0B"/>
    <w:pPr>
      <w:jc w:val="center"/>
    </w:pPr>
    <w:rPr>
      <w:b/>
      <w:bCs/>
      <w:i/>
      <w:iCs/>
      <w:sz w:val="32"/>
      <w:szCs w:val="32"/>
      <w:u w:val="single"/>
    </w:rPr>
  </w:style>
  <w:style w:type="character" w:customStyle="1" w:styleId="NzevChar">
    <w:name w:val="Název Char"/>
    <w:link w:val="Nzev"/>
    <w:uiPriority w:val="99"/>
    <w:locked/>
    <w:rsid w:val="007B3290"/>
    <w:rPr>
      <w:rFonts w:ascii="Cambria" w:hAnsi="Cambria"/>
      <w:b/>
      <w:kern w:val="28"/>
      <w:sz w:val="32"/>
    </w:rPr>
  </w:style>
  <w:style w:type="paragraph" w:styleId="Zkladntextodsazen2">
    <w:name w:val="Body Text Indent 2"/>
    <w:basedOn w:val="Normln"/>
    <w:link w:val="Zkladntextodsazen2Char"/>
    <w:uiPriority w:val="99"/>
    <w:rsid w:val="0035268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7B3290"/>
    <w:rPr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B80E7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B3290"/>
    <w:rPr>
      <w:sz w:val="2"/>
    </w:rPr>
  </w:style>
  <w:style w:type="table" w:styleId="Mkatabulky">
    <w:name w:val="Table Grid"/>
    <w:basedOn w:val="Normlntabulka"/>
    <w:uiPriority w:val="99"/>
    <w:rsid w:val="00005B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9D4930"/>
    <w:pPr>
      <w:ind w:left="708"/>
    </w:pPr>
  </w:style>
  <w:style w:type="character" w:styleId="Odkaznakoment">
    <w:name w:val="annotation reference"/>
    <w:uiPriority w:val="99"/>
    <w:semiHidden/>
    <w:rsid w:val="00134B8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34B8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34B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970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9700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Transgas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Ryšavá, Jana</dc:creator>
  <cp:keywords/>
  <dc:description/>
  <cp:lastModifiedBy>Dřímalová Barbora</cp:lastModifiedBy>
  <cp:revision>4</cp:revision>
  <cp:lastPrinted>2020-05-27T08:56:00Z</cp:lastPrinted>
  <dcterms:created xsi:type="dcterms:W3CDTF">2020-06-17T12:32:00Z</dcterms:created>
  <dcterms:modified xsi:type="dcterms:W3CDTF">2020-07-08T13:43:00Z</dcterms:modified>
</cp:coreProperties>
</file>