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C83" w:rsidRPr="00EA531F" w:rsidRDefault="00FC4C83" w:rsidP="00FC4C83">
      <w:pPr>
        <w:jc w:val="center"/>
        <w:rPr>
          <w:sz w:val="36"/>
        </w:rPr>
      </w:pPr>
      <w:r w:rsidRPr="00EA531F">
        <w:rPr>
          <w:b/>
          <w:bCs/>
          <w:sz w:val="36"/>
        </w:rPr>
        <w:t>KUPNÍ SMLOUVA</w:t>
      </w:r>
    </w:p>
    <w:p w:rsidR="00FC4C83" w:rsidRPr="007F2163" w:rsidRDefault="00FC4C83" w:rsidP="00FC4C83">
      <w:pPr>
        <w:jc w:val="center"/>
      </w:pPr>
      <w:r w:rsidRPr="007F2163">
        <w:t xml:space="preserve">uzavřená dle </w:t>
      </w:r>
      <w:r>
        <w:t xml:space="preserve">zákona č. 89/2012 Sb., občanský zákoník, v platném znění </w:t>
      </w:r>
    </w:p>
    <w:p w:rsidR="00FC4C83" w:rsidRDefault="00FC4C83" w:rsidP="00FC4C83">
      <w:pPr>
        <w:jc w:val="left"/>
      </w:pPr>
    </w:p>
    <w:p w:rsidR="00FC4C83" w:rsidRDefault="00FC4C83" w:rsidP="00FC4C83">
      <w:pPr>
        <w:jc w:val="left"/>
      </w:pPr>
    </w:p>
    <w:p w:rsidR="00FC4C83" w:rsidRDefault="00FC4C83" w:rsidP="00FC4C83">
      <w:pPr>
        <w:jc w:val="left"/>
      </w:pPr>
      <w:r w:rsidRPr="00EA531F">
        <w:t xml:space="preserve">prodávající: </w:t>
      </w:r>
    </w:p>
    <w:p w:rsidR="00FC4C83" w:rsidRDefault="00FC4C83" w:rsidP="00FC4C83">
      <w:pPr>
        <w:jc w:val="left"/>
        <w:rPr>
          <w:b/>
          <w:bCs/>
        </w:rPr>
      </w:pPr>
      <w:r>
        <w:rPr>
          <w:b/>
          <w:bCs/>
        </w:rPr>
        <w:t>FOMEI s.r.o.</w:t>
      </w:r>
    </w:p>
    <w:p w:rsidR="00FC4C83" w:rsidRDefault="00FC4C83" w:rsidP="00FC4C83">
      <w:pPr>
        <w:jc w:val="left"/>
        <w:rPr>
          <w:b/>
          <w:bCs/>
        </w:rPr>
      </w:pPr>
      <w:r>
        <w:rPr>
          <w:b/>
          <w:bCs/>
        </w:rPr>
        <w:t>Se sídlem U Libeňského pivovaru 2015/10, 180 00 Praha</w:t>
      </w:r>
    </w:p>
    <w:p w:rsidR="00FC4C83" w:rsidRDefault="00FC4C83" w:rsidP="00FC4C83">
      <w:pPr>
        <w:jc w:val="left"/>
        <w:rPr>
          <w:b/>
          <w:bCs/>
        </w:rPr>
      </w:pPr>
      <w:r>
        <w:rPr>
          <w:b/>
          <w:bCs/>
        </w:rPr>
        <w:t>Provozovna: Machkova 587, 500 11 Hradec Králové</w:t>
      </w:r>
    </w:p>
    <w:p w:rsidR="00FC4C83" w:rsidRDefault="00FC4C83" w:rsidP="00FC4C83">
      <w:pPr>
        <w:jc w:val="left"/>
        <w:rPr>
          <w:b/>
          <w:bCs/>
        </w:rPr>
      </w:pPr>
      <w:r>
        <w:rPr>
          <w:b/>
          <w:bCs/>
        </w:rPr>
        <w:t>IČO: 46504869, DIČ:CZ46504869</w:t>
      </w:r>
    </w:p>
    <w:p w:rsidR="00FC4C83" w:rsidRDefault="00FC4C83" w:rsidP="00FC4C83">
      <w:pPr>
        <w:jc w:val="left"/>
        <w:rPr>
          <w:b/>
          <w:bCs/>
        </w:rPr>
      </w:pPr>
      <w:r>
        <w:rPr>
          <w:b/>
          <w:bCs/>
        </w:rPr>
        <w:t>Zastoupen:</w:t>
      </w:r>
    </w:p>
    <w:p w:rsidR="00FC4C83" w:rsidRPr="00BD5B7B" w:rsidRDefault="00FC4C83" w:rsidP="00FC4C83">
      <w:pPr>
        <w:ind w:firstLine="708"/>
      </w:pPr>
      <w:r w:rsidRPr="00BD5B7B">
        <w:t xml:space="preserve">ve věcech smluvních </w:t>
      </w:r>
      <w:r>
        <w:t>Jaroslav Faltus – ředitel divize Radiodiagnostika na základě plné moci</w:t>
      </w:r>
    </w:p>
    <w:p w:rsidR="00FC4C83" w:rsidRPr="00BD5B7B" w:rsidRDefault="00FC4C83" w:rsidP="00FC4C83">
      <w:pPr>
        <w:ind w:firstLine="708"/>
      </w:pPr>
      <w:r w:rsidRPr="00BD5B7B">
        <w:t xml:space="preserve">ve věcech technických </w:t>
      </w:r>
      <w:r>
        <w:t xml:space="preserve">Bc Kamil Hrabal – vedoucí servisního oddělení </w:t>
      </w:r>
      <w:r w:rsidR="00DF0FD0">
        <w:t xml:space="preserve"> </w:t>
      </w:r>
      <w:bookmarkStart w:id="0" w:name="_GoBack"/>
      <w:bookmarkEnd w:id="0"/>
    </w:p>
    <w:p w:rsidR="00FC4C83" w:rsidRPr="00EA531F" w:rsidRDefault="00FC4C83" w:rsidP="00FC4C83">
      <w:pPr>
        <w:jc w:val="left"/>
      </w:pPr>
    </w:p>
    <w:p w:rsidR="00FC4C83" w:rsidRDefault="00FC4C83" w:rsidP="00FC4C83">
      <w:pPr>
        <w:jc w:val="left"/>
        <w:rPr>
          <w:b/>
          <w:bCs/>
        </w:rPr>
      </w:pPr>
    </w:p>
    <w:p w:rsidR="00FC4C83" w:rsidRDefault="00FC4C83" w:rsidP="00FC4C83">
      <w:r w:rsidRPr="00EA531F">
        <w:t>a</w:t>
      </w:r>
    </w:p>
    <w:p w:rsidR="00FC4C83" w:rsidRPr="00EA531F" w:rsidRDefault="00FC4C83" w:rsidP="00FC4C83"/>
    <w:p w:rsidR="00FC4C83" w:rsidRDefault="00FC4C83" w:rsidP="00FC4C83">
      <w:r w:rsidRPr="00EA531F">
        <w:t>kupující:</w:t>
      </w:r>
    </w:p>
    <w:p w:rsidR="00FC4C83" w:rsidRPr="00BD5B7B" w:rsidRDefault="00FC4C83" w:rsidP="00FC4C83">
      <w:pPr>
        <w:rPr>
          <w:b/>
        </w:rPr>
      </w:pPr>
      <w:r w:rsidRPr="00BD5B7B">
        <w:rPr>
          <w:b/>
        </w:rPr>
        <w:t>Nemocnice následné péče Moravská Třebová</w:t>
      </w:r>
    </w:p>
    <w:p w:rsidR="00FC4C83" w:rsidRPr="00BD5B7B" w:rsidRDefault="00FC4C83" w:rsidP="00FC4C83">
      <w:pPr>
        <w:rPr>
          <w:bCs/>
        </w:rPr>
      </w:pPr>
      <w:r w:rsidRPr="00BD5B7B">
        <w:t xml:space="preserve">se sídlem </w:t>
      </w:r>
      <w:r w:rsidRPr="00BD5B7B">
        <w:rPr>
          <w:bCs/>
        </w:rPr>
        <w:t xml:space="preserve">Svitavská 25, 571 16 Moravská Třebová </w:t>
      </w:r>
    </w:p>
    <w:p w:rsidR="00FC4C83" w:rsidRPr="00BD5B7B" w:rsidRDefault="00FC4C83" w:rsidP="00FC4C83">
      <w:r w:rsidRPr="00BD5B7B">
        <w:t xml:space="preserve">IČ </w:t>
      </w:r>
      <w:r w:rsidRPr="00BD5B7B">
        <w:rPr>
          <w:bCs/>
        </w:rPr>
        <w:t xml:space="preserve">001 93 895, </w:t>
      </w:r>
      <w:r w:rsidRPr="00BD5B7B">
        <w:t>DIČ CZ</w:t>
      </w:r>
      <w:r w:rsidRPr="00BD5B7B">
        <w:rPr>
          <w:bCs/>
        </w:rPr>
        <w:t>00193895</w:t>
      </w:r>
    </w:p>
    <w:p w:rsidR="00FC4C83" w:rsidRPr="00BD5B7B" w:rsidRDefault="00FC4C83" w:rsidP="00FC4C83">
      <w:r w:rsidRPr="00BD5B7B">
        <w:t>Zastoupen:</w:t>
      </w:r>
    </w:p>
    <w:p w:rsidR="00FC4C83" w:rsidRPr="00BD5B7B" w:rsidRDefault="00FC4C83" w:rsidP="00FC4C83">
      <w:pPr>
        <w:ind w:firstLine="708"/>
      </w:pPr>
      <w:r w:rsidRPr="00BD5B7B">
        <w:t xml:space="preserve">ve věcech smluvních MUDr. Pavlem Havířem, </w:t>
      </w:r>
      <w:r>
        <w:t>ředitelem</w:t>
      </w:r>
    </w:p>
    <w:p w:rsidR="00FC4C83" w:rsidRPr="00BD5B7B" w:rsidRDefault="00FC4C83" w:rsidP="00FC4C83">
      <w:pPr>
        <w:ind w:firstLine="708"/>
      </w:pPr>
      <w:r w:rsidRPr="00BD5B7B">
        <w:t xml:space="preserve">ve věcech technických </w:t>
      </w:r>
      <w:r>
        <w:t xml:space="preserve">MUDr. Ludmilou Spíchalovou </w:t>
      </w:r>
    </w:p>
    <w:p w:rsidR="00FC4C83" w:rsidRDefault="00FC4C83" w:rsidP="00FC4C83"/>
    <w:p w:rsidR="00FC4C83" w:rsidRDefault="00FC4C83" w:rsidP="00FC4C83">
      <w:r w:rsidRPr="00EA531F">
        <w:t xml:space="preserve">uzavřeli </w:t>
      </w:r>
      <w:r>
        <w:t xml:space="preserve">níže uvedeného dne, měsíce a roku </w:t>
      </w:r>
      <w:r w:rsidRPr="00EA531F">
        <w:t xml:space="preserve">dle </w:t>
      </w:r>
      <w:r>
        <w:t xml:space="preserve">ust. § </w:t>
      </w:r>
      <w:r w:rsidRPr="00EA531F">
        <w:t>588 a násl</w:t>
      </w:r>
      <w:r>
        <w:t>. zákona č. 89/2012 Sb., občanský zákoník, v platném znění tuto</w:t>
      </w:r>
    </w:p>
    <w:p w:rsidR="00FC4C83" w:rsidRDefault="00FC4C83" w:rsidP="00FC4C83"/>
    <w:p w:rsidR="00FC4C83" w:rsidRPr="00EA531F" w:rsidRDefault="00FC4C83" w:rsidP="00FC4C83">
      <w:pPr>
        <w:jc w:val="center"/>
      </w:pPr>
      <w:r>
        <w:rPr>
          <w:b/>
          <w:bCs/>
        </w:rPr>
        <w:t>k</w:t>
      </w:r>
      <w:r w:rsidRPr="00EA531F">
        <w:rPr>
          <w:b/>
          <w:bCs/>
        </w:rPr>
        <w:t>upní smlouvu</w:t>
      </w:r>
      <w:r>
        <w:rPr>
          <w:b/>
          <w:bCs/>
        </w:rPr>
        <w:t>:</w:t>
      </w:r>
    </w:p>
    <w:p w:rsidR="00FC4C83" w:rsidRDefault="00FC4C83" w:rsidP="00FC4C83">
      <w:pPr>
        <w:rPr>
          <w:b/>
          <w:bCs/>
        </w:rPr>
      </w:pPr>
    </w:p>
    <w:p w:rsidR="00FC4C83" w:rsidRDefault="00FC4C83" w:rsidP="00FC4C83">
      <w:pPr>
        <w:rPr>
          <w:b/>
          <w:bCs/>
        </w:rPr>
      </w:pPr>
    </w:p>
    <w:p w:rsidR="00FC4C83" w:rsidRPr="00EA531F" w:rsidRDefault="00FC4C83" w:rsidP="00FC4C83">
      <w:pPr>
        <w:jc w:val="center"/>
      </w:pPr>
      <w:r w:rsidRPr="00EA531F">
        <w:rPr>
          <w:b/>
          <w:bCs/>
        </w:rPr>
        <w:t>I.</w:t>
      </w:r>
    </w:p>
    <w:p w:rsidR="00FC4C83" w:rsidRDefault="00FC4C83" w:rsidP="00FC4C83">
      <w:pPr>
        <w:ind w:firstLine="708"/>
        <w:jc w:val="left"/>
      </w:pPr>
      <w:r w:rsidRPr="00EA531F">
        <w:t>Prodávající j</w:t>
      </w:r>
      <w:r>
        <w:t xml:space="preserve">e výhradním vlastníkem movitých věcí specifikovaných v příloze č. 1 této smlouvy </w:t>
      </w:r>
      <w:r w:rsidRPr="00EA531F">
        <w:t>(dále jen předmět koupě).</w:t>
      </w:r>
    </w:p>
    <w:p w:rsidR="00FC4C83" w:rsidRPr="00EA531F" w:rsidRDefault="00FC4C83" w:rsidP="00FC4C83"/>
    <w:p w:rsidR="00FC4C83" w:rsidRPr="00EA531F" w:rsidRDefault="00FC4C83" w:rsidP="00FC4C83">
      <w:pPr>
        <w:jc w:val="center"/>
      </w:pPr>
      <w:r w:rsidRPr="00EA531F">
        <w:rPr>
          <w:b/>
          <w:bCs/>
        </w:rPr>
        <w:t>II.</w:t>
      </w:r>
    </w:p>
    <w:p w:rsidR="00FC4C83" w:rsidRDefault="00FC4C83" w:rsidP="00FC4C83">
      <w:pPr>
        <w:ind w:firstLine="708"/>
      </w:pPr>
      <w:r w:rsidRPr="00EA531F">
        <w:t>Prodávající prodává předmět koupě kupujícímu a kupující jej od prodávajícího kupuje za podmínek dále</w:t>
      </w:r>
      <w:r>
        <w:t xml:space="preserve"> v </w:t>
      </w:r>
      <w:r w:rsidRPr="00EA531F">
        <w:t>této smlouvě uvedených.</w:t>
      </w:r>
    </w:p>
    <w:p w:rsidR="00FC4C83" w:rsidRPr="00EA531F" w:rsidRDefault="00FC4C83" w:rsidP="00FC4C83"/>
    <w:p w:rsidR="00FC4C83" w:rsidRPr="00EA531F" w:rsidRDefault="00FC4C83" w:rsidP="00FC4C83">
      <w:pPr>
        <w:jc w:val="center"/>
      </w:pPr>
      <w:r w:rsidRPr="00EA531F">
        <w:rPr>
          <w:b/>
          <w:bCs/>
        </w:rPr>
        <w:t>III.</w:t>
      </w:r>
    </w:p>
    <w:p w:rsidR="00FC4C83" w:rsidRPr="00EA531F" w:rsidRDefault="00FC4C83" w:rsidP="00FC4C83">
      <w:pPr>
        <w:ind w:firstLine="708"/>
      </w:pPr>
      <w:r w:rsidRPr="00EA531F">
        <w:t xml:space="preserve">Cena předmětu koupě byla stanovena </w:t>
      </w:r>
      <w:r>
        <w:t>na základě nabídky prodávajícího ze dne 17.6.</w:t>
      </w:r>
      <w:r w:rsidRPr="00CD4F9A">
        <w:t xml:space="preserve">2020 a činí 161 157,02,- Kč bez DPH </w:t>
      </w:r>
      <w:r w:rsidR="004C7A68" w:rsidRPr="00CD4F9A">
        <w:t xml:space="preserve">a </w:t>
      </w:r>
      <w:r w:rsidRPr="00CD4F9A">
        <w:t>194</w:t>
      </w:r>
      <w:r>
        <w:t xml:space="preserve"> 999,99 Kč s DPH </w:t>
      </w:r>
    </w:p>
    <w:p w:rsidR="00FC4C83" w:rsidRDefault="00FC4C83" w:rsidP="00FC4C83">
      <w:pPr>
        <w:ind w:firstLine="708"/>
      </w:pPr>
      <w:r w:rsidRPr="00EA531F">
        <w:t xml:space="preserve">Po </w:t>
      </w:r>
      <w:r>
        <w:t xml:space="preserve">dodání předmětu koupě </w:t>
      </w:r>
      <w:r w:rsidRPr="00EA531F">
        <w:t xml:space="preserve">vystaví prodávající </w:t>
      </w:r>
      <w:r>
        <w:t xml:space="preserve">kupujícímu do 7 dnů </w:t>
      </w:r>
      <w:r w:rsidRPr="00EA531F">
        <w:t xml:space="preserve">fakturu. Tato faktura bude </w:t>
      </w:r>
      <w:r>
        <w:t>mít splatnost 30 dnů ode dne vystavení</w:t>
      </w:r>
      <w:r w:rsidRPr="00EA531F">
        <w:t xml:space="preserve">. Číslo faktury je variabilním symbolem </w:t>
      </w:r>
      <w:r>
        <w:t xml:space="preserve">pro </w:t>
      </w:r>
      <w:r w:rsidRPr="00EA531F">
        <w:t>platb</w:t>
      </w:r>
      <w:r>
        <w:t>u</w:t>
      </w:r>
      <w:r w:rsidRPr="00EA531F">
        <w:t>.</w:t>
      </w:r>
      <w:r>
        <w:t xml:space="preserve"> Platba bude řešena 12-ti pravidelnými měsíčními splátkami splatné vždy k 12 dni následujícího měsíce ve výši  13 429,75 Kč bez DPH.</w:t>
      </w:r>
    </w:p>
    <w:p w:rsidR="00FC4C83" w:rsidRPr="00EA531F" w:rsidRDefault="00FC4C83" w:rsidP="00FC4C83">
      <w:pPr>
        <w:ind w:firstLine="708"/>
      </w:pPr>
      <w:r>
        <w:lastRenderedPageBreak/>
        <w:t>V </w:t>
      </w:r>
      <w:r w:rsidRPr="00EA531F">
        <w:t>případě, že je kupující</w:t>
      </w:r>
      <w:r>
        <w:t xml:space="preserve"> v </w:t>
      </w:r>
      <w:r w:rsidRPr="00EA531F">
        <w:t xml:space="preserve">prodlení s </w:t>
      </w:r>
      <w:r>
        <w:t>platnou,</w:t>
      </w:r>
      <w:r w:rsidRPr="00EA531F">
        <w:t xml:space="preserve"> je prodávající oprávněn účtovat mu úroky</w:t>
      </w:r>
      <w:r>
        <w:t xml:space="preserve"> z </w:t>
      </w:r>
      <w:r w:rsidRPr="00EA531F">
        <w:t>prodlení ve výši 0,</w:t>
      </w:r>
      <w:r>
        <w:t>1 </w:t>
      </w:r>
      <w:r w:rsidRPr="00EA531F">
        <w:t>%</w:t>
      </w:r>
      <w:r>
        <w:t xml:space="preserve"> z </w:t>
      </w:r>
      <w:r w:rsidRPr="00EA531F">
        <w:t>dlužné částky za každý den prodlení.</w:t>
      </w:r>
    </w:p>
    <w:p w:rsidR="00FC4C83" w:rsidRDefault="00FC4C83" w:rsidP="00FC4C83">
      <w:pPr>
        <w:ind w:firstLine="708"/>
      </w:pPr>
      <w:r w:rsidRPr="00EA531F">
        <w:t xml:space="preserve">Převzetím a zaplacením výše uvedené částky přechází na kupujícího vlastnictví předmětu koupě. </w:t>
      </w:r>
    </w:p>
    <w:p w:rsidR="00FC4C83" w:rsidRDefault="00FC4C83" w:rsidP="00FC4C83">
      <w:pPr>
        <w:ind w:firstLine="708"/>
      </w:pPr>
    </w:p>
    <w:p w:rsidR="00FC4C83" w:rsidRPr="00EA531F" w:rsidRDefault="00FC4C83" w:rsidP="00FC4C83">
      <w:pPr>
        <w:jc w:val="center"/>
      </w:pPr>
      <w:r w:rsidRPr="00EA531F">
        <w:rPr>
          <w:b/>
          <w:bCs/>
        </w:rPr>
        <w:t>IV.</w:t>
      </w:r>
    </w:p>
    <w:p w:rsidR="00FC4C83" w:rsidRPr="00EA531F" w:rsidRDefault="00FC4C83" w:rsidP="00FC4C83">
      <w:pPr>
        <w:ind w:firstLine="708"/>
      </w:pPr>
      <w:r w:rsidRPr="00EA531F">
        <w:t>Prodávající prohlašuje, že mu nejsou známy žádné vady, které by bránily užívání předmětu koupě</w:t>
      </w:r>
      <w:r>
        <w:t xml:space="preserve"> k </w:t>
      </w:r>
      <w:r w:rsidRPr="00EA531F">
        <w:t>obvyklému účelu.</w:t>
      </w:r>
    </w:p>
    <w:p w:rsidR="00FC4C83" w:rsidRPr="00EA531F" w:rsidRDefault="00FC4C83" w:rsidP="00FC4C83">
      <w:pPr>
        <w:ind w:firstLine="708"/>
      </w:pPr>
      <w:r w:rsidRPr="00EA531F">
        <w:t>Kupující prohlašuje, že se seznámil se stavem předmětu koupě, prohlédl si jej</w:t>
      </w:r>
      <w:r>
        <w:t>, byl zaškolen v jeho obsluze</w:t>
      </w:r>
      <w:r w:rsidRPr="00EA531F">
        <w:t xml:space="preserve"> a</w:t>
      </w:r>
      <w:r>
        <w:t xml:space="preserve"> v </w:t>
      </w:r>
      <w:r w:rsidRPr="00EA531F">
        <w:t>tomto stavu jej kupuje.</w:t>
      </w:r>
    </w:p>
    <w:p w:rsidR="00FC4C83" w:rsidRDefault="00FC4C83" w:rsidP="00FC4C83">
      <w:pPr>
        <w:ind w:firstLine="708"/>
      </w:pPr>
      <w:r w:rsidRPr="00EA531F">
        <w:t>Případné závady předmětu koupě, které bude prodávající řešit formou reklamace.</w:t>
      </w:r>
    </w:p>
    <w:p w:rsidR="00FC4C83" w:rsidRDefault="00FC4C83" w:rsidP="00FC4C83">
      <w:pPr>
        <w:ind w:firstLine="708"/>
      </w:pPr>
      <w:r>
        <w:t xml:space="preserve">K odstranění závad přístroje a jeho příslušenství se prodávající zavazuje dostavit do sídla kupujícího do 24 od nahlášení na telefonní číslo </w:t>
      </w:r>
      <w:r w:rsidR="00DF0FD0">
        <w:t>...................či e-mail ..........................</w:t>
      </w:r>
    </w:p>
    <w:p w:rsidR="00FC4C83" w:rsidRDefault="00FC4C83" w:rsidP="00FC4C83">
      <w:pPr>
        <w:ind w:firstLine="708"/>
      </w:pPr>
      <w:r>
        <w:t xml:space="preserve">Na předmět koupě je poskytována záruka v délce </w:t>
      </w:r>
      <w:r w:rsidR="000B5F6D">
        <w:t>24 měsíců</w:t>
      </w:r>
      <w:r>
        <w:t>.</w:t>
      </w:r>
    </w:p>
    <w:p w:rsidR="00FC4C83" w:rsidRDefault="00FC4C83" w:rsidP="00FC4C83"/>
    <w:p w:rsidR="00FC4C83" w:rsidRPr="00EA531F" w:rsidRDefault="00FC4C83" w:rsidP="00FC4C83"/>
    <w:p w:rsidR="00FC4C83" w:rsidRDefault="00FC4C83" w:rsidP="00FC4C83">
      <w:pPr>
        <w:jc w:val="center"/>
      </w:pPr>
      <w:r w:rsidRPr="00EA531F">
        <w:rPr>
          <w:b/>
          <w:bCs/>
        </w:rPr>
        <w:t>V.</w:t>
      </w:r>
    </w:p>
    <w:p w:rsidR="00FC4C83" w:rsidRDefault="00FC4C83" w:rsidP="00FC4C83">
      <w:pPr>
        <w:ind w:firstLine="708"/>
      </w:pPr>
      <w:r>
        <w:t>Přílohou této smlouvy je podrobná specifikace předmětu koupě.</w:t>
      </w:r>
    </w:p>
    <w:p w:rsidR="00FC4C83" w:rsidRDefault="00FC4C83" w:rsidP="00FC4C83">
      <w:pPr>
        <w:ind w:firstLine="708"/>
      </w:pPr>
      <w:r w:rsidRPr="00EA531F">
        <w:t>Účastníci si smlouvu přečetli,</w:t>
      </w:r>
      <w:r>
        <w:t xml:space="preserve"> s </w:t>
      </w:r>
      <w:r w:rsidRPr="00EA531F">
        <w:t>jejím obsahem souhlasí, což stvrzují svým vlastnoručním podpisem.</w:t>
      </w:r>
    </w:p>
    <w:p w:rsidR="00FC4C83" w:rsidRDefault="00FC4C83" w:rsidP="00FC4C83"/>
    <w:p w:rsidR="00FC4C83" w:rsidRDefault="00FC4C83" w:rsidP="00FC4C83"/>
    <w:p w:rsidR="00FC4C83" w:rsidRDefault="00FC4C83" w:rsidP="00FC4C83">
      <w:r>
        <w:t>V Praze</w:t>
      </w:r>
      <w:r w:rsidRPr="00EA531F">
        <w:t xml:space="preserve"> dne </w:t>
      </w:r>
      <w:r w:rsidR="00CD4F9A">
        <w:t xml:space="preserve"> </w:t>
      </w:r>
      <w:r w:rsidR="00DF0FD0">
        <w:t>9.6.2020</w:t>
      </w:r>
      <w:r w:rsidR="00CD4F9A">
        <w:t xml:space="preserve">                                                                  </w:t>
      </w:r>
      <w:r w:rsidR="00DF0FD0">
        <w:t xml:space="preserve">       </w:t>
      </w:r>
    </w:p>
    <w:p w:rsidR="00FC4C83" w:rsidRDefault="00FC4C83" w:rsidP="00FC4C83"/>
    <w:p w:rsidR="00FC4C83" w:rsidRPr="00EA531F" w:rsidRDefault="00FC4C83" w:rsidP="00FC4C83"/>
    <w:p w:rsidR="00FC4C83" w:rsidRDefault="00FC4C83" w:rsidP="00FC4C83"/>
    <w:p w:rsidR="00FC4C83" w:rsidRDefault="00FC4C83" w:rsidP="00FC4C83"/>
    <w:p w:rsidR="00FC4C83" w:rsidRDefault="00FC4C83" w:rsidP="00FC4C83">
      <w:r>
        <w:t>…………………………………………</w:t>
      </w:r>
      <w:r>
        <w:tab/>
      </w:r>
      <w:r>
        <w:tab/>
      </w:r>
      <w:r w:rsidR="002D34F1">
        <w:tab/>
      </w:r>
      <w:r w:rsidR="002D34F1">
        <w:tab/>
      </w:r>
      <w:r w:rsidR="002D34F1">
        <w:tab/>
      </w:r>
      <w:r w:rsidRPr="00F62CCB">
        <w:t>…………………………………………</w:t>
      </w:r>
    </w:p>
    <w:p w:rsidR="00FC4C83" w:rsidRPr="00EA531F" w:rsidRDefault="00FC4C83" w:rsidP="00FC4C83">
      <w:r>
        <w:t xml:space="preserve">Jaroslav Faltus – ředitel divize Radiodiagnostika    </w:t>
      </w:r>
      <w:r>
        <w:tab/>
      </w:r>
      <w:r>
        <w:tab/>
        <w:t xml:space="preserve">MUDr. Pavel Havíř – ředitel </w:t>
      </w:r>
    </w:p>
    <w:p w:rsidR="00FC4C83" w:rsidRPr="00BD5B7B" w:rsidRDefault="00FC4C83" w:rsidP="00FC4C83">
      <w:r>
        <w:t>na základě plné moci</w:t>
      </w:r>
    </w:p>
    <w:p w:rsidR="00FC4C83" w:rsidRPr="00EA531F" w:rsidRDefault="00FC4C83" w:rsidP="00FC4C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C4C83" w:rsidRDefault="00FC4C83" w:rsidP="00FC4C83"/>
    <w:p w:rsidR="00FC4C83" w:rsidRDefault="00FC4C83" w:rsidP="00FC4C83"/>
    <w:p w:rsidR="00FC4C83" w:rsidRDefault="00FC4C83" w:rsidP="00FC4C83"/>
    <w:p w:rsidR="00FC4C83" w:rsidRDefault="00FC4C83" w:rsidP="00FC4C83"/>
    <w:p w:rsidR="00FC4C83" w:rsidRDefault="00FC4C83" w:rsidP="00FC4C83">
      <w:pPr>
        <w:rPr>
          <w:highlight w:val="yellow"/>
        </w:rPr>
      </w:pPr>
    </w:p>
    <w:p w:rsidR="00FC4C83" w:rsidRDefault="00FC4C83" w:rsidP="00FC4C83">
      <w:pPr>
        <w:rPr>
          <w:highlight w:val="yellow"/>
        </w:rPr>
      </w:pPr>
    </w:p>
    <w:p w:rsidR="00FC4C83" w:rsidRDefault="00FC4C83" w:rsidP="00FC4C83"/>
    <w:p w:rsidR="00FC4C83" w:rsidRPr="00EA531F" w:rsidRDefault="00FC4C83" w:rsidP="00FC4C83"/>
    <w:p w:rsidR="00644E06" w:rsidRDefault="00644E06"/>
    <w:p w:rsidR="00FC4C83" w:rsidRDefault="00FC4C83"/>
    <w:p w:rsidR="00FC4C83" w:rsidRDefault="00FC4C83"/>
    <w:p w:rsidR="00FC4C83" w:rsidRDefault="00FC4C83"/>
    <w:p w:rsidR="00FC4C83" w:rsidRDefault="00FC4C83"/>
    <w:p w:rsidR="00FC4C83" w:rsidRDefault="00FC4C83"/>
    <w:p w:rsidR="00FC4C83" w:rsidRDefault="00FC4C83"/>
    <w:p w:rsidR="000B5F6D" w:rsidRDefault="000B5F6D" w:rsidP="0046292C">
      <w:pPr>
        <w:jc w:val="center"/>
      </w:pPr>
    </w:p>
    <w:p w:rsidR="000B5F6D" w:rsidRDefault="000B5F6D" w:rsidP="0046292C">
      <w:pPr>
        <w:jc w:val="center"/>
      </w:pPr>
    </w:p>
    <w:p w:rsidR="000B5F6D" w:rsidRDefault="000B5F6D" w:rsidP="0046292C">
      <w:pPr>
        <w:jc w:val="center"/>
      </w:pPr>
    </w:p>
    <w:p w:rsidR="000B5F6D" w:rsidRDefault="000B5F6D" w:rsidP="0046292C">
      <w:pPr>
        <w:jc w:val="center"/>
      </w:pPr>
    </w:p>
    <w:p w:rsidR="003D16A0" w:rsidRDefault="00FC4C83" w:rsidP="0046292C">
      <w:pPr>
        <w:jc w:val="center"/>
      </w:pPr>
      <w:r>
        <w:t>Příloha č.</w:t>
      </w:r>
      <w:r w:rsidR="003E59E8">
        <w:t xml:space="preserve"> </w:t>
      </w:r>
      <w:r>
        <w:t xml:space="preserve">1 Kupní smlouvy – spotřební materiál ke skiagrafickému kompletu </w:t>
      </w:r>
    </w:p>
    <w:p w:rsidR="00FC4C83" w:rsidRDefault="004C7A68" w:rsidP="0046292C">
      <w:pPr>
        <w:jc w:val="center"/>
      </w:pPr>
      <w:r>
        <w:t xml:space="preserve">A </w:t>
      </w:r>
      <w:r w:rsidR="00FC4C83">
        <w:t>COMBI ELEVATOR</w:t>
      </w:r>
      <w:r w:rsidR="003D16A0">
        <w:t>-2</w:t>
      </w:r>
    </w:p>
    <w:p w:rsidR="00FC4C83" w:rsidRDefault="00FC4C83"/>
    <w:p w:rsidR="00FC4C83" w:rsidRDefault="00FC4C83">
      <w:r>
        <w:t>Rentgenka VARIAN RAD -14 ………………………………….výrobní číslo……………………………..</w:t>
      </w:r>
    </w:p>
    <w:p w:rsidR="000B5F6D" w:rsidRDefault="000B5F6D"/>
    <w:p w:rsidR="000B5F6D" w:rsidRPr="0004012C" w:rsidRDefault="000B5F6D" w:rsidP="000B5F6D">
      <w:pPr>
        <w:pStyle w:val="BodyText3"/>
        <w:rPr>
          <w:rFonts w:ascii="Calibri" w:hAnsi="Calibri" w:cs="Calibri"/>
          <w:szCs w:val="22"/>
        </w:rPr>
      </w:pPr>
      <w:r w:rsidRPr="0004012C">
        <w:rPr>
          <w:rFonts w:ascii="Calibri" w:hAnsi="Calibri" w:cs="Calibri"/>
          <w:szCs w:val="22"/>
        </w:rPr>
        <w:t xml:space="preserve">Rentgenka VARIAN RAD -14 </w:t>
      </w:r>
    </w:p>
    <w:p w:rsidR="000B5F6D" w:rsidRPr="0004012C" w:rsidRDefault="000B5F6D" w:rsidP="000B5F6D">
      <w:pPr>
        <w:pStyle w:val="BodyText3"/>
        <w:rPr>
          <w:rFonts w:ascii="Calibri" w:hAnsi="Calibri" w:cs="Calibri"/>
          <w:szCs w:val="22"/>
        </w:rPr>
      </w:pPr>
      <w:r w:rsidRPr="0004012C">
        <w:rPr>
          <w:rFonts w:ascii="Calibri" w:hAnsi="Calibri" w:cs="Calibri"/>
          <w:szCs w:val="22"/>
        </w:rPr>
        <w:t xml:space="preserve">Dvojohnisková  rentgenka. Malé ohnisko je určeno pro snímky s malou radiační zátěží, velké ohnisko pro expozičně náročné snímky např. hrudníku, břicha, páteře se sekundární snímkovací clonou.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12"/>
      </w:tblGrid>
      <w:tr w:rsidR="000B5F6D" w:rsidRPr="0004012C" w:rsidTr="00C47E03">
        <w:trPr>
          <w:cantSplit/>
          <w:jc w:val="center"/>
        </w:trPr>
        <w:tc>
          <w:tcPr>
            <w:tcW w:w="4860" w:type="dxa"/>
            <w:shd w:val="pct5" w:color="auto" w:fill="FFFFFF"/>
          </w:tcPr>
          <w:p w:rsidR="000B5F6D" w:rsidRPr="0004012C" w:rsidRDefault="000B5F6D" w:rsidP="00C47E03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12" w:type="dxa"/>
            <w:shd w:val="pct5" w:color="auto" w:fill="FFFFFF"/>
          </w:tcPr>
          <w:p w:rsidR="000B5F6D" w:rsidRPr="0004012C" w:rsidRDefault="000B5F6D" w:rsidP="00C47E03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04012C">
              <w:rPr>
                <w:rFonts w:ascii="Calibri" w:hAnsi="Calibri" w:cs="Calibri"/>
                <w:sz w:val="22"/>
                <w:szCs w:val="22"/>
              </w:rPr>
              <w:t>Parametry</w:t>
            </w:r>
          </w:p>
        </w:tc>
      </w:tr>
      <w:tr w:rsidR="000B5F6D" w:rsidRPr="0004012C" w:rsidTr="00C47E03">
        <w:trPr>
          <w:cantSplit/>
          <w:jc w:val="center"/>
        </w:trPr>
        <w:tc>
          <w:tcPr>
            <w:tcW w:w="4860" w:type="dxa"/>
          </w:tcPr>
          <w:p w:rsidR="000B5F6D" w:rsidRPr="0004012C" w:rsidRDefault="000B5F6D" w:rsidP="00C47E03">
            <w:pPr>
              <w:rPr>
                <w:rFonts w:ascii="Calibri" w:hAnsi="Calibri" w:cs="Calibri"/>
                <w:szCs w:val="22"/>
              </w:rPr>
            </w:pPr>
            <w:r w:rsidRPr="0004012C">
              <w:rPr>
                <w:rFonts w:ascii="Calibri" w:hAnsi="Calibri" w:cs="Calibri"/>
                <w:szCs w:val="22"/>
              </w:rPr>
              <w:t>Ohniska</w:t>
            </w:r>
          </w:p>
        </w:tc>
        <w:tc>
          <w:tcPr>
            <w:tcW w:w="4212" w:type="dxa"/>
          </w:tcPr>
          <w:p w:rsidR="000B5F6D" w:rsidRPr="0004012C" w:rsidRDefault="000B5F6D" w:rsidP="00C47E03">
            <w:pPr>
              <w:rPr>
                <w:rFonts w:ascii="Calibri" w:hAnsi="Calibri" w:cs="Calibri"/>
                <w:szCs w:val="22"/>
              </w:rPr>
            </w:pPr>
            <w:smartTag w:uri="urn:schemas-microsoft-com:office:smarttags" w:element="metricconverter">
              <w:smartTagPr>
                <w:attr w:name="ProductID" w:val="0.6 a"/>
              </w:smartTagPr>
              <w:r w:rsidRPr="0004012C">
                <w:rPr>
                  <w:rFonts w:ascii="Calibri" w:hAnsi="Calibri" w:cs="Calibri"/>
                  <w:szCs w:val="22"/>
                </w:rPr>
                <w:t>0.6 a</w:t>
              </w:r>
            </w:smartTag>
            <w:r w:rsidRPr="0004012C">
              <w:rPr>
                <w:rFonts w:ascii="Calibri" w:hAnsi="Calibri" w:cs="Calibri"/>
                <w:szCs w:val="22"/>
              </w:rPr>
              <w:t xml:space="preserve"> .1,2, mm</w:t>
            </w:r>
          </w:p>
        </w:tc>
      </w:tr>
      <w:tr w:rsidR="000B5F6D" w:rsidRPr="0004012C" w:rsidTr="00C47E03">
        <w:trPr>
          <w:cantSplit/>
          <w:jc w:val="center"/>
        </w:trPr>
        <w:tc>
          <w:tcPr>
            <w:tcW w:w="4860" w:type="dxa"/>
          </w:tcPr>
          <w:p w:rsidR="000B5F6D" w:rsidRPr="0004012C" w:rsidRDefault="000B5F6D" w:rsidP="00C47E03">
            <w:pPr>
              <w:rPr>
                <w:rFonts w:ascii="Calibri" w:hAnsi="Calibri" w:cs="Calibri"/>
                <w:szCs w:val="22"/>
              </w:rPr>
            </w:pPr>
            <w:r w:rsidRPr="0004012C">
              <w:rPr>
                <w:rFonts w:ascii="Calibri" w:hAnsi="Calibri" w:cs="Calibri"/>
                <w:szCs w:val="22"/>
              </w:rPr>
              <w:t>Otáčky</w:t>
            </w:r>
          </w:p>
        </w:tc>
        <w:tc>
          <w:tcPr>
            <w:tcW w:w="4212" w:type="dxa"/>
          </w:tcPr>
          <w:p w:rsidR="000B5F6D" w:rsidRPr="0004012C" w:rsidRDefault="000B5F6D" w:rsidP="00C47E03">
            <w:pPr>
              <w:rPr>
                <w:rFonts w:ascii="Calibri" w:hAnsi="Calibri" w:cs="Calibri"/>
                <w:szCs w:val="22"/>
              </w:rPr>
            </w:pPr>
            <w:r w:rsidRPr="0004012C">
              <w:rPr>
                <w:rFonts w:ascii="Calibri" w:hAnsi="Calibri" w:cs="Calibri"/>
                <w:szCs w:val="22"/>
              </w:rPr>
              <w:t xml:space="preserve">3000 rpm </w:t>
            </w:r>
          </w:p>
        </w:tc>
      </w:tr>
      <w:tr w:rsidR="000B5F6D" w:rsidRPr="0004012C" w:rsidTr="00C47E03">
        <w:trPr>
          <w:cantSplit/>
          <w:jc w:val="center"/>
        </w:trPr>
        <w:tc>
          <w:tcPr>
            <w:tcW w:w="4860" w:type="dxa"/>
          </w:tcPr>
          <w:p w:rsidR="000B5F6D" w:rsidRPr="0004012C" w:rsidRDefault="000B5F6D" w:rsidP="00C47E03">
            <w:pPr>
              <w:rPr>
                <w:rFonts w:ascii="Calibri" w:hAnsi="Calibri" w:cs="Calibri"/>
                <w:szCs w:val="22"/>
              </w:rPr>
            </w:pPr>
            <w:r w:rsidRPr="0004012C">
              <w:rPr>
                <w:rFonts w:ascii="Calibri" w:hAnsi="Calibri" w:cs="Calibri"/>
                <w:szCs w:val="22"/>
              </w:rPr>
              <w:t xml:space="preserve">max. expoziční napětí </w:t>
            </w:r>
          </w:p>
        </w:tc>
        <w:tc>
          <w:tcPr>
            <w:tcW w:w="4212" w:type="dxa"/>
          </w:tcPr>
          <w:p w:rsidR="000B5F6D" w:rsidRPr="0004012C" w:rsidRDefault="000B5F6D" w:rsidP="00C47E03">
            <w:pPr>
              <w:rPr>
                <w:rFonts w:ascii="Calibri" w:hAnsi="Calibri" w:cs="Calibri"/>
                <w:szCs w:val="22"/>
              </w:rPr>
            </w:pPr>
            <w:r w:rsidRPr="0004012C">
              <w:rPr>
                <w:rFonts w:ascii="Calibri" w:hAnsi="Calibri" w:cs="Calibri"/>
                <w:szCs w:val="22"/>
              </w:rPr>
              <w:t>150 kV</w:t>
            </w:r>
          </w:p>
        </w:tc>
      </w:tr>
      <w:tr w:rsidR="000B5F6D" w:rsidRPr="0004012C" w:rsidTr="00C47E03">
        <w:trPr>
          <w:cantSplit/>
          <w:jc w:val="center"/>
        </w:trPr>
        <w:tc>
          <w:tcPr>
            <w:tcW w:w="4860" w:type="dxa"/>
          </w:tcPr>
          <w:p w:rsidR="000B5F6D" w:rsidRPr="0004012C" w:rsidRDefault="000B5F6D" w:rsidP="00C47E03">
            <w:pPr>
              <w:rPr>
                <w:rFonts w:ascii="Calibri" w:hAnsi="Calibri" w:cs="Calibri"/>
                <w:szCs w:val="22"/>
              </w:rPr>
            </w:pPr>
            <w:r w:rsidRPr="0004012C">
              <w:rPr>
                <w:rFonts w:ascii="Calibri" w:hAnsi="Calibri" w:cs="Calibri"/>
                <w:szCs w:val="22"/>
              </w:rPr>
              <w:t>tepelná kapacita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0B5F6D" w:rsidRPr="0004012C" w:rsidRDefault="000B5F6D" w:rsidP="00C47E03">
            <w:pPr>
              <w:rPr>
                <w:rFonts w:ascii="Calibri" w:hAnsi="Calibri" w:cs="Calibri"/>
                <w:szCs w:val="22"/>
              </w:rPr>
            </w:pPr>
            <w:r w:rsidRPr="0004012C">
              <w:rPr>
                <w:rFonts w:ascii="Calibri" w:hAnsi="Calibri" w:cs="Calibri"/>
                <w:szCs w:val="22"/>
              </w:rPr>
              <w:t>300 kHU</w:t>
            </w:r>
          </w:p>
        </w:tc>
      </w:tr>
      <w:tr w:rsidR="000B5F6D" w:rsidRPr="0004012C" w:rsidTr="00C47E03">
        <w:trPr>
          <w:cantSplit/>
          <w:jc w:val="center"/>
        </w:trPr>
        <w:tc>
          <w:tcPr>
            <w:tcW w:w="4860" w:type="dxa"/>
            <w:tcBorders>
              <w:right w:val="nil"/>
            </w:tcBorders>
          </w:tcPr>
          <w:p w:rsidR="000B5F6D" w:rsidRPr="0004012C" w:rsidRDefault="000B5F6D" w:rsidP="00C47E03">
            <w:pPr>
              <w:pStyle w:val="Popis"/>
              <w:rPr>
                <w:rFonts w:ascii="Calibri" w:hAnsi="Calibri" w:cs="Calibri"/>
                <w:szCs w:val="22"/>
              </w:rPr>
            </w:pPr>
            <w:r w:rsidRPr="0004012C">
              <w:rPr>
                <w:rFonts w:ascii="Calibri" w:hAnsi="Calibri" w:cs="Calibri"/>
                <w:szCs w:val="22"/>
              </w:rPr>
              <w:t>automatický tepelný výměník</w:t>
            </w:r>
          </w:p>
        </w:tc>
        <w:tc>
          <w:tcPr>
            <w:tcW w:w="4212" w:type="dxa"/>
            <w:tcBorders>
              <w:left w:val="nil"/>
            </w:tcBorders>
          </w:tcPr>
          <w:p w:rsidR="000B5F6D" w:rsidRPr="0004012C" w:rsidRDefault="000B5F6D" w:rsidP="00C47E03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0B5F6D" w:rsidRDefault="000B5F6D"/>
    <w:p w:rsidR="00FC4C83" w:rsidRDefault="00FC4C83"/>
    <w:sectPr w:rsidR="00FC4C83" w:rsidSect="00AF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83"/>
    <w:rsid w:val="000B5F6D"/>
    <w:rsid w:val="002D34F1"/>
    <w:rsid w:val="003D16A0"/>
    <w:rsid w:val="003E59E8"/>
    <w:rsid w:val="0046292C"/>
    <w:rsid w:val="004C7A68"/>
    <w:rsid w:val="00644E06"/>
    <w:rsid w:val="00CD4F9A"/>
    <w:rsid w:val="00DF0FD0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935708-8E52-47CD-836B-22061CE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C83"/>
    <w:pPr>
      <w:spacing w:after="0" w:line="240" w:lineRule="auto"/>
      <w:jc w:val="both"/>
    </w:pPr>
    <w:rPr>
      <w:rFonts w:cs="Times New Roman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qFormat/>
    <w:rsid w:val="000B5F6D"/>
    <w:pPr>
      <w:keepNext/>
      <w:jc w:val="left"/>
      <w:outlineLvl w:val="2"/>
    </w:pPr>
    <w:rPr>
      <w:rFonts w:ascii="Bookman Old Style" w:eastAsia="Times New Roman" w:hAnsi="Bookman Old Style"/>
      <w:i/>
      <w:iCs/>
      <w:sz w:val="20"/>
      <w:lang w:eastAsia="cs-CZ" w:bidi="ar-SA"/>
    </w:rPr>
  </w:style>
  <w:style w:type="paragraph" w:styleId="Heading4">
    <w:name w:val="heading 4"/>
    <w:basedOn w:val="Normal"/>
    <w:next w:val="Normal"/>
    <w:link w:val="Heading4Char"/>
    <w:qFormat/>
    <w:rsid w:val="000B5F6D"/>
    <w:pPr>
      <w:keepNext/>
      <w:jc w:val="left"/>
      <w:outlineLvl w:val="3"/>
    </w:pPr>
    <w:rPr>
      <w:rFonts w:ascii="Bookman Old Style" w:eastAsia="Times New Roman" w:hAnsi="Bookman Old Style"/>
      <w:b/>
      <w:bCs/>
      <w:i/>
      <w:iCs/>
      <w:sz w:val="20"/>
      <w:lang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C8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0B5F6D"/>
    <w:rPr>
      <w:rFonts w:ascii="Bookman Old Style" w:eastAsia="Times New Roman" w:hAnsi="Bookman Old Style" w:cs="Times New Roman"/>
      <w:i/>
      <w:iCs/>
      <w:sz w:val="20"/>
      <w:szCs w:val="24"/>
      <w:lang w:eastAsia="cs-CZ"/>
    </w:rPr>
  </w:style>
  <w:style w:type="character" w:customStyle="1" w:styleId="Heading4Char">
    <w:name w:val="Heading 4 Char"/>
    <w:basedOn w:val="DefaultParagraphFont"/>
    <w:link w:val="Heading4"/>
    <w:rsid w:val="000B5F6D"/>
    <w:rPr>
      <w:rFonts w:ascii="Bookman Old Style" w:eastAsia="Times New Roman" w:hAnsi="Bookman Old Style" w:cs="Times New Roman"/>
      <w:b/>
      <w:bCs/>
      <w:i/>
      <w:iCs/>
      <w:sz w:val="20"/>
      <w:szCs w:val="24"/>
      <w:lang w:eastAsia="cs-CZ"/>
    </w:rPr>
  </w:style>
  <w:style w:type="paragraph" w:styleId="BodyText3">
    <w:name w:val="Body Text 3"/>
    <w:basedOn w:val="Normal"/>
    <w:link w:val="BodyText3Char"/>
    <w:rsid w:val="000B5F6D"/>
    <w:rPr>
      <w:rFonts w:ascii="Times New Roman" w:eastAsia="Times New Roman" w:hAnsi="Times New Roman"/>
      <w:b/>
      <w:bCs/>
      <w:i/>
      <w:iCs/>
      <w:sz w:val="22"/>
      <w:lang w:eastAsia="cs-CZ" w:bidi="ar-SA"/>
    </w:rPr>
  </w:style>
  <w:style w:type="character" w:customStyle="1" w:styleId="BodyText3Char">
    <w:name w:val="Body Text 3 Char"/>
    <w:basedOn w:val="DefaultParagraphFont"/>
    <w:link w:val="BodyText3"/>
    <w:rsid w:val="000B5F6D"/>
    <w:rPr>
      <w:rFonts w:ascii="Times New Roman" w:eastAsia="Times New Roman" w:hAnsi="Times New Roman" w:cs="Times New Roman"/>
      <w:b/>
      <w:bCs/>
      <w:i/>
      <w:iCs/>
      <w:szCs w:val="24"/>
      <w:lang w:eastAsia="cs-CZ"/>
    </w:rPr>
  </w:style>
  <w:style w:type="paragraph" w:customStyle="1" w:styleId="Popis">
    <w:name w:val="Popis"/>
    <w:basedOn w:val="Normal"/>
    <w:rsid w:val="000B5F6D"/>
    <w:rPr>
      <w:rFonts w:ascii="Times New Roman" w:eastAsia="Times New Roman" w:hAnsi="Times New Roman"/>
      <w:sz w:val="22"/>
      <w:szCs w:val="20"/>
      <w:lang w:eastAsia="cs-CZ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9A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Kneifel</dc:creator>
  <cp:lastModifiedBy>Kateřina Krausová</cp:lastModifiedBy>
  <cp:revision>3</cp:revision>
  <cp:lastPrinted>2020-06-22T06:20:00Z</cp:lastPrinted>
  <dcterms:created xsi:type="dcterms:W3CDTF">2020-06-22T06:23:00Z</dcterms:created>
  <dcterms:modified xsi:type="dcterms:W3CDTF">2020-07-08T13:05:00Z</dcterms:modified>
</cp:coreProperties>
</file>