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D47" w:rsidRDefault="00B55D47" w:rsidP="00B55D47">
      <w:pPr>
        <w:rPr>
          <w:color w:val="1F497D"/>
        </w:rPr>
      </w:pPr>
      <w:r>
        <w:rPr>
          <w:color w:val="1F497D"/>
        </w:rPr>
        <w:t>Dobrý den,</w:t>
      </w: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Společnost (prodávající):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   GALI spol. s r.o.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   Ke Stadionu 179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   513 01 Semily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  IČO: 26009951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   DIČ: CZ26009951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        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potvrzuje přijetí Vaší objednávky č. 202028 ze dne 5.7. 2020 a akceptujeme ji. </w:t>
      </w: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Objednaná diagnostika budou dodána na Dodací adresu: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(Fakturační a dodací adresa)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 Městská nemocnice Čáslav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 Jeníkovská 348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  286 01 Čáslav</w:t>
      </w: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Objednané položky: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 5x 318000 HbA1c REAGENT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 2x 11505H Beta-2 </w:t>
      </w:r>
      <w:proofErr w:type="spellStart"/>
      <w:r>
        <w:rPr>
          <w:color w:val="1F497D"/>
        </w:rPr>
        <w:t>Micro</w:t>
      </w:r>
      <w:proofErr w:type="spellEnd"/>
      <w:r>
        <w:rPr>
          <w:color w:val="1F497D"/>
        </w:rPr>
        <w:t xml:space="preserve"> Latex CN 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 1x 617664 HDL Cholesterol </w:t>
      </w:r>
      <w:proofErr w:type="spellStart"/>
      <w:r>
        <w:rPr>
          <w:color w:val="1F497D"/>
        </w:rPr>
        <w:t>Two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components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Liquid</w:t>
      </w:r>
      <w:proofErr w:type="spellEnd"/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 2x 11561N FOB </w:t>
      </w:r>
      <w:proofErr w:type="gramStart"/>
      <w:r>
        <w:rPr>
          <w:color w:val="1F497D"/>
        </w:rPr>
        <w:t>Gold  Tube</w:t>
      </w:r>
      <w:proofErr w:type="gramEnd"/>
      <w:r>
        <w:rPr>
          <w:color w:val="1F497D"/>
        </w:rPr>
        <w:t xml:space="preserve"> NG  100 </w:t>
      </w:r>
      <w:proofErr w:type="spellStart"/>
      <w:r>
        <w:rPr>
          <w:color w:val="1F497D"/>
        </w:rPr>
        <w:t>tubes</w:t>
      </w:r>
      <w:proofErr w:type="spellEnd"/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 5x 717763 LDL Cholesterol </w:t>
      </w:r>
      <w:proofErr w:type="spellStart"/>
      <w:r>
        <w:rPr>
          <w:color w:val="1F497D"/>
        </w:rPr>
        <w:t>Two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components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Liquid</w:t>
      </w:r>
      <w:proofErr w:type="spellEnd"/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 5x 317363 Glukose HK </w:t>
      </w:r>
      <w:proofErr w:type="spellStart"/>
      <w:r>
        <w:rPr>
          <w:color w:val="1F497D"/>
        </w:rPr>
        <w:t>stable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liquid</w:t>
      </w:r>
      <w:proofErr w:type="spellEnd"/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  5x </w:t>
      </w:r>
      <w:proofErr w:type="gramStart"/>
      <w:r>
        <w:rPr>
          <w:color w:val="1F497D"/>
        </w:rPr>
        <w:t>11560N</w:t>
      </w:r>
      <w:proofErr w:type="gramEnd"/>
      <w:r>
        <w:rPr>
          <w:color w:val="1F497D"/>
        </w:rPr>
        <w:t xml:space="preserve"> FOB Gold NG</w:t>
      </w: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Hodnota objednávky bez DPH……………. 136.226,00 Kč 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DPH celkem ……………………………………......  28.607,46 Kč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Celková hodnota objednávky s DPH</w:t>
      </w:r>
      <w:proofErr w:type="gramStart"/>
      <w:r>
        <w:rPr>
          <w:color w:val="1F497D"/>
        </w:rPr>
        <w:t>…….</w:t>
      </w:r>
      <w:proofErr w:type="gramEnd"/>
      <w:r>
        <w:rPr>
          <w:color w:val="1F497D"/>
        </w:rPr>
        <w:t>164.833,46 Kč</w:t>
      </w: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Přeji Vám krásný den.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S pozdravem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GALI spol. s r.o.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Ke Stadionu 179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513 01 Semily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tel.: +420 481 689 050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e-mail: </w:t>
      </w:r>
      <w:hyperlink r:id="rId4" w:history="1">
        <w:r>
          <w:rPr>
            <w:rStyle w:val="Hypertextovodkaz"/>
          </w:rPr>
          <w:t>info@gali.cz</w:t>
        </w:r>
      </w:hyperlink>
      <w:r>
        <w:rPr>
          <w:color w:val="1F497D"/>
        </w:rPr>
        <w:t xml:space="preserve"> </w:t>
      </w: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>
          <w:rPr>
            <w:rStyle w:val="Hypertextovodkaz"/>
            <w:rFonts w:ascii="Tahoma" w:hAnsi="Tahoma" w:cs="Tahoma"/>
            <w:sz w:val="20"/>
            <w:szCs w:val="20"/>
          </w:rPr>
          <w:t xml:space="preserve"> </w:t>
        </w:r>
        <w:r>
          <w:rPr>
            <w:rStyle w:val="Hypertextovodkaz"/>
            <w:rFonts w:ascii="Tahoma" w:hAnsi="Tahoma" w:cs="Tahoma"/>
            <w:sz w:val="20"/>
            <w:szCs w:val="20"/>
          </w:rPr>
          <w:t>@nemcaslav.cz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Sunday</w:t>
      </w:r>
      <w:proofErr w:type="spellEnd"/>
      <w:r>
        <w:rPr>
          <w:rFonts w:ascii="Tahoma" w:hAnsi="Tahoma" w:cs="Tahoma"/>
          <w:sz w:val="20"/>
          <w:szCs w:val="20"/>
        </w:rPr>
        <w:t>, July 5, 2020 7:14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GALI'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</w:t>
      </w:r>
      <w:proofErr w:type="spellStart"/>
      <w:r>
        <w:rPr>
          <w:rFonts w:ascii="Tahoma" w:hAnsi="Tahoma" w:cs="Tahoma"/>
          <w:sz w:val="20"/>
          <w:szCs w:val="20"/>
        </w:rPr>
        <w:t>Diagnosticum+SENTINEL</w:t>
      </w:r>
      <w:proofErr w:type="spellEnd"/>
    </w:p>
    <w:p w:rsidR="00B55D47" w:rsidRDefault="00B55D47" w:rsidP="00B55D47"/>
    <w:p w:rsidR="00B55D47" w:rsidRDefault="00B55D47" w:rsidP="00B55D47">
      <w:pPr>
        <w:rPr>
          <w:color w:val="1F497D"/>
        </w:rPr>
      </w:pPr>
      <w:r>
        <w:rPr>
          <w:color w:val="1F497D"/>
        </w:rPr>
        <w:t>Dobrý den,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 xml:space="preserve">V příloze objednávka obsahující předjednané položky </w:t>
      </w:r>
      <w:proofErr w:type="spellStart"/>
      <w:r>
        <w:rPr>
          <w:color w:val="1F497D"/>
        </w:rPr>
        <w:t>Diagnosticum</w:t>
      </w:r>
      <w:proofErr w:type="spellEnd"/>
      <w:r>
        <w:rPr>
          <w:color w:val="1F497D"/>
        </w:rPr>
        <w:t>.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Prosím o potvrzení a akceptaci objednávky.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Zdraví</w:t>
      </w:r>
    </w:p>
    <w:p w:rsidR="00B55D47" w:rsidRDefault="00B55D47" w:rsidP="00B55D47">
      <w:pPr>
        <w:rPr>
          <w:color w:val="1F497D"/>
        </w:rPr>
      </w:pP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Oddělení klinické biochemie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lastRenderedPageBreak/>
        <w:t>Městská nemocnice Čáslav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Jeníkovská 348</w:t>
      </w:r>
    </w:p>
    <w:p w:rsidR="00B55D47" w:rsidRDefault="00B55D47" w:rsidP="00B55D47">
      <w:pPr>
        <w:rPr>
          <w:color w:val="1F497D"/>
        </w:rPr>
      </w:pPr>
      <w:r>
        <w:rPr>
          <w:color w:val="1F497D"/>
        </w:rPr>
        <w:t>286 01 Čáslav</w:t>
      </w:r>
    </w:p>
    <w:p w:rsidR="00B55D47" w:rsidRDefault="00B55D47" w:rsidP="00B55D47">
      <w:pPr>
        <w:rPr>
          <w:color w:val="1F497D"/>
        </w:rPr>
      </w:pPr>
    </w:p>
    <w:p w:rsidR="003C56F9" w:rsidRPr="00B55D47" w:rsidRDefault="00B55D47" w:rsidP="00B55D47"/>
    <w:sectPr w:rsidR="003C56F9" w:rsidRPr="00B5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47"/>
    <w:rsid w:val="0007314A"/>
    <w:rsid w:val="0039389E"/>
    <w:rsid w:val="00B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C766C-EAA6-4DC5-8389-8875C057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D4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5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el.sedlak@nemcaslav.cz" TargetMode="External"/><Relationship Id="rId4" Type="http://schemas.openxmlformats.org/officeDocument/2006/relationships/hyperlink" Target="mailto:info@gal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2020-07-08T09:21:00Z</dcterms:created>
  <dcterms:modified xsi:type="dcterms:W3CDTF">2020-07-08T09:23:00Z</dcterms:modified>
</cp:coreProperties>
</file>