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AB29" w14:textId="7623938B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0BF8ECD1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157468">
        <w:rPr>
          <w:rFonts w:asciiTheme="minorHAnsi" w:hAnsiTheme="minorHAnsi"/>
          <w:b/>
          <w:sz w:val="28"/>
          <w:szCs w:val="28"/>
        </w:rPr>
        <w:t>00280</w:t>
      </w:r>
      <w:r w:rsidR="009C07EC">
        <w:rPr>
          <w:rFonts w:asciiTheme="minorHAnsi" w:hAnsiTheme="minorHAnsi"/>
          <w:b/>
          <w:sz w:val="28"/>
          <w:szCs w:val="28"/>
        </w:rPr>
        <w:t>/</w:t>
      </w:r>
      <w:r w:rsidR="00A30554">
        <w:rPr>
          <w:rFonts w:asciiTheme="minorHAnsi" w:hAnsiTheme="minorHAnsi"/>
          <w:b/>
          <w:sz w:val="28"/>
          <w:szCs w:val="28"/>
        </w:rPr>
        <w:t>20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5723B3D0" w:rsidR="005A34F0" w:rsidRPr="00515D12" w:rsidRDefault="00A41F97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>Mgr.</w:t>
      </w:r>
      <w:r w:rsidR="005A34F0">
        <w:rPr>
          <w:rFonts w:asciiTheme="minorHAnsi" w:hAnsiTheme="minorHAnsi"/>
          <w:sz w:val="22"/>
          <w:szCs w:val="22"/>
        </w:rPr>
        <w:t xml:space="preserve"> Ivanou Liedermanovou, vedoucí odboru školství, kultury a sportu </w:t>
      </w:r>
      <w:r w:rsidR="008502B5">
        <w:rPr>
          <w:rFonts w:asciiTheme="minorHAnsi" w:hAnsiTheme="minorHAnsi"/>
          <w:sz w:val="22"/>
          <w:szCs w:val="22"/>
        </w:rPr>
        <w:t>Magistrátu města</w:t>
      </w:r>
      <w:r w:rsidR="005A34F0">
        <w:rPr>
          <w:rFonts w:asciiTheme="minorHAnsi" w:hAnsiTheme="minorHAnsi"/>
          <w:sz w:val="22"/>
          <w:szCs w:val="22"/>
        </w:rPr>
        <w:t xml:space="preserve">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36A78A21" w:rsidR="005A34F0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BE6428B" w14:textId="228C7983" w:rsidR="00A30554" w:rsidRDefault="008502B5" w:rsidP="00A30554">
      <w:pPr>
        <w:tabs>
          <w:tab w:val="left" w:pos="426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TyfloCentrum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Pardubice, o.p.s. </w:t>
      </w:r>
      <w:r w:rsidR="00A41F97">
        <w:rPr>
          <w:rFonts w:asciiTheme="minorHAnsi" w:hAnsiTheme="minorHAnsi"/>
          <w:bCs/>
          <w:sz w:val="22"/>
          <w:szCs w:val="22"/>
        </w:rPr>
        <w:t xml:space="preserve"> </w:t>
      </w:r>
    </w:p>
    <w:p w14:paraId="66CE0A83" w14:textId="05F869AA" w:rsidR="001B26DE" w:rsidRDefault="00CC7866" w:rsidP="00A3055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</w:t>
      </w:r>
      <w:r w:rsidR="001B26DE">
        <w:rPr>
          <w:rFonts w:asciiTheme="minorHAnsi" w:hAnsiTheme="minorHAnsi"/>
          <w:sz w:val="22"/>
          <w:szCs w:val="22"/>
        </w:rPr>
        <w:t xml:space="preserve"> </w:t>
      </w:r>
      <w:r w:rsidR="008502B5">
        <w:rPr>
          <w:rFonts w:asciiTheme="minorHAnsi" w:hAnsiTheme="minorHAnsi"/>
          <w:sz w:val="22"/>
          <w:szCs w:val="22"/>
        </w:rPr>
        <w:t>nábř. Závodu míru 1961, Pardubice 530 02</w:t>
      </w:r>
      <w:r w:rsidR="00A41F97">
        <w:rPr>
          <w:rFonts w:asciiTheme="minorHAnsi" w:hAnsiTheme="minorHAnsi"/>
          <w:sz w:val="22"/>
          <w:szCs w:val="22"/>
        </w:rPr>
        <w:t>,</w:t>
      </w:r>
      <w:r w:rsidR="006507A6" w:rsidRPr="006507A6">
        <w:rPr>
          <w:rFonts w:asciiTheme="minorHAnsi" w:hAnsiTheme="minorHAnsi"/>
          <w:sz w:val="22"/>
          <w:szCs w:val="22"/>
        </w:rPr>
        <w:t xml:space="preserve"> </w:t>
      </w:r>
      <w:r w:rsidR="001B26DE">
        <w:rPr>
          <w:rFonts w:asciiTheme="minorHAnsi" w:hAnsiTheme="minorHAnsi"/>
          <w:sz w:val="22"/>
          <w:szCs w:val="22"/>
        </w:rPr>
        <w:t xml:space="preserve"> </w:t>
      </w:r>
    </w:p>
    <w:p w14:paraId="12CEC0DF" w14:textId="34AD3806" w:rsidR="00CC7866" w:rsidRPr="00B52A09" w:rsidRDefault="00CC7866" w:rsidP="00CC7866">
      <w:pPr>
        <w:tabs>
          <w:tab w:val="left" w:pos="426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30554" w:rsidRPr="00515D12">
        <w:rPr>
          <w:rFonts w:asciiTheme="minorHAnsi" w:hAnsiTheme="minorHAnsi"/>
          <w:sz w:val="22"/>
          <w:szCs w:val="22"/>
        </w:rPr>
        <w:t>IČ:</w:t>
      </w:r>
      <w:r w:rsidR="00A30554">
        <w:rPr>
          <w:rFonts w:asciiTheme="minorHAnsi" w:hAnsiTheme="minorHAnsi"/>
          <w:sz w:val="22"/>
          <w:szCs w:val="22"/>
        </w:rPr>
        <w:t xml:space="preserve"> </w:t>
      </w:r>
      <w:r w:rsidR="008502B5">
        <w:rPr>
          <w:rFonts w:asciiTheme="minorHAnsi" w:hAnsiTheme="minorHAnsi"/>
          <w:sz w:val="22"/>
          <w:szCs w:val="22"/>
        </w:rPr>
        <w:t>25997343</w:t>
      </w:r>
    </w:p>
    <w:p w14:paraId="20C9F591" w14:textId="3B1FB1FB" w:rsidR="00CC7866" w:rsidRPr="00515D12" w:rsidRDefault="00CC7866" w:rsidP="001B26DE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číslo </w:t>
      </w:r>
      <w:r w:rsidRPr="00515D12">
        <w:rPr>
          <w:rFonts w:asciiTheme="minorHAnsi" w:hAnsiTheme="minorHAnsi"/>
          <w:sz w:val="22"/>
          <w:szCs w:val="22"/>
        </w:rPr>
        <w:t>bankovní</w:t>
      </w:r>
      <w:r>
        <w:rPr>
          <w:rFonts w:asciiTheme="minorHAnsi" w:hAnsiTheme="minorHAnsi"/>
          <w:sz w:val="22"/>
          <w:szCs w:val="22"/>
        </w:rPr>
        <w:t xml:space="preserve">ho </w:t>
      </w:r>
      <w:r w:rsidR="008502B5">
        <w:rPr>
          <w:rFonts w:asciiTheme="minorHAnsi" w:hAnsiTheme="minorHAnsi"/>
          <w:sz w:val="22"/>
          <w:szCs w:val="22"/>
        </w:rPr>
        <w:t>účtu</w:t>
      </w:r>
      <w:r w:rsidR="008502B5" w:rsidRPr="00515D12">
        <w:rPr>
          <w:rFonts w:asciiTheme="minorHAnsi" w:hAnsiTheme="minorHAnsi"/>
          <w:sz w:val="22"/>
          <w:szCs w:val="22"/>
        </w:rPr>
        <w:t xml:space="preserve">: </w:t>
      </w:r>
      <w:r w:rsidR="008502B5">
        <w:rPr>
          <w:rFonts w:asciiTheme="minorHAnsi" w:hAnsiTheme="minorHAnsi"/>
          <w:sz w:val="22"/>
          <w:szCs w:val="22"/>
        </w:rPr>
        <w:t>1207703349/0800</w:t>
      </w:r>
    </w:p>
    <w:p w14:paraId="7EDE8B3F" w14:textId="6314B959" w:rsidR="00CC7866" w:rsidRDefault="00CC7866" w:rsidP="00CC786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A30554" w:rsidRPr="00515D12">
        <w:rPr>
          <w:rFonts w:asciiTheme="minorHAnsi" w:hAnsiTheme="minorHAnsi"/>
          <w:sz w:val="22"/>
          <w:szCs w:val="22"/>
        </w:rPr>
        <w:t xml:space="preserve">zastoupen: </w:t>
      </w:r>
      <w:r w:rsidR="008502B5">
        <w:rPr>
          <w:rFonts w:asciiTheme="minorHAnsi" w:hAnsiTheme="minorHAnsi"/>
          <w:sz w:val="22"/>
          <w:szCs w:val="22"/>
        </w:rPr>
        <w:t xml:space="preserve">Mgr. Danou Stoklasovou, ředitelkou, </w:t>
      </w:r>
    </w:p>
    <w:p w14:paraId="3A90EC58" w14:textId="77777777" w:rsidR="00CC7866" w:rsidRPr="00BE0522" w:rsidRDefault="00CC7866" w:rsidP="00CC7866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5B89FE42" w14:textId="77777777" w:rsidR="00CC7866" w:rsidRDefault="00CC7866" w:rsidP="005A34F0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p w14:paraId="595A8051" w14:textId="64C7BA91" w:rsidR="005A34F0" w:rsidRDefault="005A34F0" w:rsidP="00CC7866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085C9AEA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</w:t>
      </w:r>
      <w:r w:rsidR="004F6652" w:rsidRPr="001644B8">
        <w:rPr>
          <w:rFonts w:asciiTheme="minorHAnsi" w:hAnsiTheme="minorHAnsi"/>
          <w:sz w:val="22"/>
          <w:szCs w:val="22"/>
        </w:rPr>
        <w:t>Pravidla pro poskytování dotací z </w:t>
      </w:r>
      <w:r w:rsidR="00751D76">
        <w:rPr>
          <w:rFonts w:asciiTheme="minorHAnsi" w:hAnsiTheme="minorHAnsi"/>
          <w:sz w:val="22"/>
          <w:szCs w:val="22"/>
        </w:rPr>
        <w:t>Programu</w:t>
      </w:r>
      <w:r w:rsidR="004F6652" w:rsidRPr="001644B8">
        <w:rPr>
          <w:rFonts w:asciiTheme="minorHAnsi" w:hAnsiTheme="minorHAnsi"/>
          <w:sz w:val="22"/>
          <w:szCs w:val="22"/>
        </w:rPr>
        <w:t xml:space="preserve"> podpory </w:t>
      </w:r>
      <w:r w:rsidR="006507A6">
        <w:rPr>
          <w:rFonts w:asciiTheme="minorHAnsi" w:hAnsiTheme="minorHAnsi"/>
          <w:sz w:val="22"/>
          <w:szCs w:val="22"/>
        </w:rPr>
        <w:t>bezbariérovosti</w:t>
      </w:r>
      <w:r w:rsidR="00751D76">
        <w:rPr>
          <w:rFonts w:asciiTheme="minorHAnsi" w:hAnsiTheme="minorHAnsi"/>
          <w:sz w:val="22"/>
          <w:szCs w:val="22"/>
        </w:rPr>
        <w:t xml:space="preserve"> </w:t>
      </w:r>
      <w:r w:rsidR="004F6652" w:rsidRPr="001644B8">
        <w:rPr>
          <w:rFonts w:asciiTheme="minorHAnsi" w:hAnsiTheme="minorHAnsi"/>
          <w:sz w:val="22"/>
          <w:szCs w:val="22"/>
        </w:rPr>
        <w:t xml:space="preserve"> pro rok 20</w:t>
      </w:r>
      <w:r w:rsidR="00A30554">
        <w:rPr>
          <w:rFonts w:asciiTheme="minorHAnsi" w:hAnsiTheme="minorHAnsi"/>
          <w:sz w:val="22"/>
          <w:szCs w:val="22"/>
        </w:rPr>
        <w:t>20</w:t>
      </w:r>
      <w:r w:rsidR="004F6652" w:rsidRPr="001644B8">
        <w:rPr>
          <w:rFonts w:asciiTheme="minorHAnsi" w:hAnsiTheme="minorHAnsi"/>
          <w:sz w:val="22"/>
          <w:szCs w:val="22"/>
        </w:rPr>
        <w:t xml:space="preserve"> schválená Zastupitelstvem města Pardubice na jednání dne </w:t>
      </w:r>
      <w:r w:rsidR="00A30554">
        <w:rPr>
          <w:rFonts w:asciiTheme="minorHAnsi" w:hAnsiTheme="minorHAnsi"/>
          <w:sz w:val="22"/>
          <w:szCs w:val="22"/>
        </w:rPr>
        <w:t>12</w:t>
      </w:r>
      <w:r w:rsidR="004F6652" w:rsidRPr="001644B8">
        <w:rPr>
          <w:rFonts w:asciiTheme="minorHAnsi" w:hAnsiTheme="minorHAnsi"/>
          <w:sz w:val="22"/>
          <w:szCs w:val="22"/>
        </w:rPr>
        <w:t>. 12. 201</w:t>
      </w:r>
      <w:r w:rsidR="00A30554">
        <w:rPr>
          <w:rFonts w:asciiTheme="minorHAnsi" w:hAnsiTheme="minorHAnsi"/>
          <w:sz w:val="22"/>
          <w:szCs w:val="22"/>
        </w:rPr>
        <w:t>9</w:t>
      </w:r>
      <w:r w:rsidR="004F6652" w:rsidRPr="001644B8">
        <w:rPr>
          <w:rFonts w:asciiTheme="minorHAnsi" w:hAnsiTheme="minorHAnsi"/>
          <w:sz w:val="22"/>
          <w:szCs w:val="22"/>
        </w:rPr>
        <w:t xml:space="preserve"> usnesením č. Z/</w:t>
      </w:r>
      <w:r w:rsidR="00A30554">
        <w:rPr>
          <w:rFonts w:asciiTheme="minorHAnsi" w:hAnsiTheme="minorHAnsi"/>
          <w:sz w:val="22"/>
          <w:szCs w:val="22"/>
        </w:rPr>
        <w:t>1054</w:t>
      </w:r>
      <w:r w:rsidR="004F6652" w:rsidRPr="001644B8">
        <w:rPr>
          <w:rFonts w:asciiTheme="minorHAnsi" w:hAnsiTheme="minorHAnsi"/>
          <w:sz w:val="22"/>
          <w:szCs w:val="22"/>
        </w:rPr>
        <w:t>/201</w:t>
      </w:r>
      <w:r w:rsidR="00A30554">
        <w:rPr>
          <w:rFonts w:asciiTheme="minorHAnsi" w:hAnsiTheme="minorHAnsi"/>
          <w:sz w:val="22"/>
          <w:szCs w:val="22"/>
        </w:rPr>
        <w:t>9</w:t>
      </w:r>
      <w:r w:rsidR="004F6652" w:rsidRPr="001644B8">
        <w:rPr>
          <w:rFonts w:asciiTheme="minorHAnsi" w:hAnsiTheme="minorHAnsi"/>
          <w:sz w:val="22"/>
          <w:szCs w:val="22"/>
        </w:rPr>
        <w:t xml:space="preserve"> (dále jen „Pravidla“) a Zásady pro poskytování dotací z rozpočtu statutárního města Pardubice přijaté Zastupitelstvem města Pardubic dne 20. 12. 2018 usnesením č. Z/147/2018 (Směrnice č. 14/2018 – dále jen „Zásady“).</w:t>
      </w:r>
      <w:r w:rsidRPr="001644B8">
        <w:rPr>
          <w:rFonts w:asciiTheme="minorHAnsi" w:hAnsiTheme="minorHAnsi"/>
          <w:sz w:val="22"/>
          <w:szCs w:val="22"/>
        </w:rPr>
        <w:t xml:space="preserve"> Pravidla a Zásady jsou zveřejněny na webových stránkách </w:t>
      </w:r>
      <w:r>
        <w:rPr>
          <w:rFonts w:asciiTheme="minorHAnsi" w:hAnsiTheme="minorHAnsi"/>
          <w:sz w:val="22"/>
          <w:szCs w:val="22"/>
        </w:rPr>
        <w:t>statutárního města Pardubice (</w:t>
      </w:r>
      <w:hyperlink r:id="rId7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1BA00D3C" w14:textId="77777777" w:rsidR="005A34F0" w:rsidRPr="00A54C85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66287F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AB22C60" w14:textId="77777777" w:rsidR="005A34F0" w:rsidRDefault="005A34F0" w:rsidP="005A34F0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05D24C8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1D7F950" w14:textId="1D00E0D0" w:rsidR="005A34F0" w:rsidRPr="00A54C85" w:rsidRDefault="005A34F0" w:rsidP="005A34F0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 xml:space="preserve">Poskytovatel touto smlouvou poskytuje </w:t>
      </w:r>
      <w:r w:rsidRPr="00750B89">
        <w:rPr>
          <w:rFonts w:asciiTheme="minorHAnsi" w:hAnsiTheme="minorHAnsi"/>
          <w:sz w:val="22"/>
          <w:szCs w:val="22"/>
        </w:rPr>
        <w:t xml:space="preserve">příjemci </w:t>
      </w:r>
      <w:r w:rsidR="00A41F97">
        <w:rPr>
          <w:rFonts w:asciiTheme="minorHAnsi" w:hAnsiTheme="minorHAnsi"/>
          <w:sz w:val="22"/>
          <w:szCs w:val="22"/>
        </w:rPr>
        <w:t>individuální</w:t>
      </w:r>
      <w:r w:rsidR="00F31C32" w:rsidRPr="00750B89">
        <w:rPr>
          <w:rFonts w:asciiTheme="minorHAnsi" w:hAnsiTheme="minorHAnsi"/>
          <w:b/>
          <w:sz w:val="22"/>
          <w:szCs w:val="22"/>
        </w:rPr>
        <w:t xml:space="preserve"> </w:t>
      </w:r>
      <w:r w:rsidRPr="00750B89">
        <w:rPr>
          <w:rFonts w:asciiTheme="minorHAnsi" w:hAnsiTheme="minorHAnsi"/>
          <w:sz w:val="22"/>
          <w:szCs w:val="22"/>
        </w:rPr>
        <w:t>dotaci</w:t>
      </w:r>
      <w:r w:rsidRPr="0079041F">
        <w:rPr>
          <w:rFonts w:asciiTheme="minorHAnsi" w:hAnsiTheme="minorHAnsi"/>
          <w:sz w:val="22"/>
          <w:szCs w:val="22"/>
        </w:rPr>
        <w:t xml:space="preserve">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6507A6">
        <w:rPr>
          <w:rFonts w:asciiTheme="minorHAnsi" w:hAnsiTheme="minorHAnsi"/>
          <w:sz w:val="22"/>
          <w:szCs w:val="22"/>
        </w:rPr>
        <w:t>bezbariérovosti</w:t>
      </w:r>
      <w:r>
        <w:rPr>
          <w:rFonts w:asciiTheme="minorHAnsi" w:hAnsiTheme="minorHAnsi"/>
          <w:sz w:val="22"/>
          <w:szCs w:val="22"/>
        </w:rPr>
        <w:t xml:space="preserve"> pro rok 20</w:t>
      </w:r>
      <w:r w:rsidR="00A30554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8502B5">
        <w:rPr>
          <w:rFonts w:asciiTheme="minorHAnsi" w:hAnsiTheme="minorHAnsi"/>
          <w:b/>
          <w:sz w:val="22"/>
          <w:szCs w:val="22"/>
        </w:rPr>
        <w:t>56</w:t>
      </w:r>
      <w:r w:rsidR="00E35F5C">
        <w:rPr>
          <w:rFonts w:asciiTheme="minorHAnsi" w:hAnsiTheme="minorHAnsi"/>
          <w:b/>
          <w:sz w:val="22"/>
          <w:szCs w:val="22"/>
        </w:rPr>
        <w:t>.000</w:t>
      </w:r>
      <w:r w:rsidR="00751D76">
        <w:rPr>
          <w:rFonts w:asciiTheme="minorHAnsi" w:hAnsiTheme="minorHAnsi"/>
          <w:b/>
          <w:sz w:val="22"/>
          <w:szCs w:val="22"/>
        </w:rPr>
        <w:t xml:space="preserve">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>(</w:t>
      </w:r>
      <w:r w:rsidR="00A30554" w:rsidRPr="002B3971">
        <w:rPr>
          <w:rFonts w:asciiTheme="minorHAnsi" w:hAnsiTheme="minorHAnsi"/>
          <w:sz w:val="22"/>
          <w:szCs w:val="22"/>
        </w:rPr>
        <w:t>slovy:</w:t>
      </w:r>
      <w:r w:rsidR="00A305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502B5">
        <w:rPr>
          <w:rFonts w:asciiTheme="minorHAnsi" w:hAnsiTheme="minorHAnsi"/>
          <w:sz w:val="22"/>
          <w:szCs w:val="22"/>
        </w:rPr>
        <w:t>Padesátšesttisíc</w:t>
      </w:r>
      <w:r w:rsidR="00A30554">
        <w:rPr>
          <w:rFonts w:asciiTheme="minorHAnsi" w:hAnsiTheme="minorHAnsi"/>
          <w:sz w:val="22"/>
          <w:szCs w:val="22"/>
        </w:rPr>
        <w:t>korunčeských</w:t>
      </w:r>
      <w:proofErr w:type="spell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realizaci projektu</w:t>
      </w:r>
      <w:r w:rsidR="00A41F97">
        <w:rPr>
          <w:rFonts w:asciiTheme="minorHAnsi" w:hAnsiTheme="minorHAnsi"/>
          <w:sz w:val="22"/>
          <w:szCs w:val="22"/>
        </w:rPr>
        <w:t xml:space="preserve"> </w:t>
      </w:r>
      <w:r w:rsidR="008502B5" w:rsidRPr="008502B5">
        <w:rPr>
          <w:rFonts w:asciiTheme="minorHAnsi" w:hAnsiTheme="minorHAnsi"/>
          <w:b/>
          <w:bCs/>
          <w:sz w:val="22"/>
          <w:szCs w:val="22"/>
        </w:rPr>
        <w:t>Bezbariérovost z hlediska osob se zrakovým postižením</w:t>
      </w:r>
      <w:r>
        <w:rPr>
          <w:rFonts w:asciiTheme="minorHAnsi" w:hAnsiTheme="minorHAnsi"/>
          <w:sz w:val="22"/>
          <w:szCs w:val="22"/>
        </w:rPr>
        <w:t xml:space="preserve"> (dále jen </w:t>
      </w:r>
      <w:r w:rsidRPr="00BB297F">
        <w:rPr>
          <w:rFonts w:asciiTheme="minorHAnsi" w:hAnsiTheme="minorHAnsi"/>
          <w:i/>
          <w:sz w:val="22"/>
          <w:szCs w:val="22"/>
        </w:rPr>
        <w:t>„projekt“</w:t>
      </w:r>
      <w:r>
        <w:rPr>
          <w:rFonts w:asciiTheme="minorHAnsi" w:hAnsiTheme="minorHAnsi"/>
          <w:sz w:val="22"/>
          <w:szCs w:val="22"/>
        </w:rPr>
        <w:t>).</w:t>
      </w:r>
    </w:p>
    <w:p w14:paraId="59ADA713" w14:textId="77777777" w:rsidR="00F31C32" w:rsidRPr="00F31C32" w:rsidRDefault="00F31C32" w:rsidP="00F31C3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14:paraId="26984BA6" w14:textId="37D9E770" w:rsidR="00606EDE" w:rsidRPr="00F31C32" w:rsidRDefault="00606EDE" w:rsidP="00F31C32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1C32">
        <w:rPr>
          <w:rFonts w:asciiTheme="minorHAnsi" w:hAnsiTheme="minorHAnsi" w:cs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67DE4495" w14:textId="77777777" w:rsidR="005A34F0" w:rsidRDefault="005A34F0" w:rsidP="00314449">
      <w:pPr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08D9EC24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CE6B8B">
        <w:rPr>
          <w:rFonts w:asciiTheme="minorHAnsi" w:hAnsiTheme="minorHAnsi"/>
          <w:b/>
          <w:sz w:val="22"/>
          <w:szCs w:val="22"/>
        </w:rPr>
        <w:t xml:space="preserve">. </w:t>
      </w:r>
      <w:r w:rsidRPr="00744B2B">
        <w:rPr>
          <w:rFonts w:asciiTheme="minorHAnsi" w:hAnsiTheme="minorHAnsi"/>
          <w:b/>
          <w:sz w:val="22"/>
          <w:szCs w:val="22"/>
        </w:rPr>
        <w:t>20</w:t>
      </w:r>
      <w:r w:rsidR="00A30554">
        <w:rPr>
          <w:rFonts w:asciiTheme="minorHAnsi" w:hAnsiTheme="minorHAnsi"/>
          <w:b/>
          <w:sz w:val="22"/>
          <w:szCs w:val="22"/>
        </w:rPr>
        <w:t>20</w:t>
      </w:r>
      <w:r w:rsidRPr="00744B2B">
        <w:rPr>
          <w:rFonts w:asciiTheme="minorHAnsi" w:hAnsiTheme="minorHAnsi"/>
          <w:sz w:val="22"/>
          <w:szCs w:val="22"/>
        </w:rPr>
        <w:t>.</w:t>
      </w:r>
    </w:p>
    <w:p w14:paraId="42AB5218" w14:textId="77777777" w:rsidR="005A34F0" w:rsidRDefault="005A34F0" w:rsidP="00314449">
      <w:pPr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202068E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8502B5">
        <w:rPr>
          <w:rFonts w:asciiTheme="minorHAnsi" w:hAnsiTheme="minorHAnsi"/>
          <w:sz w:val="22"/>
          <w:szCs w:val="22"/>
        </w:rPr>
        <w:t>4</w:t>
      </w:r>
      <w:r w:rsidR="00A41F97">
        <w:rPr>
          <w:rFonts w:asciiTheme="minorHAnsi" w:hAnsiTheme="minorHAnsi"/>
          <w:sz w:val="22"/>
          <w:szCs w:val="22"/>
        </w:rPr>
        <w:t>. 2.</w:t>
      </w:r>
      <w:r w:rsidR="00524392">
        <w:rPr>
          <w:rFonts w:asciiTheme="minorHAnsi" w:hAnsiTheme="minorHAnsi"/>
          <w:sz w:val="22"/>
          <w:szCs w:val="22"/>
        </w:rPr>
        <w:t xml:space="preserve"> 2020</w:t>
      </w:r>
      <w:r w:rsidR="00751D76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č.j. </w:t>
      </w:r>
      <w:proofErr w:type="spellStart"/>
      <w:r w:rsidR="00FA6775">
        <w:rPr>
          <w:rFonts w:asciiTheme="minorHAnsi" w:hAnsiTheme="minorHAnsi"/>
          <w:sz w:val="22"/>
          <w:szCs w:val="22"/>
        </w:rPr>
        <w:t>MmP</w:t>
      </w:r>
      <w:proofErr w:type="spellEnd"/>
      <w:r w:rsidR="00FA6775">
        <w:rPr>
          <w:rFonts w:asciiTheme="minorHAnsi" w:hAnsiTheme="minorHAnsi"/>
          <w:sz w:val="22"/>
          <w:szCs w:val="22"/>
        </w:rPr>
        <w:t xml:space="preserve"> </w:t>
      </w:r>
      <w:r w:rsidR="008502B5">
        <w:rPr>
          <w:rFonts w:asciiTheme="minorHAnsi" w:hAnsiTheme="minorHAnsi"/>
          <w:sz w:val="22"/>
          <w:szCs w:val="22"/>
        </w:rPr>
        <w:t>13652</w:t>
      </w:r>
      <w:r w:rsidR="00524392">
        <w:rPr>
          <w:rFonts w:asciiTheme="minorHAnsi" w:hAnsiTheme="minorHAnsi"/>
          <w:sz w:val="22"/>
          <w:szCs w:val="22"/>
        </w:rPr>
        <w:t>/2020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14:paraId="49634624" w14:textId="408CB4C9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nepřekročit maximální stanovenou výši dotace z celkových vy</w:t>
      </w:r>
      <w:r w:rsidR="00744B2B">
        <w:rPr>
          <w:rFonts w:asciiTheme="minorHAnsi" w:hAnsiTheme="minorHAnsi"/>
          <w:sz w:val="22"/>
          <w:szCs w:val="22"/>
        </w:rPr>
        <w:t xml:space="preserve">naložených </w:t>
      </w:r>
      <w:r w:rsidRPr="0077759E">
        <w:rPr>
          <w:rFonts w:asciiTheme="minorHAnsi" w:hAnsiTheme="minorHAnsi"/>
          <w:sz w:val="22"/>
          <w:szCs w:val="22"/>
        </w:rPr>
        <w:t>nákladů projektu,</w:t>
      </w:r>
    </w:p>
    <w:p w14:paraId="0086AE0C" w14:textId="77777777" w:rsidR="005A34F0" w:rsidRPr="00FA6775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odděleně, a to v</w:t>
      </w:r>
      <w:r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>celkové skutečn</w:t>
      </w:r>
      <w:r>
        <w:rPr>
          <w:rFonts w:asciiTheme="minorHAnsi" w:hAnsiTheme="minorHAnsi"/>
          <w:sz w:val="22"/>
          <w:szCs w:val="22"/>
        </w:rPr>
        <w:t>ě</w:t>
      </w:r>
      <w:r w:rsidRPr="0077759E">
        <w:rPr>
          <w:rFonts w:asciiTheme="minorHAnsi" w:hAnsiTheme="minorHAnsi"/>
          <w:sz w:val="22"/>
          <w:szCs w:val="22"/>
        </w:rPr>
        <w:t xml:space="preserve"> vynaložené náklady na daný účel</w:t>
      </w:r>
      <w:r w:rsidRPr="00FA6775">
        <w:rPr>
          <w:rFonts w:asciiTheme="minorHAnsi" w:hAnsiTheme="minorHAnsi"/>
          <w:sz w:val="22"/>
          <w:szCs w:val="22"/>
        </w:rPr>
        <w:t xml:space="preserve">. </w:t>
      </w:r>
      <w:r w:rsidRPr="00FA6775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FA6775">
        <w:rPr>
          <w:rFonts w:asciiTheme="minorHAnsi" w:hAnsiTheme="minorHAnsi" w:cstheme="minorHAnsi"/>
          <w:sz w:val="22"/>
          <w:szCs w:val="22"/>
        </w:rPr>
        <w:t>,</w:t>
      </w:r>
      <w:r w:rsidRPr="00FA6775">
        <w:rPr>
          <w:rFonts w:asciiTheme="minorHAnsi" w:hAnsiTheme="minorHAnsi"/>
          <w:sz w:val="22"/>
          <w:szCs w:val="22"/>
        </w:rPr>
        <w:t xml:space="preserve"> </w:t>
      </w:r>
    </w:p>
    <w:p w14:paraId="49CFA31A" w14:textId="165DACF0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</w:t>
      </w:r>
      <w:r w:rsidR="00551DE9" w:rsidRPr="00FA2CBA">
        <w:rPr>
          <w:rFonts w:ascii="Calibri" w:hAnsi="Calibri"/>
          <w:b/>
          <w:sz w:val="22"/>
          <w:szCs w:val="22"/>
        </w:rPr>
        <w:t>do 31.</w:t>
      </w:r>
      <w:r w:rsidRPr="00A70D54">
        <w:rPr>
          <w:rFonts w:ascii="Calibri" w:hAnsi="Calibri"/>
          <w:b/>
          <w:sz w:val="22"/>
          <w:szCs w:val="22"/>
        </w:rPr>
        <w:t xml:space="preserve"> </w:t>
      </w:r>
      <w:r w:rsidR="00186E81">
        <w:rPr>
          <w:rFonts w:ascii="Calibri" w:hAnsi="Calibri"/>
          <w:b/>
          <w:sz w:val="22"/>
          <w:szCs w:val="22"/>
        </w:rPr>
        <w:t>1</w:t>
      </w:r>
      <w:r w:rsidR="001B26DE">
        <w:rPr>
          <w:rFonts w:ascii="Calibri" w:hAnsi="Calibri"/>
          <w:b/>
          <w:sz w:val="22"/>
          <w:szCs w:val="22"/>
        </w:rPr>
        <w:t>2</w:t>
      </w:r>
      <w:r w:rsidRPr="00A70D54">
        <w:rPr>
          <w:rFonts w:ascii="Calibri" w:hAnsi="Calibri"/>
          <w:b/>
          <w:sz w:val="22"/>
          <w:szCs w:val="22"/>
        </w:rPr>
        <w:t>. 20</w:t>
      </w:r>
      <w:r w:rsidR="00524392">
        <w:rPr>
          <w:rFonts w:ascii="Calibri" w:hAnsi="Calibri"/>
          <w:b/>
          <w:sz w:val="22"/>
          <w:szCs w:val="22"/>
        </w:rPr>
        <w:t>20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43782FF7" w14:textId="469A0642" w:rsidR="00751D76" w:rsidRDefault="005A34F0" w:rsidP="00584AD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18A1D58" w14:textId="3BB40728" w:rsidR="00CE7FD7" w:rsidRPr="006D2295" w:rsidRDefault="005A34F0" w:rsidP="00CE7FD7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1A6A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</w:t>
      </w:r>
      <w:r w:rsidR="00CE7FD7" w:rsidRPr="002D1A6A">
        <w:rPr>
          <w:rFonts w:asciiTheme="minorHAnsi" w:hAnsiTheme="minorHAnsi"/>
          <w:sz w:val="22"/>
          <w:szCs w:val="22"/>
        </w:rPr>
        <w:t xml:space="preserve">. </w:t>
      </w:r>
    </w:p>
    <w:p w14:paraId="68E4BAFC" w14:textId="6110408F" w:rsidR="005A34F0" w:rsidRPr="006D2295" w:rsidRDefault="006D0C4C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D2295">
        <w:rPr>
          <w:rFonts w:asciiTheme="minorHAnsi" w:hAnsiTheme="minorHAnsi"/>
          <w:sz w:val="22"/>
          <w:szCs w:val="22"/>
        </w:rPr>
        <w:t>p</w:t>
      </w:r>
      <w:r w:rsidR="005A34F0" w:rsidRPr="006D2295">
        <w:rPr>
          <w:rFonts w:asciiTheme="minorHAnsi" w:hAnsiTheme="minorHAnsi"/>
          <w:sz w:val="22"/>
          <w:szCs w:val="22"/>
        </w:rPr>
        <w:t xml:space="preserve">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D2295">
        <w:rPr>
          <w:rFonts w:asciiTheme="minorHAnsi" w:hAnsiTheme="minorHAnsi"/>
          <w:sz w:val="22"/>
          <w:szCs w:val="22"/>
        </w:rPr>
        <w:t>v rámci projektu nepropagovat žádné politické strany a hnutí, jejich program, a vyvinout</w:t>
      </w:r>
      <w:r w:rsidRPr="00796217">
        <w:rPr>
          <w:rFonts w:asciiTheme="minorHAnsi" w:hAnsiTheme="minorHAnsi"/>
          <w:sz w:val="22"/>
          <w:szCs w:val="22"/>
        </w:rPr>
        <w:t xml:space="preserve">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C12F94C" w14:textId="5CF0FB8E" w:rsidR="00D213A7" w:rsidRPr="005A4831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lastRenderedPageBreak/>
        <w:t>umožnit poskytovateli provedení kontroly v místě a čase konání akcí realizovan</w:t>
      </w:r>
      <w:r w:rsidR="00D213A7">
        <w:rPr>
          <w:rFonts w:ascii="Calibri" w:hAnsi="Calibri"/>
          <w:sz w:val="22"/>
          <w:szCs w:val="22"/>
        </w:rPr>
        <w:t>ých v rámci dotovaného projektu,</w:t>
      </w:r>
    </w:p>
    <w:p w14:paraId="31F68E33" w14:textId="069915C1" w:rsidR="005A4831" w:rsidRPr="00314449" w:rsidRDefault="005A4831" w:rsidP="006D2295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3AEBD88D" w14:textId="0A16D763" w:rsidR="005A34F0" w:rsidRPr="00750B89" w:rsidRDefault="005A34F0" w:rsidP="005A34F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33691A6C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</w:t>
      </w:r>
      <w:r w:rsidRPr="00A70D54">
        <w:rPr>
          <w:rFonts w:asciiTheme="minorHAnsi" w:hAnsiTheme="minorHAnsi"/>
          <w:b/>
          <w:sz w:val="22"/>
          <w:szCs w:val="22"/>
        </w:rPr>
        <w:t xml:space="preserve">do 31. </w:t>
      </w:r>
      <w:r w:rsidR="0065640D" w:rsidRPr="00A70D54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A70D54">
        <w:rPr>
          <w:rFonts w:asciiTheme="minorHAnsi" w:hAnsiTheme="minorHAnsi"/>
          <w:b/>
          <w:sz w:val="22"/>
          <w:szCs w:val="22"/>
        </w:rPr>
        <w:t>. 20</w:t>
      </w:r>
      <w:r w:rsidR="00551DE9">
        <w:rPr>
          <w:rFonts w:asciiTheme="minorHAnsi" w:hAnsiTheme="minorHAnsi"/>
          <w:b/>
          <w:sz w:val="22"/>
          <w:szCs w:val="22"/>
        </w:rPr>
        <w:t>20</w:t>
      </w:r>
      <w:r w:rsidRPr="00A70D54">
        <w:rPr>
          <w:rFonts w:asciiTheme="minorHAnsi" w:hAnsiTheme="minorHAnsi"/>
          <w:b/>
          <w:sz w:val="22"/>
          <w:szCs w:val="22"/>
        </w:rPr>
        <w:t>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2031D740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A70D54" w:rsidRPr="00A70D54">
        <w:rPr>
          <w:rFonts w:asciiTheme="minorHAnsi" w:hAnsiTheme="minorHAnsi"/>
          <w:b/>
          <w:sz w:val="22"/>
          <w:szCs w:val="22"/>
        </w:rPr>
        <w:t>31</w:t>
      </w:r>
      <w:r w:rsidRPr="00A70D54">
        <w:rPr>
          <w:rFonts w:asciiTheme="minorHAnsi" w:hAnsiTheme="minorHAnsi"/>
          <w:b/>
          <w:sz w:val="22"/>
          <w:szCs w:val="22"/>
        </w:rPr>
        <w:t xml:space="preserve">. </w:t>
      </w:r>
      <w:r w:rsidR="00751D76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A70D54">
        <w:rPr>
          <w:rFonts w:asciiTheme="minorHAnsi" w:hAnsiTheme="minorHAnsi"/>
          <w:b/>
          <w:sz w:val="22"/>
          <w:szCs w:val="22"/>
        </w:rPr>
        <w:t>. 20</w:t>
      </w:r>
      <w:r w:rsidR="00551DE9">
        <w:rPr>
          <w:rFonts w:asciiTheme="minorHAnsi" w:hAnsiTheme="minorHAnsi"/>
          <w:b/>
          <w:sz w:val="22"/>
          <w:szCs w:val="22"/>
        </w:rPr>
        <w:t>20</w:t>
      </w:r>
      <w:r w:rsidRPr="00A70D54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D278605" w14:textId="3C3486A6" w:rsidR="00B25E4A" w:rsidRPr="00B33A4A" w:rsidRDefault="005A34F0" w:rsidP="002D36FB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 xml:space="preserve">nejpozději </w:t>
      </w:r>
      <w:r w:rsidRPr="00B33A4A">
        <w:rPr>
          <w:rFonts w:asciiTheme="minorHAnsi" w:hAnsiTheme="minorHAnsi"/>
          <w:b/>
          <w:sz w:val="22"/>
          <w:szCs w:val="22"/>
        </w:rPr>
        <w:t xml:space="preserve">do </w:t>
      </w:r>
      <w:r w:rsidR="00B33A4A" w:rsidRPr="00B33A4A">
        <w:rPr>
          <w:rFonts w:asciiTheme="minorHAnsi" w:hAnsiTheme="minorHAnsi"/>
          <w:b/>
          <w:sz w:val="22"/>
          <w:szCs w:val="22"/>
        </w:rPr>
        <w:t>31</w:t>
      </w:r>
      <w:r w:rsidRPr="00B33A4A">
        <w:rPr>
          <w:rFonts w:asciiTheme="minorHAnsi" w:hAnsiTheme="minorHAnsi"/>
          <w:b/>
          <w:sz w:val="22"/>
          <w:szCs w:val="22"/>
        </w:rPr>
        <w:t xml:space="preserve">. </w:t>
      </w:r>
      <w:r w:rsidR="00186E81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B33A4A">
        <w:rPr>
          <w:rFonts w:asciiTheme="minorHAnsi" w:hAnsiTheme="minorHAnsi"/>
          <w:b/>
          <w:sz w:val="22"/>
          <w:szCs w:val="22"/>
        </w:rPr>
        <w:t>. 20</w:t>
      </w:r>
      <w:r w:rsidR="00551DE9">
        <w:rPr>
          <w:rFonts w:asciiTheme="minorHAnsi" w:hAnsiTheme="minorHAnsi"/>
          <w:b/>
          <w:sz w:val="22"/>
          <w:szCs w:val="22"/>
        </w:rPr>
        <w:t>20</w:t>
      </w:r>
      <w:r w:rsidRPr="00B33A4A">
        <w:rPr>
          <w:rFonts w:asciiTheme="minorHAnsi" w:hAnsiTheme="minorHAnsi"/>
          <w:b/>
          <w:sz w:val="22"/>
          <w:szCs w:val="22"/>
        </w:rPr>
        <w:t>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1EB8C825" w14:textId="77777777" w:rsidR="005A34F0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439C9507" w14:textId="70E64BEE" w:rsidR="002D36FB" w:rsidRPr="00584AD3" w:rsidRDefault="005A34F0" w:rsidP="00584AD3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B922483" w14:textId="77777777" w:rsidR="004F6652" w:rsidRPr="00072C0E" w:rsidRDefault="004F6652" w:rsidP="004F6652">
      <w:pPr>
        <w:pStyle w:val="Odstavecseseznamem"/>
        <w:numPr>
          <w:ilvl w:val="0"/>
          <w:numId w:val="17"/>
        </w:numPr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2C0E">
        <w:rPr>
          <w:rFonts w:asciiTheme="minorHAnsi" w:hAnsiTheme="minorHAnsi" w:cstheme="minorHAnsi"/>
          <w:bCs/>
          <w:sz w:val="22"/>
          <w:szCs w:val="22"/>
        </w:rPr>
        <w:t>výdaj za zboží, činnosti, služby a nájem poskytovaný pro příjemce dotace fyzickou osobou, která je členem statutárního nebo kontrolního orgánu tohoto příjemce dotace,</w:t>
      </w:r>
    </w:p>
    <w:p w14:paraId="496B7781" w14:textId="65F3E52A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23EF6256" w:rsidR="005A34F0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77777777" w:rsidR="005A34F0" w:rsidRPr="00515D12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lastRenderedPageBreak/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404BE5F0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</w:t>
      </w:r>
      <w:r w:rsidR="00792A3D">
        <w:rPr>
          <w:rFonts w:asciiTheme="minorHAnsi" w:hAnsiTheme="minorHAnsi"/>
          <w:sz w:val="22"/>
          <w:szCs w:val="22"/>
        </w:rPr>
        <w:t>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7777777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uvedené v čl. VI. odst. 1 písm. f) této smlouvy; v tomto případě činí odvod za porušení rozpočtové kázně 10 % z poskytnuté dotace,</w:t>
      </w:r>
    </w:p>
    <w:p w14:paraId="52A79DC6" w14:textId="77777777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uvedené v čl. VI. odst. 1 písm. l) této smlouvy; v tomto případě činí odvod za porušení rozpočtové kázně 10 % z poskytnuté dotace.</w:t>
      </w:r>
    </w:p>
    <w:p w14:paraId="113F1188" w14:textId="77777777" w:rsidR="002D36FB" w:rsidRPr="00665D63" w:rsidRDefault="002D36F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532305C6" w14:textId="20E1788F" w:rsidR="005A34F0" w:rsidRPr="001B26DE" w:rsidRDefault="005A34F0" w:rsidP="001B26DE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E2D3FCE" w14:textId="410C064F" w:rsidR="00551DE9" w:rsidRDefault="00551DE9" w:rsidP="005A34F0">
      <w:pPr>
        <w:rPr>
          <w:rFonts w:asciiTheme="minorHAnsi" w:hAnsiTheme="minorHAnsi"/>
          <w:sz w:val="22"/>
          <w:szCs w:val="22"/>
        </w:rPr>
      </w:pPr>
    </w:p>
    <w:p w14:paraId="17BA7A85" w14:textId="77777777" w:rsidR="004E4E22" w:rsidRPr="00515D12" w:rsidRDefault="004E4E22" w:rsidP="005A34F0">
      <w:pPr>
        <w:rPr>
          <w:rFonts w:asciiTheme="minorHAnsi" w:hAnsiTheme="minorHAnsi"/>
          <w:sz w:val="22"/>
          <w:szCs w:val="22"/>
        </w:rPr>
      </w:pPr>
    </w:p>
    <w:p w14:paraId="6A0C4BA3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3B903DD6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27A113C2" w14:textId="66A42A10" w:rsidR="002D36FB" w:rsidRPr="001F31C9" w:rsidRDefault="002D36FB" w:rsidP="002D36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lastRenderedPageBreak/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B29FC4" w14:textId="02E873D4" w:rsidR="00792A3D" w:rsidRPr="000929D4" w:rsidRDefault="00792A3D" w:rsidP="00744B2B">
      <w:pPr>
        <w:numPr>
          <w:ilvl w:val="0"/>
          <w:numId w:val="15"/>
        </w:numPr>
        <w:tabs>
          <w:tab w:val="clear" w:pos="720"/>
          <w:tab w:val="left" w:pos="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</w:t>
      </w:r>
      <w:r w:rsidR="00780694">
        <w:rPr>
          <w:rFonts w:asciiTheme="minorHAnsi" w:hAnsiTheme="minorHAnsi" w:cstheme="minorHAnsi"/>
          <w:sz w:val="22"/>
          <w:szCs w:val="22"/>
        </w:rPr>
        <w:t>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r w:rsidR="00F04372"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 w:rsidR="00F0437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– GDPR</w:t>
      </w:r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67CBB75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587C2A0" w14:textId="478A49B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04425935" w14:textId="4C219AFD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356C1BE0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7E78FA">
        <w:rPr>
          <w:rFonts w:asciiTheme="minorHAnsi" w:hAnsiTheme="minorHAnsi"/>
          <w:sz w:val="22"/>
          <w:szCs w:val="22"/>
        </w:rPr>
        <w:t>7. 7. 2020</w:t>
      </w:r>
    </w:p>
    <w:p w14:paraId="3CFE2A68" w14:textId="506CCC5B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53C1B17D" w14:textId="06F629E4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2CB1C1BB" w14:textId="03040F1C" w:rsidR="00314449" w:rsidRDefault="00314449" w:rsidP="005A34F0">
      <w:pPr>
        <w:rPr>
          <w:rFonts w:asciiTheme="minorHAnsi" w:hAnsiTheme="minorHAnsi"/>
          <w:sz w:val="22"/>
          <w:szCs w:val="22"/>
        </w:rPr>
      </w:pPr>
    </w:p>
    <w:p w14:paraId="4DC4556D" w14:textId="0EB7A66D" w:rsidR="006D2295" w:rsidRDefault="006D2295" w:rsidP="005A34F0">
      <w:pPr>
        <w:rPr>
          <w:rFonts w:asciiTheme="minorHAnsi" w:hAnsiTheme="minorHAnsi"/>
          <w:sz w:val="22"/>
          <w:szCs w:val="22"/>
        </w:rPr>
      </w:pPr>
    </w:p>
    <w:p w14:paraId="3678556D" w14:textId="4172086B" w:rsidR="006D2295" w:rsidRDefault="006D2295" w:rsidP="005A34F0">
      <w:pPr>
        <w:rPr>
          <w:rFonts w:asciiTheme="minorHAnsi" w:hAnsiTheme="minorHAnsi"/>
          <w:sz w:val="22"/>
          <w:szCs w:val="22"/>
        </w:rPr>
      </w:pPr>
    </w:p>
    <w:p w14:paraId="4EB9D832" w14:textId="4AA7E283" w:rsidR="006D2295" w:rsidRDefault="006D2295" w:rsidP="005A34F0">
      <w:pPr>
        <w:rPr>
          <w:rFonts w:asciiTheme="minorHAnsi" w:hAnsiTheme="minorHAnsi"/>
          <w:sz w:val="22"/>
          <w:szCs w:val="22"/>
        </w:rPr>
      </w:pPr>
    </w:p>
    <w:p w14:paraId="25A98818" w14:textId="77777777" w:rsidR="006D2295" w:rsidRPr="00515D12" w:rsidRDefault="006D2295" w:rsidP="005A34F0">
      <w:pPr>
        <w:rPr>
          <w:rFonts w:asciiTheme="minorHAnsi" w:hAnsiTheme="minorHAnsi"/>
          <w:sz w:val="22"/>
          <w:szCs w:val="22"/>
        </w:rPr>
      </w:pPr>
    </w:p>
    <w:p w14:paraId="48C2E300" w14:textId="77777777" w:rsidR="005A34F0" w:rsidRPr="00515D12" w:rsidRDefault="005A34F0" w:rsidP="005A34F0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2434C795" w14:textId="365FA464" w:rsidR="00DD03AE" w:rsidRDefault="005A34F0" w:rsidP="00751D76">
      <w:pPr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Mgr. Ivana </w:t>
      </w:r>
      <w:proofErr w:type="spellStart"/>
      <w:r>
        <w:rPr>
          <w:rFonts w:asciiTheme="minorHAnsi" w:hAnsiTheme="minorHAnsi"/>
          <w:sz w:val="22"/>
          <w:szCs w:val="22"/>
        </w:rPr>
        <w:t>Liedermanová</w:t>
      </w:r>
      <w:proofErr w:type="spellEnd"/>
      <w:r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</w:r>
      <w:r w:rsidR="00F04372">
        <w:rPr>
          <w:rFonts w:asciiTheme="minorHAnsi" w:hAnsiTheme="minorHAnsi"/>
          <w:sz w:val="22"/>
          <w:szCs w:val="22"/>
        </w:rPr>
        <w:t xml:space="preserve">  </w:t>
      </w:r>
      <w:r w:rsidR="005E2EF7">
        <w:rPr>
          <w:rFonts w:asciiTheme="minorHAnsi" w:hAnsiTheme="minorHAnsi"/>
          <w:sz w:val="22"/>
          <w:szCs w:val="22"/>
        </w:rPr>
        <w:t xml:space="preserve"> </w:t>
      </w:r>
      <w:r w:rsidR="008502B5">
        <w:rPr>
          <w:rFonts w:asciiTheme="minorHAnsi" w:hAnsiTheme="minorHAnsi"/>
          <w:sz w:val="22"/>
          <w:szCs w:val="22"/>
        </w:rPr>
        <w:t xml:space="preserve">     Mgr. Dana Sto</w:t>
      </w:r>
      <w:r w:rsidR="000D487D">
        <w:rPr>
          <w:rFonts w:asciiTheme="minorHAnsi" w:hAnsiTheme="minorHAnsi"/>
          <w:sz w:val="22"/>
          <w:szCs w:val="22"/>
        </w:rPr>
        <w:t>k</w:t>
      </w:r>
      <w:r w:rsidR="008502B5">
        <w:rPr>
          <w:rFonts w:asciiTheme="minorHAnsi" w:hAnsiTheme="minorHAnsi"/>
          <w:sz w:val="22"/>
          <w:szCs w:val="22"/>
        </w:rPr>
        <w:t>lasová</w:t>
      </w:r>
    </w:p>
    <w:p w14:paraId="7945E1E7" w14:textId="77777777" w:rsidR="00DD03AE" w:rsidRDefault="00DD03AE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116975B5" w14:textId="77777777" w:rsidR="006D2295" w:rsidRDefault="006D2295" w:rsidP="005A34F0">
      <w:pPr>
        <w:jc w:val="center"/>
        <w:rPr>
          <w:rFonts w:asciiTheme="minorHAnsi" w:hAnsiTheme="minorHAnsi"/>
          <w:sz w:val="18"/>
          <w:szCs w:val="18"/>
        </w:rPr>
      </w:pPr>
    </w:p>
    <w:p w14:paraId="33D3AFB1" w14:textId="77777777" w:rsidR="006D2295" w:rsidRDefault="006D2295" w:rsidP="005A34F0">
      <w:pPr>
        <w:jc w:val="center"/>
        <w:rPr>
          <w:rFonts w:asciiTheme="minorHAnsi" w:hAnsiTheme="minorHAnsi"/>
          <w:sz w:val="18"/>
          <w:szCs w:val="18"/>
        </w:rPr>
      </w:pPr>
    </w:p>
    <w:p w14:paraId="5BD0B4B2" w14:textId="77777777" w:rsidR="006D2295" w:rsidRDefault="006D2295" w:rsidP="005A34F0">
      <w:pPr>
        <w:jc w:val="center"/>
        <w:rPr>
          <w:rFonts w:asciiTheme="minorHAnsi" w:hAnsiTheme="minorHAnsi"/>
          <w:sz w:val="18"/>
          <w:szCs w:val="18"/>
        </w:rPr>
      </w:pPr>
    </w:p>
    <w:p w14:paraId="50D3097F" w14:textId="77777777" w:rsidR="006D2295" w:rsidRDefault="006D2295" w:rsidP="005A34F0">
      <w:pPr>
        <w:jc w:val="center"/>
        <w:rPr>
          <w:rFonts w:asciiTheme="minorHAnsi" w:hAnsiTheme="minorHAnsi"/>
          <w:sz w:val="18"/>
          <w:szCs w:val="18"/>
        </w:rPr>
      </w:pPr>
    </w:p>
    <w:p w14:paraId="34619408" w14:textId="016C792A" w:rsidR="005A34F0" w:rsidRPr="00551DE9" w:rsidRDefault="005A34F0" w:rsidP="005A34F0">
      <w:pPr>
        <w:jc w:val="center"/>
        <w:rPr>
          <w:rFonts w:asciiTheme="minorHAnsi" w:hAnsiTheme="minorHAnsi"/>
          <w:sz w:val="18"/>
          <w:szCs w:val="18"/>
        </w:rPr>
      </w:pPr>
      <w:r w:rsidRPr="00551DE9">
        <w:rPr>
          <w:rFonts w:asciiTheme="minorHAnsi" w:hAnsiTheme="minorHAnsi"/>
          <w:sz w:val="18"/>
          <w:szCs w:val="18"/>
        </w:rPr>
        <w:t>Předmět této smlouvy byl schválen usnesením</w:t>
      </w:r>
      <w:r w:rsidR="00DD03AE" w:rsidRPr="00551DE9">
        <w:rPr>
          <w:rFonts w:asciiTheme="minorHAnsi" w:hAnsiTheme="minorHAnsi"/>
          <w:sz w:val="18"/>
          <w:szCs w:val="18"/>
        </w:rPr>
        <w:t xml:space="preserve"> Zastupitelstva</w:t>
      </w:r>
      <w:r w:rsidRPr="00551DE9">
        <w:rPr>
          <w:rFonts w:asciiTheme="minorHAnsi" w:hAnsiTheme="minorHAnsi"/>
          <w:sz w:val="18"/>
          <w:szCs w:val="18"/>
        </w:rPr>
        <w:t xml:space="preserve"> </w:t>
      </w:r>
      <w:r w:rsidRPr="00551DE9">
        <w:rPr>
          <w:rFonts w:asciiTheme="minorHAnsi" w:hAnsiTheme="minorHAnsi"/>
          <w:sz w:val="18"/>
          <w:szCs w:val="18"/>
        </w:rPr>
        <w:fldChar w:fldCharType="begin"/>
      </w:r>
      <w:r w:rsidRPr="00551DE9">
        <w:rPr>
          <w:rFonts w:asciiTheme="minorHAnsi" w:hAnsiTheme="minorHAnsi"/>
          <w:sz w:val="18"/>
          <w:szCs w:val="18"/>
        </w:rPr>
        <w:instrText xml:space="preserve"> Schvaleno </w:instrText>
      </w:r>
      <w:r w:rsidRPr="00551DE9">
        <w:rPr>
          <w:rFonts w:asciiTheme="minorHAnsi" w:hAnsiTheme="minorHAnsi"/>
          <w:sz w:val="18"/>
          <w:szCs w:val="18"/>
        </w:rPr>
        <w:fldChar w:fldCharType="separate"/>
      </w:r>
      <w:r w:rsidRPr="00551DE9">
        <w:rPr>
          <w:rFonts w:ascii="Calibri" w:hAnsi="Calibri"/>
          <w:sz w:val="18"/>
          <w:szCs w:val="18"/>
        </w:rPr>
        <w:t>města Pardubic</w:t>
      </w:r>
      <w:r w:rsidRPr="00551DE9">
        <w:rPr>
          <w:rFonts w:asciiTheme="minorHAnsi" w:hAnsiTheme="minorHAnsi"/>
          <w:sz w:val="18"/>
          <w:szCs w:val="18"/>
        </w:rPr>
        <w:fldChar w:fldCharType="end"/>
      </w:r>
      <w:r w:rsidRPr="00551DE9">
        <w:rPr>
          <w:rFonts w:asciiTheme="minorHAnsi" w:hAnsiTheme="minorHAnsi"/>
          <w:sz w:val="18"/>
          <w:szCs w:val="18"/>
        </w:rPr>
        <w:t xml:space="preserve"> č.  </w:t>
      </w:r>
      <w:r w:rsidR="00DD03AE" w:rsidRPr="00551DE9">
        <w:rPr>
          <w:rFonts w:asciiTheme="minorHAnsi" w:hAnsiTheme="minorHAnsi"/>
          <w:sz w:val="18"/>
          <w:szCs w:val="18"/>
        </w:rPr>
        <w:t>Z</w:t>
      </w:r>
      <w:r w:rsidRPr="00551DE9">
        <w:rPr>
          <w:rFonts w:asciiTheme="minorHAnsi" w:hAnsiTheme="minorHAnsi"/>
          <w:sz w:val="18"/>
          <w:szCs w:val="18"/>
        </w:rPr>
        <w:t>/</w:t>
      </w:r>
      <w:r w:rsidR="00157468">
        <w:rPr>
          <w:rFonts w:asciiTheme="minorHAnsi" w:hAnsiTheme="minorHAnsi"/>
          <w:sz w:val="18"/>
          <w:szCs w:val="18"/>
        </w:rPr>
        <w:t>1399</w:t>
      </w:r>
      <w:r w:rsidR="00DD03AE" w:rsidRPr="00551DE9">
        <w:rPr>
          <w:rFonts w:asciiTheme="minorHAnsi" w:hAnsiTheme="minorHAnsi"/>
          <w:sz w:val="18"/>
          <w:szCs w:val="18"/>
        </w:rPr>
        <w:t>/</w:t>
      </w:r>
      <w:r w:rsidRPr="00551DE9">
        <w:rPr>
          <w:rFonts w:asciiTheme="minorHAnsi" w:hAnsiTheme="minorHAnsi"/>
          <w:sz w:val="18"/>
          <w:szCs w:val="18"/>
        </w:rPr>
        <w:t>20</w:t>
      </w:r>
      <w:r w:rsidR="00551DE9" w:rsidRPr="00551DE9">
        <w:rPr>
          <w:rFonts w:asciiTheme="minorHAnsi" w:hAnsiTheme="minorHAnsi"/>
          <w:sz w:val="18"/>
          <w:szCs w:val="18"/>
        </w:rPr>
        <w:t>20</w:t>
      </w:r>
      <w:r w:rsidR="00E35F5C" w:rsidRPr="00551DE9">
        <w:rPr>
          <w:rFonts w:asciiTheme="minorHAnsi" w:hAnsiTheme="minorHAnsi"/>
          <w:sz w:val="18"/>
          <w:szCs w:val="18"/>
        </w:rPr>
        <w:t xml:space="preserve"> ze dne </w:t>
      </w:r>
      <w:r w:rsidR="006D2295">
        <w:rPr>
          <w:rFonts w:asciiTheme="minorHAnsi" w:hAnsiTheme="minorHAnsi"/>
          <w:sz w:val="18"/>
          <w:szCs w:val="18"/>
        </w:rPr>
        <w:t xml:space="preserve">28. 5. </w:t>
      </w:r>
      <w:r w:rsidR="00551DE9" w:rsidRPr="00551DE9">
        <w:rPr>
          <w:rFonts w:asciiTheme="minorHAnsi" w:hAnsiTheme="minorHAnsi"/>
          <w:sz w:val="18"/>
          <w:szCs w:val="18"/>
        </w:rPr>
        <w:t>2020</w:t>
      </w:r>
    </w:p>
    <w:p w14:paraId="1E78C8F5" w14:textId="0E2658CA" w:rsidR="005A34F0" w:rsidRPr="00551DE9" w:rsidRDefault="005A34F0" w:rsidP="005A34F0">
      <w:pPr>
        <w:jc w:val="center"/>
        <w:rPr>
          <w:rFonts w:asciiTheme="minorHAnsi" w:hAnsiTheme="minorHAnsi"/>
          <w:sz w:val="18"/>
          <w:szCs w:val="18"/>
        </w:rPr>
      </w:pPr>
      <w:r w:rsidRPr="00551DE9">
        <w:rPr>
          <w:rFonts w:asciiTheme="minorHAnsi" w:hAnsiTheme="minorHAnsi"/>
          <w:sz w:val="18"/>
          <w:szCs w:val="18"/>
        </w:rPr>
        <w:t xml:space="preserve">Ing. </w:t>
      </w:r>
      <w:r w:rsidR="00751D76" w:rsidRPr="00551DE9">
        <w:rPr>
          <w:rFonts w:asciiTheme="minorHAnsi" w:hAnsiTheme="minorHAnsi"/>
          <w:sz w:val="18"/>
          <w:szCs w:val="18"/>
        </w:rPr>
        <w:t>Petra Šnejdrová</w:t>
      </w:r>
      <w:r w:rsidRPr="00551DE9">
        <w:rPr>
          <w:rFonts w:asciiTheme="minorHAnsi" w:hAnsiTheme="minorHAnsi"/>
          <w:sz w:val="18"/>
          <w:szCs w:val="18"/>
        </w:rPr>
        <w:t>, ekonomické odd. odboru školství, kultury a sportu Magistrátu města Pardubic</w:t>
      </w:r>
    </w:p>
    <w:p w14:paraId="1AC20E83" w14:textId="77777777" w:rsidR="005A34F0" w:rsidRPr="00551DE9" w:rsidRDefault="005A34F0" w:rsidP="005A34F0">
      <w:pPr>
        <w:jc w:val="both"/>
        <w:rPr>
          <w:rFonts w:asciiTheme="minorHAnsi" w:hAnsiTheme="minorHAnsi"/>
          <w:sz w:val="18"/>
          <w:szCs w:val="18"/>
        </w:rPr>
      </w:pPr>
    </w:p>
    <w:p w14:paraId="21B37136" w14:textId="2A339AAD" w:rsidR="005A34F0" w:rsidRDefault="005A34F0" w:rsidP="005A34F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18C1A5A8" w14:textId="57FCEA75" w:rsidR="006D2295" w:rsidRDefault="006D2295" w:rsidP="005A34F0">
      <w:pPr>
        <w:rPr>
          <w:rFonts w:asciiTheme="minorHAnsi" w:hAnsiTheme="minorHAnsi"/>
          <w:sz w:val="20"/>
          <w:szCs w:val="20"/>
        </w:rPr>
      </w:pPr>
    </w:p>
    <w:p w14:paraId="1CBB6ED6" w14:textId="5D97C389" w:rsidR="006D2295" w:rsidRDefault="006D2295" w:rsidP="005A34F0">
      <w:pPr>
        <w:rPr>
          <w:rFonts w:asciiTheme="minorHAnsi" w:hAnsiTheme="minorHAnsi"/>
          <w:sz w:val="20"/>
          <w:szCs w:val="20"/>
        </w:rPr>
      </w:pPr>
    </w:p>
    <w:p w14:paraId="223536AA" w14:textId="6E7ECDB4" w:rsidR="006D2295" w:rsidRDefault="006D2295" w:rsidP="005A34F0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11A66A34" w14:textId="38451173" w:rsidR="006D2295" w:rsidRDefault="006D2295" w:rsidP="005A34F0">
      <w:pPr>
        <w:rPr>
          <w:rFonts w:asciiTheme="minorHAnsi" w:hAnsiTheme="minorHAnsi"/>
          <w:sz w:val="20"/>
          <w:szCs w:val="20"/>
        </w:rPr>
      </w:pPr>
    </w:p>
    <w:p w14:paraId="0F0084FB" w14:textId="77777777" w:rsidR="006D2295" w:rsidRDefault="006D2295" w:rsidP="005A34F0">
      <w:pPr>
        <w:rPr>
          <w:rFonts w:asciiTheme="minorHAnsi" w:hAnsiTheme="minorHAnsi"/>
          <w:sz w:val="20"/>
          <w:szCs w:val="20"/>
        </w:rPr>
      </w:pPr>
    </w:p>
    <w:p w14:paraId="7C0AF23D" w14:textId="1C137138" w:rsidR="005A34F0" w:rsidRDefault="005A34F0" w:rsidP="005A34F0">
      <w:pPr>
        <w:rPr>
          <w:rFonts w:asciiTheme="minorHAnsi" w:hAnsiTheme="minorHAnsi"/>
          <w:sz w:val="20"/>
          <w:szCs w:val="20"/>
        </w:rPr>
      </w:pPr>
    </w:p>
    <w:p w14:paraId="4AFC1541" w14:textId="1386B811" w:rsidR="005A34F0" w:rsidRDefault="005A34F0" w:rsidP="00E07F46">
      <w:pPr>
        <w:rPr>
          <w:rFonts w:asciiTheme="minorHAnsi" w:hAnsiTheme="minorHAnsi"/>
          <w:b/>
          <w:sz w:val="22"/>
          <w:szCs w:val="22"/>
        </w:rPr>
      </w:pPr>
      <w:r w:rsidRPr="00322DD6">
        <w:rPr>
          <w:rFonts w:asciiTheme="minorHAnsi" w:hAnsiTheme="minorHAnsi"/>
          <w:b/>
          <w:sz w:val="22"/>
          <w:szCs w:val="22"/>
        </w:rPr>
        <w:t xml:space="preserve">Příloha č. 1 ke smlouvě o poskytnutí dotace </w:t>
      </w:r>
    </w:p>
    <w:p w14:paraId="43C84BA2" w14:textId="256E3E4B" w:rsidR="005A34F0" w:rsidRPr="00322DD6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08A605" w14:textId="33FBA142" w:rsidR="00186E81" w:rsidRDefault="008502B5" w:rsidP="00584AD3">
      <w:pPr>
        <w:jc w:val="center"/>
      </w:pPr>
      <w:r w:rsidRPr="008502B5">
        <w:rPr>
          <w:noProof/>
        </w:rPr>
        <w:drawing>
          <wp:inline distT="0" distB="0" distL="0" distR="0" wp14:anchorId="1D7D8C79" wp14:editId="53F46CF9">
            <wp:extent cx="4543425" cy="716374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261" cy="716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6AB4" w14:textId="7043B695" w:rsidR="0096352F" w:rsidRDefault="00AF7104" w:rsidP="00584AD3">
      <w:pPr>
        <w:jc w:val="center"/>
      </w:pPr>
    </w:p>
    <w:sectPr w:rsidR="0096352F" w:rsidSect="00BC41E3">
      <w:footerReference w:type="even" r:id="rId9"/>
      <w:footerReference w:type="default" r:id="rId10"/>
      <w:headerReference w:type="first" r:id="rId11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AF71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305027"/>
      <w:docPartObj>
        <w:docPartGallery w:val="Page Numbers (Bottom of Page)"/>
        <w:docPartUnique/>
      </w:docPartObj>
    </w:sdtPr>
    <w:sdtEndPr/>
    <w:sdtContent>
      <w:p w14:paraId="78DF849E" w14:textId="5228767B" w:rsidR="008502B5" w:rsidRDefault="008502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C3620" w14:textId="77777777" w:rsidR="00241A8F" w:rsidRDefault="00AF7104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EF72A" w14:textId="384477E1" w:rsidR="00750B89" w:rsidRDefault="00750B89">
    <w:pPr>
      <w:pStyle w:val="Zhlav"/>
    </w:pPr>
  </w:p>
  <w:p w14:paraId="1E76C82E" w14:textId="77777777" w:rsidR="00750B89" w:rsidRDefault="00750B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685F7C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630FD"/>
    <w:multiLevelType w:val="hybridMultilevel"/>
    <w:tmpl w:val="77243E7E"/>
    <w:lvl w:ilvl="0" w:tplc="E11811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16"/>
  </w:num>
  <w:num w:numId="14">
    <w:abstractNumId w:val="7"/>
  </w:num>
  <w:num w:numId="15">
    <w:abstractNumId w:val="8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F0"/>
    <w:rsid w:val="000031DD"/>
    <w:rsid w:val="00072C0E"/>
    <w:rsid w:val="000D487D"/>
    <w:rsid w:val="00112530"/>
    <w:rsid w:val="00116F5F"/>
    <w:rsid w:val="00155979"/>
    <w:rsid w:val="00157468"/>
    <w:rsid w:val="001644B8"/>
    <w:rsid w:val="00186E81"/>
    <w:rsid w:val="001B26DE"/>
    <w:rsid w:val="001B569E"/>
    <w:rsid w:val="001D56D4"/>
    <w:rsid w:val="001E0479"/>
    <w:rsid w:val="002629E7"/>
    <w:rsid w:val="002D1A6A"/>
    <w:rsid w:val="002D36FB"/>
    <w:rsid w:val="002E1FED"/>
    <w:rsid w:val="002E32CD"/>
    <w:rsid w:val="00314449"/>
    <w:rsid w:val="003727F5"/>
    <w:rsid w:val="004572E1"/>
    <w:rsid w:val="00475D1E"/>
    <w:rsid w:val="004B6CB8"/>
    <w:rsid w:val="004C57ED"/>
    <w:rsid w:val="004E3412"/>
    <w:rsid w:val="004E4E22"/>
    <w:rsid w:val="004E76F3"/>
    <w:rsid w:val="004F5211"/>
    <w:rsid w:val="004F6652"/>
    <w:rsid w:val="00516940"/>
    <w:rsid w:val="00524392"/>
    <w:rsid w:val="00527C55"/>
    <w:rsid w:val="0053489A"/>
    <w:rsid w:val="00551DE9"/>
    <w:rsid w:val="00570CE9"/>
    <w:rsid w:val="00584AD3"/>
    <w:rsid w:val="0059304C"/>
    <w:rsid w:val="005A34F0"/>
    <w:rsid w:val="005A4831"/>
    <w:rsid w:val="005D4AFC"/>
    <w:rsid w:val="005E2EF7"/>
    <w:rsid w:val="005E598F"/>
    <w:rsid w:val="005F299A"/>
    <w:rsid w:val="00606EDE"/>
    <w:rsid w:val="006157F4"/>
    <w:rsid w:val="006507A6"/>
    <w:rsid w:val="0065640D"/>
    <w:rsid w:val="006A7229"/>
    <w:rsid w:val="006B60F3"/>
    <w:rsid w:val="006D0C4C"/>
    <w:rsid w:val="006D2295"/>
    <w:rsid w:val="006E503F"/>
    <w:rsid w:val="00736C90"/>
    <w:rsid w:val="00744B2B"/>
    <w:rsid w:val="00750B89"/>
    <w:rsid w:val="00751D76"/>
    <w:rsid w:val="00755A16"/>
    <w:rsid w:val="00780694"/>
    <w:rsid w:val="00792A3D"/>
    <w:rsid w:val="007B1C86"/>
    <w:rsid w:val="007D16F2"/>
    <w:rsid w:val="007E2C95"/>
    <w:rsid w:val="007E78FA"/>
    <w:rsid w:val="008502B5"/>
    <w:rsid w:val="00851103"/>
    <w:rsid w:val="00865D93"/>
    <w:rsid w:val="008C1FC4"/>
    <w:rsid w:val="008E154A"/>
    <w:rsid w:val="009A3628"/>
    <w:rsid w:val="009C07EC"/>
    <w:rsid w:val="00A22798"/>
    <w:rsid w:val="00A30554"/>
    <w:rsid w:val="00A41973"/>
    <w:rsid w:val="00A41F97"/>
    <w:rsid w:val="00A526D2"/>
    <w:rsid w:val="00A70D54"/>
    <w:rsid w:val="00AE7634"/>
    <w:rsid w:val="00AF3440"/>
    <w:rsid w:val="00B25E4A"/>
    <w:rsid w:val="00B33A4A"/>
    <w:rsid w:val="00CB0B07"/>
    <w:rsid w:val="00CB1DCA"/>
    <w:rsid w:val="00CC237B"/>
    <w:rsid w:val="00CC7866"/>
    <w:rsid w:val="00CE0DD0"/>
    <w:rsid w:val="00CE6B8B"/>
    <w:rsid w:val="00CE7FD7"/>
    <w:rsid w:val="00D213A7"/>
    <w:rsid w:val="00D30CC5"/>
    <w:rsid w:val="00DD03AE"/>
    <w:rsid w:val="00DD2CA6"/>
    <w:rsid w:val="00DE4EB6"/>
    <w:rsid w:val="00E07F46"/>
    <w:rsid w:val="00E35F5C"/>
    <w:rsid w:val="00E36327"/>
    <w:rsid w:val="00E632F9"/>
    <w:rsid w:val="00E94F64"/>
    <w:rsid w:val="00EA1777"/>
    <w:rsid w:val="00F04372"/>
    <w:rsid w:val="00F124D0"/>
    <w:rsid w:val="00F31C32"/>
    <w:rsid w:val="00F631AD"/>
    <w:rsid w:val="00FA6775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5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F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5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dubic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2195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Šnejdrová Petra</cp:lastModifiedBy>
  <cp:revision>2</cp:revision>
  <cp:lastPrinted>2019-03-25T07:41:00Z</cp:lastPrinted>
  <dcterms:created xsi:type="dcterms:W3CDTF">2020-07-08T08:27:00Z</dcterms:created>
  <dcterms:modified xsi:type="dcterms:W3CDTF">2020-07-08T08:27:00Z</dcterms:modified>
</cp:coreProperties>
</file>