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E0" w:rsidRPr="00497DEF" w:rsidRDefault="00081736" w:rsidP="00497DEF">
      <w:pPr>
        <w:pStyle w:val="Nadpis40"/>
        <w:keepNext/>
        <w:keepLines/>
        <w:shd w:val="clear" w:color="auto" w:fill="auto"/>
        <w:spacing w:line="288" w:lineRule="auto"/>
        <w:ind w:left="380" w:hanging="380"/>
      </w:pPr>
      <w:bookmarkStart w:id="0" w:name="bookmark6"/>
      <w:r w:rsidRPr="00497DEF">
        <w:rPr>
          <w:rFonts w:eastAsia="Times New Roman"/>
        </w:rPr>
        <w:t xml:space="preserve">Česká republika - </w:t>
      </w:r>
      <w:r w:rsidR="00961E50" w:rsidRPr="00497DEF">
        <w:rPr>
          <w:rFonts w:eastAsia="Times New Roman"/>
        </w:rPr>
        <w:t>Justiční akademie</w:t>
      </w:r>
      <w:bookmarkEnd w:id="0"/>
    </w:p>
    <w:p w:rsidR="00081736" w:rsidRPr="00497DEF" w:rsidRDefault="00961E50" w:rsidP="00497DEF">
      <w:pPr>
        <w:pStyle w:val="Zkladntext40"/>
        <w:shd w:val="clear" w:color="auto" w:fill="auto"/>
        <w:spacing w:after="0" w:line="288" w:lineRule="auto"/>
        <w:ind w:left="0"/>
        <w:rPr>
          <w:rFonts w:ascii="Arial" w:hAnsi="Arial" w:cs="Arial"/>
          <w:b w:val="0"/>
        </w:rPr>
      </w:pPr>
      <w:r w:rsidRPr="00497DEF">
        <w:rPr>
          <w:rFonts w:ascii="Arial" w:eastAsia="Arial" w:hAnsi="Arial" w:cs="Arial"/>
          <w:b w:val="0"/>
          <w:bCs w:val="0"/>
        </w:rPr>
        <w:t xml:space="preserve">Se sídlem: </w:t>
      </w:r>
      <w:r w:rsidRPr="00497DEF">
        <w:rPr>
          <w:rFonts w:ascii="Arial" w:hAnsi="Arial" w:cs="Arial"/>
          <w:b w:val="0"/>
        </w:rPr>
        <w:t xml:space="preserve">Masarykovo náměstí 183/15, Kroměříž, 767 01 </w:t>
      </w:r>
    </w:p>
    <w:p w:rsidR="005768E0" w:rsidRPr="00497DEF" w:rsidRDefault="00961E50" w:rsidP="00497DEF">
      <w:pPr>
        <w:pStyle w:val="Zkladntext40"/>
        <w:shd w:val="clear" w:color="auto" w:fill="auto"/>
        <w:spacing w:after="0" w:line="288" w:lineRule="auto"/>
        <w:ind w:left="0"/>
        <w:rPr>
          <w:rFonts w:ascii="Arial" w:hAnsi="Arial" w:cs="Arial"/>
        </w:rPr>
      </w:pPr>
      <w:r w:rsidRPr="00497DEF">
        <w:rPr>
          <w:rFonts w:ascii="Arial" w:eastAsia="Arial" w:hAnsi="Arial" w:cs="Arial"/>
          <w:b w:val="0"/>
          <w:bCs w:val="0"/>
        </w:rPr>
        <w:t>Zastoupen</w:t>
      </w:r>
      <w:r w:rsidR="00081736" w:rsidRPr="00497DEF">
        <w:rPr>
          <w:rFonts w:ascii="Arial" w:eastAsia="Arial" w:hAnsi="Arial" w:cs="Arial"/>
          <w:b w:val="0"/>
          <w:bCs w:val="0"/>
        </w:rPr>
        <w:t xml:space="preserve"> </w:t>
      </w:r>
      <w:r w:rsidR="00081736" w:rsidRPr="00497DEF">
        <w:rPr>
          <w:rFonts w:ascii="Arial" w:eastAsia="Arial" w:hAnsi="Arial" w:cs="Arial"/>
          <w:bCs w:val="0"/>
        </w:rPr>
        <w:t>Mgr. Ludmilou Vodákovou</w:t>
      </w:r>
      <w:r w:rsidR="00081736" w:rsidRPr="00497DEF">
        <w:rPr>
          <w:rFonts w:ascii="Arial" w:eastAsia="Arial" w:hAnsi="Arial" w:cs="Arial"/>
          <w:b w:val="0"/>
          <w:bCs w:val="0"/>
        </w:rPr>
        <w:t>, ředitelkou</w:t>
      </w:r>
    </w:p>
    <w:p w:rsidR="005768E0" w:rsidRPr="00497DEF" w:rsidRDefault="00961E50" w:rsidP="00497DEF">
      <w:pPr>
        <w:pStyle w:val="Jin0"/>
        <w:shd w:val="clear" w:color="auto" w:fill="auto"/>
        <w:spacing w:line="288" w:lineRule="auto"/>
        <w:ind w:left="380" w:hanging="380"/>
        <w:jc w:val="left"/>
      </w:pPr>
      <w:r w:rsidRPr="00497DEF">
        <w:t xml:space="preserve">IČO: </w:t>
      </w:r>
      <w:r w:rsidRPr="00497DEF">
        <w:rPr>
          <w:rFonts w:eastAsia="Times New Roman"/>
        </w:rPr>
        <w:t>70961808</w:t>
      </w:r>
    </w:p>
    <w:p w:rsidR="005768E0" w:rsidRPr="00497DEF" w:rsidRDefault="00961E50" w:rsidP="00497DEF">
      <w:pPr>
        <w:pStyle w:val="Zkladntext1"/>
        <w:shd w:val="clear" w:color="auto" w:fill="auto"/>
        <w:spacing w:line="288" w:lineRule="auto"/>
        <w:ind w:left="380" w:hanging="380"/>
        <w:jc w:val="left"/>
      </w:pPr>
      <w:r w:rsidRPr="00497DEF">
        <w:t>DIČ:</w:t>
      </w:r>
      <w:r w:rsidR="00081736" w:rsidRPr="00497DEF">
        <w:t>CZ70961808 – není plátcem DPH</w:t>
      </w:r>
    </w:p>
    <w:p w:rsidR="005768E0" w:rsidRPr="00497DEF" w:rsidRDefault="00961E50" w:rsidP="00497DEF">
      <w:pPr>
        <w:pStyle w:val="Zkladntext1"/>
        <w:shd w:val="clear" w:color="auto" w:fill="auto"/>
        <w:spacing w:line="288" w:lineRule="auto"/>
        <w:ind w:left="380" w:hanging="380"/>
        <w:jc w:val="left"/>
      </w:pPr>
      <w:r w:rsidRPr="00497DEF">
        <w:t>Bankovní spojení:</w:t>
      </w:r>
      <w:r w:rsidR="00E14A5F">
        <w:t xml:space="preserve"> </w:t>
      </w:r>
      <w:r w:rsidR="00081736" w:rsidRPr="00497DEF">
        <w:t>ČNB Brno</w:t>
      </w:r>
    </w:p>
    <w:p w:rsidR="005768E0" w:rsidRPr="00497DEF" w:rsidRDefault="00961E50" w:rsidP="00497DEF">
      <w:pPr>
        <w:pStyle w:val="Zkladntext1"/>
        <w:shd w:val="clear" w:color="auto" w:fill="auto"/>
        <w:spacing w:line="288" w:lineRule="auto"/>
        <w:ind w:left="380" w:hanging="380"/>
        <w:jc w:val="left"/>
      </w:pPr>
      <w:r w:rsidRPr="00497DEF">
        <w:t>Číslo účtu:</w:t>
      </w:r>
      <w:r w:rsidR="00081736" w:rsidRPr="00497DEF">
        <w:t xml:space="preserve"> 34522691/0710</w:t>
      </w:r>
      <w:bookmarkStart w:id="1" w:name="_GoBack"/>
      <w:bookmarkEnd w:id="1"/>
    </w:p>
    <w:p w:rsidR="00497DEF" w:rsidRDefault="00497DEF" w:rsidP="00497DEF">
      <w:pPr>
        <w:pStyle w:val="Zkladntext1"/>
        <w:shd w:val="clear" w:color="auto" w:fill="auto"/>
        <w:spacing w:line="288" w:lineRule="auto"/>
        <w:ind w:left="380" w:hanging="380"/>
        <w:jc w:val="left"/>
      </w:pPr>
    </w:p>
    <w:p w:rsidR="005768E0" w:rsidRPr="00497DEF" w:rsidRDefault="00961E50" w:rsidP="00497DEF">
      <w:pPr>
        <w:pStyle w:val="Zkladntext1"/>
        <w:shd w:val="clear" w:color="auto" w:fill="auto"/>
        <w:spacing w:line="288" w:lineRule="auto"/>
        <w:ind w:left="380" w:hanging="380"/>
        <w:jc w:val="left"/>
      </w:pPr>
      <w:r w:rsidRPr="00497DEF">
        <w:t xml:space="preserve">jako </w:t>
      </w:r>
      <w:r w:rsidRPr="00497DEF">
        <w:rPr>
          <w:b/>
          <w:bCs/>
        </w:rPr>
        <w:t xml:space="preserve">kupující </w:t>
      </w:r>
      <w:r w:rsidRPr="00497DEF">
        <w:t>na straně jedné</w:t>
      </w:r>
    </w:p>
    <w:p w:rsidR="00497DEF" w:rsidRDefault="00497DEF" w:rsidP="00497DEF">
      <w:pPr>
        <w:pStyle w:val="Zkladntext40"/>
        <w:shd w:val="clear" w:color="auto" w:fill="auto"/>
        <w:spacing w:after="0" w:line="288" w:lineRule="auto"/>
        <w:ind w:left="380" w:right="0" w:hanging="380"/>
        <w:rPr>
          <w:rFonts w:ascii="Arial" w:hAnsi="Arial" w:cs="Arial"/>
          <w:b w:val="0"/>
          <w:bCs w:val="0"/>
        </w:rPr>
      </w:pPr>
    </w:p>
    <w:p w:rsidR="005768E0" w:rsidRPr="00497DEF" w:rsidRDefault="00961E50" w:rsidP="00497DEF">
      <w:pPr>
        <w:pStyle w:val="Zkladntext40"/>
        <w:shd w:val="clear" w:color="auto" w:fill="auto"/>
        <w:spacing w:after="0" w:line="288" w:lineRule="auto"/>
        <w:ind w:left="380" w:right="0" w:hanging="380"/>
        <w:rPr>
          <w:rFonts w:ascii="Arial" w:hAnsi="Arial" w:cs="Arial"/>
        </w:rPr>
      </w:pPr>
      <w:r w:rsidRPr="00497DEF">
        <w:rPr>
          <w:rFonts w:ascii="Arial" w:hAnsi="Arial" w:cs="Arial"/>
          <w:b w:val="0"/>
          <w:bCs w:val="0"/>
        </w:rPr>
        <w:t>a</w:t>
      </w:r>
    </w:p>
    <w:p w:rsidR="00497DEF" w:rsidRDefault="00497DEF" w:rsidP="00497DEF">
      <w:pPr>
        <w:pStyle w:val="Nadpis40"/>
        <w:keepNext/>
        <w:keepLines/>
        <w:shd w:val="clear" w:color="auto" w:fill="auto"/>
        <w:spacing w:line="288" w:lineRule="auto"/>
        <w:ind w:left="380" w:hanging="380"/>
      </w:pPr>
      <w:bookmarkStart w:id="2" w:name="bookmark7"/>
    </w:p>
    <w:p w:rsidR="005768E0" w:rsidRPr="00497DEF" w:rsidRDefault="00961E50" w:rsidP="00497DEF">
      <w:pPr>
        <w:pStyle w:val="Nadpis40"/>
        <w:keepNext/>
        <w:keepLines/>
        <w:shd w:val="clear" w:color="auto" w:fill="auto"/>
        <w:spacing w:line="288" w:lineRule="auto"/>
        <w:ind w:left="380" w:hanging="380"/>
      </w:pPr>
      <w:r w:rsidRPr="00497DEF">
        <w:t>TOPSOFT JKM spol. s.r.o.</w:t>
      </w:r>
      <w:bookmarkEnd w:id="2"/>
    </w:p>
    <w:p w:rsidR="005768E0" w:rsidRPr="00497DEF" w:rsidRDefault="00961E50" w:rsidP="00497DEF">
      <w:pPr>
        <w:pStyle w:val="Zkladntext1"/>
        <w:shd w:val="clear" w:color="auto" w:fill="auto"/>
        <w:spacing w:line="288" w:lineRule="auto"/>
        <w:ind w:left="380" w:hanging="380"/>
        <w:jc w:val="left"/>
      </w:pPr>
      <w:r w:rsidRPr="00497DEF">
        <w:t>Se sídlem: Jungmannova 1029, Roudnice nad Labem, 413 01</w:t>
      </w:r>
    </w:p>
    <w:p w:rsidR="00C91D25" w:rsidRDefault="00961E50" w:rsidP="00497DEF">
      <w:pPr>
        <w:pStyle w:val="Zkladntext1"/>
        <w:shd w:val="clear" w:color="auto" w:fill="auto"/>
        <w:spacing w:line="288" w:lineRule="auto"/>
        <w:ind w:right="1300"/>
        <w:jc w:val="left"/>
      </w:pPr>
      <w:r w:rsidRPr="00497DEF">
        <w:t xml:space="preserve">Zastoupený: jednateli </w:t>
      </w:r>
    </w:p>
    <w:p w:rsidR="00C91D25" w:rsidRDefault="00961E50" w:rsidP="00497DEF">
      <w:pPr>
        <w:pStyle w:val="Zkladntext1"/>
        <w:shd w:val="clear" w:color="auto" w:fill="auto"/>
        <w:spacing w:line="288" w:lineRule="auto"/>
        <w:ind w:right="1300"/>
        <w:jc w:val="left"/>
      </w:pPr>
      <w:r w:rsidRPr="00497DEF">
        <w:t xml:space="preserve">IČO: 25403435 </w:t>
      </w:r>
    </w:p>
    <w:p w:rsidR="005768E0" w:rsidRPr="00497DEF" w:rsidRDefault="00961E50" w:rsidP="00497DEF">
      <w:pPr>
        <w:pStyle w:val="Zkladntext1"/>
        <w:shd w:val="clear" w:color="auto" w:fill="auto"/>
        <w:spacing w:line="288" w:lineRule="auto"/>
        <w:ind w:right="1300"/>
        <w:jc w:val="left"/>
      </w:pPr>
      <w:r w:rsidRPr="00497DEF">
        <w:t>DIČ: CZ25403435</w:t>
      </w:r>
    </w:p>
    <w:p w:rsidR="005768E0" w:rsidRPr="00497DEF" w:rsidRDefault="00961E50" w:rsidP="00497DEF">
      <w:pPr>
        <w:pStyle w:val="Zkladntext1"/>
        <w:shd w:val="clear" w:color="auto" w:fill="auto"/>
        <w:spacing w:line="288" w:lineRule="auto"/>
        <w:ind w:left="380" w:hanging="380"/>
        <w:jc w:val="left"/>
      </w:pPr>
      <w:r w:rsidRPr="00497DEF">
        <w:t>Bankovní spojení: Komerční banka a.s.</w:t>
      </w:r>
    </w:p>
    <w:p w:rsidR="005768E0" w:rsidRPr="00497DEF" w:rsidRDefault="00961E50" w:rsidP="00497DEF">
      <w:pPr>
        <w:pStyle w:val="Nadpis30"/>
        <w:keepNext/>
        <w:keepLines/>
        <w:shd w:val="clear" w:color="auto" w:fill="auto"/>
        <w:spacing w:line="288" w:lineRule="auto"/>
        <w:ind w:left="380" w:hanging="380"/>
        <w:rPr>
          <w:rFonts w:ascii="Arial" w:hAnsi="Arial" w:cs="Arial"/>
          <w:sz w:val="20"/>
          <w:szCs w:val="20"/>
        </w:rPr>
      </w:pPr>
      <w:bookmarkStart w:id="3" w:name="bookmark8"/>
      <w:r w:rsidRPr="00497DEF">
        <w:rPr>
          <w:rFonts w:ascii="Arial" w:eastAsia="Arial" w:hAnsi="Arial" w:cs="Arial"/>
          <w:sz w:val="20"/>
          <w:szCs w:val="20"/>
        </w:rPr>
        <w:t xml:space="preserve">Číslo účtu: </w:t>
      </w:r>
      <w:r w:rsidRPr="00497DEF">
        <w:rPr>
          <w:rFonts w:ascii="Arial" w:hAnsi="Arial" w:cs="Arial"/>
          <w:sz w:val="20"/>
          <w:szCs w:val="20"/>
        </w:rPr>
        <w:t>27-3867480207/0100</w:t>
      </w:r>
      <w:bookmarkEnd w:id="3"/>
    </w:p>
    <w:p w:rsidR="00497DEF" w:rsidRDefault="00497DEF" w:rsidP="00497DEF">
      <w:pPr>
        <w:pStyle w:val="Zkladntext1"/>
        <w:shd w:val="clear" w:color="auto" w:fill="auto"/>
        <w:spacing w:line="288" w:lineRule="auto"/>
        <w:ind w:left="380" w:hanging="380"/>
        <w:jc w:val="left"/>
      </w:pPr>
    </w:p>
    <w:p w:rsidR="005768E0" w:rsidRPr="00497DEF" w:rsidRDefault="00961E50" w:rsidP="00497DEF">
      <w:pPr>
        <w:pStyle w:val="Zkladntext1"/>
        <w:shd w:val="clear" w:color="auto" w:fill="auto"/>
        <w:spacing w:line="288" w:lineRule="auto"/>
        <w:ind w:left="380" w:hanging="380"/>
        <w:jc w:val="left"/>
      </w:pPr>
      <w:r w:rsidRPr="00497DEF">
        <w:t xml:space="preserve">jako </w:t>
      </w:r>
      <w:r w:rsidRPr="00497DEF">
        <w:rPr>
          <w:b/>
          <w:bCs/>
        </w:rPr>
        <w:t xml:space="preserve">prodávající </w:t>
      </w:r>
      <w:r w:rsidRPr="00497DEF">
        <w:t>na straně druhé</w:t>
      </w:r>
    </w:p>
    <w:p w:rsidR="00497DEF" w:rsidRDefault="00497DEF" w:rsidP="00497DEF">
      <w:pPr>
        <w:pStyle w:val="Zkladntext1"/>
        <w:shd w:val="clear" w:color="auto" w:fill="auto"/>
        <w:spacing w:line="288" w:lineRule="auto"/>
        <w:ind w:left="380" w:hanging="380"/>
        <w:jc w:val="left"/>
      </w:pPr>
    </w:p>
    <w:p w:rsidR="005768E0" w:rsidRPr="00497DEF" w:rsidRDefault="00961E50" w:rsidP="00497DEF">
      <w:pPr>
        <w:pStyle w:val="Zkladntext1"/>
        <w:shd w:val="clear" w:color="auto" w:fill="auto"/>
        <w:spacing w:line="288" w:lineRule="auto"/>
        <w:ind w:left="380" w:hanging="380"/>
        <w:jc w:val="left"/>
      </w:pPr>
      <w:r w:rsidRPr="00497DEF">
        <w:t>uzavírají dnešního dne tuto</w:t>
      </w:r>
    </w:p>
    <w:p w:rsidR="00497DEF" w:rsidRDefault="00497DEF" w:rsidP="00497DEF">
      <w:pPr>
        <w:pStyle w:val="Nadpis40"/>
        <w:keepNext/>
        <w:keepLines/>
        <w:shd w:val="clear" w:color="auto" w:fill="auto"/>
        <w:spacing w:line="288" w:lineRule="auto"/>
        <w:ind w:left="0" w:firstLine="0"/>
        <w:jc w:val="center"/>
      </w:pPr>
      <w:bookmarkStart w:id="4" w:name="bookmark9"/>
    </w:p>
    <w:p w:rsidR="005768E0" w:rsidRPr="00497DEF" w:rsidRDefault="00961E50" w:rsidP="00497DEF">
      <w:pPr>
        <w:pStyle w:val="Nadpis40"/>
        <w:keepNext/>
        <w:keepLines/>
        <w:shd w:val="clear" w:color="auto" w:fill="auto"/>
        <w:spacing w:line="288" w:lineRule="auto"/>
        <w:ind w:left="0" w:firstLine="0"/>
        <w:jc w:val="center"/>
        <w:rPr>
          <w:sz w:val="52"/>
          <w:szCs w:val="52"/>
        </w:rPr>
      </w:pPr>
      <w:r w:rsidRPr="00497DEF">
        <w:rPr>
          <w:sz w:val="52"/>
          <w:szCs w:val="52"/>
        </w:rPr>
        <w:t>Kupní smlouvu</w:t>
      </w:r>
      <w:bookmarkEnd w:id="4"/>
    </w:p>
    <w:p w:rsidR="005768E0" w:rsidRDefault="00961E50" w:rsidP="00497DEF">
      <w:pPr>
        <w:pStyle w:val="Zkladntext1"/>
        <w:shd w:val="clear" w:color="auto" w:fill="auto"/>
        <w:spacing w:line="288" w:lineRule="auto"/>
        <w:jc w:val="center"/>
        <w:rPr>
          <w:b/>
          <w:bCs/>
        </w:rPr>
      </w:pPr>
      <w:r w:rsidRPr="00497DEF">
        <w:rPr>
          <w:b/>
          <w:bCs/>
        </w:rPr>
        <w:t xml:space="preserve">podle </w:t>
      </w:r>
      <w:proofErr w:type="spellStart"/>
      <w:r w:rsidRPr="00497DEF">
        <w:rPr>
          <w:b/>
          <w:bCs/>
        </w:rPr>
        <w:t>ust</w:t>
      </w:r>
      <w:proofErr w:type="spellEnd"/>
      <w:r w:rsidRPr="00497DEF">
        <w:rPr>
          <w:b/>
          <w:bCs/>
        </w:rPr>
        <w:t>. § 2079 a násl. zákona č. 89/2012 Sb., občanský zákoník</w:t>
      </w:r>
    </w:p>
    <w:p w:rsidR="00E14A5F" w:rsidRPr="00497DEF" w:rsidRDefault="00E14A5F" w:rsidP="00497DEF">
      <w:pPr>
        <w:pStyle w:val="Zkladntext1"/>
        <w:shd w:val="clear" w:color="auto" w:fill="auto"/>
        <w:spacing w:line="288" w:lineRule="auto"/>
        <w:jc w:val="center"/>
      </w:pPr>
    </w:p>
    <w:p w:rsidR="005768E0" w:rsidRPr="00497DEF" w:rsidRDefault="00961E50" w:rsidP="00497DEF">
      <w:pPr>
        <w:pStyle w:val="Nadpis40"/>
        <w:keepNext/>
        <w:keepLines/>
        <w:shd w:val="clear" w:color="auto" w:fill="auto"/>
        <w:spacing w:line="288" w:lineRule="auto"/>
        <w:ind w:left="4740" w:firstLine="20"/>
      </w:pPr>
      <w:bookmarkStart w:id="5" w:name="bookmark10"/>
      <w:r w:rsidRPr="00497DEF">
        <w:t>I.</w:t>
      </w:r>
      <w:bookmarkEnd w:id="5"/>
    </w:p>
    <w:p w:rsidR="005768E0" w:rsidRPr="00497DEF" w:rsidRDefault="00961E50" w:rsidP="00497DEF">
      <w:pPr>
        <w:pStyle w:val="Zkladntext1"/>
        <w:shd w:val="clear" w:color="auto" w:fill="auto"/>
        <w:spacing w:line="288" w:lineRule="auto"/>
        <w:jc w:val="center"/>
      </w:pPr>
      <w:r w:rsidRPr="00497DEF">
        <w:rPr>
          <w:b/>
          <w:bCs/>
        </w:rPr>
        <w:t>Předmět smlouvy</w:t>
      </w:r>
    </w:p>
    <w:p w:rsidR="005768E0" w:rsidRPr="00497DEF" w:rsidRDefault="00961E50" w:rsidP="00497DEF">
      <w:pPr>
        <w:pStyle w:val="Zkladntext1"/>
        <w:numPr>
          <w:ilvl w:val="0"/>
          <w:numId w:val="1"/>
        </w:numPr>
        <w:shd w:val="clear" w:color="auto" w:fill="auto"/>
        <w:tabs>
          <w:tab w:val="left" w:pos="363"/>
        </w:tabs>
        <w:spacing w:line="288" w:lineRule="auto"/>
        <w:ind w:left="380" w:hanging="380"/>
      </w:pPr>
      <w:r w:rsidRPr="00497DEF">
        <w:t>Předmětem této smlouvy je převod vlastnického práva k movitým věcem uvedeným v čl. I odst. 2 této smlouvy z prodávajícího na kupujícího.</w:t>
      </w:r>
    </w:p>
    <w:p w:rsidR="005768E0" w:rsidRPr="00497DEF" w:rsidRDefault="00961E50" w:rsidP="00497DEF">
      <w:pPr>
        <w:pStyle w:val="Zkladntext1"/>
        <w:numPr>
          <w:ilvl w:val="0"/>
          <w:numId w:val="1"/>
        </w:numPr>
        <w:shd w:val="clear" w:color="auto" w:fill="auto"/>
        <w:tabs>
          <w:tab w:val="left" w:pos="363"/>
        </w:tabs>
        <w:spacing w:line="288" w:lineRule="auto"/>
        <w:ind w:left="380" w:hanging="380"/>
      </w:pPr>
      <w:r w:rsidRPr="00497DEF">
        <w:t>Prodávající touto smlouvou prodává a kupující za sjednanou kupní cenu kupuje 12ks notebooků včetně operačního systému. Technické parametry a cena jsou specifikovány cenovou nabídky prodávajícího ze dne 12.</w:t>
      </w:r>
      <w:r w:rsidR="00497DEF">
        <w:t xml:space="preserve"> </w:t>
      </w:r>
      <w:r w:rsidRPr="00497DEF">
        <w:t>6.</w:t>
      </w:r>
      <w:r w:rsidR="00497DEF">
        <w:t xml:space="preserve"> </w:t>
      </w:r>
      <w:r w:rsidRPr="00497DEF">
        <w:t>2020</w:t>
      </w:r>
      <w:r w:rsidR="00497DEF">
        <w:t>,</w:t>
      </w:r>
      <w:r w:rsidRPr="00497DEF">
        <w:t xml:space="preserve"> která je přílohou této kupní smlouvy, zpracované v souladu se zadávací dokumentací kupujícího ze dne 8.</w:t>
      </w:r>
      <w:r w:rsidR="00497DEF">
        <w:t xml:space="preserve"> </w:t>
      </w:r>
      <w:r w:rsidRPr="00497DEF">
        <w:t>6.</w:t>
      </w:r>
      <w:r w:rsidR="00497DEF">
        <w:t xml:space="preserve"> </w:t>
      </w:r>
      <w:r w:rsidRPr="00497DEF">
        <w:t>2020 (dále jen „předmět koupě“).</w:t>
      </w:r>
    </w:p>
    <w:p w:rsidR="005768E0" w:rsidRDefault="00961E50" w:rsidP="00497DEF">
      <w:pPr>
        <w:pStyle w:val="Zkladntext1"/>
        <w:numPr>
          <w:ilvl w:val="0"/>
          <w:numId w:val="1"/>
        </w:numPr>
        <w:shd w:val="clear" w:color="auto" w:fill="auto"/>
        <w:tabs>
          <w:tab w:val="left" w:pos="363"/>
        </w:tabs>
        <w:spacing w:line="288" w:lineRule="auto"/>
        <w:ind w:left="380" w:hanging="380"/>
      </w:pPr>
      <w:r w:rsidRPr="00497DEF">
        <w:t>Prodávající prohlašuje, že je výlučným vlastníkem předmětu koupě a má právo s ním volně nakládat. Na předmětu koupě neváznou žádná práva třetích osob.</w:t>
      </w:r>
    </w:p>
    <w:p w:rsidR="00497DEF" w:rsidRPr="00497DEF" w:rsidRDefault="00497DEF" w:rsidP="00497DEF">
      <w:pPr>
        <w:pStyle w:val="Zkladntext1"/>
        <w:shd w:val="clear" w:color="auto" w:fill="auto"/>
        <w:tabs>
          <w:tab w:val="left" w:pos="363"/>
        </w:tabs>
        <w:spacing w:line="288" w:lineRule="auto"/>
        <w:ind w:left="380"/>
      </w:pPr>
    </w:p>
    <w:p w:rsidR="005768E0" w:rsidRPr="00497DEF" w:rsidRDefault="00961E50" w:rsidP="00497DEF">
      <w:pPr>
        <w:pStyle w:val="Nadpis40"/>
        <w:keepNext/>
        <w:keepLines/>
        <w:shd w:val="clear" w:color="auto" w:fill="auto"/>
        <w:spacing w:line="288" w:lineRule="auto"/>
        <w:ind w:left="4740" w:firstLine="20"/>
      </w:pPr>
      <w:bookmarkStart w:id="6" w:name="bookmark11"/>
      <w:r w:rsidRPr="00497DEF">
        <w:t>II.</w:t>
      </w:r>
      <w:bookmarkEnd w:id="6"/>
    </w:p>
    <w:p w:rsidR="005768E0" w:rsidRPr="00497DEF" w:rsidRDefault="00961E50" w:rsidP="00497DEF">
      <w:pPr>
        <w:pStyle w:val="Zkladntext1"/>
        <w:shd w:val="clear" w:color="auto" w:fill="auto"/>
        <w:spacing w:line="288" w:lineRule="auto"/>
        <w:jc w:val="center"/>
      </w:pPr>
      <w:r w:rsidRPr="00497DEF">
        <w:rPr>
          <w:b/>
          <w:bCs/>
        </w:rPr>
        <w:t>Dodání předmětu koupě</w:t>
      </w:r>
    </w:p>
    <w:p w:rsidR="005768E0" w:rsidRPr="00497DEF" w:rsidRDefault="00961E50" w:rsidP="00497DEF">
      <w:pPr>
        <w:pStyle w:val="Zkladntext1"/>
        <w:numPr>
          <w:ilvl w:val="0"/>
          <w:numId w:val="2"/>
        </w:numPr>
        <w:shd w:val="clear" w:color="auto" w:fill="auto"/>
        <w:tabs>
          <w:tab w:val="left" w:pos="363"/>
        </w:tabs>
        <w:spacing w:line="288" w:lineRule="auto"/>
        <w:ind w:left="380" w:hanging="380"/>
        <w:jc w:val="left"/>
      </w:pPr>
      <w:r w:rsidRPr="00497DEF">
        <w:t>Prodávající se zavazuje dodat předmět koupě vlastním jménem a na vlastní odpovědnost.</w:t>
      </w:r>
    </w:p>
    <w:p w:rsidR="005768E0" w:rsidRPr="00497DEF" w:rsidRDefault="00961E50" w:rsidP="00497DEF">
      <w:pPr>
        <w:pStyle w:val="Zkladntext1"/>
        <w:numPr>
          <w:ilvl w:val="0"/>
          <w:numId w:val="2"/>
        </w:numPr>
        <w:shd w:val="clear" w:color="auto" w:fill="auto"/>
        <w:tabs>
          <w:tab w:val="left" w:pos="363"/>
        </w:tabs>
        <w:spacing w:line="288" w:lineRule="auto"/>
        <w:ind w:left="380" w:hanging="380"/>
        <w:jc w:val="left"/>
      </w:pPr>
      <w:r w:rsidRPr="00497DEF">
        <w:t>Kupující se zavazuje, že předmět koupě bez vad převezme.</w:t>
      </w:r>
    </w:p>
    <w:p w:rsidR="005768E0" w:rsidRPr="00497DEF" w:rsidRDefault="00961E50" w:rsidP="00497DEF">
      <w:pPr>
        <w:pStyle w:val="Zkladntext1"/>
        <w:numPr>
          <w:ilvl w:val="0"/>
          <w:numId w:val="2"/>
        </w:numPr>
        <w:shd w:val="clear" w:color="auto" w:fill="auto"/>
        <w:tabs>
          <w:tab w:val="left" w:pos="363"/>
        </w:tabs>
        <w:spacing w:line="288" w:lineRule="auto"/>
        <w:ind w:left="380" w:hanging="380"/>
        <w:jc w:val="left"/>
      </w:pPr>
      <w:r w:rsidRPr="00497DEF">
        <w:t>Předáním a převzetím předmětu koupě se kupující stává jeho vlastníkem a tímto okamžikem také na kupujícího přechází nebezpečí škody na předmětu koupě.</w:t>
      </w:r>
    </w:p>
    <w:p w:rsidR="005768E0" w:rsidRDefault="00961E50" w:rsidP="00497DEF">
      <w:pPr>
        <w:pStyle w:val="Zkladntext1"/>
        <w:numPr>
          <w:ilvl w:val="0"/>
          <w:numId w:val="2"/>
        </w:numPr>
        <w:shd w:val="clear" w:color="auto" w:fill="auto"/>
        <w:tabs>
          <w:tab w:val="left" w:pos="363"/>
        </w:tabs>
        <w:spacing w:line="288" w:lineRule="auto"/>
        <w:ind w:left="380" w:hanging="380"/>
        <w:jc w:val="left"/>
      </w:pPr>
      <w:r w:rsidRPr="00497DEF">
        <w:t>Při dodání předmětu koupě je prodávající povinen dodat všechny doklady o dodaných komponentách, návody k použití, záruční listy, certifikáty apod. a to v českém nebo anglickém jazyce.</w:t>
      </w:r>
    </w:p>
    <w:p w:rsidR="00497DEF" w:rsidRDefault="00497DEF" w:rsidP="00497DEF">
      <w:pPr>
        <w:pStyle w:val="Zkladntext1"/>
        <w:shd w:val="clear" w:color="auto" w:fill="auto"/>
        <w:tabs>
          <w:tab w:val="left" w:pos="363"/>
        </w:tabs>
        <w:spacing w:line="288" w:lineRule="auto"/>
        <w:ind w:left="380"/>
        <w:jc w:val="left"/>
      </w:pPr>
    </w:p>
    <w:p w:rsidR="00E14A5F" w:rsidRDefault="00E14A5F" w:rsidP="00497DEF">
      <w:pPr>
        <w:pStyle w:val="Zkladntext1"/>
        <w:shd w:val="clear" w:color="auto" w:fill="auto"/>
        <w:tabs>
          <w:tab w:val="left" w:pos="363"/>
        </w:tabs>
        <w:spacing w:line="288" w:lineRule="auto"/>
        <w:ind w:left="380"/>
        <w:jc w:val="left"/>
      </w:pPr>
    </w:p>
    <w:p w:rsidR="005768E0" w:rsidRPr="00497DEF" w:rsidRDefault="00961E50" w:rsidP="00497DEF">
      <w:pPr>
        <w:pStyle w:val="Nadpis40"/>
        <w:keepNext/>
        <w:keepLines/>
        <w:shd w:val="clear" w:color="auto" w:fill="auto"/>
        <w:spacing w:line="288" w:lineRule="auto"/>
        <w:ind w:left="4740" w:firstLine="20"/>
      </w:pPr>
      <w:bookmarkStart w:id="7" w:name="bookmark12"/>
      <w:r w:rsidRPr="00497DEF">
        <w:lastRenderedPageBreak/>
        <w:t>III.</w:t>
      </w:r>
      <w:bookmarkEnd w:id="7"/>
    </w:p>
    <w:p w:rsidR="005768E0" w:rsidRPr="00497DEF" w:rsidRDefault="00961E50" w:rsidP="00497DEF">
      <w:pPr>
        <w:pStyle w:val="Zkladntext1"/>
        <w:shd w:val="clear" w:color="auto" w:fill="auto"/>
        <w:spacing w:line="288" w:lineRule="auto"/>
        <w:jc w:val="center"/>
      </w:pPr>
      <w:r w:rsidRPr="00497DEF">
        <w:rPr>
          <w:b/>
          <w:bCs/>
        </w:rPr>
        <w:t>Čas plnění</w:t>
      </w:r>
    </w:p>
    <w:p w:rsidR="005768E0" w:rsidRPr="00497DEF" w:rsidRDefault="00961E50" w:rsidP="00E14A5F">
      <w:pPr>
        <w:pStyle w:val="Zkladntext1"/>
        <w:shd w:val="clear" w:color="auto" w:fill="auto"/>
        <w:spacing w:line="288" w:lineRule="auto"/>
        <w:ind w:left="284"/>
        <w:jc w:val="left"/>
      </w:pPr>
      <w:r w:rsidRPr="00497DEF">
        <w:t>Prodávající se zavazuje dodat předmět koupě v tomto termínu:</w:t>
      </w:r>
    </w:p>
    <w:p w:rsidR="00497DEF" w:rsidRDefault="00961E50" w:rsidP="00E14A5F">
      <w:pPr>
        <w:pStyle w:val="Zkladntext1"/>
        <w:shd w:val="clear" w:color="auto" w:fill="auto"/>
        <w:spacing w:line="288" w:lineRule="auto"/>
        <w:ind w:left="284"/>
        <w:jc w:val="left"/>
        <w:rPr>
          <w:b/>
          <w:bCs/>
        </w:rPr>
      </w:pPr>
      <w:r w:rsidRPr="00497DEF">
        <w:rPr>
          <w:b/>
          <w:bCs/>
        </w:rPr>
        <w:t>- do 1.</w:t>
      </w:r>
      <w:r w:rsidR="00E14A5F">
        <w:rPr>
          <w:b/>
          <w:bCs/>
        </w:rPr>
        <w:t xml:space="preserve"> </w:t>
      </w:r>
      <w:r w:rsidRPr="00497DEF">
        <w:rPr>
          <w:b/>
          <w:bCs/>
        </w:rPr>
        <w:t>8.</w:t>
      </w:r>
      <w:r w:rsidR="00E14A5F">
        <w:rPr>
          <w:b/>
          <w:bCs/>
        </w:rPr>
        <w:t xml:space="preserve"> </w:t>
      </w:r>
      <w:r w:rsidRPr="00497DEF">
        <w:rPr>
          <w:b/>
          <w:bCs/>
        </w:rPr>
        <w:t>2020</w:t>
      </w:r>
      <w:r w:rsidR="00E14A5F">
        <w:rPr>
          <w:b/>
          <w:bCs/>
        </w:rPr>
        <w:t>.</w:t>
      </w:r>
      <w:r w:rsidRPr="00497DEF">
        <w:rPr>
          <w:b/>
          <w:bCs/>
        </w:rPr>
        <w:t xml:space="preserve"> </w:t>
      </w:r>
    </w:p>
    <w:p w:rsidR="00497DEF" w:rsidRDefault="00497DEF" w:rsidP="00497DEF">
      <w:pPr>
        <w:pStyle w:val="Zkladntext1"/>
        <w:shd w:val="clear" w:color="auto" w:fill="auto"/>
        <w:spacing w:line="288" w:lineRule="auto"/>
        <w:ind w:left="640"/>
        <w:jc w:val="left"/>
        <w:rPr>
          <w:b/>
          <w:bCs/>
        </w:rPr>
      </w:pPr>
    </w:p>
    <w:p w:rsidR="00497DEF" w:rsidRPr="00497DEF" w:rsidRDefault="00497DEF" w:rsidP="00497DEF">
      <w:pPr>
        <w:pStyle w:val="Nadpis40"/>
        <w:keepNext/>
        <w:keepLines/>
        <w:shd w:val="clear" w:color="auto" w:fill="auto"/>
        <w:spacing w:line="288" w:lineRule="auto"/>
        <w:ind w:left="4740" w:firstLine="20"/>
      </w:pPr>
      <w:r w:rsidRPr="00497DEF">
        <w:t>IV.</w:t>
      </w:r>
    </w:p>
    <w:p w:rsidR="005768E0" w:rsidRPr="00497DEF" w:rsidRDefault="00961E50" w:rsidP="00497DEF">
      <w:pPr>
        <w:pStyle w:val="Nadpis40"/>
        <w:keepNext/>
        <w:keepLines/>
        <w:shd w:val="clear" w:color="auto" w:fill="auto"/>
        <w:spacing w:line="288" w:lineRule="auto"/>
        <w:ind w:left="0" w:firstLine="0"/>
        <w:jc w:val="center"/>
      </w:pPr>
      <w:bookmarkStart w:id="8" w:name="bookmark13"/>
      <w:r w:rsidRPr="00497DEF">
        <w:t>Cena předmětu koupě</w:t>
      </w:r>
      <w:bookmarkEnd w:id="8"/>
    </w:p>
    <w:p w:rsidR="005768E0" w:rsidRPr="00497DEF" w:rsidRDefault="00961E50" w:rsidP="00E14A5F">
      <w:pPr>
        <w:pStyle w:val="Zkladntext1"/>
        <w:shd w:val="clear" w:color="auto" w:fill="auto"/>
        <w:spacing w:line="288" w:lineRule="auto"/>
        <w:ind w:left="284"/>
      </w:pPr>
      <w:r w:rsidRPr="00497DEF">
        <w:t>Cena předmětu koupě dle cenové nabídky prodávajícího ze dne 29.</w:t>
      </w:r>
      <w:r w:rsidR="002674C8" w:rsidRPr="00497DEF">
        <w:t xml:space="preserve"> </w:t>
      </w:r>
      <w:r w:rsidRPr="00497DEF">
        <w:t>9.</w:t>
      </w:r>
      <w:r w:rsidR="002674C8" w:rsidRPr="00497DEF">
        <w:t xml:space="preserve"> </w:t>
      </w:r>
      <w:r w:rsidRPr="00497DEF">
        <w:t xml:space="preserve">2019 činí částku </w:t>
      </w:r>
      <w:r w:rsidR="00497DEF">
        <w:t>D</w:t>
      </w:r>
      <w:r w:rsidR="00497DEF" w:rsidRPr="00497DEF">
        <w:t xml:space="preserve">vě stě třicet tři </w:t>
      </w:r>
      <w:r w:rsidR="00497DEF">
        <w:t>tisíc sedm set sedmdesát dv</w:t>
      </w:r>
      <w:r w:rsidR="00E14A5F">
        <w:t>ě</w:t>
      </w:r>
      <w:r w:rsidR="00497DEF">
        <w:t xml:space="preserve"> korun českých.</w:t>
      </w:r>
    </w:p>
    <w:bookmarkStart w:id="9" w:name="bookmark14"/>
    <w:p w:rsidR="005768E0" w:rsidRPr="00497DEF" w:rsidRDefault="00497DEF" w:rsidP="00497DEF">
      <w:pPr>
        <w:pStyle w:val="Nadpis40"/>
        <w:keepNext/>
        <w:keepLines/>
        <w:shd w:val="clear" w:color="auto" w:fill="auto"/>
        <w:spacing w:line="288" w:lineRule="auto"/>
        <w:ind w:left="284" w:firstLine="0"/>
        <w:jc w:val="both"/>
      </w:pPr>
      <w:r w:rsidRPr="00497DEF">
        <w:rPr>
          <w:noProof/>
          <w:lang w:bidi="ar-SA"/>
        </w:rPr>
        <mc:AlternateContent>
          <mc:Choice Requires="wps">
            <w:drawing>
              <wp:anchor distT="101600" distB="101600" distL="152400" distR="152400" simplePos="0" relativeHeight="125829378" behindDoc="0" locked="0" layoutInCell="1" allowOverlap="1">
                <wp:simplePos x="0" y="0"/>
                <wp:positionH relativeFrom="page">
                  <wp:posOffset>3408680</wp:posOffset>
                </wp:positionH>
                <wp:positionV relativeFrom="paragraph">
                  <wp:posOffset>105410</wp:posOffset>
                </wp:positionV>
                <wp:extent cx="856615" cy="46799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467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68E0" w:rsidRDefault="00961E50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193 200,00 Kč 40 572,00 Kč</w:t>
                            </w:r>
                          </w:p>
                          <w:p w:rsidR="005768E0" w:rsidRDefault="00961E50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233 772,00 Kč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68.4pt;margin-top:8.3pt;width:67.45pt;height:36.85pt;z-index:125829378;visibility:visible;mso-wrap-style:square;mso-height-percent:0;mso-wrap-distance-left:12pt;mso-wrap-distance-top:8pt;mso-wrap-distance-right:12pt;mso-wrap-distance-bottom:8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BvjAEAABUDAAAOAAAAZHJzL2Uyb0RvYy54bWysUsFOAjEQvZv4D03vskAEZcNCNARjYtQE&#10;/YDSbdkm207TFnb5e6fdBYzejJfpdGb65s2bzpetrslBOK/AFHQ0GFIiDIdSmV1BPz/WN/eU+MBM&#10;yWowoqBH4elycX01b2wuxlBBXQpHEMT4vLEFrUKweZZ5XgnN/ACsMJiU4DQLeHW7rHSsQXRdZ+Ph&#10;cJo14ErrgAvvMbrqknSR8KUUPLxJ6UUgdUGRW0jWJbuNNlvMWb5zzFaK9zTYH1hopgw2PUOtWGBk&#10;79QvKK24Aw8yDDjoDKRUXKQZcJrR8Mc0m4pZkWZBcbw9y+T/D5a/Ht4dUSXujhLDNK4odSWjKE1j&#10;fY4VG4s1oX2ENpb1cY/BOHErnY4nzkIwjyIfz8KKNhCOwfvJdDqaUMIxdTu9m80mESW7PLbOhycB&#10;mkSnoA73luRkhxcfutJTSexlYK3qOsYjw45J9EK7bXt6WyiPyLp+NqhW3PzJcSdn2zsd4MM+gFSp&#10;V0TqnvcNUPvEtv8ncbnf76nq8psXXwAAAP//AwBQSwMEFAAGAAgAAAAhACMteRveAAAACQEAAA8A&#10;AABkcnMvZG93bnJldi54bWxMjzFPwzAUhHck/oP1KrFRu1S4NI1TVQgmJEQaBkYnfk2sxs8hdtvw&#10;7zFTGU93uvsu306uZ2ccg/WkYDEXwJAabyy1Cj6r1/snYCFqMrr3hAp+MMC2uL3JdWb8hUo872PL&#10;UgmFTCvoYhwyzkPTodNh7gek5B386HRMcmy5GfUllbuePwghudOW0kKnB3zusDnuT07B7ovKF/v9&#10;Xn+Uh9JW1VrQmzwqdTebdhtgEad4DcMffkKHIjHV/kQmsF7B41Im9JgMKYGlgFwtVsBqBWuxBF7k&#10;/P+D4hcAAP//AwBQSwECLQAUAAYACAAAACEAtoM4kv4AAADhAQAAEwAAAAAAAAAAAAAAAAAAAAAA&#10;W0NvbnRlbnRfVHlwZXNdLnhtbFBLAQItABQABgAIAAAAIQA4/SH/1gAAAJQBAAALAAAAAAAAAAAA&#10;AAAAAC8BAABfcmVscy8ucmVsc1BLAQItABQABgAIAAAAIQCnJoBvjAEAABUDAAAOAAAAAAAAAAAA&#10;AAAAAC4CAABkcnMvZTJvRG9jLnhtbFBLAQItABQABgAIAAAAIQAjLXkb3gAAAAkBAAAPAAAAAAAA&#10;AAAAAAAAAOYDAABkcnMvZG93bnJldi54bWxQSwUGAAAAAAQABADzAAAA8QQAAAAA&#10;" filled="f" stroked="f">
                <v:textbox inset="0,0,0,0">
                  <w:txbxContent>
                    <w:p w:rsidR="005768E0" w:rsidRDefault="00961E50">
                      <w:pPr>
                        <w:pStyle w:val="Zkladntext1"/>
                        <w:shd w:val="clear" w:color="auto" w:fill="auto"/>
                        <w:jc w:val="right"/>
                      </w:pPr>
                      <w:r>
                        <w:rPr>
                          <w:b/>
                          <w:bCs/>
                        </w:rPr>
                        <w:t>193 200,00 Kč 40 572,00 Kč</w:t>
                      </w:r>
                    </w:p>
                    <w:p w:rsidR="005768E0" w:rsidRDefault="00961E50">
                      <w:pPr>
                        <w:pStyle w:val="Zkladntext1"/>
                        <w:shd w:val="clear" w:color="auto" w:fill="auto"/>
                        <w:jc w:val="right"/>
                      </w:pPr>
                      <w:r>
                        <w:rPr>
                          <w:b/>
                          <w:bCs/>
                        </w:rPr>
                        <w:t>233 772,00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961E50" w:rsidRPr="00497DEF">
        <w:t>Cena za předmět koupě bez DPH</w:t>
      </w:r>
      <w:bookmarkEnd w:id="9"/>
    </w:p>
    <w:p w:rsidR="005768E0" w:rsidRPr="00497DEF" w:rsidRDefault="00961E50" w:rsidP="00497DEF">
      <w:pPr>
        <w:pStyle w:val="Zkladntext1"/>
        <w:shd w:val="clear" w:color="auto" w:fill="auto"/>
        <w:spacing w:line="288" w:lineRule="auto"/>
        <w:ind w:left="284"/>
      </w:pPr>
      <w:r w:rsidRPr="00497DEF">
        <w:rPr>
          <w:b/>
          <w:bCs/>
        </w:rPr>
        <w:t>DPH dle platných právních předpisů Cena za předmět koupě vč. DPH</w:t>
      </w:r>
    </w:p>
    <w:p w:rsidR="00497DEF" w:rsidRDefault="00497DEF" w:rsidP="00497DEF">
      <w:pPr>
        <w:pStyle w:val="Zkladntext1"/>
        <w:shd w:val="clear" w:color="auto" w:fill="auto"/>
        <w:spacing w:line="288" w:lineRule="auto"/>
        <w:ind w:left="360"/>
      </w:pPr>
    </w:p>
    <w:p w:rsidR="005768E0" w:rsidRPr="00497DEF" w:rsidRDefault="00961E50" w:rsidP="00497DEF">
      <w:pPr>
        <w:pStyle w:val="Zkladntext1"/>
        <w:shd w:val="clear" w:color="auto" w:fill="auto"/>
        <w:spacing w:line="288" w:lineRule="auto"/>
        <w:ind w:left="360"/>
      </w:pPr>
      <w:r w:rsidRPr="00497DEF">
        <w:t>Cena uvedená v předchozím odstavci je mezi prodávajícím a kupujícím sjednána jako cena nejvýše přípustná.</w:t>
      </w:r>
    </w:p>
    <w:p w:rsidR="005768E0" w:rsidRPr="00497DEF" w:rsidRDefault="00961E50" w:rsidP="00497DEF">
      <w:pPr>
        <w:pStyle w:val="Nadpis40"/>
        <w:keepNext/>
        <w:keepLines/>
        <w:shd w:val="clear" w:color="auto" w:fill="auto"/>
        <w:spacing w:line="288" w:lineRule="auto"/>
        <w:ind w:firstLine="20"/>
      </w:pPr>
      <w:bookmarkStart w:id="10" w:name="bookmark15"/>
      <w:r w:rsidRPr="00497DEF">
        <w:t>V.</w:t>
      </w:r>
      <w:bookmarkEnd w:id="10"/>
    </w:p>
    <w:p w:rsidR="005768E0" w:rsidRPr="00497DEF" w:rsidRDefault="00961E50" w:rsidP="00497DEF">
      <w:pPr>
        <w:pStyle w:val="Zkladntext1"/>
        <w:shd w:val="clear" w:color="auto" w:fill="auto"/>
        <w:spacing w:line="288" w:lineRule="auto"/>
        <w:jc w:val="center"/>
      </w:pPr>
      <w:r w:rsidRPr="00497DEF">
        <w:rPr>
          <w:b/>
          <w:bCs/>
        </w:rPr>
        <w:t>Platební podmínky</w:t>
      </w:r>
    </w:p>
    <w:p w:rsidR="005768E0" w:rsidRPr="00497DEF" w:rsidRDefault="00961E50" w:rsidP="00497DEF">
      <w:pPr>
        <w:pStyle w:val="Zkladntext1"/>
        <w:shd w:val="clear" w:color="auto" w:fill="auto"/>
        <w:spacing w:line="288" w:lineRule="auto"/>
        <w:ind w:left="360"/>
      </w:pPr>
      <w:r w:rsidRPr="00497DEF">
        <w:t>Prodávající je oprávněn fakturovat po řádném předání předmětu koupě. Toto doloží kupujícímu řádně potvrzeným dodacím listem přiloženým k faktuře. Splatnost daňového dokladu bude 30 kalendářních dní od data doručení kupujícímu.</w:t>
      </w:r>
    </w:p>
    <w:p w:rsidR="005768E0" w:rsidRDefault="00961E50" w:rsidP="00497DEF">
      <w:pPr>
        <w:pStyle w:val="Zkladntext1"/>
        <w:shd w:val="clear" w:color="auto" w:fill="auto"/>
        <w:spacing w:line="288" w:lineRule="auto"/>
        <w:ind w:left="360"/>
      </w:pPr>
      <w:r w:rsidRPr="00497DEF">
        <w:t>Kupující nebude poskytovat zálohy.</w:t>
      </w:r>
    </w:p>
    <w:p w:rsidR="00497DEF" w:rsidRPr="00497DEF" w:rsidRDefault="00497DEF" w:rsidP="00497DEF">
      <w:pPr>
        <w:pStyle w:val="Zkladntext1"/>
        <w:shd w:val="clear" w:color="auto" w:fill="auto"/>
        <w:spacing w:line="288" w:lineRule="auto"/>
        <w:ind w:left="360"/>
      </w:pPr>
    </w:p>
    <w:p w:rsidR="005768E0" w:rsidRPr="00497DEF" w:rsidRDefault="00961E50" w:rsidP="00497DEF">
      <w:pPr>
        <w:pStyle w:val="Nadpis40"/>
        <w:keepNext/>
        <w:keepLines/>
        <w:shd w:val="clear" w:color="auto" w:fill="auto"/>
        <w:spacing w:line="288" w:lineRule="auto"/>
        <w:ind w:firstLine="20"/>
      </w:pPr>
      <w:bookmarkStart w:id="11" w:name="bookmark16"/>
      <w:r w:rsidRPr="00497DEF">
        <w:t>VI.</w:t>
      </w:r>
      <w:bookmarkEnd w:id="11"/>
    </w:p>
    <w:p w:rsidR="005768E0" w:rsidRPr="00497DEF" w:rsidRDefault="00961E50" w:rsidP="00497DEF">
      <w:pPr>
        <w:pStyle w:val="Zkladntext1"/>
        <w:shd w:val="clear" w:color="auto" w:fill="auto"/>
        <w:spacing w:line="288" w:lineRule="auto"/>
        <w:jc w:val="center"/>
      </w:pPr>
      <w:r w:rsidRPr="00497DEF">
        <w:rPr>
          <w:b/>
          <w:bCs/>
        </w:rPr>
        <w:t>Záruční doba - odpovědnost za vady</w:t>
      </w:r>
    </w:p>
    <w:p w:rsidR="005768E0" w:rsidRPr="00497DEF" w:rsidRDefault="00961E50" w:rsidP="00497DEF">
      <w:pPr>
        <w:pStyle w:val="Zkladntext1"/>
        <w:shd w:val="clear" w:color="auto" w:fill="auto"/>
        <w:spacing w:line="288" w:lineRule="auto"/>
        <w:ind w:left="360"/>
      </w:pPr>
      <w:r w:rsidRPr="00497DEF">
        <w:t>Prodávající odpovídá za to, že předmět koupě bude dodán podle podmínek této smlouvy a v souladu s obecně závaznými předpisy, technickými normami, že v záruční době bude bez vad a bude mít vlastnosti v této smlouvě a jejích přílohách dohodnuté.</w:t>
      </w:r>
    </w:p>
    <w:p w:rsidR="005768E0" w:rsidRPr="00497DEF" w:rsidRDefault="00961E50" w:rsidP="00497DEF">
      <w:pPr>
        <w:pStyle w:val="Zkladntext1"/>
        <w:shd w:val="clear" w:color="auto" w:fill="auto"/>
        <w:spacing w:line="288" w:lineRule="auto"/>
        <w:ind w:left="360"/>
      </w:pPr>
      <w:r w:rsidRPr="00497DEF">
        <w:t>Záruční doba počíná běžet ode dne dodání předmětu koupě a její délka je 24 měsíců pro jednotlivé položky předmětu koupě.</w:t>
      </w:r>
    </w:p>
    <w:p w:rsidR="005768E0" w:rsidRDefault="00961E50" w:rsidP="00497DEF">
      <w:pPr>
        <w:pStyle w:val="Zkladntext1"/>
        <w:shd w:val="clear" w:color="auto" w:fill="auto"/>
        <w:spacing w:line="288" w:lineRule="auto"/>
        <w:ind w:left="360"/>
      </w:pPr>
      <w:r w:rsidRPr="00497DEF">
        <w:t>Záruční a pozáruční podmínky jsou přesně specifikovány v nabídce, která je přílohou této smlouvy.</w:t>
      </w:r>
    </w:p>
    <w:p w:rsidR="00497DEF" w:rsidRPr="00497DEF" w:rsidRDefault="00497DEF" w:rsidP="00497DEF">
      <w:pPr>
        <w:pStyle w:val="Zkladntext1"/>
        <w:shd w:val="clear" w:color="auto" w:fill="auto"/>
        <w:spacing w:line="288" w:lineRule="auto"/>
        <w:ind w:left="360"/>
      </w:pPr>
    </w:p>
    <w:p w:rsidR="005768E0" w:rsidRPr="00497DEF" w:rsidRDefault="00961E50" w:rsidP="00497DEF">
      <w:pPr>
        <w:pStyle w:val="Nadpis40"/>
        <w:keepNext/>
        <w:keepLines/>
        <w:shd w:val="clear" w:color="auto" w:fill="auto"/>
        <w:spacing w:line="288" w:lineRule="auto"/>
        <w:ind w:firstLine="20"/>
      </w:pPr>
      <w:bookmarkStart w:id="12" w:name="bookmark17"/>
      <w:r w:rsidRPr="00497DEF">
        <w:t>VII.</w:t>
      </w:r>
      <w:bookmarkEnd w:id="12"/>
    </w:p>
    <w:p w:rsidR="005768E0" w:rsidRPr="00497DEF" w:rsidRDefault="00961E50" w:rsidP="00497DEF">
      <w:pPr>
        <w:pStyle w:val="Zkladntext1"/>
        <w:shd w:val="clear" w:color="auto" w:fill="auto"/>
        <w:spacing w:line="288" w:lineRule="auto"/>
        <w:jc w:val="center"/>
      </w:pPr>
      <w:r w:rsidRPr="00497DEF">
        <w:rPr>
          <w:b/>
          <w:bCs/>
        </w:rPr>
        <w:t>Podmínky dodání předmětu koupě</w:t>
      </w:r>
    </w:p>
    <w:p w:rsidR="005768E0" w:rsidRPr="00497DEF" w:rsidRDefault="00961E50" w:rsidP="00497DEF">
      <w:pPr>
        <w:pStyle w:val="Zkladntext1"/>
        <w:shd w:val="clear" w:color="auto" w:fill="auto"/>
        <w:spacing w:line="288" w:lineRule="auto"/>
        <w:ind w:left="360"/>
        <w:jc w:val="left"/>
      </w:pPr>
      <w:r w:rsidRPr="00497DEF">
        <w:t>Prodávající je povinen při dodá</w:t>
      </w:r>
      <w:r w:rsidRPr="00497DEF">
        <w:rPr>
          <w:b/>
          <w:bCs/>
        </w:rPr>
        <w:t>v</w:t>
      </w:r>
      <w:r w:rsidRPr="00497DEF">
        <w:t>ce předmětu koupě postupovat tak, aby kupujícímu nezpůsobil škodu. Při dodání bude proveden zápis na dodacím listě o předání a převzetí předmětu koupě.</w:t>
      </w:r>
    </w:p>
    <w:p w:rsidR="005768E0" w:rsidRDefault="00961E50" w:rsidP="00497DEF">
      <w:pPr>
        <w:pStyle w:val="Zkladntext1"/>
        <w:shd w:val="clear" w:color="auto" w:fill="auto"/>
        <w:spacing w:line="288" w:lineRule="auto"/>
        <w:ind w:left="360"/>
      </w:pPr>
      <w:r w:rsidRPr="00497DEF">
        <w:t>Prodávající dodá společně s předmětem koupě veškeré doklady, návody k použití, záruční listy, certifikáty apod. a to v českém nebo anglickém jazyce.</w:t>
      </w:r>
    </w:p>
    <w:p w:rsidR="00497DEF" w:rsidRPr="00497DEF" w:rsidRDefault="00497DEF" w:rsidP="00497DEF">
      <w:pPr>
        <w:pStyle w:val="Zkladntext1"/>
        <w:shd w:val="clear" w:color="auto" w:fill="auto"/>
        <w:spacing w:line="288" w:lineRule="auto"/>
        <w:ind w:left="360"/>
      </w:pPr>
    </w:p>
    <w:p w:rsidR="005768E0" w:rsidRPr="00497DEF" w:rsidRDefault="00961E50" w:rsidP="00497DEF">
      <w:pPr>
        <w:pStyle w:val="Nadpis40"/>
        <w:keepNext/>
        <w:keepLines/>
        <w:shd w:val="clear" w:color="auto" w:fill="auto"/>
        <w:spacing w:line="288" w:lineRule="auto"/>
        <w:ind w:left="4660" w:firstLine="0"/>
      </w:pPr>
      <w:bookmarkStart w:id="13" w:name="bookmark18"/>
      <w:r w:rsidRPr="00497DEF">
        <w:t>VIII.</w:t>
      </w:r>
      <w:bookmarkEnd w:id="13"/>
    </w:p>
    <w:p w:rsidR="005768E0" w:rsidRPr="00497DEF" w:rsidRDefault="00961E50" w:rsidP="00497DEF">
      <w:pPr>
        <w:pStyle w:val="Zkladntext1"/>
        <w:shd w:val="clear" w:color="auto" w:fill="auto"/>
        <w:spacing w:line="288" w:lineRule="auto"/>
        <w:jc w:val="center"/>
      </w:pPr>
      <w:r w:rsidRPr="00497DEF">
        <w:rPr>
          <w:b/>
          <w:bCs/>
        </w:rPr>
        <w:t>Smluvní pokuty</w:t>
      </w:r>
    </w:p>
    <w:p w:rsidR="005768E0" w:rsidRPr="00497DEF" w:rsidRDefault="00961E50" w:rsidP="00497DEF">
      <w:pPr>
        <w:pStyle w:val="Zkladntext1"/>
        <w:shd w:val="clear" w:color="auto" w:fill="auto"/>
        <w:spacing w:line="288" w:lineRule="auto"/>
        <w:ind w:left="360"/>
      </w:pPr>
      <w:r w:rsidRPr="00497DEF">
        <w:t xml:space="preserve">Pokud prodávající dodá předmět koupě uvedený v čl. II této smlouvy po termínu uvedeném v čl. III této smlouvy, je povinen zaplatit kupujícímu smluvní pokutu ve výši 0,01 % z ceny předmětu koupě uvedené v čl. IV </w:t>
      </w:r>
      <w:proofErr w:type="gramStart"/>
      <w:r w:rsidRPr="00497DEF">
        <w:t>této</w:t>
      </w:r>
      <w:proofErr w:type="gramEnd"/>
      <w:r w:rsidRPr="00497DEF">
        <w:t xml:space="preserve"> smlouvy. Právo kupujícího na úhradu škody, která mu prodlením prodávajícího vznikla, není tímto ujednáním dotčeno.</w:t>
      </w:r>
    </w:p>
    <w:p w:rsidR="005768E0" w:rsidRDefault="00961E50" w:rsidP="00497DEF">
      <w:pPr>
        <w:pStyle w:val="Zkladntext1"/>
        <w:shd w:val="clear" w:color="auto" w:fill="auto"/>
        <w:spacing w:line="288" w:lineRule="auto"/>
        <w:ind w:left="360"/>
      </w:pPr>
      <w:r w:rsidRPr="00497DEF">
        <w:t>V případě prodlení kupujícího s úhradou ceny předmětu koupě v termínech a výši dle čl. IV a V této smlouvy je kupující povinen zaplatit prodávajícímu smluvní pokutu ve výši 0,01 % z dlužné částky za každý den prodlení.</w:t>
      </w:r>
    </w:p>
    <w:p w:rsidR="00E14A5F" w:rsidRDefault="00E14A5F" w:rsidP="00497DEF">
      <w:pPr>
        <w:pStyle w:val="Zkladntext1"/>
        <w:shd w:val="clear" w:color="auto" w:fill="auto"/>
        <w:spacing w:line="288" w:lineRule="auto"/>
        <w:ind w:left="360"/>
      </w:pPr>
    </w:p>
    <w:p w:rsidR="00497DEF" w:rsidRPr="00497DEF" w:rsidRDefault="00497DEF" w:rsidP="00497DEF">
      <w:pPr>
        <w:pStyle w:val="Zkladntext1"/>
        <w:shd w:val="clear" w:color="auto" w:fill="auto"/>
        <w:spacing w:line="288" w:lineRule="auto"/>
        <w:ind w:left="360"/>
      </w:pPr>
    </w:p>
    <w:p w:rsidR="005768E0" w:rsidRPr="00497DEF" w:rsidRDefault="00961E50" w:rsidP="00497DEF">
      <w:pPr>
        <w:pStyle w:val="Nadpis40"/>
        <w:keepNext/>
        <w:keepLines/>
        <w:shd w:val="clear" w:color="auto" w:fill="auto"/>
        <w:spacing w:line="288" w:lineRule="auto"/>
        <w:ind w:firstLine="20"/>
      </w:pPr>
      <w:bookmarkStart w:id="14" w:name="bookmark19"/>
      <w:r w:rsidRPr="00497DEF">
        <w:lastRenderedPageBreak/>
        <w:t>IX.</w:t>
      </w:r>
      <w:bookmarkEnd w:id="14"/>
    </w:p>
    <w:p w:rsidR="005768E0" w:rsidRPr="00497DEF" w:rsidRDefault="00961E50" w:rsidP="00497DEF">
      <w:pPr>
        <w:pStyle w:val="Zkladntext1"/>
        <w:shd w:val="clear" w:color="auto" w:fill="auto"/>
        <w:spacing w:line="288" w:lineRule="auto"/>
        <w:jc w:val="center"/>
      </w:pPr>
      <w:r w:rsidRPr="00497DEF">
        <w:rPr>
          <w:b/>
          <w:bCs/>
        </w:rPr>
        <w:t>Ostatní ustanovení</w:t>
      </w:r>
    </w:p>
    <w:p w:rsidR="005768E0" w:rsidRPr="00497DEF" w:rsidRDefault="00961E50" w:rsidP="00497DEF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spacing w:line="288" w:lineRule="auto"/>
        <w:ind w:left="360" w:hanging="360"/>
      </w:pPr>
      <w:r w:rsidRPr="00497DEF">
        <w:t>Prodávající se zavazuje, že obchodní a technické informace, které mu byly svěřeny smluvním partnerem, nezpřístupní třetím osobám bez písemného souhlasu a nepoužije tyto informace ani pro jiné účely, než pro plnění podmínek této smlouvy.</w:t>
      </w:r>
    </w:p>
    <w:p w:rsidR="005768E0" w:rsidRPr="00497DEF" w:rsidRDefault="00961E50" w:rsidP="00497DEF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spacing w:line="288" w:lineRule="auto"/>
        <w:ind w:left="360" w:hanging="360"/>
      </w:pPr>
      <w:r w:rsidRPr="00497DEF">
        <w:t>Prodávající se zavazuje, že bude chránit a nebude poškozovat jméno kupujícího svými činy v celém rozsahu odpovědnosti.</w:t>
      </w:r>
    </w:p>
    <w:p w:rsidR="00497DEF" w:rsidRDefault="00961E50" w:rsidP="00497DEF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spacing w:line="288" w:lineRule="auto"/>
        <w:ind w:left="360" w:hanging="360"/>
      </w:pPr>
      <w:r w:rsidRPr="00497DEF">
        <w:t>Kupující je oprávněn odstoupit od kupní smlouvy v případě, že prodávající nedodržuje sjednané termíny a je ve zpoždění se smluveným termínem dodání předmětu koupě o více jak 30 dní.</w:t>
      </w:r>
    </w:p>
    <w:p w:rsidR="005768E0" w:rsidRPr="00497DEF" w:rsidRDefault="00961E50" w:rsidP="00497DEF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spacing w:line="288" w:lineRule="auto"/>
        <w:ind w:left="360" w:hanging="360"/>
      </w:pPr>
      <w:r w:rsidRPr="00497DEF">
        <w:t>Prodávající je oprávněn odstoupit od smlouvy v případě, že kupující neplní finanční závazky a je ve zpoždění s platbou více jak 14 dní.</w:t>
      </w:r>
    </w:p>
    <w:p w:rsidR="005768E0" w:rsidRDefault="00961E50" w:rsidP="00497DEF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spacing w:line="288" w:lineRule="auto"/>
        <w:ind w:left="360" w:hanging="360"/>
      </w:pPr>
      <w:r w:rsidRPr="00497DEF">
        <w:t>Odstoupení od smlouvy je účinné dnem jeho doručení druhé smluvní straně.</w:t>
      </w:r>
    </w:p>
    <w:p w:rsidR="00497DEF" w:rsidRPr="00497DEF" w:rsidRDefault="00497DEF" w:rsidP="00497DEF">
      <w:pPr>
        <w:pStyle w:val="Zkladntext1"/>
        <w:shd w:val="clear" w:color="auto" w:fill="auto"/>
        <w:tabs>
          <w:tab w:val="left" w:pos="360"/>
        </w:tabs>
        <w:spacing w:line="288" w:lineRule="auto"/>
        <w:ind w:left="360"/>
      </w:pPr>
    </w:p>
    <w:p w:rsidR="005768E0" w:rsidRPr="00497DEF" w:rsidRDefault="00961E50" w:rsidP="00497DEF">
      <w:pPr>
        <w:pStyle w:val="Nadpis40"/>
        <w:keepNext/>
        <w:keepLines/>
        <w:shd w:val="clear" w:color="auto" w:fill="auto"/>
        <w:spacing w:line="288" w:lineRule="auto"/>
        <w:ind w:left="4740" w:firstLine="0"/>
      </w:pPr>
      <w:bookmarkStart w:id="15" w:name="bookmark20"/>
      <w:r w:rsidRPr="00497DEF">
        <w:t>X.</w:t>
      </w:r>
      <w:bookmarkEnd w:id="15"/>
    </w:p>
    <w:p w:rsidR="005768E0" w:rsidRPr="00497DEF" w:rsidRDefault="00961E50" w:rsidP="00497DEF">
      <w:pPr>
        <w:pStyle w:val="Zkladntext1"/>
        <w:shd w:val="clear" w:color="auto" w:fill="auto"/>
        <w:spacing w:line="288" w:lineRule="auto"/>
        <w:ind w:left="3780"/>
        <w:jc w:val="left"/>
      </w:pPr>
      <w:r w:rsidRPr="00497DEF">
        <w:rPr>
          <w:b/>
          <w:bCs/>
        </w:rPr>
        <w:t>Závěrečná ustanovení</w:t>
      </w:r>
    </w:p>
    <w:p w:rsidR="005768E0" w:rsidRPr="00497DEF" w:rsidRDefault="00961E50" w:rsidP="00497DEF">
      <w:pPr>
        <w:pStyle w:val="Zkladntext1"/>
        <w:shd w:val="clear" w:color="auto" w:fill="auto"/>
        <w:spacing w:line="288" w:lineRule="auto"/>
        <w:ind w:left="360" w:hanging="360"/>
      </w:pPr>
      <w:r w:rsidRPr="00497DEF">
        <w:t>1. Tato smlouva vznikla dohodou smluvních stran o celém jejím obsahu. Nedílnou součástí smlouvy je cenová nabídka prodávajícího se samostatným vyčíslením každé poptávané položky.</w:t>
      </w:r>
    </w:p>
    <w:p w:rsidR="005768E0" w:rsidRPr="00497DEF" w:rsidRDefault="00961E50" w:rsidP="00497DEF">
      <w:pPr>
        <w:pStyle w:val="Zkladntext1"/>
        <w:numPr>
          <w:ilvl w:val="0"/>
          <w:numId w:val="4"/>
        </w:numPr>
        <w:shd w:val="clear" w:color="auto" w:fill="auto"/>
        <w:tabs>
          <w:tab w:val="left" w:pos="360"/>
        </w:tabs>
        <w:spacing w:line="288" w:lineRule="auto"/>
        <w:ind w:left="360" w:hanging="360"/>
      </w:pPr>
      <w:r w:rsidRPr="00497DEF">
        <w:t>Měnit nebo doplňovat text této smlouvy lze jen formou písemných dodatků, které budou platné, jen budou-li řádně potvrzené a podepsané oprávněnými zástupci obou smluvních stran.</w:t>
      </w:r>
    </w:p>
    <w:p w:rsidR="005768E0" w:rsidRPr="00497DEF" w:rsidRDefault="00961E50" w:rsidP="00497DEF">
      <w:pPr>
        <w:pStyle w:val="Zkladntext1"/>
        <w:numPr>
          <w:ilvl w:val="0"/>
          <w:numId w:val="4"/>
        </w:numPr>
        <w:shd w:val="clear" w:color="auto" w:fill="auto"/>
        <w:tabs>
          <w:tab w:val="left" w:pos="360"/>
        </w:tabs>
        <w:spacing w:line="288" w:lineRule="auto"/>
        <w:ind w:left="360" w:hanging="360"/>
      </w:pPr>
      <w:r w:rsidRPr="00497DEF">
        <w:t>K platnosti dodatků této smlouvy se vyžaduje dohoda o celém jejich obsahu.</w:t>
      </w:r>
    </w:p>
    <w:p w:rsidR="005768E0" w:rsidRPr="00497DEF" w:rsidRDefault="00961E50" w:rsidP="00497DEF">
      <w:pPr>
        <w:pStyle w:val="Zkladntext1"/>
        <w:numPr>
          <w:ilvl w:val="0"/>
          <w:numId w:val="4"/>
        </w:numPr>
        <w:shd w:val="clear" w:color="auto" w:fill="auto"/>
        <w:tabs>
          <w:tab w:val="left" w:pos="360"/>
        </w:tabs>
        <w:spacing w:line="288" w:lineRule="auto"/>
        <w:ind w:left="360" w:hanging="360"/>
      </w:pPr>
      <w:r w:rsidRPr="00497DEF">
        <w:t>Tato smlouva nabývá platnosti dnem jejího uzavření a účinnosti dnem uveřejnění v registru smluv dle zákona č. 340/2015 Sb., o zvláštních podmínkách účinnosti některých smluv, uveřejňování těchto smluv a o registru smluv, (zákon o registru smluv), ve znění pozdějších předpisů.</w:t>
      </w:r>
    </w:p>
    <w:p w:rsidR="005768E0" w:rsidRPr="00497DEF" w:rsidRDefault="00961E50" w:rsidP="00497DEF">
      <w:pPr>
        <w:pStyle w:val="Zkladntext1"/>
        <w:numPr>
          <w:ilvl w:val="0"/>
          <w:numId w:val="4"/>
        </w:numPr>
        <w:shd w:val="clear" w:color="auto" w:fill="auto"/>
        <w:tabs>
          <w:tab w:val="left" w:pos="360"/>
        </w:tabs>
        <w:spacing w:line="288" w:lineRule="auto"/>
        <w:ind w:left="360" w:hanging="360"/>
      </w:pPr>
      <w:r w:rsidRPr="00497DEF">
        <w:t>Účastníci prohlašují, že si smlouvu před jejím podpisem přečetli, že jejímu obsahu porozuměli a že smlouva vyjadřuje jejich pravou skutečnou vůli, což stvrzují svými podpisy.</w:t>
      </w:r>
    </w:p>
    <w:p w:rsidR="00497DEF" w:rsidRDefault="00497DEF" w:rsidP="00497DEF">
      <w:pPr>
        <w:pStyle w:val="Zkladntext1"/>
        <w:shd w:val="clear" w:color="auto" w:fill="auto"/>
        <w:spacing w:line="288" w:lineRule="auto"/>
        <w:ind w:left="360" w:hanging="360"/>
      </w:pPr>
    </w:p>
    <w:p w:rsidR="005768E0" w:rsidRPr="00497DEF" w:rsidRDefault="00961E50" w:rsidP="00497DEF">
      <w:pPr>
        <w:pStyle w:val="Zkladntext1"/>
        <w:shd w:val="clear" w:color="auto" w:fill="auto"/>
        <w:spacing w:line="288" w:lineRule="auto"/>
        <w:ind w:left="360" w:hanging="360"/>
      </w:pPr>
      <w:r w:rsidRPr="00497DEF">
        <w:t>Příloha č. 1 - Technická specifikace</w:t>
      </w:r>
    </w:p>
    <w:p w:rsidR="00497DEF" w:rsidRDefault="00497DEF" w:rsidP="00497DEF">
      <w:pPr>
        <w:tabs>
          <w:tab w:val="left" w:pos="709"/>
        </w:tabs>
        <w:spacing w:line="288" w:lineRule="auto"/>
        <w:ind w:left="709" w:hanging="709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14A5F" w:rsidRDefault="00E14A5F" w:rsidP="00497DEF">
      <w:pPr>
        <w:tabs>
          <w:tab w:val="left" w:pos="709"/>
        </w:tabs>
        <w:spacing w:line="288" w:lineRule="auto"/>
        <w:ind w:left="709" w:hanging="709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81736" w:rsidRPr="00497DEF" w:rsidRDefault="00081736" w:rsidP="00497DEF">
      <w:pPr>
        <w:tabs>
          <w:tab w:val="left" w:pos="709"/>
        </w:tabs>
        <w:spacing w:line="288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497DEF">
        <w:rPr>
          <w:rFonts w:ascii="Arial" w:hAnsi="Arial" w:cs="Arial"/>
          <w:b/>
          <w:color w:val="auto"/>
          <w:sz w:val="20"/>
          <w:szCs w:val="20"/>
        </w:rPr>
        <w:t>TOPSOFT JKM spol. s.r.o.</w:t>
      </w:r>
      <w:r w:rsidRPr="00497DEF">
        <w:rPr>
          <w:rFonts w:ascii="Arial" w:hAnsi="Arial" w:cs="Arial"/>
          <w:b/>
          <w:sz w:val="20"/>
          <w:szCs w:val="20"/>
        </w:rPr>
        <w:tab/>
      </w:r>
      <w:r w:rsidRPr="00497DEF">
        <w:rPr>
          <w:rFonts w:ascii="Arial" w:hAnsi="Arial" w:cs="Arial"/>
          <w:b/>
          <w:sz w:val="20"/>
          <w:szCs w:val="20"/>
        </w:rPr>
        <w:tab/>
      </w:r>
      <w:r w:rsidRPr="00497DEF">
        <w:rPr>
          <w:rFonts w:ascii="Arial" w:hAnsi="Arial" w:cs="Arial"/>
          <w:b/>
          <w:sz w:val="20"/>
          <w:szCs w:val="20"/>
        </w:rPr>
        <w:tab/>
      </w:r>
      <w:r w:rsidRPr="00497DEF">
        <w:rPr>
          <w:rFonts w:ascii="Arial" w:hAnsi="Arial" w:cs="Arial"/>
          <w:b/>
          <w:sz w:val="20"/>
          <w:szCs w:val="20"/>
        </w:rPr>
        <w:tab/>
      </w:r>
      <w:r w:rsidRPr="00497DEF">
        <w:rPr>
          <w:rFonts w:ascii="Arial" w:hAnsi="Arial" w:cs="Arial"/>
          <w:b/>
          <w:bCs/>
          <w:sz w:val="20"/>
          <w:szCs w:val="20"/>
        </w:rPr>
        <w:t>Česká republika – Justiční akademie</w:t>
      </w:r>
    </w:p>
    <w:p w:rsidR="002674C8" w:rsidRDefault="002674C8" w:rsidP="00497DE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97DEF" w:rsidRDefault="00497DEF" w:rsidP="00497DE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E14A5F" w:rsidRDefault="00E14A5F" w:rsidP="00497DE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97DEF" w:rsidRPr="00497DEF" w:rsidRDefault="00497DEF" w:rsidP="00497DE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674C8" w:rsidRPr="00497DEF" w:rsidRDefault="00081736" w:rsidP="00497DEF">
      <w:pPr>
        <w:spacing w:line="288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97DEF">
        <w:rPr>
          <w:rFonts w:ascii="Arial" w:hAnsi="Arial" w:cs="Arial"/>
          <w:sz w:val="20"/>
          <w:szCs w:val="20"/>
        </w:rPr>
        <w:t xml:space="preserve">Jméno: </w:t>
      </w:r>
      <w:proofErr w:type="spellStart"/>
      <w:r w:rsidR="00E14A5F" w:rsidRPr="00E14A5F">
        <w:rPr>
          <w:rFonts w:ascii="Arial" w:hAnsi="Arial" w:cs="Arial"/>
          <w:sz w:val="20"/>
          <w:szCs w:val="20"/>
          <w:highlight w:val="black"/>
        </w:rPr>
        <w:t>xxxxxxxxxxxxxxxxxxxx</w:t>
      </w:r>
      <w:proofErr w:type="spellEnd"/>
      <w:r w:rsidR="002674C8" w:rsidRPr="00497DEF">
        <w:rPr>
          <w:rFonts w:ascii="Arial" w:hAnsi="Arial" w:cs="Arial"/>
          <w:b/>
          <w:color w:val="FF0000"/>
          <w:sz w:val="20"/>
          <w:szCs w:val="20"/>
        </w:rPr>
        <w:tab/>
      </w:r>
      <w:r w:rsidR="002674C8" w:rsidRPr="00497DEF">
        <w:rPr>
          <w:rFonts w:ascii="Arial" w:hAnsi="Arial" w:cs="Arial"/>
          <w:b/>
          <w:color w:val="FF0000"/>
          <w:sz w:val="20"/>
          <w:szCs w:val="20"/>
        </w:rPr>
        <w:tab/>
      </w:r>
      <w:r w:rsidR="002674C8" w:rsidRPr="00497DEF">
        <w:rPr>
          <w:rFonts w:ascii="Arial" w:hAnsi="Arial" w:cs="Arial"/>
          <w:b/>
          <w:color w:val="FF0000"/>
          <w:sz w:val="20"/>
          <w:szCs w:val="20"/>
        </w:rPr>
        <w:tab/>
      </w:r>
      <w:r w:rsidR="002674C8" w:rsidRPr="00497DEF">
        <w:rPr>
          <w:rFonts w:ascii="Arial" w:hAnsi="Arial" w:cs="Arial"/>
          <w:b/>
          <w:color w:val="FF0000"/>
          <w:sz w:val="20"/>
          <w:szCs w:val="20"/>
        </w:rPr>
        <w:tab/>
      </w:r>
      <w:r w:rsidR="002674C8" w:rsidRPr="00497DEF">
        <w:rPr>
          <w:rFonts w:ascii="Arial" w:hAnsi="Arial" w:cs="Arial"/>
          <w:sz w:val="20"/>
          <w:szCs w:val="20"/>
        </w:rPr>
        <w:t xml:space="preserve">Jméno: </w:t>
      </w:r>
      <w:r w:rsidR="002674C8" w:rsidRPr="00497DEF">
        <w:rPr>
          <w:rFonts w:ascii="Arial" w:hAnsi="Arial" w:cs="Arial"/>
          <w:b/>
          <w:bCs/>
          <w:sz w:val="20"/>
          <w:szCs w:val="20"/>
        </w:rPr>
        <w:t>Mgr. Ludmila Vodáková</w:t>
      </w:r>
      <w:r w:rsidR="002674C8" w:rsidRPr="00497DEF">
        <w:rPr>
          <w:rFonts w:ascii="Arial" w:hAnsi="Arial" w:cs="Arial"/>
          <w:sz w:val="20"/>
          <w:szCs w:val="20"/>
        </w:rPr>
        <w:tab/>
      </w:r>
    </w:p>
    <w:p w:rsidR="00081736" w:rsidRPr="00497DEF" w:rsidRDefault="00081736" w:rsidP="00497DE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97DEF">
        <w:rPr>
          <w:rFonts w:ascii="Arial" w:hAnsi="Arial" w:cs="Arial"/>
          <w:sz w:val="20"/>
          <w:szCs w:val="20"/>
        </w:rPr>
        <w:t>Funkce</w:t>
      </w:r>
      <w:r w:rsidR="002674C8" w:rsidRPr="00497DEF">
        <w:rPr>
          <w:rFonts w:ascii="Arial" w:hAnsi="Arial" w:cs="Arial"/>
          <w:sz w:val="20"/>
          <w:szCs w:val="20"/>
        </w:rPr>
        <w:t>: jednatelé</w:t>
      </w:r>
      <w:r w:rsidRPr="00497DEF">
        <w:rPr>
          <w:rFonts w:ascii="Arial" w:hAnsi="Arial" w:cs="Arial"/>
          <w:sz w:val="20"/>
          <w:szCs w:val="20"/>
        </w:rPr>
        <w:tab/>
        <w:t xml:space="preserve">            </w:t>
      </w:r>
      <w:r w:rsidRPr="00497DEF">
        <w:rPr>
          <w:rFonts w:ascii="Arial" w:hAnsi="Arial" w:cs="Arial"/>
          <w:sz w:val="20"/>
          <w:szCs w:val="20"/>
        </w:rPr>
        <w:tab/>
      </w:r>
      <w:r w:rsidR="002674C8" w:rsidRPr="00497DEF">
        <w:rPr>
          <w:rFonts w:ascii="Arial" w:hAnsi="Arial" w:cs="Arial"/>
          <w:sz w:val="20"/>
          <w:szCs w:val="20"/>
        </w:rPr>
        <w:tab/>
      </w:r>
      <w:r w:rsidR="002674C8" w:rsidRPr="00497DEF">
        <w:rPr>
          <w:rFonts w:ascii="Arial" w:hAnsi="Arial" w:cs="Arial"/>
          <w:sz w:val="20"/>
          <w:szCs w:val="20"/>
        </w:rPr>
        <w:tab/>
      </w:r>
      <w:r w:rsidR="00497DEF">
        <w:rPr>
          <w:rFonts w:ascii="Arial" w:hAnsi="Arial" w:cs="Arial"/>
          <w:sz w:val="20"/>
          <w:szCs w:val="20"/>
        </w:rPr>
        <w:tab/>
      </w:r>
      <w:r w:rsidR="002674C8" w:rsidRPr="00497DEF">
        <w:rPr>
          <w:rFonts w:ascii="Arial" w:hAnsi="Arial" w:cs="Arial"/>
          <w:sz w:val="20"/>
          <w:szCs w:val="20"/>
        </w:rPr>
        <w:t xml:space="preserve">Funkce: </w:t>
      </w:r>
      <w:r w:rsidR="002674C8" w:rsidRPr="00497DEF">
        <w:rPr>
          <w:rFonts w:ascii="Arial" w:hAnsi="Arial" w:cs="Arial"/>
          <w:bCs/>
          <w:sz w:val="20"/>
          <w:szCs w:val="20"/>
        </w:rPr>
        <w:t>ředitelka</w:t>
      </w:r>
    </w:p>
    <w:p w:rsidR="00081736" w:rsidRPr="00497DEF" w:rsidRDefault="00081736" w:rsidP="00497DEF">
      <w:pPr>
        <w:tabs>
          <w:tab w:val="left" w:pos="709"/>
        </w:tabs>
        <w:spacing w:line="288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497DEF">
        <w:rPr>
          <w:rFonts w:ascii="Arial" w:hAnsi="Arial" w:cs="Arial"/>
          <w:sz w:val="20"/>
          <w:szCs w:val="20"/>
        </w:rPr>
        <w:t>Místo:</w:t>
      </w:r>
      <w:r w:rsidRPr="00497DEF">
        <w:rPr>
          <w:rFonts w:ascii="Arial" w:hAnsi="Arial" w:cs="Arial"/>
          <w:sz w:val="20"/>
          <w:szCs w:val="20"/>
        </w:rPr>
        <w:tab/>
      </w:r>
      <w:r w:rsidR="002674C8" w:rsidRPr="00497DEF">
        <w:rPr>
          <w:rFonts w:ascii="Arial" w:hAnsi="Arial" w:cs="Arial"/>
          <w:sz w:val="20"/>
          <w:szCs w:val="20"/>
        </w:rPr>
        <w:t>V Roudnici nad Labem</w:t>
      </w:r>
      <w:r w:rsidRPr="00497DEF">
        <w:rPr>
          <w:rFonts w:ascii="Arial" w:hAnsi="Arial" w:cs="Arial"/>
          <w:sz w:val="20"/>
          <w:szCs w:val="20"/>
        </w:rPr>
        <w:tab/>
      </w:r>
      <w:r w:rsidRPr="00497DEF">
        <w:rPr>
          <w:rFonts w:ascii="Arial" w:hAnsi="Arial" w:cs="Arial"/>
          <w:sz w:val="20"/>
          <w:szCs w:val="20"/>
        </w:rPr>
        <w:tab/>
      </w:r>
      <w:r w:rsidRPr="00497DEF">
        <w:rPr>
          <w:rFonts w:ascii="Arial" w:hAnsi="Arial" w:cs="Arial"/>
          <w:sz w:val="20"/>
          <w:szCs w:val="20"/>
        </w:rPr>
        <w:tab/>
      </w:r>
      <w:r w:rsidR="00497DEF">
        <w:rPr>
          <w:rFonts w:ascii="Arial" w:hAnsi="Arial" w:cs="Arial"/>
          <w:sz w:val="20"/>
          <w:szCs w:val="20"/>
        </w:rPr>
        <w:tab/>
      </w:r>
      <w:r w:rsidRPr="00497DEF">
        <w:rPr>
          <w:rFonts w:ascii="Arial" w:hAnsi="Arial" w:cs="Arial"/>
          <w:sz w:val="20"/>
          <w:szCs w:val="20"/>
        </w:rPr>
        <w:t>Místo:</w:t>
      </w:r>
      <w:r w:rsidRPr="00497DEF">
        <w:rPr>
          <w:rFonts w:ascii="Arial" w:hAnsi="Arial" w:cs="Arial"/>
          <w:bCs/>
          <w:sz w:val="20"/>
          <w:szCs w:val="20"/>
        </w:rPr>
        <w:t xml:space="preserve"> Kroměříž</w:t>
      </w:r>
    </w:p>
    <w:p w:rsidR="00081736" w:rsidRPr="00497DEF" w:rsidRDefault="00081736" w:rsidP="00497DEF">
      <w:pPr>
        <w:tabs>
          <w:tab w:val="left" w:pos="709"/>
        </w:tabs>
        <w:spacing w:line="288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497DEF">
        <w:rPr>
          <w:rFonts w:ascii="Arial" w:hAnsi="Arial" w:cs="Arial"/>
          <w:sz w:val="20"/>
          <w:szCs w:val="20"/>
        </w:rPr>
        <w:t>Datum:</w:t>
      </w:r>
      <w:r w:rsidR="002674C8" w:rsidRPr="00497DEF">
        <w:rPr>
          <w:rFonts w:ascii="Arial" w:hAnsi="Arial" w:cs="Arial"/>
          <w:sz w:val="20"/>
          <w:szCs w:val="20"/>
        </w:rPr>
        <w:t xml:space="preserve"> 23. 6. 2020</w:t>
      </w:r>
      <w:r w:rsidRPr="00497DEF">
        <w:rPr>
          <w:rFonts w:ascii="Arial" w:hAnsi="Arial" w:cs="Arial"/>
          <w:sz w:val="20"/>
          <w:szCs w:val="20"/>
        </w:rPr>
        <w:tab/>
      </w:r>
      <w:r w:rsidRPr="00497DEF">
        <w:rPr>
          <w:rFonts w:ascii="Arial" w:hAnsi="Arial" w:cs="Arial"/>
          <w:sz w:val="20"/>
          <w:szCs w:val="20"/>
        </w:rPr>
        <w:tab/>
      </w:r>
      <w:r w:rsidRPr="00497DEF">
        <w:rPr>
          <w:rFonts w:ascii="Arial" w:hAnsi="Arial" w:cs="Arial"/>
          <w:sz w:val="20"/>
          <w:szCs w:val="20"/>
        </w:rPr>
        <w:tab/>
      </w:r>
      <w:r w:rsidRPr="00497DEF">
        <w:rPr>
          <w:rFonts w:ascii="Arial" w:hAnsi="Arial" w:cs="Arial"/>
          <w:sz w:val="20"/>
          <w:szCs w:val="20"/>
        </w:rPr>
        <w:tab/>
      </w:r>
      <w:r w:rsidRPr="00497DEF">
        <w:rPr>
          <w:rFonts w:ascii="Arial" w:hAnsi="Arial" w:cs="Arial"/>
          <w:sz w:val="20"/>
          <w:szCs w:val="20"/>
        </w:rPr>
        <w:tab/>
        <w:t>Datum:</w:t>
      </w:r>
      <w:r w:rsidR="002674C8" w:rsidRPr="00497DEF">
        <w:rPr>
          <w:rFonts w:ascii="Arial" w:hAnsi="Arial" w:cs="Arial"/>
          <w:sz w:val="20"/>
          <w:szCs w:val="20"/>
        </w:rPr>
        <w:t xml:space="preserve"> 7. 7. 2020</w:t>
      </w:r>
    </w:p>
    <w:p w:rsidR="00081736" w:rsidRPr="00497DEF" w:rsidRDefault="00081736" w:rsidP="00497DEF">
      <w:pPr>
        <w:spacing w:line="288" w:lineRule="auto"/>
        <w:ind w:left="2127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081736" w:rsidRPr="00497DEF" w:rsidRDefault="00081736" w:rsidP="00497DEF">
      <w:pPr>
        <w:pStyle w:val="Zkladntext1"/>
        <w:shd w:val="clear" w:color="auto" w:fill="auto"/>
        <w:spacing w:line="288" w:lineRule="auto"/>
        <w:ind w:left="360" w:hanging="360"/>
      </w:pPr>
    </w:p>
    <w:p w:rsidR="00081736" w:rsidRPr="00497DEF" w:rsidRDefault="00081736" w:rsidP="00497DEF">
      <w:pPr>
        <w:pStyle w:val="Zkladntext1"/>
        <w:shd w:val="clear" w:color="auto" w:fill="auto"/>
        <w:spacing w:line="288" w:lineRule="auto"/>
        <w:ind w:left="360" w:hanging="360"/>
      </w:pPr>
    </w:p>
    <w:p w:rsidR="00081736" w:rsidRPr="00497DEF" w:rsidRDefault="00081736" w:rsidP="00497DEF">
      <w:pPr>
        <w:pStyle w:val="Zkladntext1"/>
        <w:shd w:val="clear" w:color="auto" w:fill="auto"/>
        <w:spacing w:line="288" w:lineRule="auto"/>
        <w:ind w:left="360" w:hanging="360"/>
      </w:pPr>
    </w:p>
    <w:p w:rsidR="002674C8" w:rsidRPr="00497DEF" w:rsidRDefault="002674C8" w:rsidP="00497DEF">
      <w:pPr>
        <w:pStyle w:val="Zkladntext1"/>
        <w:shd w:val="clear" w:color="auto" w:fill="auto"/>
        <w:spacing w:line="288" w:lineRule="auto"/>
        <w:ind w:left="360" w:hanging="360"/>
      </w:pPr>
    </w:p>
    <w:p w:rsidR="002674C8" w:rsidRPr="00497DEF" w:rsidRDefault="002674C8" w:rsidP="00497DEF">
      <w:pPr>
        <w:pStyle w:val="Zkladntext1"/>
        <w:shd w:val="clear" w:color="auto" w:fill="auto"/>
        <w:spacing w:line="288" w:lineRule="auto"/>
        <w:ind w:left="360" w:hanging="360"/>
      </w:pPr>
    </w:p>
    <w:p w:rsidR="002674C8" w:rsidRDefault="002674C8" w:rsidP="00497DEF">
      <w:pPr>
        <w:pStyle w:val="Zkladntext1"/>
        <w:shd w:val="clear" w:color="auto" w:fill="auto"/>
        <w:spacing w:line="288" w:lineRule="auto"/>
        <w:ind w:left="360" w:hanging="360"/>
      </w:pPr>
    </w:p>
    <w:p w:rsidR="00E14A5F" w:rsidRDefault="00E14A5F" w:rsidP="00497DEF">
      <w:pPr>
        <w:pStyle w:val="Zkladntext1"/>
        <w:shd w:val="clear" w:color="auto" w:fill="auto"/>
        <w:spacing w:line="288" w:lineRule="auto"/>
        <w:ind w:left="360" w:hanging="360"/>
      </w:pPr>
    </w:p>
    <w:p w:rsidR="00E14A5F" w:rsidRDefault="00E14A5F" w:rsidP="00497DEF">
      <w:pPr>
        <w:pStyle w:val="Zkladntext1"/>
        <w:shd w:val="clear" w:color="auto" w:fill="auto"/>
        <w:spacing w:line="288" w:lineRule="auto"/>
        <w:ind w:left="360" w:hanging="360"/>
      </w:pPr>
    </w:p>
    <w:p w:rsidR="00E14A5F" w:rsidRDefault="00E14A5F" w:rsidP="00497DEF">
      <w:pPr>
        <w:pStyle w:val="Zkladntext1"/>
        <w:shd w:val="clear" w:color="auto" w:fill="auto"/>
        <w:spacing w:line="288" w:lineRule="auto"/>
        <w:ind w:left="360" w:hanging="360"/>
      </w:pPr>
    </w:p>
    <w:p w:rsidR="00E14A5F" w:rsidRDefault="00E14A5F" w:rsidP="00497DEF">
      <w:pPr>
        <w:pStyle w:val="Zkladntext1"/>
        <w:shd w:val="clear" w:color="auto" w:fill="auto"/>
        <w:spacing w:line="288" w:lineRule="auto"/>
        <w:ind w:left="360" w:hanging="360"/>
      </w:pPr>
    </w:p>
    <w:p w:rsidR="00E14A5F" w:rsidRDefault="00E14A5F" w:rsidP="00497DEF">
      <w:pPr>
        <w:pStyle w:val="Zkladntext1"/>
        <w:shd w:val="clear" w:color="auto" w:fill="auto"/>
        <w:spacing w:line="288" w:lineRule="auto"/>
        <w:ind w:left="360" w:hanging="360"/>
      </w:pPr>
    </w:p>
    <w:p w:rsidR="005768E0" w:rsidRPr="00497DEF" w:rsidRDefault="00961E50" w:rsidP="00497DEF">
      <w:pPr>
        <w:pStyle w:val="Nadpis10"/>
        <w:keepNext/>
        <w:keepLines/>
        <w:shd w:val="clear" w:color="auto" w:fill="auto"/>
        <w:spacing w:after="0" w:line="288" w:lineRule="auto"/>
        <w:rPr>
          <w:rFonts w:ascii="Arial" w:hAnsi="Arial" w:cs="Arial"/>
          <w:sz w:val="20"/>
          <w:szCs w:val="20"/>
        </w:rPr>
      </w:pPr>
      <w:bookmarkStart w:id="16" w:name="bookmark21"/>
      <w:proofErr w:type="spellStart"/>
      <w:r w:rsidRPr="00497DEF">
        <w:rPr>
          <w:rFonts w:ascii="Arial" w:eastAsia="Arial" w:hAnsi="Arial" w:cs="Arial"/>
          <w:color w:val="866D64"/>
          <w:sz w:val="20"/>
          <w:szCs w:val="20"/>
        </w:rPr>
        <w:lastRenderedPageBreak/>
        <w:t>tOPSOft</w:t>
      </w:r>
      <w:bookmarkEnd w:id="16"/>
      <w:proofErr w:type="spellEnd"/>
    </w:p>
    <w:p w:rsidR="005768E0" w:rsidRPr="00497DEF" w:rsidRDefault="00961E50" w:rsidP="00497DEF">
      <w:pPr>
        <w:pStyle w:val="Zkladntext20"/>
        <w:shd w:val="clear" w:color="auto" w:fill="auto"/>
        <w:spacing w:line="288" w:lineRule="auto"/>
        <w:jc w:val="center"/>
        <w:rPr>
          <w:sz w:val="20"/>
          <w:szCs w:val="20"/>
        </w:rPr>
      </w:pPr>
      <w:r w:rsidRPr="00497DEF">
        <w:rPr>
          <w:color w:val="634C52"/>
          <w:sz w:val="20"/>
          <w:szCs w:val="20"/>
        </w:rPr>
        <w:t xml:space="preserve">TOPSOFT J KM </w:t>
      </w:r>
      <w:proofErr w:type="spellStart"/>
      <w:r w:rsidRPr="00497DEF">
        <w:rPr>
          <w:color w:val="866D64"/>
          <w:sz w:val="20"/>
          <w:szCs w:val="20"/>
        </w:rPr>
        <w:t>ipal</w:t>
      </w:r>
      <w:proofErr w:type="spellEnd"/>
      <w:r w:rsidRPr="00497DEF">
        <w:rPr>
          <w:color w:val="866D64"/>
          <w:sz w:val="20"/>
          <w:szCs w:val="20"/>
        </w:rPr>
        <w:t xml:space="preserve">. </w:t>
      </w:r>
      <w:proofErr w:type="spellStart"/>
      <w:r w:rsidRPr="00497DEF">
        <w:rPr>
          <w:b/>
          <w:bCs/>
          <w:smallCaps/>
          <w:color w:val="866D64"/>
          <w:sz w:val="20"/>
          <w:szCs w:val="20"/>
        </w:rPr>
        <w:t>etjo</w:t>
      </w:r>
      <w:proofErr w:type="spellEnd"/>
      <w:r w:rsidRPr="00497DEF">
        <w:rPr>
          <w:b/>
          <w:bCs/>
          <w:smallCaps/>
          <w:color w:val="866D64"/>
          <w:sz w:val="20"/>
          <w:szCs w:val="20"/>
        </w:rPr>
        <w:t>..</w:t>
      </w:r>
    </w:p>
    <w:p w:rsidR="005768E0" w:rsidRPr="00497DEF" w:rsidRDefault="00961E50" w:rsidP="00497DEF">
      <w:pPr>
        <w:pStyle w:val="Zkladntext20"/>
        <w:shd w:val="clear" w:color="auto" w:fill="auto"/>
        <w:spacing w:line="288" w:lineRule="auto"/>
        <w:jc w:val="center"/>
        <w:rPr>
          <w:sz w:val="20"/>
          <w:szCs w:val="20"/>
        </w:rPr>
      </w:pPr>
      <w:proofErr w:type="spellStart"/>
      <w:r w:rsidRPr="00497DEF">
        <w:rPr>
          <w:color w:val="42384F"/>
          <w:sz w:val="20"/>
          <w:szCs w:val="20"/>
        </w:rPr>
        <w:t>Jmpni^nnma</w:t>
      </w:r>
      <w:proofErr w:type="spellEnd"/>
      <w:r w:rsidRPr="00497DEF">
        <w:rPr>
          <w:color w:val="42384F"/>
          <w:sz w:val="20"/>
          <w:szCs w:val="20"/>
        </w:rPr>
        <w:t xml:space="preserve"> Soudnice nad Labím, IČO: </w:t>
      </w:r>
      <w:proofErr w:type="spellStart"/>
      <w:r w:rsidRPr="00497DEF">
        <w:rPr>
          <w:color w:val="42384F"/>
          <w:sz w:val="20"/>
          <w:szCs w:val="20"/>
        </w:rPr>
        <w:t>JSWi</w:t>
      </w:r>
      <w:proofErr w:type="spellEnd"/>
      <w:r w:rsidRPr="00497DEF">
        <w:rPr>
          <w:color w:val="42384F"/>
          <w:sz w:val="20"/>
          <w:szCs w:val="20"/>
        </w:rPr>
        <w:t>-US</w:t>
      </w:r>
    </w:p>
    <w:p w:rsidR="005768E0" w:rsidRPr="00497DEF" w:rsidRDefault="00961E50" w:rsidP="00497DEF">
      <w:pPr>
        <w:pStyle w:val="Titulektabulky0"/>
        <w:shd w:val="clear" w:color="auto" w:fill="auto"/>
        <w:spacing w:line="288" w:lineRule="auto"/>
        <w:ind w:left="3192"/>
        <w:rPr>
          <w:rFonts w:ascii="Arial" w:hAnsi="Arial" w:cs="Arial"/>
          <w:sz w:val="20"/>
          <w:szCs w:val="20"/>
        </w:rPr>
      </w:pPr>
      <w:r w:rsidRPr="00497DEF">
        <w:rPr>
          <w:rFonts w:ascii="Arial" w:hAnsi="Arial" w:cs="Arial"/>
          <w:sz w:val="20"/>
          <w:szCs w:val="20"/>
        </w:rPr>
        <w:t>Technická specifikace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3"/>
        <w:gridCol w:w="4613"/>
      </w:tblGrid>
      <w:tr w:rsidR="005768E0" w:rsidRPr="00497DEF">
        <w:trPr>
          <w:trHeight w:hRule="exact" w:val="269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8E0" w:rsidRPr="00497DEF" w:rsidRDefault="00961E50" w:rsidP="00497DEF">
            <w:pPr>
              <w:pStyle w:val="Jin0"/>
              <w:shd w:val="clear" w:color="auto" w:fill="auto"/>
              <w:spacing w:line="288" w:lineRule="auto"/>
              <w:jc w:val="center"/>
            </w:pPr>
            <w:r w:rsidRPr="00497DEF">
              <w:rPr>
                <w:rFonts w:eastAsia="Calibri"/>
                <w:color w:val="221928"/>
              </w:rPr>
              <w:t>Poptávané Zboží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8E0" w:rsidRPr="00497DEF" w:rsidRDefault="00961E50" w:rsidP="00497DEF">
            <w:pPr>
              <w:pStyle w:val="Jin0"/>
              <w:shd w:val="clear" w:color="auto" w:fill="auto"/>
              <w:spacing w:line="288" w:lineRule="auto"/>
              <w:jc w:val="center"/>
            </w:pPr>
            <w:proofErr w:type="spellStart"/>
            <w:r w:rsidRPr="00497DEF">
              <w:rPr>
                <w:rFonts w:eastAsia="Calibri"/>
                <w:color w:val="221928"/>
              </w:rPr>
              <w:t>Nabizené</w:t>
            </w:r>
            <w:proofErr w:type="spellEnd"/>
            <w:r w:rsidRPr="00497DEF">
              <w:rPr>
                <w:rFonts w:eastAsia="Calibri"/>
                <w:color w:val="221928"/>
              </w:rPr>
              <w:t xml:space="preserve"> zboží Acer P215-52</w:t>
            </w:r>
          </w:p>
        </w:tc>
      </w:tr>
      <w:tr w:rsidR="005768E0" w:rsidRPr="00497DEF">
        <w:trPr>
          <w:trHeight w:hRule="exact" w:val="9730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68E0" w:rsidRPr="00497DEF" w:rsidRDefault="00961E50" w:rsidP="00497DEF">
            <w:pPr>
              <w:pStyle w:val="Jin0"/>
              <w:shd w:val="clear" w:color="auto" w:fill="auto"/>
              <w:spacing w:line="288" w:lineRule="auto"/>
              <w:jc w:val="left"/>
            </w:pPr>
            <w:r w:rsidRPr="00497DEF">
              <w:rPr>
                <w:rFonts w:eastAsia="Calibri"/>
                <w:color w:val="42384F"/>
              </w:rPr>
              <w:t>Požadujeme 12 kusů pracovních notebooků s těmito min. parametry:</w:t>
            </w:r>
          </w:p>
          <w:p w:rsidR="005768E0" w:rsidRPr="00497DEF" w:rsidRDefault="00961E50" w:rsidP="00497DEF">
            <w:pPr>
              <w:pStyle w:val="Jin0"/>
              <w:shd w:val="clear" w:color="auto" w:fill="auto"/>
              <w:spacing w:line="288" w:lineRule="auto"/>
              <w:jc w:val="left"/>
            </w:pPr>
            <w:r w:rsidRPr="00497DEF">
              <w:rPr>
                <w:rFonts w:eastAsia="Calibri"/>
                <w:color w:val="696969"/>
              </w:rPr>
              <w:t xml:space="preserve">0 </w:t>
            </w:r>
            <w:r w:rsidRPr="00497DEF">
              <w:rPr>
                <w:rFonts w:eastAsia="Calibri"/>
                <w:color w:val="42384F"/>
              </w:rPr>
              <w:t>Typ procesoru min,: Intel tore E</w:t>
            </w:r>
          </w:p>
          <w:p w:rsidR="005768E0" w:rsidRPr="00497DEF" w:rsidRDefault="00961E50" w:rsidP="00497DEF">
            <w:pPr>
              <w:pStyle w:val="Jin0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line="288" w:lineRule="auto"/>
              <w:jc w:val="left"/>
            </w:pPr>
            <w:r w:rsidRPr="00497DEF">
              <w:rPr>
                <w:rFonts w:eastAsia="Calibri"/>
                <w:color w:val="42384F"/>
              </w:rPr>
              <w:t>Typ paměti min.: DDR4 50DIMM (slot)</w:t>
            </w:r>
          </w:p>
          <w:p w:rsidR="005768E0" w:rsidRPr="00497DEF" w:rsidRDefault="00961E50" w:rsidP="00497DEF">
            <w:pPr>
              <w:pStyle w:val="Jin0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line="288" w:lineRule="auto"/>
              <w:jc w:val="left"/>
            </w:pPr>
            <w:r w:rsidRPr="00497DEF">
              <w:rPr>
                <w:rFonts w:eastAsia="Calibri"/>
                <w:color w:val="42384F"/>
              </w:rPr>
              <w:t>Frekvence paměti ^MHz] min.: 2 666</w:t>
            </w:r>
          </w:p>
          <w:p w:rsidR="005768E0" w:rsidRPr="00497DEF" w:rsidRDefault="00961E50" w:rsidP="00497DEF">
            <w:pPr>
              <w:pStyle w:val="Jin0"/>
              <w:shd w:val="clear" w:color="auto" w:fill="auto"/>
              <w:spacing w:line="288" w:lineRule="auto"/>
              <w:jc w:val="left"/>
            </w:pPr>
            <w:r w:rsidRPr="00497DEF">
              <w:rPr>
                <w:rFonts w:eastAsia="Calibri"/>
                <w:color w:val="696969"/>
              </w:rPr>
              <w:t xml:space="preserve">0 </w:t>
            </w:r>
            <w:r w:rsidRPr="00497DEF">
              <w:rPr>
                <w:rFonts w:eastAsia="Calibri"/>
                <w:color w:val="42384F"/>
              </w:rPr>
              <w:t>Velikost operační paměti [GB] min.: 16</w:t>
            </w:r>
          </w:p>
          <w:p w:rsidR="005768E0" w:rsidRPr="00497DEF" w:rsidRDefault="00961E50" w:rsidP="00497DEF">
            <w:pPr>
              <w:pStyle w:val="Jin0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line="288" w:lineRule="auto"/>
              <w:jc w:val="left"/>
            </w:pPr>
            <w:r w:rsidRPr="00497DEF">
              <w:rPr>
                <w:rFonts w:eastAsia="Calibri"/>
                <w:color w:val="42384F"/>
              </w:rPr>
              <w:t xml:space="preserve">Typ pevného disku: SSD </w:t>
            </w:r>
            <w:r w:rsidRPr="00497DEF">
              <w:rPr>
                <w:color w:val="42384F"/>
              </w:rPr>
              <w:t>■</w:t>
            </w:r>
            <w:r w:rsidRPr="00497DEF">
              <w:rPr>
                <w:rFonts w:eastAsia="Calibri"/>
                <w:color w:val="42384F"/>
              </w:rPr>
              <w:t xml:space="preserve"> </w:t>
            </w:r>
            <w:proofErr w:type="gramStart"/>
            <w:r w:rsidRPr="00497DEF">
              <w:rPr>
                <w:rFonts w:eastAsia="Calibri"/>
                <w:color w:val="42384F"/>
              </w:rPr>
              <w:t xml:space="preserve">lvi.2 </w:t>
            </w:r>
            <w:proofErr w:type="spellStart"/>
            <w:r w:rsidRPr="00497DEF">
              <w:rPr>
                <w:rFonts w:eastAsia="Calibri"/>
                <w:color w:val="42384F"/>
              </w:rPr>
              <w:t>PCIe</w:t>
            </w:r>
            <w:proofErr w:type="spellEnd"/>
            <w:r w:rsidRPr="00497DEF">
              <w:rPr>
                <w:rFonts w:eastAsia="Calibri"/>
                <w:color w:val="42384F"/>
              </w:rPr>
              <w:t>/</w:t>
            </w:r>
            <w:proofErr w:type="spellStart"/>
            <w:r w:rsidRPr="00497DEF">
              <w:rPr>
                <w:rFonts w:eastAsia="Calibri"/>
                <w:color w:val="42384F"/>
              </w:rPr>
              <w:t>NVMe</w:t>
            </w:r>
            <w:proofErr w:type="spellEnd"/>
            <w:proofErr w:type="gramEnd"/>
          </w:p>
          <w:p w:rsidR="005768E0" w:rsidRPr="00497DEF" w:rsidRDefault="00961E50" w:rsidP="00497DEF">
            <w:pPr>
              <w:pStyle w:val="Jin0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line="288" w:lineRule="auto"/>
              <w:jc w:val="left"/>
            </w:pPr>
            <w:r w:rsidRPr="00497DEF">
              <w:rPr>
                <w:rFonts w:eastAsia="Calibri"/>
                <w:color w:val="42384F"/>
              </w:rPr>
              <w:t>Kapacita SSD [GB] min.: 512</w:t>
            </w:r>
          </w:p>
          <w:p w:rsidR="005768E0" w:rsidRPr="00497DEF" w:rsidRDefault="00961E50" w:rsidP="00497DEF">
            <w:pPr>
              <w:pStyle w:val="Jin0"/>
              <w:shd w:val="clear" w:color="auto" w:fill="auto"/>
              <w:spacing w:line="288" w:lineRule="auto"/>
              <w:jc w:val="left"/>
            </w:pPr>
            <w:r w:rsidRPr="00497DEF">
              <w:rPr>
                <w:rFonts w:eastAsia="Calibri"/>
                <w:color w:val="696969"/>
              </w:rPr>
              <w:t xml:space="preserve">0 </w:t>
            </w:r>
            <w:r w:rsidRPr="00497DEF">
              <w:rPr>
                <w:rFonts w:eastAsia="Calibri"/>
                <w:color w:val="42384F"/>
              </w:rPr>
              <w:t>Operační systém: Windows 10 Pro</w:t>
            </w:r>
          </w:p>
          <w:p w:rsidR="005768E0" w:rsidRPr="00497DEF" w:rsidRDefault="00961E50" w:rsidP="00497DEF">
            <w:pPr>
              <w:pStyle w:val="Jin0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line="288" w:lineRule="auto"/>
              <w:jc w:val="left"/>
            </w:pPr>
            <w:r w:rsidRPr="00497DEF">
              <w:rPr>
                <w:rFonts w:eastAsia="Calibri"/>
                <w:color w:val="42384F"/>
              </w:rPr>
              <w:t>Typ displeje: IPS</w:t>
            </w:r>
          </w:p>
          <w:p w:rsidR="005768E0" w:rsidRPr="00497DEF" w:rsidRDefault="00961E50" w:rsidP="00497DEF">
            <w:pPr>
              <w:pStyle w:val="Jin0"/>
              <w:shd w:val="clear" w:color="auto" w:fill="auto"/>
              <w:spacing w:line="288" w:lineRule="auto"/>
              <w:jc w:val="left"/>
            </w:pPr>
            <w:r w:rsidRPr="00497DEF">
              <w:rPr>
                <w:rFonts w:eastAsia="Calibri"/>
                <w:color w:val="696969"/>
              </w:rPr>
              <w:t xml:space="preserve">0 </w:t>
            </w:r>
            <w:r w:rsidRPr="00497DEF">
              <w:rPr>
                <w:rFonts w:eastAsia="Calibri"/>
                <w:color w:val="42384F"/>
              </w:rPr>
              <w:t>Povrch displeje: matný</w:t>
            </w:r>
          </w:p>
          <w:p w:rsidR="005768E0" w:rsidRPr="00497DEF" w:rsidRDefault="00961E50" w:rsidP="00497DEF">
            <w:pPr>
              <w:pStyle w:val="Jin0"/>
              <w:shd w:val="clear" w:color="auto" w:fill="auto"/>
              <w:spacing w:line="288" w:lineRule="auto"/>
              <w:jc w:val="left"/>
            </w:pPr>
            <w:r w:rsidRPr="00497DEF">
              <w:rPr>
                <w:rFonts w:eastAsia="Calibri"/>
                <w:color w:val="42384F"/>
              </w:rPr>
              <w:t>0 Rozlišení displeje: 1920 x 1080 {</w:t>
            </w:r>
            <w:proofErr w:type="spellStart"/>
            <w:r w:rsidRPr="00497DEF">
              <w:rPr>
                <w:rFonts w:eastAsia="Calibri"/>
                <w:color w:val="42384F"/>
              </w:rPr>
              <w:t>Ful</w:t>
            </w:r>
            <w:proofErr w:type="spellEnd"/>
            <w:r w:rsidRPr="00497DEF">
              <w:rPr>
                <w:rFonts w:eastAsia="Calibri"/>
                <w:color w:val="42384F"/>
              </w:rPr>
              <w:t xml:space="preserve"> </w:t>
            </w:r>
            <w:r w:rsidRPr="00497DEF">
              <w:rPr>
                <w:rFonts w:eastAsia="Calibri"/>
                <w:color w:val="254799"/>
              </w:rPr>
              <w:t xml:space="preserve">1 </w:t>
            </w:r>
            <w:r w:rsidRPr="00497DEF">
              <w:rPr>
                <w:rFonts w:eastAsia="Calibri"/>
                <w:color w:val="42384F"/>
              </w:rPr>
              <w:t>HO}</w:t>
            </w:r>
          </w:p>
          <w:p w:rsidR="005768E0" w:rsidRPr="00497DEF" w:rsidRDefault="00961E50" w:rsidP="00497DEF">
            <w:pPr>
              <w:pStyle w:val="Jin0"/>
              <w:shd w:val="clear" w:color="auto" w:fill="auto"/>
              <w:spacing w:line="288" w:lineRule="auto"/>
              <w:jc w:val="left"/>
            </w:pPr>
            <w:r w:rsidRPr="00497DEF">
              <w:rPr>
                <w:rFonts w:eastAsia="Calibri"/>
                <w:color w:val="696969"/>
              </w:rPr>
              <w:t xml:space="preserve">0 </w:t>
            </w:r>
            <w:r w:rsidRPr="00497DEF">
              <w:rPr>
                <w:rFonts w:eastAsia="Calibri"/>
                <w:color w:val="42384F"/>
              </w:rPr>
              <w:t xml:space="preserve">Úhlopříčka </w:t>
            </w:r>
            <w:proofErr w:type="gramStart"/>
            <w:r w:rsidRPr="00497DEF">
              <w:rPr>
                <w:rFonts w:eastAsia="Calibri"/>
                <w:color w:val="42384F"/>
              </w:rPr>
              <w:t>displeje : 15,6</w:t>
            </w:r>
            <w:proofErr w:type="gramEnd"/>
          </w:p>
          <w:p w:rsidR="005768E0" w:rsidRPr="00497DEF" w:rsidRDefault="00961E50" w:rsidP="00497DEF">
            <w:pPr>
              <w:pStyle w:val="Jin0"/>
              <w:shd w:val="clear" w:color="auto" w:fill="auto"/>
              <w:spacing w:line="288" w:lineRule="auto"/>
              <w:jc w:val="left"/>
            </w:pPr>
            <w:r w:rsidRPr="00497DEF">
              <w:rPr>
                <w:rFonts w:eastAsia="Calibri"/>
                <w:color w:val="696969"/>
              </w:rPr>
              <w:t xml:space="preserve">0 </w:t>
            </w:r>
            <w:r w:rsidRPr="00497DEF">
              <w:rPr>
                <w:rFonts w:eastAsia="Calibri"/>
                <w:color w:val="42384F"/>
              </w:rPr>
              <w:t>Numerická klávesnice: Ano</w:t>
            </w:r>
          </w:p>
          <w:p w:rsidR="005768E0" w:rsidRPr="00497DEF" w:rsidRDefault="00961E50" w:rsidP="00497DEF">
            <w:pPr>
              <w:pStyle w:val="Jin0"/>
              <w:shd w:val="clear" w:color="auto" w:fill="auto"/>
              <w:spacing w:line="288" w:lineRule="auto"/>
              <w:jc w:val="left"/>
            </w:pPr>
            <w:r w:rsidRPr="00497DEF">
              <w:rPr>
                <w:rFonts w:eastAsia="Calibri"/>
                <w:color w:val="696969"/>
              </w:rPr>
              <w:t xml:space="preserve">0 </w:t>
            </w:r>
            <w:r w:rsidRPr="00497DEF">
              <w:rPr>
                <w:rFonts w:eastAsia="Calibri"/>
                <w:color w:val="42384F"/>
              </w:rPr>
              <w:t>Podsvícená klávesnice: Ano</w:t>
            </w:r>
          </w:p>
          <w:p w:rsidR="005768E0" w:rsidRPr="00497DEF" w:rsidRDefault="00961E50" w:rsidP="00497DEF">
            <w:pPr>
              <w:pStyle w:val="Jin0"/>
              <w:shd w:val="clear" w:color="auto" w:fill="auto"/>
              <w:spacing w:line="288" w:lineRule="auto"/>
              <w:jc w:val="left"/>
            </w:pPr>
            <w:r w:rsidRPr="00497DEF">
              <w:rPr>
                <w:rFonts w:eastAsia="Calibri"/>
                <w:color w:val="696969"/>
              </w:rPr>
              <w:t xml:space="preserve">0 </w:t>
            </w:r>
            <w:r w:rsidRPr="00497DEF">
              <w:rPr>
                <w:rFonts w:eastAsia="Calibri"/>
                <w:color w:val="42384F"/>
              </w:rPr>
              <w:t>Voděodolná klávesnice: Ano</w:t>
            </w:r>
          </w:p>
          <w:p w:rsidR="005768E0" w:rsidRPr="00497DEF" w:rsidRDefault="00961E50" w:rsidP="00497DEF">
            <w:pPr>
              <w:pStyle w:val="Jin0"/>
              <w:shd w:val="clear" w:color="auto" w:fill="auto"/>
              <w:spacing w:line="288" w:lineRule="auto"/>
              <w:jc w:val="left"/>
            </w:pPr>
            <w:r w:rsidRPr="00497DEF">
              <w:rPr>
                <w:rFonts w:eastAsia="Calibri"/>
                <w:color w:val="696969"/>
              </w:rPr>
              <w:t xml:space="preserve">0 </w:t>
            </w:r>
            <w:proofErr w:type="spellStart"/>
            <w:r w:rsidRPr="00497DEF">
              <w:rPr>
                <w:rFonts w:eastAsia="Calibri"/>
                <w:color w:val="42384F"/>
              </w:rPr>
              <w:t>ťtečka</w:t>
            </w:r>
            <w:proofErr w:type="spellEnd"/>
            <w:r w:rsidRPr="00497DEF">
              <w:rPr>
                <w:rFonts w:eastAsia="Calibri"/>
                <w:color w:val="42384F"/>
              </w:rPr>
              <w:t xml:space="preserve"> otisků prstů: Ano</w:t>
            </w:r>
          </w:p>
          <w:p w:rsidR="005768E0" w:rsidRPr="00497DEF" w:rsidRDefault="00961E50" w:rsidP="00497DEF">
            <w:pPr>
              <w:pStyle w:val="Jin0"/>
              <w:shd w:val="clear" w:color="auto" w:fill="auto"/>
              <w:spacing w:line="288" w:lineRule="auto"/>
              <w:jc w:val="left"/>
            </w:pPr>
            <w:r w:rsidRPr="00497DEF">
              <w:rPr>
                <w:rFonts w:eastAsia="Calibri"/>
                <w:color w:val="696969"/>
              </w:rPr>
              <w:t xml:space="preserve">0 </w:t>
            </w:r>
            <w:r w:rsidRPr="00497DEF">
              <w:rPr>
                <w:rFonts w:eastAsia="Calibri"/>
                <w:color w:val="42384F"/>
              </w:rPr>
              <w:t>TPM: Ano</w:t>
            </w:r>
          </w:p>
          <w:p w:rsidR="005768E0" w:rsidRPr="00497DEF" w:rsidRDefault="00961E50" w:rsidP="00497DEF">
            <w:pPr>
              <w:pStyle w:val="Jin0"/>
              <w:shd w:val="clear" w:color="auto" w:fill="auto"/>
              <w:spacing w:line="288" w:lineRule="auto"/>
              <w:jc w:val="left"/>
            </w:pPr>
            <w:r w:rsidRPr="00497DEF">
              <w:rPr>
                <w:rFonts w:eastAsia="Calibri"/>
                <w:color w:val="696969"/>
              </w:rPr>
              <w:t xml:space="preserve">0 </w:t>
            </w:r>
            <w:r w:rsidRPr="00497DEF">
              <w:rPr>
                <w:rFonts w:eastAsia="Calibri"/>
                <w:color w:val="42384F"/>
              </w:rPr>
              <w:t>HDMI: Ano</w:t>
            </w:r>
          </w:p>
          <w:p w:rsidR="005768E0" w:rsidRPr="00497DEF" w:rsidRDefault="00961E50" w:rsidP="00497DEF">
            <w:pPr>
              <w:pStyle w:val="Jin0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line="288" w:lineRule="auto"/>
              <w:jc w:val="left"/>
            </w:pPr>
            <w:r w:rsidRPr="00497DEF">
              <w:rPr>
                <w:rFonts w:eastAsia="Calibri"/>
                <w:color w:val="42384F"/>
              </w:rPr>
              <w:t xml:space="preserve">Podpora </w:t>
            </w:r>
            <w:proofErr w:type="spellStart"/>
            <w:r w:rsidRPr="00497DEF">
              <w:rPr>
                <w:rFonts w:eastAsia="Calibri"/>
                <w:color w:val="42384F"/>
              </w:rPr>
              <w:t>DisplayPort</w:t>
            </w:r>
            <w:proofErr w:type="spellEnd"/>
            <w:r w:rsidRPr="00497DEF">
              <w:rPr>
                <w:rFonts w:eastAsia="Calibri"/>
                <w:color w:val="42384F"/>
              </w:rPr>
              <w:t>: Ano</w:t>
            </w:r>
          </w:p>
          <w:p w:rsidR="005768E0" w:rsidRPr="00497DEF" w:rsidRDefault="00961E50" w:rsidP="00497DEF">
            <w:pPr>
              <w:pStyle w:val="Jin0"/>
              <w:shd w:val="clear" w:color="auto" w:fill="auto"/>
              <w:spacing w:line="288" w:lineRule="auto"/>
              <w:jc w:val="left"/>
            </w:pPr>
            <w:r w:rsidRPr="00497DEF">
              <w:rPr>
                <w:rFonts w:eastAsia="Calibri"/>
                <w:color w:val="696969"/>
              </w:rPr>
              <w:t xml:space="preserve">0 </w:t>
            </w:r>
            <w:r w:rsidRPr="00497DEF">
              <w:rPr>
                <w:rFonts w:eastAsia="Calibri"/>
                <w:color w:val="42384F"/>
              </w:rPr>
              <w:t xml:space="preserve">Podpora </w:t>
            </w:r>
            <w:proofErr w:type="spellStart"/>
            <w:r w:rsidRPr="00497DEF">
              <w:rPr>
                <w:rFonts w:eastAsia="Calibri"/>
                <w:color w:val="42384F"/>
              </w:rPr>
              <w:t>Power</w:t>
            </w:r>
            <w:proofErr w:type="spellEnd"/>
            <w:r w:rsidRPr="00497DEF">
              <w:rPr>
                <w:rFonts w:eastAsia="Calibri"/>
                <w:color w:val="42384F"/>
              </w:rPr>
              <w:t xml:space="preserve"> </w:t>
            </w:r>
            <w:proofErr w:type="spellStart"/>
            <w:r w:rsidRPr="00497DEF">
              <w:rPr>
                <w:rFonts w:eastAsia="Calibri"/>
                <w:color w:val="42384F"/>
              </w:rPr>
              <w:t>Delivery</w:t>
            </w:r>
            <w:proofErr w:type="spellEnd"/>
            <w:r w:rsidRPr="00497DEF">
              <w:rPr>
                <w:rFonts w:eastAsia="Calibri"/>
                <w:color w:val="42384F"/>
              </w:rPr>
              <w:t>: Ano</w:t>
            </w:r>
          </w:p>
          <w:p w:rsidR="005768E0" w:rsidRPr="00497DEF" w:rsidRDefault="00961E50" w:rsidP="00497DEF">
            <w:pPr>
              <w:pStyle w:val="Jin0"/>
              <w:shd w:val="clear" w:color="auto" w:fill="auto"/>
              <w:spacing w:line="288" w:lineRule="auto"/>
              <w:jc w:val="left"/>
            </w:pPr>
            <w:r w:rsidRPr="00497DEF">
              <w:rPr>
                <w:rFonts w:eastAsia="Calibri"/>
                <w:color w:val="696969"/>
              </w:rPr>
              <w:t xml:space="preserve">0 </w:t>
            </w:r>
            <w:r w:rsidRPr="00497DEF">
              <w:rPr>
                <w:rFonts w:eastAsia="Calibri"/>
                <w:color w:val="42384F"/>
              </w:rPr>
              <w:t>FLI-45: Ano</w:t>
            </w:r>
          </w:p>
          <w:p w:rsidR="005768E0" w:rsidRPr="00497DEF" w:rsidRDefault="00961E50" w:rsidP="00497DEF">
            <w:pPr>
              <w:pStyle w:val="Jin0"/>
              <w:shd w:val="clear" w:color="auto" w:fill="auto"/>
              <w:spacing w:line="288" w:lineRule="auto"/>
              <w:jc w:val="left"/>
            </w:pPr>
            <w:r w:rsidRPr="00497DEF">
              <w:rPr>
                <w:rFonts w:eastAsia="Calibri"/>
                <w:color w:val="42384F"/>
              </w:rPr>
              <w:t>0 Typ síťové karty: GLAN, WLAN</w:t>
            </w:r>
          </w:p>
          <w:p w:rsidR="005768E0" w:rsidRPr="00497DEF" w:rsidRDefault="00961E50" w:rsidP="00497DEF">
            <w:pPr>
              <w:pStyle w:val="Jin0"/>
              <w:shd w:val="clear" w:color="auto" w:fill="auto"/>
              <w:spacing w:line="288" w:lineRule="auto"/>
              <w:jc w:val="left"/>
            </w:pPr>
            <w:r w:rsidRPr="00497DEF">
              <w:rPr>
                <w:rFonts w:eastAsia="Calibri"/>
                <w:color w:val="42384F"/>
              </w:rPr>
              <w:t xml:space="preserve">0 Wi-Fi standardy: </w:t>
            </w:r>
            <w:proofErr w:type="spellStart"/>
            <w:r w:rsidRPr="00497DEF">
              <w:rPr>
                <w:rFonts w:eastAsia="Calibri"/>
                <w:color w:val="42384F"/>
              </w:rPr>
              <w:t>ac</w:t>
            </w:r>
            <w:proofErr w:type="spellEnd"/>
          </w:p>
          <w:p w:rsidR="005768E0" w:rsidRPr="00497DEF" w:rsidRDefault="00961E50" w:rsidP="00497DEF">
            <w:pPr>
              <w:pStyle w:val="Jin0"/>
              <w:shd w:val="clear" w:color="auto" w:fill="auto"/>
              <w:spacing w:line="288" w:lineRule="auto"/>
              <w:jc w:val="left"/>
            </w:pPr>
            <w:r w:rsidRPr="00497DEF">
              <w:rPr>
                <w:rFonts w:eastAsia="Calibri"/>
                <w:color w:val="696969"/>
              </w:rPr>
              <w:t xml:space="preserve">0 </w:t>
            </w:r>
            <w:r w:rsidRPr="00497DEF">
              <w:rPr>
                <w:rFonts w:eastAsia="Calibri"/>
                <w:color w:val="42384F"/>
              </w:rPr>
              <w:t>Počet USB 10/3.1/3.2 Gen 1 Type-A: min 2</w:t>
            </w:r>
          </w:p>
          <w:p w:rsidR="005768E0" w:rsidRPr="00497DEF" w:rsidRDefault="00961E50" w:rsidP="00497DEF">
            <w:pPr>
              <w:pStyle w:val="Jin0"/>
              <w:shd w:val="clear" w:color="auto" w:fill="auto"/>
              <w:spacing w:line="288" w:lineRule="auto"/>
              <w:jc w:val="left"/>
            </w:pPr>
            <w:r w:rsidRPr="00497DEF">
              <w:rPr>
                <w:rFonts w:eastAsia="Calibri"/>
                <w:color w:val="696969"/>
              </w:rPr>
              <w:t xml:space="preserve">0 </w:t>
            </w:r>
            <w:r w:rsidRPr="00497DEF">
              <w:rPr>
                <w:rFonts w:eastAsia="Calibri"/>
                <w:color w:val="42384F"/>
              </w:rPr>
              <w:t>Počet USB 3.1/3.2 Gen 1 Type&lt;: min. 1</w:t>
            </w:r>
          </w:p>
          <w:p w:rsidR="005768E0" w:rsidRPr="00497DEF" w:rsidRDefault="00961E50" w:rsidP="00497DEF">
            <w:pPr>
              <w:pStyle w:val="Jin0"/>
              <w:shd w:val="clear" w:color="auto" w:fill="auto"/>
              <w:spacing w:line="288" w:lineRule="auto"/>
              <w:jc w:val="left"/>
            </w:pPr>
            <w:r w:rsidRPr="00497DEF">
              <w:rPr>
                <w:rFonts w:eastAsia="Calibri"/>
                <w:color w:val="696969"/>
              </w:rPr>
              <w:t xml:space="preserve">0 </w:t>
            </w:r>
            <w:r w:rsidRPr="00497DEF">
              <w:rPr>
                <w:rFonts w:eastAsia="Calibri"/>
                <w:color w:val="42384F"/>
              </w:rPr>
              <w:t xml:space="preserve">Hmotnost [kg]: </w:t>
            </w:r>
            <w:proofErr w:type="spellStart"/>
            <w:r w:rsidRPr="00497DEF">
              <w:rPr>
                <w:rFonts w:eastAsia="Calibri"/>
                <w:color w:val="42384F"/>
              </w:rPr>
              <w:t>max</w:t>
            </w:r>
            <w:proofErr w:type="spellEnd"/>
            <w:r w:rsidRPr="00497DEF">
              <w:rPr>
                <w:rFonts w:eastAsia="Calibri"/>
                <w:color w:val="42384F"/>
              </w:rPr>
              <w:t xml:space="preserve"> 2</w:t>
            </w:r>
          </w:p>
          <w:p w:rsidR="005768E0" w:rsidRPr="00497DEF" w:rsidRDefault="00961E50" w:rsidP="00497DEF">
            <w:pPr>
              <w:pStyle w:val="Jin0"/>
              <w:shd w:val="clear" w:color="auto" w:fill="auto"/>
              <w:spacing w:line="288" w:lineRule="auto"/>
              <w:jc w:val="left"/>
            </w:pPr>
            <w:r w:rsidRPr="00497DEF">
              <w:rPr>
                <w:rFonts w:eastAsia="Calibri"/>
                <w:color w:val="696969"/>
              </w:rPr>
              <w:t xml:space="preserve">0 </w:t>
            </w:r>
            <w:r w:rsidRPr="00497DEF">
              <w:rPr>
                <w:rFonts w:eastAsia="Calibri"/>
                <w:color w:val="42384F"/>
              </w:rPr>
              <w:t>Záruka min.: 2 roky</w:t>
            </w:r>
          </w:p>
          <w:p w:rsidR="005768E0" w:rsidRPr="00497DEF" w:rsidRDefault="00961E50" w:rsidP="00497DEF">
            <w:pPr>
              <w:pStyle w:val="Jin0"/>
              <w:shd w:val="clear" w:color="auto" w:fill="auto"/>
              <w:spacing w:line="288" w:lineRule="auto"/>
              <w:jc w:val="left"/>
            </w:pPr>
            <w:r w:rsidRPr="00497DEF">
              <w:rPr>
                <w:rFonts w:eastAsia="Calibri"/>
                <w:color w:val="42384F"/>
              </w:rPr>
              <w:t xml:space="preserve">Požaduje, aby dodavatel v nabídce předložil čestné prohlášení dodavatele, a to že </w:t>
            </w:r>
            <w:proofErr w:type="spellStart"/>
            <w:r w:rsidRPr="00497DEF">
              <w:rPr>
                <w:rFonts w:eastAsia="Calibri"/>
                <w:color w:val="42384F"/>
              </w:rPr>
              <w:t>nabizené</w:t>
            </w:r>
            <w:proofErr w:type="spellEnd"/>
            <w:r w:rsidRPr="00497DEF">
              <w:rPr>
                <w:rFonts w:eastAsia="Calibri"/>
                <w:color w:val="42384F"/>
              </w:rPr>
              <w:t xml:space="preserve"> plnění:</w:t>
            </w:r>
          </w:p>
          <w:p w:rsidR="005768E0" w:rsidRPr="00497DEF" w:rsidRDefault="00961E50" w:rsidP="00497DEF">
            <w:pPr>
              <w:pStyle w:val="Jin0"/>
              <w:numPr>
                <w:ilvl w:val="0"/>
                <w:numId w:val="6"/>
              </w:numPr>
              <w:shd w:val="clear" w:color="auto" w:fill="auto"/>
              <w:tabs>
                <w:tab w:val="left" w:pos="106"/>
              </w:tabs>
              <w:spacing w:line="288" w:lineRule="auto"/>
              <w:jc w:val="left"/>
            </w:pPr>
            <w:r w:rsidRPr="00497DEF">
              <w:rPr>
                <w:rFonts w:eastAsia="Calibri"/>
                <w:color w:val="42384F"/>
              </w:rPr>
              <w:t>je nové, nepoužité</w:t>
            </w:r>
          </w:p>
          <w:p w:rsidR="005768E0" w:rsidRPr="00497DEF" w:rsidRDefault="00961E50" w:rsidP="00497DEF">
            <w:pPr>
              <w:pStyle w:val="Jin0"/>
              <w:numPr>
                <w:ilvl w:val="0"/>
                <w:numId w:val="6"/>
              </w:numPr>
              <w:shd w:val="clear" w:color="auto" w:fill="auto"/>
              <w:tabs>
                <w:tab w:val="left" w:pos="120"/>
              </w:tabs>
              <w:spacing w:line="288" w:lineRule="auto"/>
              <w:jc w:val="left"/>
            </w:pPr>
            <w:r w:rsidRPr="00497DEF">
              <w:rPr>
                <w:rFonts w:eastAsia="Calibri"/>
                <w:color w:val="42384F"/>
              </w:rPr>
              <w:t>pochází z autorizovaného obchodního kanálu výrobce</w:t>
            </w:r>
          </w:p>
          <w:p w:rsidR="005768E0" w:rsidRPr="00497DEF" w:rsidRDefault="00961E50" w:rsidP="00497DEF">
            <w:pPr>
              <w:pStyle w:val="Jin0"/>
              <w:numPr>
                <w:ilvl w:val="0"/>
                <w:numId w:val="6"/>
              </w:numPr>
              <w:shd w:val="clear" w:color="auto" w:fill="auto"/>
              <w:tabs>
                <w:tab w:val="left" w:pos="106"/>
              </w:tabs>
              <w:spacing w:line="288" w:lineRule="auto"/>
              <w:jc w:val="left"/>
            </w:pPr>
            <w:r w:rsidRPr="00497DEF">
              <w:rPr>
                <w:rFonts w:eastAsia="Calibri"/>
                <w:color w:val="42384F"/>
              </w:rPr>
              <w:t>je pod zárukou výrobce</w:t>
            </w:r>
          </w:p>
          <w:p w:rsidR="005768E0" w:rsidRPr="00497DEF" w:rsidRDefault="00961E50" w:rsidP="00497DEF">
            <w:pPr>
              <w:pStyle w:val="Jin0"/>
              <w:numPr>
                <w:ilvl w:val="0"/>
                <w:numId w:val="6"/>
              </w:numPr>
              <w:shd w:val="clear" w:color="auto" w:fill="auto"/>
              <w:tabs>
                <w:tab w:val="left" w:pos="120"/>
              </w:tabs>
              <w:spacing w:line="288" w:lineRule="auto"/>
              <w:jc w:val="left"/>
            </w:pPr>
            <w:r w:rsidRPr="00497DEF">
              <w:rPr>
                <w:rFonts w:eastAsia="Calibri"/>
                <w:color w:val="42384F"/>
              </w:rPr>
              <w:t>splňuje podmínky programu podpory výrobce</w:t>
            </w:r>
          </w:p>
          <w:p w:rsidR="005768E0" w:rsidRPr="00497DEF" w:rsidRDefault="00961E50" w:rsidP="00497DEF">
            <w:pPr>
              <w:pStyle w:val="Jin0"/>
              <w:numPr>
                <w:ilvl w:val="0"/>
                <w:numId w:val="6"/>
              </w:numPr>
              <w:shd w:val="clear" w:color="auto" w:fill="auto"/>
              <w:tabs>
                <w:tab w:val="left" w:pos="106"/>
              </w:tabs>
              <w:spacing w:line="288" w:lineRule="auto"/>
              <w:jc w:val="left"/>
            </w:pPr>
            <w:r w:rsidRPr="00497DEF">
              <w:rPr>
                <w:rFonts w:eastAsia="Calibri"/>
                <w:color w:val="42384F"/>
              </w:rPr>
              <w:t>je reportováno zpět výrobci a zákazník/</w:t>
            </w:r>
            <w:proofErr w:type="spellStart"/>
            <w:r w:rsidRPr="00497DEF">
              <w:rPr>
                <w:rFonts w:eastAsia="Calibri"/>
                <w:color w:val="42384F"/>
              </w:rPr>
              <w:t>kupujicí</w:t>
            </w:r>
            <w:proofErr w:type="spellEnd"/>
            <w:r w:rsidRPr="00497DEF">
              <w:rPr>
                <w:rFonts w:eastAsia="Calibri"/>
                <w:color w:val="42384F"/>
              </w:rPr>
              <w:t xml:space="preserve"> je uveden v databázi výrobce jako konečný uživatel zařízení</w:t>
            </w:r>
          </w:p>
          <w:p w:rsidR="005768E0" w:rsidRPr="00497DEF" w:rsidRDefault="00961E50" w:rsidP="00497DEF">
            <w:pPr>
              <w:pStyle w:val="Jin0"/>
              <w:numPr>
                <w:ilvl w:val="0"/>
                <w:numId w:val="6"/>
              </w:numPr>
              <w:shd w:val="clear" w:color="auto" w:fill="auto"/>
              <w:tabs>
                <w:tab w:val="left" w:pos="106"/>
              </w:tabs>
              <w:spacing w:line="288" w:lineRule="auto"/>
              <w:jc w:val="left"/>
            </w:pPr>
            <w:r w:rsidRPr="00497DEF">
              <w:rPr>
                <w:rFonts w:eastAsia="Calibri"/>
                <w:color w:val="42384F"/>
              </w:rPr>
              <w:t>je určeno pro český trh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8E0" w:rsidRPr="00497DEF" w:rsidRDefault="00961E50" w:rsidP="00497DEF">
            <w:pPr>
              <w:pStyle w:val="Jin0"/>
              <w:shd w:val="clear" w:color="auto" w:fill="auto"/>
              <w:spacing w:line="288" w:lineRule="auto"/>
              <w:ind w:right="160"/>
            </w:pPr>
            <w:r w:rsidRPr="00497DEF">
              <w:rPr>
                <w:rFonts w:eastAsia="Calibri"/>
                <w:color w:val="42384F"/>
              </w:rPr>
              <w:t xml:space="preserve">Požadujeme 12 kusů pracovních notebooků s těmito </w:t>
            </w:r>
            <w:r w:rsidRPr="00497DEF">
              <w:rPr>
                <w:rFonts w:eastAsia="Calibri"/>
                <w:color w:val="634C52"/>
              </w:rPr>
              <w:t xml:space="preserve">min. </w:t>
            </w:r>
            <w:r w:rsidRPr="00497DEF">
              <w:rPr>
                <w:rFonts w:eastAsia="Calibri"/>
                <w:color w:val="42384F"/>
              </w:rPr>
              <w:t>parametry:</w:t>
            </w:r>
          </w:p>
          <w:p w:rsidR="005768E0" w:rsidRPr="00497DEF" w:rsidRDefault="00961E50" w:rsidP="00497DEF">
            <w:pPr>
              <w:pStyle w:val="Jin0"/>
              <w:shd w:val="clear" w:color="auto" w:fill="auto"/>
              <w:spacing w:line="288" w:lineRule="auto"/>
            </w:pPr>
            <w:r w:rsidRPr="00497DEF">
              <w:rPr>
                <w:rFonts w:eastAsia="Calibri"/>
                <w:color w:val="42384F"/>
              </w:rPr>
              <w:t>0Typ procesoru Intel tore Í5-1O21OU</w:t>
            </w:r>
          </w:p>
          <w:p w:rsidR="005768E0" w:rsidRPr="00497DEF" w:rsidRDefault="00961E50" w:rsidP="00497DEF">
            <w:pPr>
              <w:pStyle w:val="Jin0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line="288" w:lineRule="auto"/>
            </w:pPr>
            <w:r w:rsidRPr="00497DEF">
              <w:rPr>
                <w:rFonts w:eastAsia="Calibri"/>
                <w:color w:val="42384F"/>
              </w:rPr>
              <w:t xml:space="preserve">Typ </w:t>
            </w:r>
            <w:proofErr w:type="gramStart"/>
            <w:r w:rsidRPr="00497DEF">
              <w:rPr>
                <w:rFonts w:eastAsia="Calibri"/>
                <w:color w:val="42384F"/>
              </w:rPr>
              <w:t>paměti : DDR4S0DIMM</w:t>
            </w:r>
            <w:proofErr w:type="gramEnd"/>
            <w:r w:rsidRPr="00497DEF">
              <w:rPr>
                <w:rFonts w:eastAsia="Calibri"/>
                <w:color w:val="42384F"/>
              </w:rPr>
              <w:t xml:space="preserve"> (slot}</w:t>
            </w:r>
          </w:p>
          <w:p w:rsidR="005768E0" w:rsidRPr="00497DEF" w:rsidRDefault="00961E50" w:rsidP="00497DEF">
            <w:pPr>
              <w:pStyle w:val="Jin0"/>
              <w:shd w:val="clear" w:color="auto" w:fill="auto"/>
              <w:spacing w:line="288" w:lineRule="auto"/>
            </w:pPr>
            <w:r w:rsidRPr="00497DEF">
              <w:rPr>
                <w:rFonts w:eastAsia="Calibri"/>
                <w:color w:val="42384F"/>
              </w:rPr>
              <w:t>0 Frekvence paměti [MHz|</w:t>
            </w:r>
            <w:r w:rsidRPr="00497DEF">
              <w:rPr>
                <w:rFonts w:eastAsia="Calibri"/>
                <w:color w:val="2F7CCD"/>
              </w:rPr>
              <w:t xml:space="preserve">: </w:t>
            </w:r>
            <w:r w:rsidRPr="00497DEF">
              <w:rPr>
                <w:rFonts w:eastAsia="Calibri"/>
                <w:color w:val="42384F"/>
              </w:rPr>
              <w:t>2 666</w:t>
            </w:r>
          </w:p>
          <w:p w:rsidR="005768E0" w:rsidRPr="00497DEF" w:rsidRDefault="00961E50" w:rsidP="00497DEF">
            <w:pPr>
              <w:pStyle w:val="Jin0"/>
              <w:shd w:val="clear" w:color="auto" w:fill="auto"/>
              <w:spacing w:line="288" w:lineRule="auto"/>
            </w:pPr>
            <w:r w:rsidRPr="00497DEF">
              <w:rPr>
                <w:rFonts w:eastAsia="Calibri"/>
                <w:color w:val="42384F"/>
              </w:rPr>
              <w:t>0 Velikost operační paměti [GB]: 16</w:t>
            </w:r>
          </w:p>
          <w:p w:rsidR="005768E0" w:rsidRPr="00497DEF" w:rsidRDefault="00961E50" w:rsidP="00497DEF">
            <w:pPr>
              <w:pStyle w:val="Jin0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line="288" w:lineRule="auto"/>
            </w:pPr>
            <w:r w:rsidRPr="00497DEF">
              <w:rPr>
                <w:rFonts w:eastAsia="Calibri"/>
                <w:color w:val="42384F"/>
              </w:rPr>
              <w:t xml:space="preserve">Typ pevného </w:t>
            </w:r>
            <w:r w:rsidRPr="00497DEF">
              <w:rPr>
                <w:rFonts w:eastAsia="Calibri"/>
                <w:color w:val="634C52"/>
              </w:rPr>
              <w:t xml:space="preserve">disku: </w:t>
            </w:r>
            <w:r w:rsidRPr="00497DEF">
              <w:rPr>
                <w:rFonts w:eastAsia="Calibri"/>
                <w:color w:val="42384F"/>
              </w:rPr>
              <w:t xml:space="preserve">SSD - </w:t>
            </w:r>
            <w:proofErr w:type="gramStart"/>
            <w:r w:rsidRPr="00497DEF">
              <w:rPr>
                <w:rFonts w:eastAsia="Calibri"/>
                <w:color w:val="42384F"/>
              </w:rPr>
              <w:t xml:space="preserve">M.2 </w:t>
            </w:r>
            <w:proofErr w:type="spellStart"/>
            <w:r w:rsidRPr="00497DEF">
              <w:rPr>
                <w:rFonts w:eastAsia="Calibri"/>
                <w:color w:val="42384F"/>
              </w:rPr>
              <w:t>PCIe</w:t>
            </w:r>
            <w:proofErr w:type="spellEnd"/>
            <w:r w:rsidRPr="00497DEF">
              <w:rPr>
                <w:rFonts w:eastAsia="Calibri"/>
                <w:color w:val="42384F"/>
              </w:rPr>
              <w:t>/</w:t>
            </w:r>
            <w:proofErr w:type="spellStart"/>
            <w:r w:rsidRPr="00497DEF">
              <w:rPr>
                <w:rFonts w:eastAsia="Calibri"/>
                <w:color w:val="42384F"/>
              </w:rPr>
              <w:t>NVMe</w:t>
            </w:r>
            <w:proofErr w:type="spellEnd"/>
            <w:proofErr w:type="gramEnd"/>
          </w:p>
          <w:p w:rsidR="005768E0" w:rsidRPr="00497DEF" w:rsidRDefault="00961E50" w:rsidP="00497DEF">
            <w:pPr>
              <w:pStyle w:val="Jin0"/>
              <w:shd w:val="clear" w:color="auto" w:fill="auto"/>
              <w:spacing w:line="288" w:lineRule="auto"/>
            </w:pPr>
            <w:r w:rsidRPr="00497DEF">
              <w:rPr>
                <w:rFonts w:eastAsia="Calibri"/>
                <w:color w:val="42384F"/>
              </w:rPr>
              <w:t>0 Kapacita SSD [GB].: 512</w:t>
            </w:r>
          </w:p>
          <w:p w:rsidR="005768E0" w:rsidRPr="00497DEF" w:rsidRDefault="00961E50" w:rsidP="00497DEF">
            <w:pPr>
              <w:pStyle w:val="Jin0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line="288" w:lineRule="auto"/>
            </w:pPr>
            <w:r w:rsidRPr="00497DEF">
              <w:rPr>
                <w:rFonts w:eastAsia="Calibri"/>
                <w:color w:val="42384F"/>
              </w:rPr>
              <w:t>Operační systém: Windows 10 Pro</w:t>
            </w:r>
          </w:p>
          <w:p w:rsidR="005768E0" w:rsidRPr="00497DEF" w:rsidRDefault="00961E50" w:rsidP="00497DEF">
            <w:pPr>
              <w:pStyle w:val="Jin0"/>
              <w:shd w:val="clear" w:color="auto" w:fill="auto"/>
              <w:spacing w:line="288" w:lineRule="auto"/>
            </w:pPr>
            <w:r w:rsidRPr="00497DEF">
              <w:rPr>
                <w:rFonts w:eastAsia="Calibri"/>
                <w:color w:val="42384F"/>
              </w:rPr>
              <w:t xml:space="preserve">0 Typ displeje: </w:t>
            </w:r>
            <w:r w:rsidRPr="00497DEF">
              <w:rPr>
                <w:rFonts w:eastAsia="Calibri"/>
                <w:color w:val="61362D"/>
              </w:rPr>
              <w:t>IPS</w:t>
            </w:r>
          </w:p>
          <w:p w:rsidR="005768E0" w:rsidRPr="00497DEF" w:rsidRDefault="00961E50" w:rsidP="00497DEF">
            <w:pPr>
              <w:pStyle w:val="Jin0"/>
              <w:shd w:val="clear" w:color="auto" w:fill="auto"/>
              <w:spacing w:line="288" w:lineRule="auto"/>
            </w:pPr>
            <w:r w:rsidRPr="00497DEF">
              <w:rPr>
                <w:rFonts w:eastAsia="Calibri"/>
                <w:color w:val="42384F"/>
              </w:rPr>
              <w:t>0 Povrch displeje: matný</w:t>
            </w:r>
          </w:p>
          <w:p w:rsidR="005768E0" w:rsidRPr="00497DEF" w:rsidRDefault="00961E50" w:rsidP="00497DEF">
            <w:pPr>
              <w:pStyle w:val="Jin0"/>
              <w:numPr>
                <w:ilvl w:val="0"/>
                <w:numId w:val="7"/>
              </w:numPr>
              <w:shd w:val="clear" w:color="auto" w:fill="auto"/>
              <w:tabs>
                <w:tab w:val="left" w:pos="187"/>
              </w:tabs>
              <w:spacing w:line="288" w:lineRule="auto"/>
            </w:pPr>
            <w:r w:rsidRPr="00497DEF">
              <w:rPr>
                <w:rFonts w:eastAsia="Calibri"/>
                <w:color w:val="42384F"/>
              </w:rPr>
              <w:t xml:space="preserve">Rozlišeni displeje: 1920 x 1030 (Full </w:t>
            </w:r>
            <w:proofErr w:type="spellStart"/>
            <w:r w:rsidRPr="00497DEF">
              <w:rPr>
                <w:rFonts w:eastAsia="Calibri"/>
                <w:color w:val="42384F"/>
              </w:rPr>
              <w:t>HDj</w:t>
            </w:r>
            <w:proofErr w:type="spellEnd"/>
          </w:p>
          <w:p w:rsidR="005768E0" w:rsidRPr="00497DEF" w:rsidRDefault="00961E50" w:rsidP="00497DEF">
            <w:pPr>
              <w:pStyle w:val="Jin0"/>
              <w:shd w:val="clear" w:color="auto" w:fill="auto"/>
              <w:spacing w:line="288" w:lineRule="auto"/>
            </w:pPr>
            <w:r w:rsidRPr="00497DEF">
              <w:rPr>
                <w:rFonts w:eastAsia="Calibri"/>
                <w:color w:val="42384F"/>
              </w:rPr>
              <w:t xml:space="preserve">0 Úhlopříčka </w:t>
            </w:r>
            <w:proofErr w:type="gramStart"/>
            <w:r w:rsidRPr="00497DEF">
              <w:rPr>
                <w:rFonts w:eastAsia="Calibri"/>
                <w:color w:val="634C52"/>
              </w:rPr>
              <w:t xml:space="preserve">displeje </w:t>
            </w:r>
            <w:r w:rsidRPr="00497DEF">
              <w:rPr>
                <w:rFonts w:eastAsia="Calibri"/>
                <w:color w:val="42384F"/>
              </w:rPr>
              <w:t>: 15,6</w:t>
            </w:r>
            <w:proofErr w:type="gramEnd"/>
          </w:p>
          <w:p w:rsidR="005768E0" w:rsidRPr="00497DEF" w:rsidRDefault="00961E50" w:rsidP="00497DEF">
            <w:pPr>
              <w:pStyle w:val="Jin0"/>
              <w:numPr>
                <w:ilvl w:val="0"/>
                <w:numId w:val="7"/>
              </w:numPr>
              <w:shd w:val="clear" w:color="auto" w:fill="auto"/>
              <w:tabs>
                <w:tab w:val="left" w:pos="187"/>
              </w:tabs>
              <w:spacing w:line="288" w:lineRule="auto"/>
            </w:pPr>
            <w:r w:rsidRPr="00497DEF">
              <w:rPr>
                <w:rFonts w:eastAsia="Calibri"/>
                <w:color w:val="42384F"/>
              </w:rPr>
              <w:t>Numerická klávesnice: Ano</w:t>
            </w:r>
          </w:p>
          <w:p w:rsidR="005768E0" w:rsidRPr="00497DEF" w:rsidRDefault="00961E50" w:rsidP="00497DEF">
            <w:pPr>
              <w:pStyle w:val="Jin0"/>
              <w:shd w:val="clear" w:color="auto" w:fill="auto"/>
              <w:spacing w:line="288" w:lineRule="auto"/>
            </w:pPr>
            <w:r w:rsidRPr="00497DEF">
              <w:rPr>
                <w:rFonts w:eastAsia="Calibri"/>
                <w:color w:val="42384F"/>
              </w:rPr>
              <w:t>0 Podsvícená klávesnice: Ano</w:t>
            </w:r>
          </w:p>
          <w:p w:rsidR="005768E0" w:rsidRPr="00497DEF" w:rsidRDefault="00961E50" w:rsidP="00497DEF">
            <w:pPr>
              <w:pStyle w:val="Jin0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line="288" w:lineRule="auto"/>
            </w:pPr>
            <w:r w:rsidRPr="00497DEF">
              <w:rPr>
                <w:rFonts w:eastAsia="Calibri"/>
                <w:color w:val="42384F"/>
              </w:rPr>
              <w:t>Voděodolná klávesnice: Ano</w:t>
            </w:r>
          </w:p>
          <w:p w:rsidR="005768E0" w:rsidRPr="00497DEF" w:rsidRDefault="00961E50" w:rsidP="00497DEF">
            <w:pPr>
              <w:pStyle w:val="Jin0"/>
              <w:shd w:val="clear" w:color="auto" w:fill="auto"/>
              <w:spacing w:line="288" w:lineRule="auto"/>
            </w:pPr>
            <w:r w:rsidRPr="00497DEF">
              <w:rPr>
                <w:rFonts w:eastAsia="Calibri"/>
                <w:color w:val="42384F"/>
              </w:rPr>
              <w:t xml:space="preserve">0Čtečka </w:t>
            </w:r>
            <w:r w:rsidRPr="00497DEF">
              <w:rPr>
                <w:rFonts w:eastAsia="Calibri"/>
                <w:color w:val="634C52"/>
              </w:rPr>
              <w:t xml:space="preserve">otisků </w:t>
            </w:r>
            <w:r w:rsidRPr="00497DEF">
              <w:rPr>
                <w:rFonts w:eastAsia="Calibri"/>
                <w:color w:val="42384F"/>
              </w:rPr>
              <w:t>prstů: Ano</w:t>
            </w:r>
          </w:p>
          <w:p w:rsidR="005768E0" w:rsidRPr="00497DEF" w:rsidRDefault="00961E50" w:rsidP="00497DEF">
            <w:pPr>
              <w:pStyle w:val="Jin0"/>
              <w:shd w:val="clear" w:color="auto" w:fill="auto"/>
              <w:spacing w:line="288" w:lineRule="auto"/>
            </w:pPr>
            <w:r w:rsidRPr="00497DEF">
              <w:rPr>
                <w:rFonts w:eastAsia="Calibri"/>
                <w:color w:val="42384F"/>
              </w:rPr>
              <w:t>0TPM: Ano</w:t>
            </w:r>
          </w:p>
          <w:p w:rsidR="005768E0" w:rsidRPr="00497DEF" w:rsidRDefault="00961E50" w:rsidP="00497DEF">
            <w:pPr>
              <w:pStyle w:val="Jin0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line="288" w:lineRule="auto"/>
            </w:pPr>
            <w:r w:rsidRPr="00497DEF">
              <w:rPr>
                <w:rFonts w:eastAsia="Calibri"/>
                <w:color w:val="42384F"/>
              </w:rPr>
              <w:t>HDMI: Ano</w:t>
            </w:r>
          </w:p>
          <w:p w:rsidR="005768E0" w:rsidRPr="00497DEF" w:rsidRDefault="00961E50" w:rsidP="00497DEF">
            <w:pPr>
              <w:pStyle w:val="Jin0"/>
              <w:shd w:val="clear" w:color="auto" w:fill="auto"/>
              <w:spacing w:line="288" w:lineRule="auto"/>
            </w:pPr>
            <w:r w:rsidRPr="00497DEF">
              <w:rPr>
                <w:rFonts w:eastAsia="Calibri"/>
                <w:color w:val="42384F"/>
              </w:rPr>
              <w:t xml:space="preserve">0 Podpora </w:t>
            </w:r>
            <w:proofErr w:type="spellStart"/>
            <w:r w:rsidRPr="00497DEF">
              <w:rPr>
                <w:rFonts w:eastAsia="Calibri"/>
                <w:color w:val="42384F"/>
              </w:rPr>
              <w:t>DisplayPort</w:t>
            </w:r>
            <w:proofErr w:type="spellEnd"/>
            <w:r w:rsidRPr="00497DEF">
              <w:rPr>
                <w:rFonts w:eastAsia="Calibri"/>
                <w:color w:val="42384F"/>
              </w:rPr>
              <w:t>: Ano</w:t>
            </w:r>
          </w:p>
          <w:p w:rsidR="005768E0" w:rsidRPr="00497DEF" w:rsidRDefault="00961E50" w:rsidP="00497DEF">
            <w:pPr>
              <w:pStyle w:val="Jin0"/>
              <w:numPr>
                <w:ilvl w:val="0"/>
                <w:numId w:val="7"/>
              </w:numPr>
              <w:shd w:val="clear" w:color="auto" w:fill="auto"/>
              <w:tabs>
                <w:tab w:val="left" w:pos="187"/>
              </w:tabs>
              <w:spacing w:line="288" w:lineRule="auto"/>
            </w:pPr>
            <w:r w:rsidRPr="00497DEF">
              <w:rPr>
                <w:rFonts w:eastAsia="Calibri"/>
                <w:color w:val="42384F"/>
              </w:rPr>
              <w:t xml:space="preserve">Podpora </w:t>
            </w:r>
            <w:proofErr w:type="spellStart"/>
            <w:r w:rsidRPr="00497DEF">
              <w:rPr>
                <w:rFonts w:eastAsia="Calibri"/>
                <w:color w:val="42384F"/>
              </w:rPr>
              <w:t>Power</w:t>
            </w:r>
            <w:proofErr w:type="spellEnd"/>
            <w:r w:rsidRPr="00497DEF">
              <w:rPr>
                <w:rFonts w:eastAsia="Calibri"/>
                <w:color w:val="42384F"/>
              </w:rPr>
              <w:t xml:space="preserve"> </w:t>
            </w:r>
            <w:proofErr w:type="spellStart"/>
            <w:r w:rsidRPr="00497DEF">
              <w:rPr>
                <w:rFonts w:eastAsia="Calibri"/>
                <w:color w:val="42384F"/>
              </w:rPr>
              <w:t>Delivery</w:t>
            </w:r>
            <w:proofErr w:type="spellEnd"/>
            <w:r w:rsidRPr="00497DEF">
              <w:rPr>
                <w:rFonts w:eastAsia="Calibri"/>
                <w:color w:val="42384F"/>
              </w:rPr>
              <w:t>: Ano</w:t>
            </w:r>
          </w:p>
          <w:p w:rsidR="005768E0" w:rsidRPr="00497DEF" w:rsidRDefault="00961E50" w:rsidP="00497DEF">
            <w:pPr>
              <w:pStyle w:val="Jin0"/>
              <w:shd w:val="clear" w:color="auto" w:fill="auto"/>
              <w:spacing w:line="288" w:lineRule="auto"/>
            </w:pPr>
            <w:r w:rsidRPr="00497DEF">
              <w:rPr>
                <w:rFonts w:eastAsia="Calibri"/>
                <w:color w:val="42384F"/>
              </w:rPr>
              <w:t>0 RJ-45: Ano</w:t>
            </w:r>
          </w:p>
          <w:p w:rsidR="005768E0" w:rsidRPr="00497DEF" w:rsidRDefault="00961E50" w:rsidP="00497DEF">
            <w:pPr>
              <w:pStyle w:val="Jin0"/>
              <w:shd w:val="clear" w:color="auto" w:fill="auto"/>
              <w:spacing w:line="288" w:lineRule="auto"/>
            </w:pPr>
            <w:r w:rsidRPr="00497DEF">
              <w:rPr>
                <w:rFonts w:eastAsia="Calibri"/>
                <w:color w:val="42384F"/>
              </w:rPr>
              <w:t xml:space="preserve">0 Typ </w:t>
            </w:r>
            <w:proofErr w:type="spellStart"/>
            <w:r w:rsidRPr="00497DEF">
              <w:rPr>
                <w:rFonts w:eastAsia="Calibri"/>
                <w:color w:val="634C52"/>
              </w:rPr>
              <w:t>siťové</w:t>
            </w:r>
            <w:proofErr w:type="spellEnd"/>
            <w:r w:rsidRPr="00497DEF">
              <w:rPr>
                <w:rFonts w:eastAsia="Calibri"/>
                <w:color w:val="634C52"/>
              </w:rPr>
              <w:t xml:space="preserve"> </w:t>
            </w:r>
            <w:r w:rsidRPr="00497DEF">
              <w:rPr>
                <w:rFonts w:eastAsia="Calibri"/>
                <w:color w:val="42384F"/>
              </w:rPr>
              <w:t>karty: GLAN, WLAN</w:t>
            </w:r>
          </w:p>
          <w:p w:rsidR="005768E0" w:rsidRPr="00497DEF" w:rsidRDefault="00961E50" w:rsidP="00497DEF">
            <w:pPr>
              <w:pStyle w:val="Jin0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line="288" w:lineRule="auto"/>
            </w:pPr>
            <w:r w:rsidRPr="00497DEF">
              <w:rPr>
                <w:rFonts w:eastAsia="Calibri"/>
                <w:color w:val="42384F"/>
              </w:rPr>
              <w:t xml:space="preserve">Wi-Fi standardy: </w:t>
            </w:r>
            <w:proofErr w:type="spellStart"/>
            <w:r w:rsidRPr="00497DEF">
              <w:rPr>
                <w:rFonts w:eastAsia="Calibri"/>
                <w:color w:val="42384F"/>
              </w:rPr>
              <w:t>ac</w:t>
            </w:r>
            <w:proofErr w:type="spellEnd"/>
          </w:p>
          <w:p w:rsidR="005768E0" w:rsidRPr="00497DEF" w:rsidRDefault="00961E50" w:rsidP="00497DEF">
            <w:pPr>
              <w:pStyle w:val="Jin0"/>
              <w:shd w:val="clear" w:color="auto" w:fill="auto"/>
              <w:spacing w:line="288" w:lineRule="auto"/>
            </w:pPr>
            <w:r w:rsidRPr="00497DEF">
              <w:rPr>
                <w:rFonts w:eastAsia="Calibri"/>
                <w:color w:val="42384F"/>
              </w:rPr>
              <w:t>0 Počet USB 3.0/3.1/3.2 Gen 1 Type-A: 3</w:t>
            </w:r>
          </w:p>
          <w:p w:rsidR="005768E0" w:rsidRPr="00497DEF" w:rsidRDefault="00961E50" w:rsidP="00497DEF">
            <w:pPr>
              <w:pStyle w:val="Jin0"/>
              <w:numPr>
                <w:ilvl w:val="0"/>
                <w:numId w:val="7"/>
              </w:numPr>
              <w:shd w:val="clear" w:color="auto" w:fill="auto"/>
              <w:tabs>
                <w:tab w:val="left" w:pos="187"/>
              </w:tabs>
              <w:spacing w:line="288" w:lineRule="auto"/>
            </w:pPr>
            <w:r w:rsidRPr="00497DEF">
              <w:rPr>
                <w:rFonts w:eastAsia="Calibri"/>
                <w:color w:val="42384F"/>
              </w:rPr>
              <w:t xml:space="preserve">Počet USB 3.1/3.2 Gen 1 Type-C: </w:t>
            </w:r>
            <w:r w:rsidRPr="00497DEF">
              <w:rPr>
                <w:rFonts w:eastAsia="Calibri"/>
                <w:color w:val="61362D"/>
              </w:rPr>
              <w:t>1</w:t>
            </w:r>
          </w:p>
          <w:p w:rsidR="005768E0" w:rsidRPr="00497DEF" w:rsidRDefault="00961E50" w:rsidP="00497DEF">
            <w:pPr>
              <w:pStyle w:val="Jin0"/>
              <w:shd w:val="clear" w:color="auto" w:fill="auto"/>
              <w:spacing w:line="288" w:lineRule="auto"/>
            </w:pPr>
            <w:r w:rsidRPr="00497DEF">
              <w:rPr>
                <w:rFonts w:eastAsia="Calibri"/>
                <w:color w:val="42384F"/>
              </w:rPr>
              <w:t xml:space="preserve">0 Hmotnost </w:t>
            </w:r>
            <w:r w:rsidRPr="00497DEF">
              <w:rPr>
                <w:rFonts w:eastAsia="Calibri"/>
                <w:color w:val="634C52"/>
              </w:rPr>
              <w:t xml:space="preserve">[kg]: </w:t>
            </w:r>
            <w:proofErr w:type="spellStart"/>
            <w:r w:rsidRPr="00497DEF">
              <w:rPr>
                <w:rFonts w:eastAsia="Calibri"/>
                <w:color w:val="42384F"/>
              </w:rPr>
              <w:t>l.Bkg</w:t>
            </w:r>
            <w:proofErr w:type="spellEnd"/>
          </w:p>
          <w:p w:rsidR="005768E0" w:rsidRPr="00497DEF" w:rsidRDefault="00961E50" w:rsidP="00497DEF">
            <w:pPr>
              <w:pStyle w:val="Jin0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line="288" w:lineRule="auto"/>
            </w:pPr>
            <w:r w:rsidRPr="00497DEF">
              <w:rPr>
                <w:rFonts w:eastAsia="Calibri"/>
                <w:color w:val="42384F"/>
              </w:rPr>
              <w:t xml:space="preserve">Záruka 2 </w:t>
            </w:r>
            <w:r w:rsidRPr="00497DEF">
              <w:rPr>
                <w:rFonts w:eastAsia="Calibri"/>
                <w:color w:val="634C52"/>
              </w:rPr>
              <w:t>roky</w:t>
            </w:r>
          </w:p>
        </w:tc>
      </w:tr>
    </w:tbl>
    <w:p w:rsidR="005768E0" w:rsidRPr="00497DEF" w:rsidRDefault="005768E0" w:rsidP="00497DEF">
      <w:pPr>
        <w:spacing w:line="288" w:lineRule="auto"/>
        <w:rPr>
          <w:rFonts w:ascii="Arial" w:hAnsi="Arial" w:cs="Arial"/>
          <w:sz w:val="20"/>
          <w:szCs w:val="20"/>
        </w:rPr>
      </w:pPr>
    </w:p>
    <w:p w:rsidR="00497DEF" w:rsidRPr="00497DEF" w:rsidRDefault="00497DEF">
      <w:pPr>
        <w:spacing w:line="288" w:lineRule="auto"/>
        <w:rPr>
          <w:rFonts w:ascii="Arial" w:hAnsi="Arial" w:cs="Arial"/>
          <w:sz w:val="20"/>
          <w:szCs w:val="20"/>
        </w:rPr>
      </w:pPr>
    </w:p>
    <w:sectPr w:rsidR="00497DEF" w:rsidRPr="00497DEF" w:rsidSect="00497DEF">
      <w:footerReference w:type="default" r:id="rId7"/>
      <w:headerReference w:type="first" r:id="rId8"/>
      <w:footerReference w:type="first" r:id="rId9"/>
      <w:pgSz w:w="11900" w:h="16840"/>
      <w:pgMar w:top="1276" w:right="1088" w:bottom="1702" w:left="1112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4AA" w:rsidRDefault="00B324AA">
      <w:r>
        <w:separator/>
      </w:r>
    </w:p>
  </w:endnote>
  <w:endnote w:type="continuationSeparator" w:id="0">
    <w:p w:rsidR="00B324AA" w:rsidRDefault="00B3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8E0" w:rsidRDefault="00961E5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3747770</wp:posOffset>
              </wp:positionH>
              <wp:positionV relativeFrom="page">
                <wp:posOffset>9994265</wp:posOffset>
              </wp:positionV>
              <wp:extent cx="76200" cy="12509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768E0" w:rsidRDefault="00961E50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928C7" w:rsidRPr="002928C7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7" type="#_x0000_t202" style="position:absolute;margin-left:295.1pt;margin-top:786.95pt;width:6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odkwEAACIDAAAOAAAAZHJzL2Uyb0RvYy54bWysUttOwzAMfUfiH6K8s3aTuFXrEGgaQkKA&#10;BHxAliZrpCaO4rB2f4+TdQPBG+Il9a3Hxz6e3wy2Y1sV0ICr+XRScqachMa4Tc3f31ZnV5xhFK4R&#10;HThV851CfrM4PZn3vlIzaKFrVGAE4rDqfc3bGH1VFChbZQVOwCtHSQ3Bikhu2BRNED2h266YleVF&#10;0UNofACpECm63Cf5IuNrrWR81hpVZF3NiVvMb8jvOr3FYi6qTRC+NXKkIf7AwgrjqOkRaimiYB/B&#10;/IKyRgZA0HEiwRagtZEqz0DTTMsf07y2wqs8Cy0H/XFN+H+w8mn7EphpSLtrzpywpFFuy8in5fQe&#10;K6p59VQVhzsYqPAQRwqmmQcdbPrSNIzytObdcbVqiExS8PKC1OJMUmY6Oy+vzxNI8fWvDxjvFViW&#10;jJoHEi7vU2wfMe5LDyWplYOV6boUTwT3RJIVh/Uwsl5DsyPSPWlbc0fHx1n34Gh16QwORjgY69FI&#10;4OhvPyI1yH0T6h5qbEZCZObj0SSlv/u56uu0F58AAAD//wMAUEsDBBQABgAIAAAAIQCsWojA3wAA&#10;AA0BAAAPAAAAZHJzL2Rvd25yZXYueG1sTI/NbsIwEITvlfoO1lbqrdgNIpAQB1VIvfRWiir1ZuIl&#10;jvBPFJuQvH2XU3vcmU+zM9VucpaNOMQueAmvCwEMfRN051sJx6/3lw2wmJTXygaPEmaMsKsfHypV&#10;6nDznzgeUssoxMdSSTAp9SXnsTHoVFyEHj155zA4legcWq4HdaNwZ3kmRM6d6jx9MKrHvcHmcrg6&#10;CevpO2AfcY8/57EZTDdv7Mcs5fPT9LYFlnBKfzDc61N1qKnTKVy9jsxKWBUiI5SM1XpZACMkFxlJ&#10;p7tULHPgdcX/r6h/AQAA//8DAFBLAQItABQABgAIAAAAIQC2gziS/gAAAOEBAAATAAAAAAAAAAAA&#10;AAAAAAAAAABbQ29udGVudF9UeXBlc10ueG1sUEsBAi0AFAAGAAgAAAAhADj9If/WAAAAlAEAAAsA&#10;AAAAAAAAAAAAAAAALwEAAF9yZWxzLy5yZWxzUEsBAi0AFAAGAAgAAAAhAMOPmh2TAQAAIgMAAA4A&#10;AAAAAAAAAAAAAAAALgIAAGRycy9lMm9Eb2MueG1sUEsBAi0AFAAGAAgAAAAhAKxaiMDfAAAADQEA&#10;AA8AAAAAAAAAAAAAAAAA7QMAAGRycy9kb3ducmV2LnhtbFBLBQYAAAAABAAEAPMAAAD5BAAAAAA=&#10;" filled="f" stroked="f">
              <v:textbox style="mso-fit-shape-to-text:t" inset="0,0,0,0">
                <w:txbxContent>
                  <w:p w:rsidR="005768E0" w:rsidRDefault="00961E50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928C7" w:rsidRPr="002928C7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8E0" w:rsidRDefault="00961E5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3801695</wp:posOffset>
              </wp:positionH>
              <wp:positionV relativeFrom="page">
                <wp:posOffset>9894417</wp:posOffset>
              </wp:positionV>
              <wp:extent cx="76200" cy="12509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768E0" w:rsidRDefault="00961E50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928C7" w:rsidRPr="002928C7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28" type="#_x0000_t202" style="position:absolute;margin-left:299.35pt;margin-top:779.1pt;width:6pt;height:9.8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PglgEAACkDAAAOAAAAZHJzL2Uyb0RvYy54bWysUttOwzAMfUfiH6K8s3ZD41KtQyA0hIQA&#10;afABWZqskZo4isPa/T1OdgHBG+Il9a3HPj6e3Qy2YxsV0ICr+XhUcqachMa4dc3f3xZnV5xhFK4R&#10;HThV861CfjM/PZn1vlITaKFrVGAE4rDqfc3bGH1VFChbZQWOwCtHSQ3BikhuWBdNED2h266YlOVF&#10;0UNofACpECl6v0vyecbXWsn4ojWqyLqa02wxvyG/q/QW85mo1kH41sj9GOIPU1hhHDU9Qt2LKNhH&#10;ML+grJEBEHQcSbAFaG2kyhyIzbj8wWbZCq8yF1oO+uOa8P9g5fPmNTDT1HxyzpkTljTKbRn5tJze&#10;Y0U1S09VcbiDgUQ+xJGCifOgg01fYsMoT2veHlerhsgkBS8vSC3OJGXGk2l5PU0gxde/PmB8UGBZ&#10;MmoeSLi8T7F5wrgrPZSkVg4WputSPA24GyRZcVgNmc1xyBU0W5q9J4lr7ugGOeseHW0wXcPBCAdj&#10;tTdSD/S3H5H65PYJfAe170l6ZAL720mCf/dz1deFzz8BAAD//wMAUEsDBBQABgAIAAAAIQBDH9qD&#10;3gAAAA0BAAAPAAAAZHJzL2Rvd25yZXYueG1sTI/BTsMwEETvSPyDtUjcqNNKadIQp0KVuHCjICRu&#10;bryNI+J1ZLtp8vdsT3DcmafZmXo/u0FMGGLvScF6lYFAar3pqVPw+fH6VIKISZPRgydUsGCEfXN/&#10;V+vK+Cu943RMneAQipVWYFMaKylja9HpuPIjEntnH5xOfIZOmqCvHO4GucmyrXS6J/5g9YgHi+3P&#10;8eIUFPOXxzHiAb/PUxtsv5TD26LU48P88gwi4Zz+YLjV5+rQcKeTv5CJYlCQ78qCUTbyvNyAYGS7&#10;zlg63aSi2IFsavl/RfMLAAD//wMAUEsBAi0AFAAGAAgAAAAhALaDOJL+AAAA4QEAABMAAAAAAAAA&#10;AAAAAAAAAAAAAFtDb250ZW50X1R5cGVzXS54bWxQSwECLQAUAAYACAAAACEAOP0h/9YAAACUAQAA&#10;CwAAAAAAAAAAAAAAAAAvAQAAX3JlbHMvLnJlbHNQSwECLQAUAAYACAAAACEAzu1D4JYBAAApAwAA&#10;DgAAAAAAAAAAAAAAAAAuAgAAZHJzL2Uyb0RvYy54bWxQSwECLQAUAAYACAAAACEAQx/ag94AAAAN&#10;AQAADwAAAAAAAAAAAAAAAADwAwAAZHJzL2Rvd25yZXYueG1sUEsFBgAAAAAEAAQA8wAAAPsEAAAA&#10;AA==&#10;" filled="f" stroked="f">
              <v:textbox style="mso-fit-shape-to-text:t" inset="0,0,0,0">
                <w:txbxContent>
                  <w:p w:rsidR="005768E0" w:rsidRDefault="00961E50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928C7" w:rsidRPr="002928C7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4AA" w:rsidRDefault="00B324AA"/>
  </w:footnote>
  <w:footnote w:type="continuationSeparator" w:id="0">
    <w:p w:rsidR="00B324AA" w:rsidRDefault="00B324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D25" w:rsidRDefault="00C91D25" w:rsidP="003E16C9">
    <w:pPr>
      <w:pStyle w:val="Zhlav"/>
    </w:pPr>
  </w:p>
  <w:p w:rsidR="00C91D25" w:rsidRDefault="00C91D25">
    <w:pPr>
      <w:pStyle w:val="Zhlav"/>
    </w:pPr>
  </w:p>
  <w:p w:rsidR="00C91D25" w:rsidRDefault="00C91D25" w:rsidP="003E16C9">
    <w:pPr>
      <w:pStyle w:val="Zhlav"/>
      <w:jc w:val="center"/>
    </w:pPr>
    <w:r>
      <w:t xml:space="preserve">Číslo smlouvy: </w:t>
    </w:r>
    <w:r w:rsidR="002928C7">
      <w:t>1/2020-SML-E204/2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6E02"/>
    <w:multiLevelType w:val="multilevel"/>
    <w:tmpl w:val="1722CE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C8693C"/>
    <w:multiLevelType w:val="multilevel"/>
    <w:tmpl w:val="FD461B0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9B5157"/>
    <w:multiLevelType w:val="multilevel"/>
    <w:tmpl w:val="75F24C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236360"/>
    <w:multiLevelType w:val="multilevel"/>
    <w:tmpl w:val="26E8F4C4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696969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DE6C6E"/>
    <w:multiLevelType w:val="multilevel"/>
    <w:tmpl w:val="041C0100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42384F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47245C"/>
    <w:multiLevelType w:val="multilevel"/>
    <w:tmpl w:val="19ECF61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42384F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B15A60"/>
    <w:multiLevelType w:val="multilevel"/>
    <w:tmpl w:val="D42048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E0"/>
    <w:rsid w:val="00081736"/>
    <w:rsid w:val="002674C8"/>
    <w:rsid w:val="002928C7"/>
    <w:rsid w:val="003E16C9"/>
    <w:rsid w:val="00497DEF"/>
    <w:rsid w:val="005768E0"/>
    <w:rsid w:val="00961E50"/>
    <w:rsid w:val="00B324AA"/>
    <w:rsid w:val="00C91D25"/>
    <w:rsid w:val="00E1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A709EB-E637-4BD4-9B1C-97768FFE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1928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1928"/>
      <w:sz w:val="28"/>
      <w:szCs w:val="2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4" w:lineRule="auto"/>
    </w:pPr>
    <w:rPr>
      <w:rFonts w:ascii="Arial" w:eastAsia="Arial" w:hAnsi="Arial" w:cs="Arial"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Arial" w:eastAsia="Arial" w:hAnsi="Arial" w:cs="Arial"/>
      <w:sz w:val="14"/>
      <w:szCs w:val="14"/>
    </w:rPr>
  </w:style>
  <w:style w:type="paragraph" w:customStyle="1" w:styleId="Nadpis40">
    <w:name w:val="Nadpis #4"/>
    <w:basedOn w:val="Normln"/>
    <w:link w:val="Nadpis4"/>
    <w:pPr>
      <w:shd w:val="clear" w:color="auto" w:fill="FFFFFF"/>
      <w:ind w:left="4680" w:firstLine="10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20" w:line="264" w:lineRule="auto"/>
      <w:ind w:left="190" w:right="13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color w:val="221928"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color w:val="221928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497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7DE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97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7DE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1173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- nájem hrobového místa</vt:lpstr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- nájem hrobového místa</dc:title>
  <dc:subject>Nájemní smlouva</dc:subject>
  <dc:creator>MěÚ Nové Město nad Metují</dc:creator>
  <cp:keywords/>
  <cp:lastModifiedBy>Dita Šilingerová</cp:lastModifiedBy>
  <cp:revision>8</cp:revision>
  <dcterms:created xsi:type="dcterms:W3CDTF">2020-07-07T11:53:00Z</dcterms:created>
  <dcterms:modified xsi:type="dcterms:W3CDTF">2020-07-07T12:28:00Z</dcterms:modified>
</cp:coreProperties>
</file>