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06" w:rsidRDefault="003555F2">
      <w:pPr>
        <w:pStyle w:val="Nadpis30"/>
        <w:keepNext/>
        <w:keepLines/>
        <w:shd w:val="clear" w:color="auto" w:fill="auto"/>
        <w:ind w:right="60"/>
      </w:pPr>
      <w:r>
        <w:rPr>
          <w:noProof/>
          <w:lang w:bidi="ar-SA"/>
        </w:rPr>
        <mc:AlternateContent>
          <mc:Choice Requires="wps">
            <w:drawing>
              <wp:anchor distT="0" distB="101600" distL="63500" distR="63500" simplePos="0" relativeHeight="377487104" behindDoc="1" locked="0" layoutInCell="1" allowOverlap="1">
                <wp:simplePos x="0" y="0"/>
                <wp:positionH relativeFrom="margin">
                  <wp:posOffset>2060575</wp:posOffset>
                </wp:positionH>
                <wp:positionV relativeFrom="paragraph">
                  <wp:posOffset>-777240</wp:posOffset>
                </wp:positionV>
                <wp:extent cx="3554095" cy="417830"/>
                <wp:effectExtent l="1905"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rsidP="003555F2">
                            <w:pPr>
                              <w:pStyle w:val="Zkladntext3"/>
                              <w:shd w:val="clear" w:color="auto" w:fill="auto"/>
                              <w:spacing w:after="58" w:line="600" w:lineRule="exact"/>
                            </w:pPr>
                            <w:r>
                              <w:t xml:space="preserve">S M L O U V A O D Í L 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25pt;margin-top:-61.2pt;width:279.85pt;height:32.9pt;z-index:-125829376;visibility:visible;mso-wrap-style:square;mso-width-percent:0;mso-height-percent:0;mso-wrap-distance-left:5pt;mso-wrap-distance-top:0;mso-wrap-distance-right:5pt;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vlrg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gxEkHPXqgo0a3YkSBKc/QqxS87nvw0yNsg6tNVfV3ovyuEBfrhvAdvZFSDA0lFdDzzU332dUJ&#10;RxmQ7fBJVBCG7LWwQGMtO1M7qAYCdGjT46k1hkoJm5dRFHpJhFEJZ6G/jC9t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" filled="f" stroked="f">
                <v:textbox style="mso-fit-shape-to-text:t" inset="0,0,0,0">
                  <w:txbxContent>
                    <w:p w:rsidR="00116E06" w:rsidRDefault="003555F2" w:rsidP="003555F2">
                      <w:pPr>
                        <w:pStyle w:val="Zkladntext3"/>
                        <w:shd w:val="clear" w:color="auto" w:fill="auto"/>
                        <w:spacing w:after="58" w:line="600" w:lineRule="exact"/>
                      </w:pPr>
                      <w:r>
                        <w:t xml:space="preserve">S M L O U V A O D Í L O </w:t>
                      </w:r>
                    </w:p>
                  </w:txbxContent>
                </v:textbox>
                <w10:wrap type="square" anchorx="margin"/>
              </v:shape>
            </w:pict>
          </mc:Fallback>
        </mc:AlternateContent>
      </w:r>
      <w:r>
        <w:rPr>
          <w:noProof/>
          <w:lang w:bidi="ar-SA"/>
        </w:rPr>
        <mc:AlternateContent>
          <mc:Choice Requires="wps">
            <w:drawing>
              <wp:anchor distT="21590" distB="0" distL="2231390" distR="63500" simplePos="0" relativeHeight="377487105" behindDoc="1" locked="0" layoutInCell="1" allowOverlap="1">
                <wp:simplePos x="0" y="0"/>
                <wp:positionH relativeFrom="margin">
                  <wp:posOffset>5635625</wp:posOffset>
                </wp:positionH>
                <wp:positionV relativeFrom="paragraph">
                  <wp:posOffset>-709930</wp:posOffset>
                </wp:positionV>
                <wp:extent cx="1203960" cy="182880"/>
                <wp:effectExtent l="0" t="635" r="635" b="0"/>
                <wp:wrapSquare wrapText="lef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116E06">
                            <w:pPr>
                              <w:pStyle w:val="Zkladntext50"/>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3.75pt;margin-top:-55.9pt;width:94.8pt;height:14.4pt;z-index:-125829375;visibility:visible;mso-wrap-style:square;mso-width-percent:0;mso-height-percent:0;mso-wrap-distance-left:175.7pt;mso-wrap-distance-top:1.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u9rwIAALE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" filled="f" stroked="f">
                <v:textbox style="mso-fit-shape-to-text:t" inset="0,0,0,0">
                  <w:txbxContent>
                    <w:p w:rsidR="00116E06" w:rsidRDefault="00116E06">
                      <w:pPr>
                        <w:pStyle w:val="Zkladntext50"/>
                        <w:shd w:val="clear" w:color="auto" w:fill="auto"/>
                      </w:pPr>
                    </w:p>
                  </w:txbxContent>
                </v:textbox>
                <w10:wrap type="square" side="left" anchorx="margin"/>
              </v:shape>
            </w:pict>
          </mc:Fallback>
        </mc:AlternateContent>
      </w:r>
      <w:bookmarkStart w:id="0" w:name="bookmark0"/>
      <w:r>
        <w:t>Článek 1</w:t>
      </w:r>
      <w:r>
        <w:br/>
        <w:t>Smluvní strany</w:t>
      </w:r>
      <w:bookmarkEnd w:id="0"/>
    </w:p>
    <w:p w:rsidR="00116E06" w:rsidRDefault="003555F2">
      <w:pPr>
        <w:pStyle w:val="Zkladntext20"/>
        <w:shd w:val="clear" w:color="auto" w:fill="auto"/>
        <w:tabs>
          <w:tab w:val="left" w:pos="2081"/>
        </w:tabs>
        <w:ind w:firstLine="0"/>
      </w:pPr>
      <w:r>
        <w:t>Objednatel:</w:t>
      </w:r>
      <w:r>
        <w:tab/>
        <w:t>Krajská správa a údržba silnic Vysočiny, příspěvková organizace</w:t>
      </w:r>
    </w:p>
    <w:p w:rsidR="00116E06" w:rsidRDefault="003555F2">
      <w:pPr>
        <w:pStyle w:val="Zkladntext20"/>
        <w:shd w:val="clear" w:color="auto" w:fill="auto"/>
        <w:tabs>
          <w:tab w:val="left" w:pos="2081"/>
        </w:tabs>
        <w:ind w:firstLine="0"/>
      </w:pPr>
      <w:r>
        <w:t>se sídlem:</w:t>
      </w:r>
      <w:r>
        <w:tab/>
        <w:t xml:space="preserve">Kosovská 1122/16, 586 01 </w:t>
      </w:r>
      <w:r>
        <w:t>Jihlava</w:t>
      </w:r>
    </w:p>
    <w:p w:rsidR="00116E06" w:rsidRDefault="003555F2">
      <w:pPr>
        <w:pStyle w:val="Zkladntext20"/>
        <w:shd w:val="clear" w:color="auto" w:fill="auto"/>
        <w:tabs>
          <w:tab w:val="left" w:pos="2081"/>
        </w:tabs>
        <w:ind w:firstLine="0"/>
      </w:pPr>
      <w:r>
        <w:t>zastoupený:</w:t>
      </w:r>
      <w:r>
        <w:tab/>
        <w:t>xxxxxxxxxxxx</w:t>
      </w:r>
      <w:r>
        <w:t>, ředitelem organizace</w:t>
      </w:r>
    </w:p>
    <w:p w:rsidR="00116E06" w:rsidRDefault="003555F2">
      <w:pPr>
        <w:pStyle w:val="Zkladntext20"/>
        <w:shd w:val="clear" w:color="auto" w:fill="auto"/>
        <w:tabs>
          <w:tab w:val="left" w:pos="2081"/>
        </w:tabs>
        <w:ind w:right="3580" w:firstLine="0"/>
        <w:jc w:val="left"/>
      </w:pPr>
      <w:r>
        <w:t>Osoba pověřená jednat jménem objednatele ve věcech smluvních:</w:t>
      </w:r>
      <w:r>
        <w:tab/>
        <w:t>xxxxxxxxxxxxxxxx</w:t>
      </w:r>
      <w:r>
        <w:t>, ředitel organizace</w:t>
      </w:r>
    </w:p>
    <w:p w:rsidR="00116E06" w:rsidRDefault="003555F2">
      <w:pPr>
        <w:pStyle w:val="Zkladntext20"/>
        <w:shd w:val="clear" w:color="auto" w:fill="auto"/>
        <w:tabs>
          <w:tab w:val="left" w:pos="2081"/>
        </w:tabs>
        <w:ind w:firstLine="0"/>
      </w:pPr>
      <w:r>
        <w:t>IČO:</w:t>
      </w:r>
      <w:r>
        <w:tab/>
        <w:t>000 90 450</w:t>
      </w:r>
    </w:p>
    <w:p w:rsidR="00116E06" w:rsidRDefault="003555F2">
      <w:pPr>
        <w:pStyle w:val="Zkladntext20"/>
        <w:shd w:val="clear" w:color="auto" w:fill="auto"/>
        <w:tabs>
          <w:tab w:val="left" w:pos="2081"/>
        </w:tabs>
        <w:ind w:firstLine="0"/>
      </w:pPr>
      <w:r>
        <w:t>DIČ:</w:t>
      </w:r>
      <w:r>
        <w:tab/>
        <w:t>CZ00090450</w:t>
      </w:r>
    </w:p>
    <w:p w:rsidR="00116E06" w:rsidRDefault="003555F2">
      <w:pPr>
        <w:pStyle w:val="Zkladntext20"/>
        <w:shd w:val="clear" w:color="auto" w:fill="auto"/>
        <w:tabs>
          <w:tab w:val="left" w:pos="2081"/>
        </w:tabs>
        <w:ind w:firstLine="0"/>
      </w:pPr>
      <w:r>
        <w:t>Zřizovatel:</w:t>
      </w:r>
      <w:r>
        <w:tab/>
        <w:t>Kraj Vysočina</w:t>
      </w:r>
    </w:p>
    <w:p w:rsidR="00116E06" w:rsidRDefault="003555F2">
      <w:pPr>
        <w:pStyle w:val="Zkladntext20"/>
        <w:shd w:val="clear" w:color="auto" w:fill="auto"/>
        <w:ind w:firstLine="0"/>
      </w:pPr>
      <w:r>
        <w:t>(dále jen „Objednatel")</w:t>
      </w:r>
    </w:p>
    <w:p w:rsidR="00116E06" w:rsidRDefault="003555F2">
      <w:pPr>
        <w:pStyle w:val="Nadpis30"/>
        <w:keepNext/>
        <w:keepLines/>
        <w:shd w:val="clear" w:color="auto" w:fill="auto"/>
        <w:spacing w:line="408" w:lineRule="exact"/>
        <w:jc w:val="both"/>
      </w:pPr>
      <w:bookmarkStart w:id="1" w:name="bookmark1"/>
      <w:r>
        <w:t>a</w:t>
      </w:r>
      <w:bookmarkEnd w:id="1"/>
    </w:p>
    <w:p w:rsidR="00116E06" w:rsidRDefault="003555F2">
      <w:pPr>
        <w:pStyle w:val="Zkladntext20"/>
        <w:shd w:val="clear" w:color="auto" w:fill="auto"/>
        <w:tabs>
          <w:tab w:val="left" w:pos="2081"/>
        </w:tabs>
        <w:spacing w:line="408" w:lineRule="exact"/>
        <w:ind w:firstLine="0"/>
      </w:pPr>
      <w:r>
        <w:t>Zhotovitel:</w:t>
      </w:r>
      <w:r>
        <w:tab/>
        <w:t>D I V Y P, spol. s r.o.</w:t>
      </w:r>
    </w:p>
    <w:p w:rsidR="00116E06" w:rsidRDefault="003555F2">
      <w:pPr>
        <w:pStyle w:val="Zkladntext20"/>
        <w:shd w:val="clear" w:color="auto" w:fill="auto"/>
        <w:tabs>
          <w:tab w:val="left" w:pos="2081"/>
          <w:tab w:val="center" w:pos="3931"/>
          <w:tab w:val="right" w:pos="4762"/>
        </w:tabs>
        <w:spacing w:line="408" w:lineRule="exact"/>
        <w:ind w:firstLine="0"/>
      </w:pPr>
      <w:r>
        <w:t>se sídlem:</w:t>
      </w:r>
      <w:r>
        <w:tab/>
        <w:t>Hlavní 156/80,</w:t>
      </w:r>
      <w:r>
        <w:tab/>
        <w:t>624 00</w:t>
      </w:r>
      <w:r>
        <w:tab/>
        <w:t>Brno</w:t>
      </w:r>
    </w:p>
    <w:p w:rsidR="00116E06" w:rsidRDefault="003555F2">
      <w:pPr>
        <w:pStyle w:val="Zkladntext20"/>
        <w:shd w:val="clear" w:color="auto" w:fill="auto"/>
        <w:tabs>
          <w:tab w:val="left" w:pos="2081"/>
        </w:tabs>
        <w:spacing w:line="408" w:lineRule="exact"/>
        <w:ind w:firstLine="0"/>
      </w:pPr>
      <w:r>
        <w:t>zastoupený:</w:t>
      </w:r>
      <w:r>
        <w:tab/>
        <w:t>xxxxxxxxxxxx</w:t>
      </w:r>
      <w:r>
        <w:t>, jednatelem společnosti</w:t>
      </w:r>
    </w:p>
    <w:p w:rsidR="00116E06" w:rsidRDefault="003555F2">
      <w:pPr>
        <w:pStyle w:val="Zkladntext20"/>
        <w:shd w:val="clear" w:color="auto" w:fill="auto"/>
        <w:spacing w:line="408" w:lineRule="exact"/>
        <w:ind w:firstLine="0"/>
      </w:pPr>
      <w:r>
        <w:t>zapsán v obchodním rejstříku u Krajského soudu v Brně, spis. zn. C 947</w:t>
      </w:r>
    </w:p>
    <w:p w:rsidR="00116E06" w:rsidRDefault="003555F2">
      <w:pPr>
        <w:pStyle w:val="Zkladntext20"/>
        <w:shd w:val="clear" w:color="auto" w:fill="auto"/>
        <w:spacing w:line="408" w:lineRule="exact"/>
        <w:ind w:firstLine="0"/>
      </w:pPr>
      <w:r>
        <w:t>Osoba pověřená jednat jménem zhotovitele ve věcech</w:t>
      </w:r>
    </w:p>
    <w:p w:rsidR="00116E06" w:rsidRDefault="003555F2">
      <w:pPr>
        <w:pStyle w:val="Zkladntext20"/>
        <w:shd w:val="clear" w:color="auto" w:fill="auto"/>
        <w:tabs>
          <w:tab w:val="left" w:pos="2081"/>
        </w:tabs>
        <w:spacing w:line="408" w:lineRule="exact"/>
        <w:ind w:firstLine="0"/>
      </w:pPr>
      <w:r>
        <w:t>smluvn</w:t>
      </w:r>
      <w:r>
        <w:t>ích:</w:t>
      </w:r>
      <w:r>
        <w:tab/>
        <w:t>D I V Y P, spol. s r.o. - Ing. Jan Tomek</w:t>
      </w:r>
    </w:p>
    <w:p w:rsidR="00116E06" w:rsidRDefault="003555F2">
      <w:pPr>
        <w:pStyle w:val="Zkladntext20"/>
        <w:shd w:val="clear" w:color="auto" w:fill="auto"/>
        <w:tabs>
          <w:tab w:val="left" w:pos="2081"/>
        </w:tabs>
        <w:spacing w:line="408" w:lineRule="exact"/>
        <w:ind w:firstLine="0"/>
      </w:pPr>
      <w:r>
        <w:t>IČO:</w:t>
      </w:r>
      <w:r>
        <w:tab/>
        <w:t>155 46 101</w:t>
      </w:r>
    </w:p>
    <w:p w:rsidR="00116E06" w:rsidRDefault="003555F2">
      <w:pPr>
        <w:pStyle w:val="Zkladntext20"/>
        <w:shd w:val="clear" w:color="auto" w:fill="auto"/>
        <w:tabs>
          <w:tab w:val="left" w:pos="2081"/>
        </w:tabs>
        <w:spacing w:line="408" w:lineRule="exact"/>
        <w:ind w:firstLine="0"/>
      </w:pPr>
      <w:r>
        <w:t>DIČ:</w:t>
      </w:r>
      <w:r>
        <w:tab/>
        <w:t>CZ15546101</w:t>
      </w:r>
    </w:p>
    <w:p w:rsidR="00116E06" w:rsidRDefault="003555F2">
      <w:pPr>
        <w:pStyle w:val="Zkladntext20"/>
        <w:shd w:val="clear" w:color="auto" w:fill="auto"/>
        <w:spacing w:line="408" w:lineRule="exact"/>
        <w:ind w:firstLine="0"/>
      </w:pPr>
      <w:r>
        <w:t>(dále jen jako „Zhotovitel")</w:t>
      </w:r>
    </w:p>
    <w:p w:rsidR="00116E06" w:rsidRDefault="003555F2">
      <w:pPr>
        <w:pStyle w:val="Zkladntext20"/>
        <w:shd w:val="clear" w:color="auto" w:fill="auto"/>
        <w:spacing w:after="361" w:line="240" w:lineRule="exact"/>
        <w:ind w:firstLine="0"/>
      </w:pPr>
      <w:r>
        <w:t>(společně také jako „Smluvní strany" nebo jednotlivě „Smluvní strana")</w:t>
      </w:r>
    </w:p>
    <w:p w:rsidR="00116E06" w:rsidRDefault="003555F2">
      <w:pPr>
        <w:pStyle w:val="Zkladntext20"/>
        <w:shd w:val="clear" w:color="auto" w:fill="auto"/>
        <w:spacing w:after="102" w:line="293" w:lineRule="exact"/>
        <w:ind w:firstLine="780"/>
      </w:pPr>
      <w:r>
        <w:t>Smluvní strany se dohodly, že jejich závazkový vztah se řídí § 2586 a násl. zá</w:t>
      </w:r>
      <w:r>
        <w:t>kona č. 89/2012 Sb., občanského zákoníku, v platném znění (dále jen „OZ"). Za účelem realizace díla definovaného v této smlouvě o dílo navazující na výběr nejvhodnější nabídky v rámci veřejné zakázky s názvem „Hlavní prohlídky mostů v roce 2020", a uzavíra</w:t>
      </w:r>
      <w:r>
        <w:t>jí níže uvedeného dne, měsíce a roku tuto</w:t>
      </w:r>
    </w:p>
    <w:p w:rsidR="00116E06" w:rsidRDefault="003555F2">
      <w:pPr>
        <w:pStyle w:val="Zkladntext20"/>
        <w:shd w:val="clear" w:color="auto" w:fill="auto"/>
        <w:spacing w:line="240" w:lineRule="exact"/>
        <w:ind w:right="60" w:firstLine="0"/>
        <w:jc w:val="center"/>
      </w:pPr>
      <w:r>
        <w:t>Smlouvu o dílo (dále jen „smlouva").</w:t>
      </w:r>
      <w:r>
        <w:br w:type="page"/>
      </w:r>
    </w:p>
    <w:p w:rsidR="00116E06" w:rsidRDefault="003555F2">
      <w:pPr>
        <w:pStyle w:val="Zkladntext20"/>
        <w:shd w:val="clear" w:color="auto" w:fill="auto"/>
        <w:ind w:left="20" w:firstLine="0"/>
        <w:jc w:val="center"/>
      </w:pPr>
      <w:r>
        <w:lastRenderedPageBreak/>
        <w:t>Článek 2</w:t>
      </w:r>
    </w:p>
    <w:p w:rsidR="00116E06" w:rsidRDefault="003555F2">
      <w:pPr>
        <w:pStyle w:val="Zkladntext20"/>
        <w:shd w:val="clear" w:color="auto" w:fill="auto"/>
        <w:ind w:left="20" w:firstLine="0"/>
        <w:jc w:val="center"/>
      </w:pPr>
      <w:r>
        <w:t>Předmět smlouvy</w:t>
      </w:r>
    </w:p>
    <w:p w:rsidR="00116E06" w:rsidRDefault="003555F2">
      <w:pPr>
        <w:pStyle w:val="Zkladntext20"/>
        <w:numPr>
          <w:ilvl w:val="0"/>
          <w:numId w:val="1"/>
        </w:numPr>
        <w:shd w:val="clear" w:color="auto" w:fill="auto"/>
        <w:tabs>
          <w:tab w:val="left" w:pos="576"/>
        </w:tabs>
        <w:ind w:firstLine="0"/>
      </w:pPr>
      <w:r>
        <w:t>Předmětem plnění této smlouvy je závazek zhotovitele provést hlavní prohlídky mostů</w:t>
      </w:r>
    </w:p>
    <w:p w:rsidR="00116E06" w:rsidRDefault="003555F2">
      <w:pPr>
        <w:pStyle w:val="Zkladntext20"/>
        <w:shd w:val="clear" w:color="auto" w:fill="auto"/>
        <w:spacing w:line="336" w:lineRule="exact"/>
        <w:ind w:left="1160" w:hanging="560"/>
      </w:pPr>
      <w:r>
        <w:t xml:space="preserve">u vyjmenovaných mostů dle přílohy č. A2 na akci: Hlavní prohlídky </w:t>
      </w:r>
      <w:r>
        <w:t>mostů v roce 2020,</w:t>
      </w:r>
    </w:p>
    <w:p w:rsidR="00116E06" w:rsidRDefault="003555F2">
      <w:pPr>
        <w:pStyle w:val="Zkladntext20"/>
        <w:shd w:val="clear" w:color="auto" w:fill="auto"/>
        <w:spacing w:line="336" w:lineRule="exact"/>
        <w:ind w:left="1160" w:hanging="560"/>
      </w:pPr>
      <w:r>
        <w:t>Část 2 - Okres Jihlava, v souladu s nabídkou zhotovitele v poptávkovém řízení a za</w:t>
      </w:r>
    </w:p>
    <w:p w:rsidR="00116E06" w:rsidRDefault="003555F2">
      <w:pPr>
        <w:pStyle w:val="Zkladntext20"/>
        <w:shd w:val="clear" w:color="auto" w:fill="auto"/>
        <w:spacing w:after="60" w:line="336" w:lineRule="exact"/>
        <w:ind w:left="1160" w:hanging="560"/>
      </w:pPr>
      <w:r>
        <w:t>dodržení sjednaných a níže uvedených podmínek:</w:t>
      </w:r>
    </w:p>
    <w:p w:rsidR="00116E06" w:rsidRDefault="003555F2">
      <w:pPr>
        <w:pStyle w:val="Zkladntext20"/>
        <w:numPr>
          <w:ilvl w:val="0"/>
          <w:numId w:val="2"/>
        </w:numPr>
        <w:shd w:val="clear" w:color="auto" w:fill="auto"/>
        <w:tabs>
          <w:tab w:val="left" w:pos="1172"/>
        </w:tabs>
        <w:spacing w:after="60" w:line="336" w:lineRule="exact"/>
        <w:ind w:left="1160" w:hanging="560"/>
      </w:pPr>
      <w:r>
        <w:t xml:space="preserve">Hlavní prohlídky mostů (dále jen HPM) budou provedeny u vybraných mostů podle zásad a v rozsahu stanoveném </w:t>
      </w:r>
      <w:r>
        <w:t>platnou ČSN 73 6221 Prohlídky mostů pozemních komunikací.</w:t>
      </w:r>
    </w:p>
    <w:p w:rsidR="00116E06" w:rsidRDefault="003555F2">
      <w:pPr>
        <w:pStyle w:val="Zkladntext20"/>
        <w:numPr>
          <w:ilvl w:val="0"/>
          <w:numId w:val="2"/>
        </w:numPr>
        <w:shd w:val="clear" w:color="auto" w:fill="auto"/>
        <w:tabs>
          <w:tab w:val="left" w:pos="1172"/>
        </w:tabs>
        <w:spacing w:after="60" w:line="336" w:lineRule="exact"/>
        <w:ind w:left="1160" w:hanging="560"/>
      </w:pPr>
      <w:r>
        <w:t>Záznamy z hlavních prohlídek mostů budou zapsány v „Systému pro hospodaření s mosty" (BMS2) umístěném na internetové stránce firmy VARS BRNO a.s. pod adresou xxxxxxxxxxxxxxxx</w:t>
      </w:r>
      <w:r>
        <w:t xml:space="preserve">a to včetně fotodokumentace v rozsahu podle ČSN 73 6221 - Prohlídky mostů pozemních komunikací (minimálně 8 fotografií na jeden most plus fotodokumentace zjištěných závad a případných nedodělků). Záznamy včetně fotodokumentace budou </w:t>
      </w:r>
      <w:r>
        <w:t>předány objednateli písemně v jednom vyhotovení a na elektronickém nosiči dat v jednom vyhotovení.</w:t>
      </w:r>
    </w:p>
    <w:p w:rsidR="00116E06" w:rsidRDefault="003555F2">
      <w:pPr>
        <w:pStyle w:val="Zkladntext20"/>
        <w:numPr>
          <w:ilvl w:val="0"/>
          <w:numId w:val="2"/>
        </w:numPr>
        <w:shd w:val="clear" w:color="auto" w:fill="auto"/>
        <w:tabs>
          <w:tab w:val="left" w:pos="1172"/>
        </w:tabs>
        <w:spacing w:after="60" w:line="336" w:lineRule="exact"/>
        <w:ind w:left="1160" w:hanging="560"/>
      </w:pPr>
      <w:r>
        <w:t xml:space="preserve">Součástí hlavní prohlídky mostu je ověření základních pasportizačních údajů uvedených v pasportu a v mostním listu a porovnání se skutečným stavem. Zjištěné </w:t>
      </w:r>
      <w:r>
        <w:t>nepřesnosti budou uvedeny v záznamu z HPM a bude provedena oprava dat v databázi programu BMS.</w:t>
      </w:r>
    </w:p>
    <w:p w:rsidR="00116E06" w:rsidRDefault="003555F2">
      <w:pPr>
        <w:pStyle w:val="Zkladntext20"/>
        <w:numPr>
          <w:ilvl w:val="0"/>
          <w:numId w:val="2"/>
        </w:numPr>
        <w:shd w:val="clear" w:color="auto" w:fill="auto"/>
        <w:tabs>
          <w:tab w:val="left" w:pos="1172"/>
        </w:tabs>
        <w:spacing w:after="60" w:line="336" w:lineRule="exact"/>
        <w:ind w:left="1160" w:hanging="560"/>
      </w:pPr>
      <w:r>
        <w:t>Po projednání navrhovaných opatření pro údržbu a opravy s inspektorem mostů budou do záznamu z hlavní prohlídky mostu uvedena navrhovaná opatření včetně termínů.</w:t>
      </w:r>
    </w:p>
    <w:p w:rsidR="00116E06" w:rsidRDefault="003555F2">
      <w:pPr>
        <w:pStyle w:val="Zkladntext20"/>
        <w:numPr>
          <w:ilvl w:val="0"/>
          <w:numId w:val="2"/>
        </w:numPr>
        <w:shd w:val="clear" w:color="auto" w:fill="auto"/>
        <w:tabs>
          <w:tab w:val="left" w:pos="1172"/>
        </w:tabs>
        <w:spacing w:after="60" w:line="336" w:lineRule="exact"/>
        <w:ind w:left="1160" w:hanging="560"/>
      </w:pPr>
      <w:r>
        <w:t>Po projednání HPM s inspektorem mostů objednatele předloží zpracovatel HPM seznam prohlížených mostů, u kterých je vzhledem k jejich stavu nutné provedení rekonstrukce ve výhledu do 5 let, nebo nové určení zatížitelnosti mostu.</w:t>
      </w:r>
    </w:p>
    <w:p w:rsidR="00116E06" w:rsidRDefault="003555F2">
      <w:pPr>
        <w:pStyle w:val="Zkladntext20"/>
        <w:numPr>
          <w:ilvl w:val="0"/>
          <w:numId w:val="2"/>
        </w:numPr>
        <w:shd w:val="clear" w:color="auto" w:fill="auto"/>
        <w:tabs>
          <w:tab w:val="left" w:pos="1172"/>
        </w:tabs>
        <w:spacing w:after="60" w:line="336" w:lineRule="exact"/>
        <w:ind w:left="1160" w:hanging="560"/>
      </w:pPr>
      <w:r>
        <w:t>V případě zjištění závad ov</w:t>
      </w:r>
      <w:r>
        <w:t>livňujících bezpečnost provozu nebo zatížitelnost mostu bude zhotovitel prohlídky neprodleně informovat správce mostu.</w:t>
      </w:r>
    </w:p>
    <w:p w:rsidR="00116E06" w:rsidRDefault="003555F2">
      <w:pPr>
        <w:pStyle w:val="Zkladntext20"/>
        <w:numPr>
          <w:ilvl w:val="0"/>
          <w:numId w:val="2"/>
        </w:numPr>
        <w:shd w:val="clear" w:color="auto" w:fill="auto"/>
        <w:tabs>
          <w:tab w:val="left" w:pos="1172"/>
        </w:tabs>
        <w:spacing w:after="60" w:line="336" w:lineRule="exact"/>
        <w:ind w:left="1160" w:hanging="560"/>
      </w:pPr>
      <w:r>
        <w:t xml:space="preserve">Klasifikační stupeň mostu se stanoví podle ČSN 73 6221 zvlášť pro spodní stavbu a zvlášť pro nosnou konstrukci s přihlédnutím ke stavu </w:t>
      </w:r>
      <w:r>
        <w:t>mostního svršku a vybavení mostu.</w:t>
      </w:r>
    </w:p>
    <w:p w:rsidR="00116E06" w:rsidRDefault="003555F2">
      <w:pPr>
        <w:pStyle w:val="Zkladntext20"/>
        <w:numPr>
          <w:ilvl w:val="0"/>
          <w:numId w:val="2"/>
        </w:numPr>
        <w:shd w:val="clear" w:color="auto" w:fill="auto"/>
        <w:tabs>
          <w:tab w:val="left" w:pos="1172"/>
        </w:tabs>
        <w:spacing w:line="336" w:lineRule="exact"/>
        <w:ind w:left="1160" w:hanging="560"/>
      </w:pPr>
      <w:r>
        <w:t>Použitelnost mostu z hlediska bezpečnosti provozu na mostním objektu se stanoví podle příslušného článku ČSN 73 6221.</w:t>
      </w:r>
    </w:p>
    <w:p w:rsidR="00116E06" w:rsidRDefault="003555F2">
      <w:pPr>
        <w:pStyle w:val="Zkladntext20"/>
        <w:numPr>
          <w:ilvl w:val="0"/>
          <w:numId w:val="2"/>
        </w:numPr>
        <w:shd w:val="clear" w:color="auto" w:fill="auto"/>
        <w:tabs>
          <w:tab w:val="left" w:pos="1171"/>
        </w:tabs>
        <w:spacing w:after="60" w:line="336" w:lineRule="exact"/>
        <w:ind w:left="1160" w:right="420" w:hanging="560"/>
      </w:pPr>
      <w:r>
        <w:t>Změny zatížitelnosti mostu, nebude-li dohodnuto jinak, budou stanoveny pouze kombinovaným statickým výpo</w:t>
      </w:r>
      <w:r>
        <w:t>čtem. Každý návrh na změnu zatížitelnosti musí zpracovatel předem konzultovat s inspektorem mostů objednatele.</w:t>
      </w:r>
    </w:p>
    <w:p w:rsidR="00116E06" w:rsidRDefault="003555F2">
      <w:pPr>
        <w:pStyle w:val="Zkladntext20"/>
        <w:numPr>
          <w:ilvl w:val="0"/>
          <w:numId w:val="2"/>
        </w:numPr>
        <w:shd w:val="clear" w:color="auto" w:fill="auto"/>
        <w:tabs>
          <w:tab w:val="left" w:pos="1171"/>
        </w:tabs>
        <w:spacing w:after="60" w:line="336" w:lineRule="exact"/>
        <w:ind w:left="1160" w:right="420" w:hanging="560"/>
      </w:pPr>
      <w:r>
        <w:t>Provádění HPM musí být v souladu s Metodickým pokynem „Oprávnění k výkonu prohlídek mostů pozemních komunikací", schválených MD-OPK čj. 130/2016-</w:t>
      </w:r>
      <w:r>
        <w:t>120- TN/8, ze dne 22. 11. 2016, s účinností od 24. 11. 2016.</w:t>
      </w:r>
    </w:p>
    <w:p w:rsidR="00116E06" w:rsidRDefault="003555F2">
      <w:pPr>
        <w:pStyle w:val="Zkladntext20"/>
        <w:numPr>
          <w:ilvl w:val="0"/>
          <w:numId w:val="2"/>
        </w:numPr>
        <w:shd w:val="clear" w:color="auto" w:fill="auto"/>
        <w:tabs>
          <w:tab w:val="left" w:pos="1171"/>
        </w:tabs>
        <w:spacing w:after="60" w:line="336" w:lineRule="exact"/>
        <w:ind w:left="1160" w:right="420" w:hanging="560"/>
      </w:pPr>
      <w:r>
        <w:lastRenderedPageBreak/>
        <w:t>Provádějící musí být držitelem „Oprávnění k výkonu hlavních a mimořádných prohlídek mostů pozemních komunikací" a musí splňovat podmínky MP dle předchozího písmena.</w:t>
      </w:r>
    </w:p>
    <w:p w:rsidR="00116E06" w:rsidRDefault="003555F2">
      <w:pPr>
        <w:pStyle w:val="Zkladntext20"/>
        <w:numPr>
          <w:ilvl w:val="0"/>
          <w:numId w:val="1"/>
        </w:numPr>
        <w:shd w:val="clear" w:color="auto" w:fill="auto"/>
        <w:tabs>
          <w:tab w:val="left" w:pos="568"/>
        </w:tabs>
        <w:spacing w:after="60" w:line="336" w:lineRule="exact"/>
        <w:ind w:left="600" w:right="420"/>
      </w:pPr>
      <w:r>
        <w:t xml:space="preserve">Zhotovitel je povinen provést </w:t>
      </w:r>
      <w:r>
        <w:t xml:space="preserve">dílo v nejvyšší kvalitě v souladu s platnými právními předpisy. Objednatel je oprávněn kontrolovat provádění díla. Zhotovitel odpovídá za vady, které má dílo v době jeho odevzdání objednateli. Objednatel je povinen vady díla reklamovat písemně. Zhotovitel </w:t>
      </w:r>
      <w:r>
        <w:t>je povinen reklamované vady odstranit na své náklady do 15 dnů po uplatnění oprávněné reklamace.</w:t>
      </w:r>
    </w:p>
    <w:p w:rsidR="00116E06" w:rsidRDefault="003555F2">
      <w:pPr>
        <w:pStyle w:val="Zkladntext20"/>
        <w:numPr>
          <w:ilvl w:val="0"/>
          <w:numId w:val="1"/>
        </w:numPr>
        <w:shd w:val="clear" w:color="auto" w:fill="auto"/>
        <w:tabs>
          <w:tab w:val="left" w:pos="568"/>
        </w:tabs>
        <w:spacing w:after="482" w:line="336" w:lineRule="exact"/>
        <w:ind w:left="600" w:right="420"/>
      </w:pPr>
      <w:r>
        <w:t>Předmětem této smlouvy je též závazek objednatele dílo převzít a zaplatit zhotoviteli za bezvadné provedení díla dohodnutou smluvní cenu.</w:t>
      </w:r>
    </w:p>
    <w:p w:rsidR="00116E06" w:rsidRDefault="003555F2">
      <w:pPr>
        <w:pStyle w:val="Zkladntext20"/>
        <w:shd w:val="clear" w:color="auto" w:fill="auto"/>
        <w:spacing w:line="408" w:lineRule="exact"/>
        <w:ind w:left="400" w:firstLine="0"/>
        <w:jc w:val="center"/>
      </w:pPr>
      <w:r>
        <w:t>Článek 3</w:t>
      </w:r>
    </w:p>
    <w:p w:rsidR="00116E06" w:rsidRDefault="003555F2">
      <w:pPr>
        <w:pStyle w:val="Zkladntext20"/>
        <w:shd w:val="clear" w:color="auto" w:fill="auto"/>
        <w:spacing w:line="408" w:lineRule="exact"/>
        <w:ind w:left="400" w:firstLine="0"/>
        <w:jc w:val="center"/>
      </w:pPr>
      <w:r>
        <w:t xml:space="preserve">Doba plnění </w:t>
      </w:r>
      <w:r>
        <w:t>a místo plnění</w:t>
      </w:r>
    </w:p>
    <w:p w:rsidR="00116E06" w:rsidRDefault="003555F2">
      <w:pPr>
        <w:pStyle w:val="Zkladntext20"/>
        <w:numPr>
          <w:ilvl w:val="1"/>
          <w:numId w:val="1"/>
        </w:numPr>
        <w:shd w:val="clear" w:color="auto" w:fill="auto"/>
        <w:tabs>
          <w:tab w:val="left" w:pos="568"/>
        </w:tabs>
        <w:spacing w:after="118" w:line="408" w:lineRule="exact"/>
        <w:ind w:left="600"/>
      </w:pPr>
      <w:r>
        <w:t>Zhotovitel se zavazuje provést dílo na etapy v následujících etapách:</w:t>
      </w:r>
    </w:p>
    <w:p w:rsidR="00116E06" w:rsidRDefault="003555F2">
      <w:pPr>
        <w:pStyle w:val="Zkladntext20"/>
        <w:numPr>
          <w:ilvl w:val="0"/>
          <w:numId w:val="3"/>
        </w:numPr>
        <w:shd w:val="clear" w:color="auto" w:fill="auto"/>
        <w:tabs>
          <w:tab w:val="left" w:pos="927"/>
        </w:tabs>
        <w:spacing w:after="60" w:line="336" w:lineRule="exact"/>
        <w:ind w:left="600" w:firstLine="0"/>
        <w:jc w:val="left"/>
      </w:pPr>
      <w:r>
        <w:t>etapa: do 31. července 2020 - minimálně jedna třetina hlavních prohlídek mostů dle přílohy A2,</w:t>
      </w:r>
    </w:p>
    <w:p w:rsidR="00116E06" w:rsidRDefault="003555F2">
      <w:pPr>
        <w:pStyle w:val="Zkladntext20"/>
        <w:numPr>
          <w:ilvl w:val="0"/>
          <w:numId w:val="3"/>
        </w:numPr>
        <w:shd w:val="clear" w:color="auto" w:fill="auto"/>
        <w:tabs>
          <w:tab w:val="left" w:pos="932"/>
        </w:tabs>
        <w:spacing w:line="336" w:lineRule="exact"/>
        <w:ind w:left="600" w:firstLine="0"/>
        <w:jc w:val="left"/>
      </w:pPr>
      <w:r>
        <w:t xml:space="preserve">etapa: do 31. srpna 2020 - minimálně další jedna třetina hlavních prohlídek </w:t>
      </w:r>
      <w:r>
        <w:t>mostů dle přílohy A2,</w:t>
      </w:r>
    </w:p>
    <w:p w:rsidR="00116E06" w:rsidRDefault="003555F2">
      <w:pPr>
        <w:pStyle w:val="Zkladntext20"/>
        <w:numPr>
          <w:ilvl w:val="0"/>
          <w:numId w:val="3"/>
        </w:numPr>
        <w:shd w:val="clear" w:color="auto" w:fill="auto"/>
        <w:tabs>
          <w:tab w:val="left" w:pos="932"/>
        </w:tabs>
        <w:spacing w:line="456" w:lineRule="exact"/>
        <w:ind w:left="1160" w:hanging="560"/>
      </w:pPr>
      <w:r>
        <w:t>etapa: do 30. října 2020 - zbývající část hlavních prohlídek mostů dle přílohy A2.</w:t>
      </w:r>
    </w:p>
    <w:p w:rsidR="00116E06" w:rsidRDefault="003555F2">
      <w:pPr>
        <w:pStyle w:val="Zkladntext20"/>
        <w:shd w:val="clear" w:color="auto" w:fill="auto"/>
        <w:spacing w:line="456" w:lineRule="exact"/>
        <w:ind w:left="1160" w:hanging="560"/>
      </w:pPr>
      <w:r>
        <w:t>Dřívější plnění je možné.</w:t>
      </w:r>
    </w:p>
    <w:p w:rsidR="00116E06" w:rsidRDefault="003555F2">
      <w:pPr>
        <w:pStyle w:val="Zkladntext20"/>
        <w:numPr>
          <w:ilvl w:val="1"/>
          <w:numId w:val="3"/>
        </w:numPr>
        <w:shd w:val="clear" w:color="auto" w:fill="auto"/>
        <w:tabs>
          <w:tab w:val="left" w:pos="568"/>
        </w:tabs>
        <w:spacing w:line="456" w:lineRule="exact"/>
        <w:ind w:left="600"/>
      </w:pPr>
      <w:r>
        <w:t>Místo plnění:</w:t>
      </w:r>
    </w:p>
    <w:p w:rsidR="00116E06" w:rsidRDefault="003555F2">
      <w:pPr>
        <w:pStyle w:val="Zkladntext20"/>
        <w:shd w:val="clear" w:color="auto" w:fill="auto"/>
        <w:spacing w:after="60" w:line="336" w:lineRule="exact"/>
        <w:ind w:left="600" w:firstLine="0"/>
        <w:jc w:val="left"/>
      </w:pPr>
      <w:r>
        <w:t xml:space="preserve">Mosty uvedené v příloze A2, předání dokumentace pracoviště objednatele Jihlava, Kosovská 1122/16, Jihlava 586 </w:t>
      </w:r>
      <w:r>
        <w:t>01.</w:t>
      </w:r>
    </w:p>
    <w:p w:rsidR="00116E06" w:rsidRDefault="003555F2">
      <w:pPr>
        <w:pStyle w:val="Zkladntext20"/>
        <w:numPr>
          <w:ilvl w:val="1"/>
          <w:numId w:val="3"/>
        </w:numPr>
        <w:shd w:val="clear" w:color="auto" w:fill="auto"/>
        <w:tabs>
          <w:tab w:val="left" w:pos="568"/>
        </w:tabs>
        <w:spacing w:after="137" w:line="336" w:lineRule="exact"/>
        <w:ind w:left="600" w:right="1060"/>
        <w:jc w:val="left"/>
      </w:pPr>
      <w:r>
        <w:t>Objednatel je povinen přistoupit na přiměřené prodloužení lhůty plnění a na úhradu zvýšených nákladů, zejména v těchto případech:</w:t>
      </w:r>
    </w:p>
    <w:p w:rsidR="00116E06" w:rsidRDefault="003555F2">
      <w:pPr>
        <w:pStyle w:val="Zkladntext20"/>
        <w:shd w:val="clear" w:color="auto" w:fill="auto"/>
        <w:spacing w:line="240" w:lineRule="exact"/>
        <w:ind w:left="400" w:firstLine="0"/>
        <w:jc w:val="center"/>
      </w:pPr>
      <w:r>
        <w:t>a) dojde-li během plnění ke změně rozsahu a druhu prací na žádost objednatele,</w:t>
      </w:r>
    </w:p>
    <w:p w:rsidR="00116E06" w:rsidRDefault="003555F2">
      <w:pPr>
        <w:pStyle w:val="Zkladntext20"/>
        <w:shd w:val="clear" w:color="auto" w:fill="auto"/>
        <w:spacing w:after="384" w:line="293" w:lineRule="exact"/>
        <w:ind w:left="1160" w:right="960" w:hanging="560"/>
        <w:jc w:val="left"/>
      </w:pPr>
      <w:r>
        <w:t>b) nebude-li moci zhotovitel plynule pokrač</w:t>
      </w:r>
      <w:r>
        <w:t>ovat v pracích z jakéhokoliv důvodu na straně objednatele.</w:t>
      </w:r>
    </w:p>
    <w:p w:rsidR="00116E06" w:rsidRDefault="003555F2">
      <w:pPr>
        <w:pStyle w:val="Zkladntext20"/>
        <w:shd w:val="clear" w:color="auto" w:fill="auto"/>
        <w:ind w:left="4300" w:right="4660" w:firstLine="0"/>
        <w:jc w:val="left"/>
      </w:pPr>
      <w:r>
        <w:t>Článek 4 Cena díla</w:t>
      </w:r>
    </w:p>
    <w:p w:rsidR="00116E06" w:rsidRDefault="003555F2">
      <w:pPr>
        <w:pStyle w:val="Zkladntext20"/>
        <w:numPr>
          <w:ilvl w:val="0"/>
          <w:numId w:val="4"/>
        </w:numPr>
        <w:shd w:val="clear" w:color="auto" w:fill="auto"/>
        <w:tabs>
          <w:tab w:val="left" w:pos="573"/>
        </w:tabs>
        <w:ind w:left="600"/>
      </w:pPr>
      <w:r>
        <w:t>Celková cena díla dle čl. 2 této smlouvy činí:</w:t>
      </w:r>
    </w:p>
    <w:p w:rsidR="00116E06" w:rsidRDefault="003555F2">
      <w:pPr>
        <w:pStyle w:val="Zkladntext20"/>
        <w:shd w:val="clear" w:color="auto" w:fill="auto"/>
        <w:tabs>
          <w:tab w:val="right" w:pos="5527"/>
          <w:tab w:val="right" w:pos="5666"/>
        </w:tabs>
        <w:ind w:left="1460" w:firstLine="0"/>
      </w:pPr>
      <w:r>
        <w:t>Cena bez DPH</w:t>
      </w:r>
      <w:r>
        <w:tab/>
        <w:t>48.491,00</w:t>
      </w:r>
      <w:r>
        <w:tab/>
        <w:t>Kč</w:t>
      </w:r>
    </w:p>
    <w:p w:rsidR="00116E06" w:rsidRDefault="003555F2">
      <w:pPr>
        <w:pStyle w:val="Zkladntext20"/>
        <w:shd w:val="clear" w:color="auto" w:fill="auto"/>
        <w:tabs>
          <w:tab w:val="right" w:pos="5527"/>
          <w:tab w:val="right" w:pos="5656"/>
        </w:tabs>
        <w:ind w:left="1460" w:firstLine="0"/>
      </w:pPr>
      <w:r>
        <w:lastRenderedPageBreak/>
        <w:t>DPH (21%)</w:t>
      </w:r>
      <w:r>
        <w:tab/>
        <w:t>10.183,11</w:t>
      </w:r>
      <w:r>
        <w:tab/>
        <w:t>Kč</w:t>
      </w:r>
    </w:p>
    <w:p w:rsidR="00116E06" w:rsidRDefault="003555F2">
      <w:pPr>
        <w:pStyle w:val="Zkladntext20"/>
        <w:shd w:val="clear" w:color="auto" w:fill="auto"/>
        <w:tabs>
          <w:tab w:val="right" w:pos="5527"/>
          <w:tab w:val="right" w:pos="5680"/>
        </w:tabs>
        <w:ind w:left="1460" w:firstLine="0"/>
      </w:pPr>
      <w:r>
        <w:t>Cena celkem s DPH</w:t>
      </w:r>
      <w:r>
        <w:tab/>
        <w:t>58.674,11</w:t>
      </w:r>
      <w:r>
        <w:tab/>
        <w:t>Kč</w:t>
      </w:r>
    </w:p>
    <w:p w:rsidR="00116E06" w:rsidRDefault="003555F2">
      <w:pPr>
        <w:pStyle w:val="Zkladntext20"/>
        <w:numPr>
          <w:ilvl w:val="0"/>
          <w:numId w:val="4"/>
        </w:numPr>
        <w:shd w:val="clear" w:color="auto" w:fill="auto"/>
        <w:tabs>
          <w:tab w:val="left" w:pos="573"/>
        </w:tabs>
        <w:spacing w:after="102" w:line="293" w:lineRule="exact"/>
        <w:ind w:left="600" w:right="400"/>
      </w:pPr>
      <w:r>
        <w:t>V ceně jsou obsaženy všechny práce a činnosti nutné</w:t>
      </w:r>
      <w:r>
        <w:t xml:space="preserve"> ke splnění díla a odměna za užití nehmotného statku dle odst. 9.7. Cena je dohodnuta jako cena maximální, nejvýše přípustná, pevná po celou dobu plnění. Struktura ceny díla je rozepsána na jednotlivé mosty podle přílohy A2 této smlouvy.</w:t>
      </w:r>
    </w:p>
    <w:p w:rsidR="00116E06" w:rsidRDefault="003555F2">
      <w:pPr>
        <w:pStyle w:val="Zkladntext20"/>
        <w:numPr>
          <w:ilvl w:val="0"/>
          <w:numId w:val="4"/>
        </w:numPr>
        <w:shd w:val="clear" w:color="auto" w:fill="auto"/>
        <w:tabs>
          <w:tab w:val="left" w:pos="573"/>
        </w:tabs>
        <w:spacing w:after="61" w:line="240" w:lineRule="exact"/>
        <w:ind w:left="600"/>
      </w:pPr>
      <w:r>
        <w:t>Celkovou a pro úče</w:t>
      </w:r>
      <w:r>
        <w:t>ly fakturace rozhodnou cenou se rozumí cena včetně DPH.</w:t>
      </w:r>
    </w:p>
    <w:p w:rsidR="00116E06" w:rsidRDefault="003555F2">
      <w:pPr>
        <w:pStyle w:val="Zkladntext20"/>
        <w:numPr>
          <w:ilvl w:val="0"/>
          <w:numId w:val="4"/>
        </w:numPr>
        <w:shd w:val="clear" w:color="auto" w:fill="auto"/>
        <w:tabs>
          <w:tab w:val="left" w:pos="573"/>
        </w:tabs>
        <w:spacing w:after="26" w:line="293" w:lineRule="exact"/>
        <w:ind w:left="600" w:right="400"/>
      </w:pPr>
      <w:r>
        <w:t>Všechny úpravy cen musí být v souladu s obecně platnými cenovými předpisy a podléhají smluvnímu schválení obou smluvních stran. Zhotovitel odpovídá za to, že sazba DPH je stanovena v souladu s platným</w:t>
      </w:r>
      <w:r>
        <w:t>i právními předpisy.</w:t>
      </w:r>
    </w:p>
    <w:p w:rsidR="00116E06" w:rsidRDefault="003555F2">
      <w:pPr>
        <w:pStyle w:val="Zkladntext20"/>
        <w:numPr>
          <w:ilvl w:val="1"/>
          <w:numId w:val="4"/>
        </w:numPr>
        <w:shd w:val="clear" w:color="auto" w:fill="auto"/>
        <w:tabs>
          <w:tab w:val="left" w:pos="573"/>
        </w:tabs>
        <w:spacing w:after="60" w:line="336" w:lineRule="exact"/>
        <w:ind w:left="600" w:right="400"/>
      </w:pPr>
      <w:r>
        <w:t>Dalším důvodem pro překročení ceny díla jsou tzv. dodatečné služby, které vyplynou z požadavků objednatele nebo na základě postupu zhotovitele dle § 2594 OZ. Pro účely této smlouvy jsou dodatečné služby vždy spojeny s výdejem veřejných</w:t>
      </w:r>
      <w:r>
        <w:t xml:space="preserve"> prostředků a podléhají postupům ustanovení § 222 zákona č. 134/2016 Sb., o zadávání veřejných zakázek, v platném znění (dále jen „ZZVZ").</w:t>
      </w:r>
    </w:p>
    <w:p w:rsidR="00116E06" w:rsidRDefault="003555F2">
      <w:pPr>
        <w:pStyle w:val="Zkladntext20"/>
        <w:numPr>
          <w:ilvl w:val="1"/>
          <w:numId w:val="4"/>
        </w:numPr>
        <w:shd w:val="clear" w:color="auto" w:fill="auto"/>
        <w:tabs>
          <w:tab w:val="left" w:pos="573"/>
        </w:tabs>
        <w:spacing w:after="60" w:line="336" w:lineRule="exact"/>
        <w:ind w:left="600" w:right="400"/>
      </w:pPr>
      <w:r>
        <w:t>Dodatečné služby nad rámec předmětu plnění smlouvy mající dopad na zvýšení ceny díla vyžadují předchozí dohodu smluvn</w:t>
      </w:r>
      <w:r>
        <w:t>ích stran formou písemného dodatku ke smlouvě.</w:t>
      </w:r>
    </w:p>
    <w:p w:rsidR="00116E06" w:rsidRDefault="003555F2">
      <w:pPr>
        <w:pStyle w:val="Zkladntext20"/>
        <w:numPr>
          <w:ilvl w:val="1"/>
          <w:numId w:val="4"/>
        </w:numPr>
        <w:shd w:val="clear" w:color="auto" w:fill="auto"/>
        <w:tabs>
          <w:tab w:val="left" w:pos="573"/>
        </w:tabs>
        <w:spacing w:after="60" w:line="336" w:lineRule="exact"/>
        <w:ind w:left="600" w:right="400"/>
      </w:pPr>
      <w:r>
        <w:t>Pokud zhotovitel provede dodatečné služby a nedohodne se s objednatelem na ceně díla postupem dle § 2612 odst. 1 OZ, pak zhotovitel díla nemá právo na úhradu ceny té části díla, která nebyla provedena v soulad</w:t>
      </w:r>
      <w:r>
        <w:t>u s § 2614 OZ a nelze ze strany zhotovitele požadovat po objednateli vydání bezdůvodného obohacení z titulu takto zhotovitelem provedených a předem objednatelem neodsouhlasených dodatečných služeb.</w:t>
      </w:r>
    </w:p>
    <w:p w:rsidR="00116E06" w:rsidRDefault="003555F2">
      <w:pPr>
        <w:pStyle w:val="Zkladntext20"/>
        <w:numPr>
          <w:ilvl w:val="1"/>
          <w:numId w:val="4"/>
        </w:numPr>
        <w:shd w:val="clear" w:color="auto" w:fill="auto"/>
        <w:tabs>
          <w:tab w:val="left" w:pos="573"/>
        </w:tabs>
        <w:spacing w:after="60" w:line="336" w:lineRule="exact"/>
        <w:ind w:left="600" w:right="400"/>
      </w:pPr>
      <w:r>
        <w:t>Veškeré dodatečné služby, které jsou nezbytné pro dokončen</w:t>
      </w:r>
      <w:r>
        <w:t>í díla, musí být písemně dohodnuty osobami oprávněnými jednat ve věcech smlouvy a v souladu se ZZVZ.</w:t>
      </w:r>
    </w:p>
    <w:p w:rsidR="00116E06" w:rsidRDefault="003555F2">
      <w:pPr>
        <w:pStyle w:val="Zkladntext20"/>
        <w:numPr>
          <w:ilvl w:val="1"/>
          <w:numId w:val="4"/>
        </w:numPr>
        <w:shd w:val="clear" w:color="auto" w:fill="auto"/>
        <w:tabs>
          <w:tab w:val="left" w:pos="610"/>
        </w:tabs>
        <w:spacing w:line="336" w:lineRule="exact"/>
        <w:ind w:left="600" w:right="400"/>
      </w:pPr>
      <w:r>
        <w:t xml:space="preserve">Cena díla bude snížena o práce, které nebudou objednatelem vyžadovány (neprovedení hlavních prohlídek některých mostů) a tedy nebudou provedeny, pokud </w:t>
      </w:r>
      <w:r>
        <w:t>tento požadavek objednatel zastoupený inspektorem mostů písemně nebo e-mailem předá zhotoviteli nejpozději 5 kalendářních dní přede dnem provádění prohlídky mostu zhotovitelem.</w:t>
      </w:r>
    </w:p>
    <w:p w:rsidR="00116E06" w:rsidRDefault="003555F2">
      <w:pPr>
        <w:pStyle w:val="Zkladntext20"/>
        <w:shd w:val="clear" w:color="auto" w:fill="auto"/>
        <w:spacing w:after="118" w:line="240" w:lineRule="exact"/>
        <w:ind w:left="380" w:firstLine="0"/>
        <w:jc w:val="center"/>
      </w:pPr>
      <w:r>
        <w:t>Článek 5</w:t>
      </w:r>
    </w:p>
    <w:p w:rsidR="00116E06" w:rsidRDefault="003555F2">
      <w:pPr>
        <w:pStyle w:val="Zkladntext20"/>
        <w:shd w:val="clear" w:color="auto" w:fill="auto"/>
        <w:spacing w:after="31" w:line="240" w:lineRule="exact"/>
        <w:ind w:left="380" w:firstLine="0"/>
        <w:jc w:val="center"/>
      </w:pPr>
      <w:r>
        <w:t>Způsob provádění díla a dodání díla</w:t>
      </w:r>
    </w:p>
    <w:p w:rsidR="00116E06" w:rsidRDefault="003555F2">
      <w:pPr>
        <w:pStyle w:val="Zkladntext20"/>
        <w:numPr>
          <w:ilvl w:val="0"/>
          <w:numId w:val="5"/>
        </w:numPr>
        <w:shd w:val="clear" w:color="auto" w:fill="auto"/>
        <w:tabs>
          <w:tab w:val="left" w:pos="569"/>
        </w:tabs>
        <w:spacing w:after="60" w:line="336" w:lineRule="exact"/>
        <w:ind w:left="600" w:right="400"/>
      </w:pPr>
      <w:r>
        <w:t xml:space="preserve">Zhotovitel je povinen informovat </w:t>
      </w:r>
      <w:r>
        <w:t>objednatele zastoupeného inspektorem mostů o termínu provádění prohlídek mostů minimálně 14 kalendářních dní předem. Inspektor mostů má právo zúčastnit se provádění HPM, zejména u prohlídek prováděných z mostní prohlížečky. V průběhu zpracovávání zakázky b</w:t>
      </w:r>
      <w:r>
        <w:t>ude zhotovitel konzultovat HPM s inspektorem mostů.</w:t>
      </w:r>
    </w:p>
    <w:p w:rsidR="00116E06" w:rsidRDefault="003555F2">
      <w:pPr>
        <w:pStyle w:val="Zkladntext20"/>
        <w:numPr>
          <w:ilvl w:val="0"/>
          <w:numId w:val="5"/>
        </w:numPr>
        <w:shd w:val="clear" w:color="auto" w:fill="auto"/>
        <w:tabs>
          <w:tab w:val="left" w:pos="569"/>
        </w:tabs>
        <w:spacing w:after="60" w:line="336" w:lineRule="exact"/>
        <w:ind w:left="600" w:right="400"/>
      </w:pPr>
      <w:r>
        <w:t>Datem odevzdání díla, nebo jeho části, je den, kdy zhotovitel doručí dílo na adresu místa plnění a je podepsán doklad o jeho předání.</w:t>
      </w:r>
    </w:p>
    <w:p w:rsidR="00116E06" w:rsidRDefault="003555F2">
      <w:pPr>
        <w:pStyle w:val="Zkladntext20"/>
        <w:numPr>
          <w:ilvl w:val="0"/>
          <w:numId w:val="5"/>
        </w:numPr>
        <w:shd w:val="clear" w:color="auto" w:fill="auto"/>
        <w:tabs>
          <w:tab w:val="left" w:pos="569"/>
        </w:tabs>
        <w:spacing w:after="60" w:line="336" w:lineRule="exact"/>
        <w:ind w:left="600" w:right="400"/>
      </w:pPr>
      <w:r>
        <w:t xml:space="preserve">Zhotovitel odevzdá dílo v etapách v souladu s dohodnutou dobou plnění </w:t>
      </w:r>
      <w:r>
        <w:t xml:space="preserve">na adresu místa </w:t>
      </w:r>
      <w:r>
        <w:lastRenderedPageBreak/>
        <w:t>plnění.</w:t>
      </w:r>
    </w:p>
    <w:p w:rsidR="00116E06" w:rsidRDefault="003555F2">
      <w:pPr>
        <w:pStyle w:val="Zkladntext20"/>
        <w:numPr>
          <w:ilvl w:val="0"/>
          <w:numId w:val="5"/>
        </w:numPr>
        <w:shd w:val="clear" w:color="auto" w:fill="auto"/>
        <w:tabs>
          <w:tab w:val="left" w:pos="569"/>
        </w:tabs>
        <w:spacing w:after="60" w:line="336" w:lineRule="exact"/>
        <w:ind w:left="600" w:right="400"/>
      </w:pPr>
      <w:r>
        <w:t>Dílo bude plněno v místě mostu, a dále dle dohody konzultacemi v sídle objednatele nebo v místě plnění, resp. na kontaktní adrese zhotovitele, případně na jiném vzájemně dohodnutém místě.</w:t>
      </w:r>
    </w:p>
    <w:p w:rsidR="00116E06" w:rsidRDefault="003555F2">
      <w:pPr>
        <w:pStyle w:val="Zkladntext20"/>
        <w:numPr>
          <w:ilvl w:val="0"/>
          <w:numId w:val="5"/>
        </w:numPr>
        <w:shd w:val="clear" w:color="auto" w:fill="auto"/>
        <w:tabs>
          <w:tab w:val="left" w:pos="569"/>
        </w:tabs>
        <w:spacing w:after="95" w:line="336" w:lineRule="exact"/>
        <w:ind w:left="600" w:right="400"/>
      </w:pPr>
      <w:r>
        <w:t xml:space="preserve">Zhotovitel provede dílo svým jménem na svou </w:t>
      </w:r>
      <w:r>
        <w:t>odpovědnost. Zhotovitel prohlašuje, že nepředá provedení celého díla jinému zhotoviteli.</w:t>
      </w:r>
    </w:p>
    <w:p w:rsidR="00116E06" w:rsidRDefault="003555F2">
      <w:pPr>
        <w:pStyle w:val="Zkladntext20"/>
        <w:numPr>
          <w:ilvl w:val="0"/>
          <w:numId w:val="5"/>
        </w:numPr>
        <w:shd w:val="clear" w:color="auto" w:fill="auto"/>
        <w:tabs>
          <w:tab w:val="left" w:pos="569"/>
        </w:tabs>
        <w:spacing w:after="60" w:line="293" w:lineRule="exact"/>
        <w:ind w:left="600" w:right="400"/>
      </w:pPr>
      <w:r>
        <w:t>Dílo bude provedeno s veškerou péčí a odborností, bude předáno kompletní a bez vad, v rozsahu a v termínech stanovených touto smlouvou, a to osobně odpovědnému pracovn</w:t>
      </w:r>
      <w:r>
        <w:t>íkovi objednatele na základě předávacího protokolu.</w:t>
      </w:r>
    </w:p>
    <w:p w:rsidR="00116E06" w:rsidRDefault="003555F2">
      <w:pPr>
        <w:pStyle w:val="Zkladntext20"/>
        <w:numPr>
          <w:ilvl w:val="0"/>
          <w:numId w:val="5"/>
        </w:numPr>
        <w:shd w:val="clear" w:color="auto" w:fill="auto"/>
        <w:tabs>
          <w:tab w:val="left" w:pos="569"/>
        </w:tabs>
        <w:spacing w:after="60" w:line="293" w:lineRule="exact"/>
        <w:ind w:left="600" w:right="400"/>
      </w:pPr>
      <w:r>
        <w:t xml:space="preserve">Objednatel je oprávněn kontrolovat provádění díla. Zjistí-li objednatel, že zhotovitel provádí dílo v rozporu se svými povinnostmi, je objednatel oprávněn dožadovat se toho, aby zhotovitel odstranil vady </w:t>
      </w:r>
      <w:r>
        <w:t>vzniklé vadným prováděním a dílo prováděl řádným způsobem.</w:t>
      </w:r>
    </w:p>
    <w:p w:rsidR="00116E06" w:rsidRDefault="003555F2">
      <w:pPr>
        <w:pStyle w:val="Zkladntext20"/>
        <w:numPr>
          <w:ilvl w:val="0"/>
          <w:numId w:val="5"/>
        </w:numPr>
        <w:shd w:val="clear" w:color="auto" w:fill="auto"/>
        <w:tabs>
          <w:tab w:val="left" w:pos="569"/>
        </w:tabs>
        <w:spacing w:after="60" w:line="293" w:lineRule="exact"/>
        <w:ind w:left="600" w:right="400"/>
      </w:pPr>
      <w:r>
        <w:t>Zhotovitel je povinen dle § 2594 OZ upozornit objednatele bez zbytečného odkladu na nevhodnou povahu věcí, kterou mu objednatel k provedení díla předal nebo příkazů daných mu objednatelem k provede</w:t>
      </w:r>
      <w:r>
        <w:t>ní díla, jestliže zhotovitel mohl tuto nevhodnost zjistit při vynaložení odborné péče.</w:t>
      </w:r>
    </w:p>
    <w:p w:rsidR="00116E06" w:rsidRDefault="003555F2">
      <w:pPr>
        <w:pStyle w:val="Zkladntext20"/>
        <w:numPr>
          <w:ilvl w:val="0"/>
          <w:numId w:val="5"/>
        </w:numPr>
        <w:shd w:val="clear" w:color="auto" w:fill="auto"/>
        <w:tabs>
          <w:tab w:val="left" w:pos="569"/>
        </w:tabs>
        <w:spacing w:after="102" w:line="293" w:lineRule="exact"/>
        <w:ind w:left="600" w:right="400"/>
      </w:pPr>
      <w:r>
        <w:t>Překáží-li nevhodná věc nebo příkaz v řádném provádění díla, zhotovitel je v nezbytném rozsahu přeruší až do výměny věci nebo změny příkazu. Trvá-li objednatel na provád</w:t>
      </w:r>
      <w:r>
        <w:t>ění díla s použitím předané věci nebo podle daného příkazu, má zhotovitel právo požadovat, aby tak objednatel učinil v písemné formě.</w:t>
      </w:r>
    </w:p>
    <w:p w:rsidR="00116E06" w:rsidRDefault="003555F2">
      <w:pPr>
        <w:pStyle w:val="Zkladntext20"/>
        <w:numPr>
          <w:ilvl w:val="0"/>
          <w:numId w:val="5"/>
        </w:numPr>
        <w:shd w:val="clear" w:color="auto" w:fill="auto"/>
        <w:tabs>
          <w:tab w:val="left" w:pos="606"/>
        </w:tabs>
        <w:spacing w:after="103" w:line="240" w:lineRule="exact"/>
        <w:ind w:left="600"/>
      </w:pPr>
      <w:r>
        <w:t>Zhotovitel je oprávněn provést dílo i před sjednanou dobou dle čl. 3. této smlouvy.</w:t>
      </w:r>
    </w:p>
    <w:p w:rsidR="00116E06" w:rsidRDefault="003555F2">
      <w:pPr>
        <w:pStyle w:val="Zkladntext20"/>
        <w:numPr>
          <w:ilvl w:val="0"/>
          <w:numId w:val="5"/>
        </w:numPr>
        <w:shd w:val="clear" w:color="auto" w:fill="auto"/>
        <w:tabs>
          <w:tab w:val="left" w:pos="606"/>
        </w:tabs>
        <w:spacing w:after="61" w:line="240" w:lineRule="exact"/>
        <w:ind w:left="600"/>
      </w:pPr>
      <w:r>
        <w:t>Kontaktní osoby objednatele a osoby po</w:t>
      </w:r>
      <w:r>
        <w:t>věřené provedením díla jsou uvedeny v příloze B1</w:t>
      </w:r>
    </w:p>
    <w:p w:rsidR="00116E06" w:rsidRDefault="003555F2">
      <w:pPr>
        <w:pStyle w:val="Zkladntext20"/>
        <w:numPr>
          <w:ilvl w:val="0"/>
          <w:numId w:val="5"/>
        </w:numPr>
        <w:shd w:val="clear" w:color="auto" w:fill="auto"/>
        <w:tabs>
          <w:tab w:val="left" w:pos="606"/>
        </w:tabs>
        <w:spacing w:line="293" w:lineRule="exact"/>
        <w:ind w:left="600" w:right="400"/>
      </w:pPr>
      <w:r>
        <w:t>Dílo je provedeno, je-li dokončeno a předáno objednateli v rozsahu dle přílohy A2 této smlouvy.</w:t>
      </w:r>
    </w:p>
    <w:p w:rsidR="00116E06" w:rsidRDefault="003555F2">
      <w:pPr>
        <w:pStyle w:val="Zkladntext20"/>
        <w:numPr>
          <w:ilvl w:val="0"/>
          <w:numId w:val="5"/>
        </w:numPr>
        <w:shd w:val="clear" w:color="auto" w:fill="auto"/>
        <w:tabs>
          <w:tab w:val="left" w:pos="606"/>
        </w:tabs>
        <w:spacing w:after="522" w:line="293" w:lineRule="exact"/>
        <w:ind w:left="600" w:right="400"/>
      </w:pPr>
      <w:r>
        <w:t>Předání díla bude provedeno na základě písemného Předávacího protokolu podepsaného oprávněnými zástupci obou sm</w:t>
      </w:r>
      <w:r>
        <w:t>luvních stran. Zápis bude případně obsahovat též soupis zjištěných vad s určením způsobu a dohodnutou lhůtou pro jejich odstranění.</w:t>
      </w:r>
    </w:p>
    <w:p w:rsidR="00116E06" w:rsidRDefault="003555F2">
      <w:pPr>
        <w:pStyle w:val="Zkladntext20"/>
        <w:shd w:val="clear" w:color="auto" w:fill="auto"/>
        <w:spacing w:after="113" w:line="240" w:lineRule="exact"/>
        <w:ind w:left="360" w:firstLine="0"/>
        <w:jc w:val="center"/>
      </w:pPr>
      <w:r>
        <w:t>Článek 6</w:t>
      </w:r>
    </w:p>
    <w:p w:rsidR="00116E06" w:rsidRDefault="003555F2">
      <w:pPr>
        <w:pStyle w:val="Zkladntext20"/>
        <w:shd w:val="clear" w:color="auto" w:fill="auto"/>
        <w:spacing w:after="61" w:line="240" w:lineRule="exact"/>
        <w:ind w:left="360" w:firstLine="0"/>
        <w:jc w:val="center"/>
      </w:pPr>
      <w:r>
        <w:t>Placení a fakturace</w:t>
      </w:r>
    </w:p>
    <w:p w:rsidR="00116E06" w:rsidRDefault="003555F2">
      <w:pPr>
        <w:pStyle w:val="Zkladntext20"/>
        <w:numPr>
          <w:ilvl w:val="0"/>
          <w:numId w:val="6"/>
        </w:numPr>
        <w:shd w:val="clear" w:color="auto" w:fill="auto"/>
        <w:tabs>
          <w:tab w:val="left" w:pos="570"/>
        </w:tabs>
        <w:spacing w:after="60" w:line="293" w:lineRule="exact"/>
        <w:ind w:left="600" w:right="400"/>
      </w:pPr>
      <w:r>
        <w:t xml:space="preserve">Zhotovitel po předání díla v souladu s touto smlouvou je povinen vystavit fakturu za dílo a </w:t>
      </w:r>
      <w:r>
        <w:t>doporučeně ji odeslat objednateli ve dvojím vyhotovení. Tato faktura je splatná do 30 dnů ode dne jejího doručení objednateli. Faktura musí v souladu se zákonem č. 235/2004 Sb., o dani z přidané hodnoty, ve znění pozdějších předpisů (dále zákon o DPH) a zá</w:t>
      </w:r>
      <w:r>
        <w:t>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w:t>
      </w:r>
      <w:r>
        <w:t>dených právních předpisů.</w:t>
      </w:r>
    </w:p>
    <w:p w:rsidR="00116E06" w:rsidRDefault="003555F2">
      <w:pPr>
        <w:pStyle w:val="Zkladntext20"/>
        <w:numPr>
          <w:ilvl w:val="0"/>
          <w:numId w:val="6"/>
        </w:numPr>
        <w:shd w:val="clear" w:color="auto" w:fill="auto"/>
        <w:tabs>
          <w:tab w:val="left" w:pos="570"/>
        </w:tabs>
        <w:spacing w:after="60" w:line="293" w:lineRule="exact"/>
        <w:ind w:left="600" w:right="400"/>
      </w:pPr>
      <w:r>
        <w:t xml:space="preserve">Zhotovitel je povinen fakturu, „Předávací protokol" a případně další doklady, označit číslem smlouvy. Objednatel může fakturu vrátit v případě, kdy obsahuje nesprávné nebo neúplné cenové a jiné údaje. Toto vrácení musí proběhnout </w:t>
      </w:r>
      <w:r>
        <w:t xml:space="preserve">do konce lhůty splatnosti faktury. V </w:t>
      </w:r>
      <w:r>
        <w:lastRenderedPageBreak/>
        <w:t>takovém případě vystaví zhotovitel novou fakturu s novou lhůtou splatnosti, kterou je povinen doručit objednateli.</w:t>
      </w:r>
    </w:p>
    <w:p w:rsidR="00116E06" w:rsidRDefault="003555F2">
      <w:pPr>
        <w:pStyle w:val="Zkladntext20"/>
        <w:numPr>
          <w:ilvl w:val="0"/>
          <w:numId w:val="6"/>
        </w:numPr>
        <w:shd w:val="clear" w:color="auto" w:fill="auto"/>
        <w:tabs>
          <w:tab w:val="left" w:pos="570"/>
        </w:tabs>
        <w:spacing w:after="102" w:line="293" w:lineRule="exact"/>
        <w:ind w:left="600" w:right="400"/>
      </w:pPr>
      <w:r>
        <w:t>Objednatel přijímá i elektronické faktury, a to ve formátech XML nebo PDF. V takovém případě je Zhotovit</w:t>
      </w:r>
      <w:r>
        <w:t xml:space="preserve">el povinen elektronickou fakturu zaslat Objednateli na email </w:t>
      </w:r>
      <w:hyperlink r:id="rId7" w:history="1">
        <w:r>
          <w:rPr>
            <w:rStyle w:val="Hypertextovodkaz"/>
            <w:lang w:val="en-US" w:eastAsia="en-US" w:bidi="en-US"/>
          </w:rPr>
          <w:t>xxxxxxxxxx</w:t>
        </w:r>
      </w:hyperlink>
    </w:p>
    <w:p w:rsidR="00116E06" w:rsidRDefault="003555F2">
      <w:pPr>
        <w:pStyle w:val="Zkladntext20"/>
        <w:numPr>
          <w:ilvl w:val="0"/>
          <w:numId w:val="6"/>
        </w:numPr>
        <w:shd w:val="clear" w:color="auto" w:fill="auto"/>
        <w:tabs>
          <w:tab w:val="left" w:pos="570"/>
        </w:tabs>
        <w:spacing w:after="61" w:line="240" w:lineRule="exact"/>
        <w:ind w:left="600"/>
      </w:pPr>
      <w:r>
        <w:t>Objednatel nebude zhotoviteli poskytovat zálohy.</w:t>
      </w:r>
    </w:p>
    <w:p w:rsidR="00116E06" w:rsidRDefault="003555F2">
      <w:pPr>
        <w:pStyle w:val="Zkladntext20"/>
        <w:numPr>
          <w:ilvl w:val="0"/>
          <w:numId w:val="6"/>
        </w:numPr>
        <w:shd w:val="clear" w:color="auto" w:fill="auto"/>
        <w:tabs>
          <w:tab w:val="left" w:pos="570"/>
        </w:tabs>
        <w:spacing w:after="60" w:line="293" w:lineRule="exact"/>
        <w:ind w:left="600" w:right="400"/>
      </w:pPr>
      <w:r>
        <w:t xml:space="preserve">Platba bude probíhat až do výše 80 % ceny. Zbývajících 20 % ceny bude na faktuře uvedeno jako </w:t>
      </w:r>
      <w:r>
        <w:t>pozastávka a bude uhrazeno až po předání a převzetí hotového díla a po odstranění poslední vady zapsané v protokolu o předání a převzetí hotového díla.</w:t>
      </w:r>
    </w:p>
    <w:p w:rsidR="00116E06" w:rsidRDefault="003555F2">
      <w:pPr>
        <w:pStyle w:val="Zkladntext20"/>
        <w:numPr>
          <w:ilvl w:val="0"/>
          <w:numId w:val="6"/>
        </w:numPr>
        <w:shd w:val="clear" w:color="auto" w:fill="auto"/>
        <w:tabs>
          <w:tab w:val="left" w:pos="570"/>
        </w:tabs>
        <w:spacing w:after="60" w:line="293" w:lineRule="exact"/>
        <w:ind w:left="600" w:right="400"/>
      </w:pPr>
      <w:r>
        <w:t>Úhrada za plnění dle této smlouvy bude realizována bezhotovostním převodem na účet zhotovitele, který je</w:t>
      </w:r>
      <w:r>
        <w:t xml:space="preserve"> správcem daně (finančním úřadem) zveřejněn způsobem umožňujícím dálkový přístup ve smyslu § 98 zákona o DPH.</w:t>
      </w:r>
    </w:p>
    <w:p w:rsidR="00116E06" w:rsidRDefault="003555F2">
      <w:pPr>
        <w:pStyle w:val="Zkladntext20"/>
        <w:numPr>
          <w:ilvl w:val="0"/>
          <w:numId w:val="6"/>
        </w:numPr>
        <w:shd w:val="clear" w:color="auto" w:fill="auto"/>
        <w:tabs>
          <w:tab w:val="left" w:pos="570"/>
        </w:tabs>
        <w:spacing w:line="293" w:lineRule="exact"/>
        <w:ind w:left="600" w:right="400"/>
        <w:sectPr w:rsidR="00116E06">
          <w:headerReference w:type="default" r:id="rId8"/>
          <w:footerReference w:type="default" r:id="rId9"/>
          <w:pgSz w:w="12240" w:h="15840"/>
          <w:pgMar w:top="1689" w:right="1091" w:bottom="1243" w:left="1333" w:header="0" w:footer="3" w:gutter="0"/>
          <w:cols w:space="720"/>
          <w:noEndnote/>
          <w:docGrid w:linePitch="360"/>
        </w:sectPr>
      </w:pPr>
      <w:r>
        <w:t xml:space="preserve">Pokud se po dobu účinnosti této smlouvy zhotovitel stane nespolehlivým plátcem ve smyslu ustanovení § 106a zákona o DPH, smluvní </w:t>
      </w:r>
      <w:r>
        <w:t>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116E06" w:rsidRDefault="003555F2">
      <w:pPr>
        <w:pStyle w:val="Zkladntext20"/>
        <w:shd w:val="clear" w:color="auto" w:fill="auto"/>
        <w:spacing w:after="108" w:line="240" w:lineRule="exact"/>
        <w:ind w:left="360" w:firstLine="0"/>
        <w:jc w:val="center"/>
      </w:pPr>
      <w:r>
        <w:lastRenderedPageBreak/>
        <w:t>Článek 7</w:t>
      </w:r>
    </w:p>
    <w:p w:rsidR="00116E06" w:rsidRDefault="003555F2">
      <w:pPr>
        <w:pStyle w:val="Zkladntext20"/>
        <w:shd w:val="clear" w:color="auto" w:fill="auto"/>
        <w:spacing w:after="71" w:line="240" w:lineRule="exact"/>
        <w:ind w:left="360" w:firstLine="0"/>
        <w:jc w:val="center"/>
      </w:pPr>
      <w:r>
        <w:t>Záruka</w:t>
      </w:r>
    </w:p>
    <w:p w:rsidR="00116E06" w:rsidRDefault="003555F2">
      <w:pPr>
        <w:pStyle w:val="Zkladntext20"/>
        <w:numPr>
          <w:ilvl w:val="1"/>
          <w:numId w:val="6"/>
        </w:numPr>
        <w:shd w:val="clear" w:color="auto" w:fill="auto"/>
        <w:tabs>
          <w:tab w:val="left" w:pos="574"/>
        </w:tabs>
        <w:spacing w:after="60" w:line="293" w:lineRule="exact"/>
        <w:ind w:left="600" w:right="400"/>
      </w:pPr>
      <w:r>
        <w:t>Zhotovitel poskytne na dílo, které je předmětem této smlouvy, záruku 72 měsíců od podepsání písemného protokolu o předání a převzetí předmětu díla bez vad.</w:t>
      </w:r>
    </w:p>
    <w:p w:rsidR="00116E06" w:rsidRDefault="003555F2">
      <w:pPr>
        <w:pStyle w:val="Zkladntext20"/>
        <w:numPr>
          <w:ilvl w:val="1"/>
          <w:numId w:val="6"/>
        </w:numPr>
        <w:shd w:val="clear" w:color="auto" w:fill="auto"/>
        <w:tabs>
          <w:tab w:val="left" w:pos="574"/>
        </w:tabs>
        <w:spacing w:after="354" w:line="293" w:lineRule="exact"/>
        <w:ind w:left="600" w:right="400"/>
      </w:pPr>
      <w:r>
        <w:t>Veškeré vady zjištěné objednatelem v záruční době na dokončeném díle specifikovaném v čl. 2 této sml</w:t>
      </w:r>
      <w:r>
        <w:t>ouvy je zhotovitel povinen bezúplatně odstranit, nejpozději do 7 kalendářních dnů od písemného oznámení uplatňované vady objednatelem.</w:t>
      </w:r>
    </w:p>
    <w:p w:rsidR="00116E06" w:rsidRDefault="003555F2">
      <w:pPr>
        <w:pStyle w:val="Zkladntext20"/>
        <w:shd w:val="clear" w:color="auto" w:fill="auto"/>
        <w:spacing w:line="451" w:lineRule="exact"/>
        <w:ind w:left="360" w:firstLine="0"/>
        <w:jc w:val="center"/>
      </w:pPr>
      <w:r>
        <w:t>Článek 8</w:t>
      </w:r>
      <w:r>
        <w:br/>
        <w:t>Smluvní pokuty</w:t>
      </w:r>
    </w:p>
    <w:p w:rsidR="00116E06" w:rsidRDefault="003555F2">
      <w:pPr>
        <w:pStyle w:val="Zkladntext20"/>
        <w:numPr>
          <w:ilvl w:val="0"/>
          <w:numId w:val="7"/>
        </w:numPr>
        <w:shd w:val="clear" w:color="auto" w:fill="auto"/>
        <w:tabs>
          <w:tab w:val="left" w:pos="574"/>
        </w:tabs>
        <w:spacing w:after="60" w:line="293" w:lineRule="exact"/>
        <w:ind w:left="600" w:right="400"/>
      </w:pPr>
      <w:r>
        <w:t>Pro případ porušení níže uvedených smluvních povinností jsou mezi smluvními stranami sjednány dle</w:t>
      </w:r>
      <w:r>
        <w:t xml:space="preserve"> § 2048 a násl. OZ tyto níže uvedené smluvní pokuty, jejichž sjednáním není dle § 2050 OZ dotčen nárok objednatele na náhradu škody způsobené porušením povinnosti, zajištěné smluvní pokutou. Pohledávka objednatele na zaplacení smluvní pokuty může být započ</w:t>
      </w:r>
      <w:r>
        <w:t>ítána s pohledávkou zhotovitele na zaplacení ceny.</w:t>
      </w:r>
    </w:p>
    <w:p w:rsidR="00116E06" w:rsidRDefault="003555F2">
      <w:pPr>
        <w:pStyle w:val="Zkladntext20"/>
        <w:numPr>
          <w:ilvl w:val="0"/>
          <w:numId w:val="7"/>
        </w:numPr>
        <w:shd w:val="clear" w:color="auto" w:fill="auto"/>
        <w:spacing w:after="60" w:line="293" w:lineRule="exact"/>
        <w:ind w:left="600" w:right="400"/>
      </w:pPr>
      <w:r>
        <w:t xml:space="preserve"> Zhotovitel je povinen zaplatit objednateli smluvní pokutu za prodlení s termínem dokončení každé etapy plnění ve výši 0,1 % z ceny díla včetně DPH uvedené v čl. 4 této smlouvy, a to za každý započatý den prodlení.</w:t>
      </w:r>
    </w:p>
    <w:p w:rsidR="00116E06" w:rsidRDefault="003555F2">
      <w:pPr>
        <w:pStyle w:val="Zkladntext20"/>
        <w:numPr>
          <w:ilvl w:val="0"/>
          <w:numId w:val="7"/>
        </w:numPr>
        <w:shd w:val="clear" w:color="auto" w:fill="auto"/>
        <w:spacing w:after="60" w:line="293" w:lineRule="exact"/>
        <w:ind w:left="600" w:right="400"/>
      </w:pPr>
      <w:r>
        <w:t xml:space="preserve"> Zhotovitel je povinen zaplatit objednate</w:t>
      </w:r>
      <w:r>
        <w:t>li smluvní pokutu za prodlení s termínem odstranění vad ve výši 0,2 % z ceny díla včetně DPH uvedené v čl. 4 této smlouvy, a to za každý započatý den prodlení.</w:t>
      </w:r>
    </w:p>
    <w:p w:rsidR="00116E06" w:rsidRDefault="003555F2">
      <w:pPr>
        <w:pStyle w:val="Zkladntext20"/>
        <w:numPr>
          <w:ilvl w:val="0"/>
          <w:numId w:val="7"/>
        </w:numPr>
        <w:shd w:val="clear" w:color="auto" w:fill="auto"/>
        <w:tabs>
          <w:tab w:val="left" w:pos="574"/>
        </w:tabs>
        <w:spacing w:after="60" w:line="293" w:lineRule="exact"/>
        <w:ind w:left="600" w:right="400"/>
      </w:pPr>
      <w:r>
        <w:t xml:space="preserve">Objednatel je povinen zaplatit zhotoviteli smluvní pokutu ve výši 0,2 % z fakturované částky za </w:t>
      </w:r>
      <w:r>
        <w:t>každý započatý den prodlení se zaplacením faktury.</w:t>
      </w:r>
    </w:p>
    <w:p w:rsidR="00116E06" w:rsidRDefault="003555F2">
      <w:pPr>
        <w:pStyle w:val="Zkladntext20"/>
        <w:numPr>
          <w:ilvl w:val="0"/>
          <w:numId w:val="7"/>
        </w:numPr>
        <w:shd w:val="clear" w:color="auto" w:fill="auto"/>
        <w:tabs>
          <w:tab w:val="left" w:pos="574"/>
        </w:tabs>
        <w:spacing w:after="60" w:line="293" w:lineRule="exact"/>
        <w:ind w:left="600" w:right="400"/>
      </w:pPr>
      <w:r>
        <w:t>Smluvní strany se dohodly, že ujednáním o smluvních pokutách není dotčeno právo na náhradu škody vzniklé z porušení povinnosti, ke kterému se smluvní pokuta vztahuje.</w:t>
      </w:r>
    </w:p>
    <w:p w:rsidR="00116E06" w:rsidRDefault="003555F2">
      <w:pPr>
        <w:pStyle w:val="Zkladntext20"/>
        <w:numPr>
          <w:ilvl w:val="0"/>
          <w:numId w:val="7"/>
        </w:numPr>
        <w:shd w:val="clear" w:color="auto" w:fill="auto"/>
        <w:tabs>
          <w:tab w:val="left" w:pos="574"/>
        </w:tabs>
        <w:spacing w:after="522" w:line="293" w:lineRule="exact"/>
        <w:ind w:left="600" w:right="400"/>
      </w:pPr>
      <w:r>
        <w:t>Strana povinná k uhrazení smluvní poku</w:t>
      </w:r>
      <w:r>
        <w:t>ty je povinna uhradit vyúčtované sankce nejpozději do 15 dnů ode dne obdržení příslušného vyúčtování.</w:t>
      </w:r>
    </w:p>
    <w:p w:rsidR="00116E06" w:rsidRDefault="003555F2">
      <w:pPr>
        <w:pStyle w:val="Zkladntext20"/>
        <w:shd w:val="clear" w:color="auto" w:fill="auto"/>
        <w:spacing w:after="108" w:line="240" w:lineRule="exact"/>
        <w:ind w:left="360" w:firstLine="0"/>
        <w:jc w:val="center"/>
      </w:pPr>
      <w:r>
        <w:t>Článek 9</w:t>
      </w:r>
    </w:p>
    <w:p w:rsidR="00116E06" w:rsidRDefault="003555F2">
      <w:pPr>
        <w:pStyle w:val="Zkladntext20"/>
        <w:shd w:val="clear" w:color="auto" w:fill="auto"/>
        <w:spacing w:after="61" w:line="240" w:lineRule="exact"/>
        <w:ind w:left="360" w:firstLine="0"/>
        <w:jc w:val="center"/>
      </w:pPr>
      <w:r>
        <w:t>Společná ujednání</w:t>
      </w:r>
    </w:p>
    <w:p w:rsidR="00116E06" w:rsidRDefault="003555F2">
      <w:pPr>
        <w:pStyle w:val="Zkladntext20"/>
        <w:numPr>
          <w:ilvl w:val="0"/>
          <w:numId w:val="8"/>
        </w:numPr>
        <w:shd w:val="clear" w:color="auto" w:fill="auto"/>
        <w:tabs>
          <w:tab w:val="left" w:pos="574"/>
        </w:tabs>
        <w:spacing w:after="60" w:line="293" w:lineRule="exact"/>
        <w:ind w:left="600" w:right="400"/>
      </w:pPr>
      <w:r>
        <w:t>Přerušení postupu prací z pokynu objednatele, případně vinou objednatele, bude mít za následek posun termínu plnění o dobu přer</w:t>
      </w:r>
      <w:r>
        <w:t>ušení.</w:t>
      </w:r>
    </w:p>
    <w:p w:rsidR="00116E06" w:rsidRDefault="003555F2">
      <w:pPr>
        <w:pStyle w:val="Zkladntext20"/>
        <w:numPr>
          <w:ilvl w:val="0"/>
          <w:numId w:val="8"/>
        </w:numPr>
        <w:shd w:val="clear" w:color="auto" w:fill="auto"/>
        <w:tabs>
          <w:tab w:val="left" w:pos="574"/>
        </w:tabs>
        <w:spacing w:after="60" w:line="293" w:lineRule="exact"/>
        <w:ind w:left="600" w:right="400"/>
      </w:pPr>
      <w:r>
        <w:t>Zhotovitel se zavazuje spolupůsobit jako osoba povinná ve smyslu § 2 písm. e) zákona č. 320/2001 Sb., o fi nanční kontrole ve veřejné správě v platném znění.</w:t>
      </w:r>
    </w:p>
    <w:p w:rsidR="00116E06" w:rsidRDefault="003555F2">
      <w:pPr>
        <w:pStyle w:val="Zkladntext20"/>
        <w:numPr>
          <w:ilvl w:val="0"/>
          <w:numId w:val="8"/>
        </w:numPr>
        <w:shd w:val="clear" w:color="auto" w:fill="auto"/>
        <w:tabs>
          <w:tab w:val="left" w:pos="574"/>
        </w:tabs>
        <w:spacing w:line="293" w:lineRule="exact"/>
        <w:ind w:left="600" w:right="400"/>
      </w:pPr>
      <w:r>
        <w:t xml:space="preserve">Veškerá rozhodnutí, která mají vliv na změnu ceny díla a na jeho základní parametry, budou </w:t>
      </w:r>
      <w:r>
        <w:t>předem projednány s objednatelem, nebo s jeho zástupcem.</w:t>
      </w:r>
    </w:p>
    <w:p w:rsidR="00116E06" w:rsidRDefault="003555F2">
      <w:pPr>
        <w:pStyle w:val="Zkladntext20"/>
        <w:numPr>
          <w:ilvl w:val="0"/>
          <w:numId w:val="8"/>
        </w:numPr>
        <w:shd w:val="clear" w:color="auto" w:fill="auto"/>
        <w:tabs>
          <w:tab w:val="left" w:pos="568"/>
        </w:tabs>
        <w:spacing w:after="60" w:line="293" w:lineRule="exact"/>
        <w:ind w:left="600" w:right="400"/>
      </w:pPr>
      <w:r>
        <w:t>Obě smluvní strany se dohodly, že v případě jakékoliv změny rozsahu v plnění dochází automaticky k zániku platnosti sjednané lhůty (lhůt) plnění. Na základě navržených změn dojde k nové dohodě o term</w:t>
      </w:r>
      <w:r>
        <w:t xml:space="preserve">ínu plnění a platebních podmínkách písemným dodatkem ke </w:t>
      </w:r>
      <w:r>
        <w:lastRenderedPageBreak/>
        <w:t>smlouvě.</w:t>
      </w:r>
    </w:p>
    <w:p w:rsidR="00116E06" w:rsidRDefault="003555F2">
      <w:pPr>
        <w:pStyle w:val="Zkladntext20"/>
        <w:numPr>
          <w:ilvl w:val="0"/>
          <w:numId w:val="8"/>
        </w:numPr>
        <w:shd w:val="clear" w:color="auto" w:fill="auto"/>
        <w:tabs>
          <w:tab w:val="left" w:pos="568"/>
        </w:tabs>
        <w:spacing w:after="60" w:line="293" w:lineRule="exact"/>
        <w:ind w:left="600" w:right="400"/>
      </w:pPr>
      <w:r>
        <w:t>Pokud objednatel zjistí, že zhotovitel provádí dílo v rozporu se svými povinnostmi, je oprávněn dožadovat se toho, aby zhotovitel odstranil vzniklé vady a dílo prováděl řádným způsobem. Jestl</w:t>
      </w:r>
      <w:r>
        <w:t>iže zhotovitel tak neučiní v poskytnuté přiměřené lhůtě a jeho postup by vedl k podstatnému porušení smlouvy, je objednatel oprávněn odstoupit od smlouvy.</w:t>
      </w:r>
    </w:p>
    <w:p w:rsidR="00116E06" w:rsidRDefault="003555F2">
      <w:pPr>
        <w:pStyle w:val="Zkladntext20"/>
        <w:numPr>
          <w:ilvl w:val="0"/>
          <w:numId w:val="8"/>
        </w:numPr>
        <w:shd w:val="clear" w:color="auto" w:fill="auto"/>
        <w:tabs>
          <w:tab w:val="left" w:pos="568"/>
        </w:tabs>
        <w:spacing w:after="60" w:line="293" w:lineRule="exact"/>
        <w:ind w:left="600" w:right="400"/>
      </w:pPr>
      <w:r>
        <w:t>Nebezpečí škody na zhotovovaném díle přechází na objednatele předáním díla. Vlastnické právo na zhoto</w:t>
      </w:r>
      <w:r>
        <w:t>vované věci nabývá objednatel úplným zaplacením ceny za dílo.</w:t>
      </w:r>
    </w:p>
    <w:p w:rsidR="00116E06" w:rsidRDefault="003555F2">
      <w:pPr>
        <w:pStyle w:val="Zkladntext20"/>
        <w:numPr>
          <w:ilvl w:val="0"/>
          <w:numId w:val="8"/>
        </w:numPr>
        <w:shd w:val="clear" w:color="auto" w:fill="auto"/>
        <w:tabs>
          <w:tab w:val="left" w:pos="568"/>
        </w:tabs>
        <w:spacing w:after="60" w:line="293" w:lineRule="exact"/>
        <w:ind w:left="600" w:right="400"/>
      </w:pPr>
      <w:r>
        <w:t>V případě, že součástí díla bude nehmotný statek, jenž je předmětem úpravy OZ a zákona č. 121/2000 Sb., o právu autorském, o právech souvisejících s právem autorským a o změně některých zákonů (</w:t>
      </w:r>
      <w:r>
        <w:t>autorský zákon), ve znění pozdějších předpisů (dále jen „nehmotný statek"), udílí zhotovitel objednateli nevýhradní licenci k užití nehmotného statku na dobu neurčitou. Objednatel je oprávněn nehmotný statek užít všemi způsoby pouze pro naplnění účelu přip</w:t>
      </w:r>
      <w:r>
        <w:t>ravované akce, stavby. Odměna za užití nehmotného statku je již zahrnuta do ceny za dílo uvedené v čl. 4 této smlouvy a zhotovitel není oprávněn požadovat jakoukoli další platbu za užívání díla.</w:t>
      </w:r>
    </w:p>
    <w:p w:rsidR="00116E06" w:rsidRDefault="003555F2">
      <w:pPr>
        <w:pStyle w:val="Zkladntext20"/>
        <w:numPr>
          <w:ilvl w:val="0"/>
          <w:numId w:val="8"/>
        </w:numPr>
        <w:shd w:val="clear" w:color="auto" w:fill="auto"/>
        <w:tabs>
          <w:tab w:val="left" w:pos="568"/>
        </w:tabs>
        <w:spacing w:after="60" w:line="293" w:lineRule="exact"/>
        <w:ind w:left="600" w:right="400"/>
      </w:pPr>
      <w:r>
        <w:t>Zhotovitel obdrží přístupová práva (heslo) do aplikace BMS od</w:t>
      </w:r>
      <w:r>
        <w:t xml:space="preserve"> jejího správce Ing. Vodičky, s čímž objednatel uděluje tímto souhlas. Mostní listy a výsledky předchozích HPM a běžných prohlídek všech mostů jsou zhotoviteli k dispozici v aplikaci BMS. Mapy jednotlivých okresů poskytne zhotoviteli objednatel. Nové údaje</w:t>
      </w:r>
      <w:r>
        <w:t xml:space="preserve"> zjištěné HPM uloží zhotovitel do databáze aplikace BMS.</w:t>
      </w:r>
    </w:p>
    <w:p w:rsidR="00116E06" w:rsidRDefault="003555F2">
      <w:pPr>
        <w:pStyle w:val="Zkladntext20"/>
        <w:numPr>
          <w:ilvl w:val="0"/>
          <w:numId w:val="8"/>
        </w:numPr>
        <w:shd w:val="clear" w:color="auto" w:fill="auto"/>
        <w:tabs>
          <w:tab w:val="left" w:pos="568"/>
        </w:tabs>
        <w:spacing w:after="60" w:line="293" w:lineRule="exact"/>
        <w:ind w:left="600" w:right="400"/>
      </w:pPr>
      <w:r>
        <w:t>Zhotovitel prohlašuje, že se před uzavřením smlouvy nedopustil v souvislosti se zadávacím řízením sám nebo prostřednictvím jiné osoby žádného jednání, jež by odporovalo zákonu nebo dobrým mravům nebo</w:t>
      </w:r>
      <w:r>
        <w:t xml:space="preserve">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116E06" w:rsidRDefault="003555F2">
      <w:pPr>
        <w:pStyle w:val="Zkladntext20"/>
        <w:numPr>
          <w:ilvl w:val="0"/>
          <w:numId w:val="8"/>
        </w:numPr>
        <w:shd w:val="clear" w:color="auto" w:fill="auto"/>
        <w:tabs>
          <w:tab w:val="left" w:pos="606"/>
        </w:tabs>
        <w:spacing w:after="60" w:line="293" w:lineRule="exact"/>
        <w:ind w:left="600" w:right="400"/>
      </w:pPr>
      <w:r>
        <w:t>Z</w:t>
      </w:r>
      <w:r>
        <w:t>hotovitel prohlašuje, že i při plnění svého závazku bude respektovat obecně závazné předpisy a dodržovat zákaz jakékoli diskriminace zaměstnanců, zajistí rovné zacházení se zaměstnanci a neumožní výkon nelegální práce.</w:t>
      </w:r>
    </w:p>
    <w:p w:rsidR="00116E06" w:rsidRDefault="003555F2">
      <w:pPr>
        <w:pStyle w:val="Zkladntext20"/>
        <w:numPr>
          <w:ilvl w:val="0"/>
          <w:numId w:val="8"/>
        </w:numPr>
        <w:shd w:val="clear" w:color="auto" w:fill="auto"/>
        <w:tabs>
          <w:tab w:val="left" w:pos="606"/>
        </w:tabs>
        <w:spacing w:after="60" w:line="293" w:lineRule="exact"/>
        <w:ind w:left="600" w:right="400"/>
      </w:pPr>
      <w:r>
        <w:t>Kterákoli ze smluvních stran může ods</w:t>
      </w:r>
      <w:r>
        <w:t>toupit od této smlouvy, poruší-li druhá strana podstatným způsobem své smluvní povinnosti, přestože byla na tuto skutečnost prokazatelným způsobem (doporučeným dopisem) upozorněna.</w:t>
      </w:r>
    </w:p>
    <w:p w:rsidR="00116E06" w:rsidRDefault="003555F2">
      <w:pPr>
        <w:pStyle w:val="Zkladntext20"/>
        <w:shd w:val="clear" w:color="auto" w:fill="auto"/>
        <w:spacing w:line="293" w:lineRule="exact"/>
        <w:ind w:left="600" w:right="400" w:firstLine="0"/>
      </w:pPr>
      <w:r>
        <w:t>Stanoví-li oprávněná smluvní strana druhé smluvní straně pro splnění jejího</w:t>
      </w:r>
      <w:r>
        <w:t xml:space="preserve">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w:t>
      </w:r>
      <w:r>
        <w:t>toupit od smlouvy</w:t>
      </w:r>
    </w:p>
    <w:p w:rsidR="00116E06" w:rsidRDefault="003555F2">
      <w:pPr>
        <w:pStyle w:val="Zkladntext20"/>
        <w:shd w:val="clear" w:color="auto" w:fill="auto"/>
        <w:spacing w:after="102" w:line="293" w:lineRule="exact"/>
        <w:ind w:left="600" w:firstLine="0"/>
        <w:jc w:val="left"/>
      </w:pPr>
      <w:r>
        <w:t>i před uplynutím lhůty dodatečného plnění, poté, co prohlášení druhé smluvní strany obdržela.</w:t>
      </w:r>
    </w:p>
    <w:p w:rsidR="00116E06" w:rsidRDefault="003555F2">
      <w:pPr>
        <w:pStyle w:val="Zkladntext20"/>
        <w:numPr>
          <w:ilvl w:val="0"/>
          <w:numId w:val="8"/>
        </w:numPr>
        <w:shd w:val="clear" w:color="auto" w:fill="auto"/>
        <w:tabs>
          <w:tab w:val="left" w:pos="606"/>
        </w:tabs>
        <w:spacing w:after="66" w:line="240" w:lineRule="exact"/>
        <w:ind w:left="600"/>
      </w:pPr>
      <w:r>
        <w:t>Objednatel má dále právo bez předchozího písemného upozornění od smlouvy odstoupit:</w:t>
      </w:r>
    </w:p>
    <w:p w:rsidR="00116E06" w:rsidRDefault="003555F2">
      <w:pPr>
        <w:pStyle w:val="Zkladntext20"/>
        <w:numPr>
          <w:ilvl w:val="0"/>
          <w:numId w:val="9"/>
        </w:numPr>
        <w:shd w:val="clear" w:color="auto" w:fill="auto"/>
        <w:tabs>
          <w:tab w:val="left" w:pos="964"/>
        </w:tabs>
        <w:spacing w:after="60" w:line="293" w:lineRule="exact"/>
        <w:ind w:left="960" w:right="400" w:hanging="360"/>
      </w:pPr>
      <w:r>
        <w:t xml:space="preserve">při prodlení s předáním díla ze strany zhotovitele po dobu </w:t>
      </w:r>
      <w:r>
        <w:t>delší než 30 kalendářních dnů; a nebo</w:t>
      </w:r>
    </w:p>
    <w:p w:rsidR="00116E06" w:rsidRDefault="003555F2">
      <w:pPr>
        <w:pStyle w:val="Zkladntext20"/>
        <w:numPr>
          <w:ilvl w:val="0"/>
          <w:numId w:val="9"/>
        </w:numPr>
        <w:shd w:val="clear" w:color="auto" w:fill="auto"/>
        <w:tabs>
          <w:tab w:val="left" w:pos="964"/>
        </w:tabs>
        <w:spacing w:after="60" w:line="293" w:lineRule="exact"/>
        <w:ind w:left="960" w:right="400" w:hanging="360"/>
      </w:pPr>
      <w:r>
        <w:lastRenderedPageBreak/>
        <w:t>při zjištění, že dílo neodpovídá požadavkům objednatele stanoveným v zadávací dokumentaci; a nebo</w:t>
      </w:r>
    </w:p>
    <w:p w:rsidR="00116E06" w:rsidRDefault="003555F2">
      <w:pPr>
        <w:pStyle w:val="Zkladntext20"/>
        <w:numPr>
          <w:ilvl w:val="0"/>
          <w:numId w:val="9"/>
        </w:numPr>
        <w:shd w:val="clear" w:color="auto" w:fill="auto"/>
        <w:tabs>
          <w:tab w:val="left" w:pos="964"/>
        </w:tabs>
        <w:spacing w:after="60" w:line="293" w:lineRule="exact"/>
        <w:ind w:left="960" w:right="400" w:hanging="360"/>
      </w:pPr>
      <w:r>
        <w:t>v případě, že zhotovitel uvedl ve své nabídce podané v předchozím poptávkovém řízení informace nebo doklady, které neodp</w:t>
      </w:r>
      <w:r>
        <w:t>ovídají skutečnosti a měly nebo mohly mít vliv na výsledek zadávacího řízení; a</w:t>
      </w:r>
    </w:p>
    <w:p w:rsidR="00116E06" w:rsidRDefault="003555F2">
      <w:pPr>
        <w:pStyle w:val="Zkladntext20"/>
        <w:numPr>
          <w:ilvl w:val="0"/>
          <w:numId w:val="9"/>
        </w:numPr>
        <w:shd w:val="clear" w:color="auto" w:fill="auto"/>
        <w:tabs>
          <w:tab w:val="left" w:pos="964"/>
        </w:tabs>
        <w:spacing w:after="60" w:line="293" w:lineRule="exact"/>
        <w:ind w:left="960" w:right="400" w:hanging="360"/>
      </w:pPr>
      <w:r>
        <w:t xml:space="preserve">bude-li zahájeno insolvenční řízení dle zákona č. 182/2006 Sb., o úpadku a způsobech jeho řešení, v platném znění, jehož předmětem bude úpadek nebo hrozící úpadek zhotovitele, </w:t>
      </w:r>
      <w:r>
        <w:t>zhotovitel je povinen tuto skutečnost oznámit neprodleně objednateli.</w:t>
      </w:r>
    </w:p>
    <w:p w:rsidR="00116E06" w:rsidRDefault="003555F2">
      <w:pPr>
        <w:pStyle w:val="Zkladntext20"/>
        <w:numPr>
          <w:ilvl w:val="0"/>
          <w:numId w:val="8"/>
        </w:numPr>
        <w:shd w:val="clear" w:color="auto" w:fill="auto"/>
        <w:tabs>
          <w:tab w:val="left" w:pos="606"/>
        </w:tabs>
        <w:spacing w:after="522" w:line="293" w:lineRule="exact"/>
        <w:ind w:left="600" w:right="400"/>
      </w:pPr>
      <w:r>
        <w:t>Objednatel má nárok na uplatnění náhrady škody v případě, že zhotovitel dílo řádně nedokončí. Náhrada škody bude vypočítána tak, že objednatel provede výběr nového zhotovitele, který dok</w:t>
      </w:r>
      <w:r>
        <w:t>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w:t>
      </w:r>
      <w:r>
        <w:t>u nabídku nového zhotovitele (uchazeče, jehož nabídka bude v novém poptávkovém řízení vybrána jako nejvýhodnější) a částka, o kterou případně přesáhne nová cenová nabídka cenovou nabídku zhotovitele, bude společně s náklady spojenými s realizací nového zad</w:t>
      </w:r>
      <w:r>
        <w:t>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w:t>
      </w:r>
      <w:r>
        <w:t>ovitele u objednatele, s čímž zhotovitel vyslovuje souhlas. Objednatel je povinen zaslat zhotoviteli písemné sdělení o vzájemném započtení splatných pohledávek.</w:t>
      </w:r>
    </w:p>
    <w:p w:rsidR="00116E06" w:rsidRDefault="003555F2">
      <w:pPr>
        <w:pStyle w:val="Zkladntext20"/>
        <w:shd w:val="clear" w:color="auto" w:fill="auto"/>
        <w:spacing w:after="108" w:line="240" w:lineRule="exact"/>
        <w:ind w:left="380" w:firstLine="0"/>
        <w:jc w:val="center"/>
      </w:pPr>
      <w:r>
        <w:t>Článek 10</w:t>
      </w:r>
    </w:p>
    <w:p w:rsidR="00116E06" w:rsidRDefault="003555F2">
      <w:pPr>
        <w:pStyle w:val="Zkladntext20"/>
        <w:shd w:val="clear" w:color="auto" w:fill="auto"/>
        <w:spacing w:after="66" w:line="240" w:lineRule="exact"/>
        <w:ind w:left="380" w:firstLine="0"/>
        <w:jc w:val="center"/>
      </w:pPr>
      <w:r>
        <w:t>Závěrečná ujednání</w:t>
      </w:r>
    </w:p>
    <w:p w:rsidR="00116E06" w:rsidRDefault="003555F2">
      <w:pPr>
        <w:pStyle w:val="Zkladntext20"/>
        <w:numPr>
          <w:ilvl w:val="0"/>
          <w:numId w:val="10"/>
        </w:numPr>
        <w:shd w:val="clear" w:color="auto" w:fill="auto"/>
        <w:tabs>
          <w:tab w:val="left" w:pos="596"/>
        </w:tabs>
        <w:spacing w:after="60" w:line="293" w:lineRule="exact"/>
        <w:ind w:left="600" w:right="400"/>
      </w:pPr>
      <w:r>
        <w:t xml:space="preserve">Smluvní strany se dohodly, že případné spory vzniklé ze závazků </w:t>
      </w:r>
      <w:r>
        <w:t>sjednaných touto smlouvou budou přednostně řešit smírnou cestou.</w:t>
      </w:r>
    </w:p>
    <w:p w:rsidR="00116E06" w:rsidRDefault="003555F2">
      <w:pPr>
        <w:pStyle w:val="Zkladntext20"/>
        <w:numPr>
          <w:ilvl w:val="0"/>
          <w:numId w:val="10"/>
        </w:numPr>
        <w:shd w:val="clear" w:color="auto" w:fill="auto"/>
        <w:tabs>
          <w:tab w:val="left" w:pos="596"/>
        </w:tabs>
        <w:spacing w:after="60" w:line="293" w:lineRule="exact"/>
        <w:ind w:left="600" w:right="400"/>
      </w:pPr>
      <w:r>
        <w:t xml:space="preserve">Zhotovitel není oprávněn postoupit jakékoliv pohledávky za objednatelem vzniklé z této smlouvy, či v souvislosti s touto smlouvou na třetí osobu bez předchozího písemného souhlasu </w:t>
      </w:r>
      <w:r>
        <w:t>objednatele.</w:t>
      </w:r>
    </w:p>
    <w:p w:rsidR="00116E06" w:rsidRDefault="003555F2">
      <w:pPr>
        <w:pStyle w:val="Zkladntext20"/>
        <w:numPr>
          <w:ilvl w:val="0"/>
          <w:numId w:val="10"/>
        </w:numPr>
        <w:shd w:val="clear" w:color="auto" w:fill="auto"/>
        <w:tabs>
          <w:tab w:val="left" w:pos="596"/>
        </w:tabs>
        <w:spacing w:after="102" w:line="293" w:lineRule="exact"/>
        <w:ind w:left="600" w:right="400"/>
      </w:pPr>
      <w:r>
        <w:t>Změny a doplňky této smlouvy lze provádět pouze písemnými oboustranně dohodnutými dodatky, které se stanou nedílnou součástí této smlouvy.</w:t>
      </w:r>
    </w:p>
    <w:p w:rsidR="00116E06" w:rsidRDefault="003555F2">
      <w:pPr>
        <w:pStyle w:val="Zkladntext20"/>
        <w:numPr>
          <w:ilvl w:val="0"/>
          <w:numId w:val="10"/>
        </w:numPr>
        <w:shd w:val="clear" w:color="auto" w:fill="auto"/>
        <w:tabs>
          <w:tab w:val="left" w:pos="596"/>
        </w:tabs>
        <w:spacing w:line="240" w:lineRule="exact"/>
        <w:ind w:left="600"/>
      </w:pPr>
      <w:r>
        <w:t>V ostatním se řídí práva a povinnosti smluvních stran ustanoveními OZ.</w:t>
      </w:r>
    </w:p>
    <w:p w:rsidR="00116E06" w:rsidRDefault="003555F2">
      <w:pPr>
        <w:pStyle w:val="Zkladntext20"/>
        <w:numPr>
          <w:ilvl w:val="0"/>
          <w:numId w:val="10"/>
        </w:numPr>
        <w:shd w:val="clear" w:color="auto" w:fill="auto"/>
        <w:tabs>
          <w:tab w:val="left" w:pos="598"/>
        </w:tabs>
        <w:spacing w:line="240" w:lineRule="exact"/>
        <w:ind w:firstLine="0"/>
      </w:pPr>
      <w:r>
        <w:t>Zhotovitel souhlasí se zveřejnění</w:t>
      </w:r>
      <w:r>
        <w:t>m případných informací o této smlouvě dle zákona č.</w:t>
      </w:r>
    </w:p>
    <w:p w:rsidR="00116E06" w:rsidRDefault="003555F2">
      <w:pPr>
        <w:pStyle w:val="Zkladntext20"/>
        <w:shd w:val="clear" w:color="auto" w:fill="auto"/>
        <w:spacing w:line="293" w:lineRule="exact"/>
        <w:ind w:left="600" w:firstLine="0"/>
      </w:pPr>
      <w:r>
        <w:t>106/1999 Sb. o svobodném přístupu k informacím, v jeho platném znění, či se</w:t>
      </w:r>
    </w:p>
    <w:p w:rsidR="00116E06" w:rsidRDefault="003555F2">
      <w:pPr>
        <w:pStyle w:val="Zkladntext20"/>
        <w:shd w:val="clear" w:color="auto" w:fill="auto"/>
        <w:spacing w:after="60" w:line="293" w:lineRule="exact"/>
        <w:ind w:left="600" w:right="400" w:firstLine="0"/>
      </w:pPr>
      <w:r>
        <w:t>zveřejněním smlouvy v souladu s povinnostmi objednatele za podmínek vyplývajících z příslušných právních předpisů, zejména souhl</w:t>
      </w:r>
      <w:r>
        <w:t>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w:t>
      </w:r>
      <w:r>
        <w:t xml:space="preserve">luv, uveřejňování těchto smluv a o registru smluv (zákon o registru smluv). Smlouvu bude dle vůle smluvních stran na profilu zadavatele a v registru smluv v souladu s příslušnými právními předpisy, zejména ve lhůtách stanovených </w:t>
      </w:r>
      <w:r>
        <w:lastRenderedPageBreak/>
        <w:t>příslušnými právními předpi</w:t>
      </w:r>
      <w:r>
        <w:t>sy, zveřejňovat objednatel.</w:t>
      </w:r>
    </w:p>
    <w:p w:rsidR="00116E06" w:rsidRDefault="003555F2">
      <w:pPr>
        <w:pStyle w:val="Zkladntext20"/>
        <w:numPr>
          <w:ilvl w:val="0"/>
          <w:numId w:val="10"/>
        </w:numPr>
        <w:shd w:val="clear" w:color="auto" w:fill="auto"/>
        <w:tabs>
          <w:tab w:val="left" w:pos="598"/>
        </w:tabs>
        <w:spacing w:after="60" w:line="293" w:lineRule="exact"/>
        <w:ind w:left="600" w:right="400"/>
      </w:pPr>
      <w:r>
        <w:t>Tato smlouva o dílo je vyhotovena v elektronické podobě, přičemž obě smluvní strany obdrží její elektronický originál.</w:t>
      </w:r>
    </w:p>
    <w:p w:rsidR="00116E06" w:rsidRDefault="003555F2">
      <w:pPr>
        <w:pStyle w:val="Zkladntext20"/>
        <w:numPr>
          <w:ilvl w:val="0"/>
          <w:numId w:val="10"/>
        </w:numPr>
        <w:shd w:val="clear" w:color="auto" w:fill="auto"/>
        <w:tabs>
          <w:tab w:val="left" w:pos="598"/>
        </w:tabs>
        <w:spacing w:after="102" w:line="293" w:lineRule="exact"/>
        <w:ind w:left="600" w:right="400"/>
      </w:pPr>
      <w:r>
        <w:t xml:space="preserve">Smlouva je platná dnem připojení platného uznávaného elektronického podpisu dle zákona č. 297/2016 Sb., o </w:t>
      </w:r>
      <w:r>
        <w:t xml:space="preserve">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w:t>
      </w:r>
      <w:r>
        <w:t>oběma smluvními stranami).</w:t>
      </w:r>
    </w:p>
    <w:p w:rsidR="00116E06" w:rsidRDefault="003555F2">
      <w:pPr>
        <w:pStyle w:val="Zkladntext20"/>
        <w:numPr>
          <w:ilvl w:val="0"/>
          <w:numId w:val="10"/>
        </w:numPr>
        <w:shd w:val="clear" w:color="auto" w:fill="auto"/>
        <w:tabs>
          <w:tab w:val="left" w:pos="598"/>
        </w:tabs>
        <w:spacing w:after="855" w:line="240" w:lineRule="exact"/>
        <w:ind w:firstLine="0"/>
      </w:pPr>
      <w:r>
        <w:t>Smlouva je účinná dnem jejího uveřejnění v registru smluv.</w:t>
      </w:r>
    </w:p>
    <w:p w:rsidR="00116E06" w:rsidRDefault="003555F2">
      <w:pPr>
        <w:pStyle w:val="Zkladntext20"/>
        <w:shd w:val="clear" w:color="auto" w:fill="auto"/>
        <w:spacing w:line="350" w:lineRule="exact"/>
        <w:ind w:firstLine="0"/>
      </w:pPr>
      <w:r>
        <w:t>Nedílnou součástí Smlouvy jsou následující přílohy:</w:t>
      </w:r>
    </w:p>
    <w:p w:rsidR="00116E06" w:rsidRDefault="003555F2">
      <w:pPr>
        <w:pStyle w:val="Zkladntext20"/>
        <w:numPr>
          <w:ilvl w:val="0"/>
          <w:numId w:val="11"/>
        </w:numPr>
        <w:shd w:val="clear" w:color="auto" w:fill="auto"/>
        <w:tabs>
          <w:tab w:val="left" w:pos="605"/>
        </w:tabs>
        <w:spacing w:line="350" w:lineRule="exact"/>
        <w:ind w:left="400" w:firstLine="0"/>
      </w:pPr>
      <w:r>
        <w:t>Struktura ceny plnění a seznam mostů určených k provedení HPM v roce 2020</w:t>
      </w:r>
    </w:p>
    <w:p w:rsidR="00116E06" w:rsidRDefault="003555F2">
      <w:pPr>
        <w:pStyle w:val="Zkladntext20"/>
        <w:numPr>
          <w:ilvl w:val="0"/>
          <w:numId w:val="11"/>
        </w:numPr>
        <w:shd w:val="clear" w:color="auto" w:fill="auto"/>
        <w:tabs>
          <w:tab w:val="left" w:pos="605"/>
        </w:tabs>
        <w:spacing w:after="275" w:line="350" w:lineRule="exact"/>
        <w:ind w:left="400" w:firstLine="0"/>
      </w:pPr>
      <w:r>
        <w:t>Údaje, které jsou součástí ujednání a nebudo</w:t>
      </w:r>
      <w:r>
        <w:t>u zveřejněny v Registru smluv</w:t>
      </w:r>
    </w:p>
    <w:p w:rsidR="00116E06" w:rsidRDefault="003555F2">
      <w:pPr>
        <w:pStyle w:val="Zkladntext60"/>
        <w:shd w:val="clear" w:color="auto" w:fill="auto"/>
        <w:spacing w:before="0"/>
        <w:ind w:right="400"/>
        <w:sectPr w:rsidR="00116E06">
          <w:pgSz w:w="12240" w:h="15840"/>
          <w:pgMar w:top="1689" w:right="1027" w:bottom="1291" w:left="1397" w:header="0" w:footer="3" w:gutter="0"/>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w:t>
      </w:r>
      <w:r>
        <w:t xml:space="preserve"> POZDĚJŠÍCH PŘEDPISŮ.</w:t>
      </w:r>
    </w:p>
    <w:p w:rsidR="00116E06" w:rsidRDefault="00116E06">
      <w:pPr>
        <w:spacing w:line="240" w:lineRule="exact"/>
        <w:rPr>
          <w:sz w:val="19"/>
          <w:szCs w:val="19"/>
        </w:rPr>
      </w:pPr>
    </w:p>
    <w:p w:rsidR="00116E06" w:rsidRDefault="00116E06">
      <w:pPr>
        <w:spacing w:before="23" w:after="23" w:line="240" w:lineRule="exact"/>
        <w:rPr>
          <w:sz w:val="19"/>
          <w:szCs w:val="19"/>
        </w:rPr>
      </w:pPr>
    </w:p>
    <w:p w:rsidR="00116E06" w:rsidRDefault="003555F2">
      <w:pPr>
        <w:pStyle w:val="Zkladntext50"/>
        <w:shd w:val="clear" w:color="auto" w:fill="auto"/>
        <w:spacing w:line="298" w:lineRule="exact"/>
        <w:sectPr w:rsidR="00116E06">
          <w:type w:val="continuous"/>
          <w:pgSz w:w="12240" w:h="15840"/>
          <w:pgMar w:top="1708" w:right="7226" w:bottom="1708" w:left="1642" w:header="0" w:footer="3" w:gutter="0"/>
          <w:cols w:num="2" w:space="102"/>
          <w:noEndnote/>
          <w:docGrid w:linePitch="360"/>
        </w:sectPr>
      </w:pPr>
      <w:r>
        <w:t>xxxxxxxxxxxxxxxxx</w:t>
      </w:r>
    </w:p>
    <w:p w:rsidR="00116E06" w:rsidRDefault="00116E06">
      <w:pPr>
        <w:spacing w:before="97" w:after="97" w:line="240" w:lineRule="exact"/>
        <w:rPr>
          <w:sz w:val="19"/>
          <w:szCs w:val="19"/>
        </w:rPr>
      </w:pPr>
    </w:p>
    <w:p w:rsidR="00116E06" w:rsidRDefault="00116E06">
      <w:pPr>
        <w:rPr>
          <w:sz w:val="2"/>
          <w:szCs w:val="2"/>
        </w:rPr>
        <w:sectPr w:rsidR="00116E06">
          <w:headerReference w:type="default" r:id="rId10"/>
          <w:footerReference w:type="default" r:id="rId11"/>
          <w:pgSz w:w="15840" w:h="12240" w:orient="landscape"/>
          <w:pgMar w:top="1251" w:right="0" w:bottom="1198" w:left="0" w:header="0" w:footer="3" w:gutter="0"/>
          <w:cols w:space="720"/>
          <w:noEndnote/>
          <w:docGrid w:linePitch="360"/>
        </w:sectPr>
      </w:pPr>
    </w:p>
    <w:p w:rsidR="00116E06" w:rsidRDefault="003555F2">
      <w:pPr>
        <w:spacing w:line="554"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7979410</wp:posOffset>
                </wp:positionH>
                <wp:positionV relativeFrom="paragraph">
                  <wp:posOffset>1270</wp:posOffset>
                </wp:positionV>
                <wp:extent cx="563880" cy="127000"/>
                <wp:effectExtent l="3175" t="4445" r="4445" b="190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kladntext70"/>
                              <w:shd w:val="clear" w:color="auto" w:fill="auto"/>
                              <w:spacing w:line="200" w:lineRule="exact"/>
                            </w:pPr>
                            <w:r>
                              <w:rPr>
                                <w:rStyle w:val="Zkladntext7Exact"/>
                                <w:b/>
                                <w:bCs/>
                              </w:rPr>
                              <w:t>Příloha A1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28.3pt;margin-top:.1pt;width:44.4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" filled="f" stroked="f">
                <v:textbox style="mso-fit-shape-to-text:t" inset="0,0,0,0">
                  <w:txbxContent>
                    <w:p w:rsidR="00116E06" w:rsidRDefault="003555F2">
                      <w:pPr>
                        <w:pStyle w:val="Zkladntext70"/>
                        <w:shd w:val="clear" w:color="auto" w:fill="auto"/>
                        <w:spacing w:line="200" w:lineRule="exact"/>
                      </w:pPr>
                      <w:r>
                        <w:rPr>
                          <w:rStyle w:val="Zkladntext7Exact"/>
                          <w:b/>
                          <w:bCs/>
                        </w:rPr>
                        <w:t>Příloha A1</w:t>
                      </w:r>
                    </w:p>
                  </w:txbxContent>
                </v:textbox>
                <w10:wrap anchorx="margin"/>
              </v:shape>
            </w:pict>
          </mc:Fallback>
        </mc:AlternateContent>
      </w:r>
    </w:p>
    <w:p w:rsidR="00116E06" w:rsidRDefault="00116E06">
      <w:pPr>
        <w:rPr>
          <w:sz w:val="2"/>
          <w:szCs w:val="2"/>
        </w:rPr>
        <w:sectPr w:rsidR="00116E06">
          <w:type w:val="continuous"/>
          <w:pgSz w:w="15840" w:h="12240" w:orient="landscape"/>
          <w:pgMar w:top="1251" w:right="1402" w:bottom="1198" w:left="984" w:header="0" w:footer="3" w:gutter="0"/>
          <w:cols w:space="720"/>
          <w:noEndnote/>
          <w:docGrid w:linePitch="360"/>
        </w:sectPr>
      </w:pPr>
    </w:p>
    <w:p w:rsidR="00116E06" w:rsidRDefault="003555F2">
      <w:pPr>
        <w:pStyle w:val="Zkladntext20"/>
        <w:shd w:val="clear" w:color="auto" w:fill="auto"/>
        <w:spacing w:after="22" w:line="240" w:lineRule="exact"/>
        <w:ind w:firstLine="0"/>
        <w:jc w:val="center"/>
      </w:pPr>
      <w:r>
        <w:t>Struktura ceny plnění a seznam mostů určených k provedení HPM v roce 2020</w:t>
      </w:r>
    </w:p>
    <w:p w:rsidR="00116E06" w:rsidRDefault="003555F2">
      <w:pPr>
        <w:pStyle w:val="Zkladntext20"/>
        <w:shd w:val="clear" w:color="auto" w:fill="auto"/>
        <w:spacing w:after="312" w:line="240" w:lineRule="exact"/>
        <w:ind w:firstLine="0"/>
        <w:jc w:val="center"/>
      </w:pPr>
      <w:r>
        <w:t>Část 2 - Okres Jihlava</w:t>
      </w:r>
    </w:p>
    <w:p w:rsidR="00116E06" w:rsidRDefault="003555F2">
      <w:pPr>
        <w:pStyle w:val="Titulektabulky0"/>
        <w:framePr w:w="13195" w:wrap="notBeside" w:vAnchor="text" w:hAnchor="text" w:xAlign="center" w:y="1"/>
        <w:shd w:val="clear" w:color="auto" w:fill="auto"/>
        <w:spacing w:line="240" w:lineRule="exact"/>
      </w:pPr>
      <w:r>
        <w:rPr>
          <w:rStyle w:val="Titulektabulky1"/>
        </w:rPr>
        <w:t>Mosty na silnicích II. třídy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1718"/>
        <w:gridCol w:w="5098"/>
        <w:gridCol w:w="2674"/>
        <w:gridCol w:w="1387"/>
        <w:gridCol w:w="1392"/>
      </w:tblGrid>
      <w:tr w:rsidR="00116E06">
        <w:tblPrEx>
          <w:tblCellMar>
            <w:top w:w="0" w:type="dxa"/>
            <w:bottom w:w="0" w:type="dxa"/>
          </w:tblCellMar>
        </w:tblPrEx>
        <w:trPr>
          <w:trHeight w:hRule="exact" w:val="614"/>
          <w:jc w:val="center"/>
        </w:trPr>
        <w:tc>
          <w:tcPr>
            <w:tcW w:w="926"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200" w:firstLine="0"/>
              <w:jc w:val="left"/>
            </w:pPr>
            <w:r>
              <w:rPr>
                <w:rStyle w:val="Zkladntext21"/>
              </w:rPr>
              <w:t>Poř.č.</w:t>
            </w:r>
          </w:p>
        </w:tc>
        <w:tc>
          <w:tcPr>
            <w:tcW w:w="1718"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98" w:lineRule="exact"/>
              <w:ind w:firstLine="0"/>
              <w:jc w:val="center"/>
            </w:pPr>
            <w:r>
              <w:rPr>
                <w:rStyle w:val="Zkladntext21"/>
              </w:rPr>
              <w:t>Evidenční číslo mostu</w:t>
            </w:r>
          </w:p>
        </w:tc>
        <w:tc>
          <w:tcPr>
            <w:tcW w:w="5098"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Název mostu dle BMS</w:t>
            </w:r>
          </w:p>
        </w:tc>
        <w:tc>
          <w:tcPr>
            <w:tcW w:w="2674"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180" w:firstLine="0"/>
              <w:jc w:val="left"/>
            </w:pPr>
            <w:r>
              <w:rPr>
                <w:rStyle w:val="Zkladntext21"/>
              </w:rPr>
              <w:t>Délka přemostění (m)</w:t>
            </w:r>
          </w:p>
        </w:tc>
        <w:tc>
          <w:tcPr>
            <w:tcW w:w="2779" w:type="dxa"/>
            <w:gridSpan w:val="2"/>
            <w:tcBorders>
              <w:top w:val="single" w:sz="4" w:space="0" w:color="auto"/>
              <w:left w:val="single" w:sz="4" w:space="0" w:color="auto"/>
              <w:righ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280" w:firstLine="0"/>
              <w:jc w:val="left"/>
            </w:pPr>
            <w:r>
              <w:rPr>
                <w:rStyle w:val="Zkladntext21"/>
              </w:rPr>
              <w:t>Jednotková cena (Kč)</w:t>
            </w:r>
          </w:p>
        </w:tc>
      </w:tr>
      <w:tr w:rsidR="00116E06">
        <w:tblPrEx>
          <w:tblCellMar>
            <w:top w:w="0" w:type="dxa"/>
            <w:bottom w:w="0" w:type="dxa"/>
          </w:tblCellMar>
        </w:tblPrEx>
        <w:trPr>
          <w:trHeight w:hRule="exact" w:val="413"/>
          <w:jc w:val="center"/>
        </w:trPr>
        <w:tc>
          <w:tcPr>
            <w:tcW w:w="926"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1718"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5098"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2674"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1387" w:type="dxa"/>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320" w:firstLine="0"/>
              <w:jc w:val="left"/>
            </w:pPr>
            <w:r>
              <w:rPr>
                <w:rStyle w:val="Zkladntext21"/>
              </w:rPr>
              <w:t xml:space="preserve">bez </w:t>
            </w:r>
            <w:r>
              <w:rPr>
                <w:rStyle w:val="Zkladntext21"/>
              </w:rPr>
              <w:t>DPH</w:t>
            </w:r>
          </w:p>
        </w:tc>
        <w:tc>
          <w:tcPr>
            <w:tcW w:w="1392" w:type="dxa"/>
            <w:tcBorders>
              <w:top w:val="single" w:sz="4" w:space="0" w:color="auto"/>
              <w:left w:val="single" w:sz="4" w:space="0" w:color="auto"/>
              <w:righ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s DPH</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151 - 011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Švábovský potok před obcí Nová Ves</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3,78</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1222,00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1478,62</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2.</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348 - 008</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Mlýnský náhon v obci Dobronín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2,90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1170,00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1415,70</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3.</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348 - 017</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potok Balinku v obci Arnolec</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2,80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1164,00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1408,44</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4.</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351 - 012</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potok v Polné, ul. Havlíčkova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2,30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1135,00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1373,35</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5.</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351 - 016</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místní potok v obci Kamenice</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4,10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1241,00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1501,61</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6.</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353 - 028a</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potok Šlapanka za obcí Jamné</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4,52</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1265,00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1530,65</w:t>
            </w:r>
          </w:p>
        </w:tc>
      </w:tr>
      <w:tr w:rsidR="00116E06">
        <w:tblPrEx>
          <w:tblCellMar>
            <w:top w:w="0" w:type="dxa"/>
            <w:bottom w:w="0" w:type="dxa"/>
          </w:tblCellMar>
        </w:tblPrEx>
        <w:trPr>
          <w:trHeight w:hRule="exact" w:val="595"/>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7.</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404 - 004</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93" w:lineRule="exact"/>
              <w:ind w:firstLine="0"/>
              <w:jc w:val="left"/>
            </w:pPr>
            <w:r>
              <w:rPr>
                <w:rStyle w:val="Zkladntext21"/>
              </w:rPr>
              <w:t>Most přes Kozlovský potok v obci</w:t>
            </w:r>
            <w:r>
              <w:rPr>
                <w:rStyle w:val="Zkladntext21"/>
              </w:rPr>
              <w:t xml:space="preserve"> Luka nad Jihlavou</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9,90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1582,00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1914,22</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8.</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404 - 005</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řeku Jihlavu v obci Luka nad Jihlavou</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25,10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1673,00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2024,33</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9.</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602 - 039</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místní potok za osadou Loudilka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3,05</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1179,00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1426,59</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10.</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602 - 040</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řeku Jihlava před obcí Helenín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36,25</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2200,00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2662,00</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11.</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602 - 041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místní komunikaci před obcí Helenín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15,27</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1800,00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2178,00</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12.</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602 - 042</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trať ČD Jihlava-Brno před obcí Helenín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35,22</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2348,00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2841,08</w:t>
            </w:r>
          </w:p>
        </w:tc>
      </w:tr>
      <w:tr w:rsidR="00116E06">
        <w:tblPrEx>
          <w:tblCellMar>
            <w:top w:w="0" w:type="dxa"/>
            <w:bottom w:w="0" w:type="dxa"/>
          </w:tblCellMar>
        </w:tblPrEx>
        <w:trPr>
          <w:trHeight w:hRule="exact" w:val="595"/>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13.</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602 - 044</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93" w:lineRule="exact"/>
              <w:ind w:firstLine="0"/>
              <w:jc w:val="left"/>
            </w:pPr>
            <w:r>
              <w:rPr>
                <w:rStyle w:val="Zkladntext21"/>
              </w:rPr>
              <w:t xml:space="preserve">Most přes řeku Jihlavu a železniční trať u obce </w:t>
            </w:r>
            <w:r>
              <w:rPr>
                <w:rStyle w:val="Zkladntext21"/>
              </w:rPr>
              <w:t>Dvorce</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81,72</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2980,00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3605,80</w:t>
            </w:r>
          </w:p>
        </w:tc>
      </w:tr>
      <w:tr w:rsidR="00116E06">
        <w:tblPrEx>
          <w:tblCellMar>
            <w:top w:w="0" w:type="dxa"/>
            <w:bottom w:w="0" w:type="dxa"/>
          </w:tblCellMar>
        </w:tblPrEx>
        <w:trPr>
          <w:trHeight w:hRule="exact" w:val="331"/>
          <w:jc w:val="center"/>
        </w:trPr>
        <w:tc>
          <w:tcPr>
            <w:tcW w:w="10416" w:type="dxa"/>
            <w:gridSpan w:val="4"/>
            <w:tcBorders>
              <w:top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Mezisoučet v Kč :</w:t>
            </w:r>
          </w:p>
        </w:tc>
        <w:tc>
          <w:tcPr>
            <w:tcW w:w="1387" w:type="dxa"/>
            <w:tcBorders>
              <w:top w:val="single" w:sz="4" w:space="0" w:color="auto"/>
              <w:left w:val="single" w:sz="4" w:space="0" w:color="auto"/>
              <w:bottom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left="320" w:firstLine="0"/>
              <w:jc w:val="left"/>
            </w:pPr>
            <w:r>
              <w:rPr>
                <w:rStyle w:val="Zkladntext21"/>
              </w:rPr>
              <w:t>20 959,00</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25 360,39</w:t>
            </w:r>
          </w:p>
        </w:tc>
      </w:tr>
    </w:tbl>
    <w:p w:rsidR="00116E06" w:rsidRDefault="00116E06">
      <w:pPr>
        <w:framePr w:w="13195" w:wrap="notBeside" w:vAnchor="text" w:hAnchor="text" w:xAlign="center" w:y="1"/>
        <w:rPr>
          <w:sz w:val="2"/>
          <w:szCs w:val="2"/>
        </w:rPr>
      </w:pPr>
    </w:p>
    <w:p w:rsidR="00116E06" w:rsidRDefault="00116E06">
      <w:pPr>
        <w:rPr>
          <w:sz w:val="2"/>
          <w:szCs w:val="2"/>
        </w:rPr>
      </w:pPr>
    </w:p>
    <w:p w:rsidR="00116E06" w:rsidRDefault="00116E06">
      <w:pPr>
        <w:rPr>
          <w:sz w:val="2"/>
          <w:szCs w:val="2"/>
        </w:rPr>
        <w:sectPr w:rsidR="00116E06">
          <w:type w:val="continuous"/>
          <w:pgSz w:w="15840" w:h="12240" w:orient="landscape"/>
          <w:pgMar w:top="1937" w:right="1661" w:bottom="1937" w:left="984" w:header="0" w:footer="3" w:gutter="0"/>
          <w:cols w:space="720"/>
          <w:noEndnote/>
          <w:docGrid w:linePitch="360"/>
        </w:sectPr>
      </w:pPr>
    </w:p>
    <w:p w:rsidR="00116E06" w:rsidRDefault="003555F2">
      <w:pPr>
        <w:pStyle w:val="Titulektabulky0"/>
        <w:framePr w:w="13195" w:wrap="notBeside" w:vAnchor="text" w:hAnchor="text" w:xAlign="center" w:y="1"/>
        <w:shd w:val="clear" w:color="auto" w:fill="auto"/>
        <w:spacing w:line="240" w:lineRule="exact"/>
      </w:pPr>
      <w:r>
        <w:rPr>
          <w:rStyle w:val="Titulektabulky1"/>
        </w:rPr>
        <w:lastRenderedPageBreak/>
        <w:t>Mosty na silnicích III. třídy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1718"/>
        <w:gridCol w:w="5098"/>
        <w:gridCol w:w="2674"/>
        <w:gridCol w:w="1387"/>
        <w:gridCol w:w="1392"/>
      </w:tblGrid>
      <w:tr w:rsidR="00116E06">
        <w:tblPrEx>
          <w:tblCellMar>
            <w:top w:w="0" w:type="dxa"/>
            <w:bottom w:w="0" w:type="dxa"/>
          </w:tblCellMar>
        </w:tblPrEx>
        <w:trPr>
          <w:trHeight w:hRule="exact" w:val="614"/>
          <w:jc w:val="center"/>
        </w:trPr>
        <w:tc>
          <w:tcPr>
            <w:tcW w:w="926"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200" w:firstLine="0"/>
              <w:jc w:val="left"/>
            </w:pPr>
            <w:r>
              <w:rPr>
                <w:rStyle w:val="Zkladntext21"/>
              </w:rPr>
              <w:t>Poř.č.</w:t>
            </w:r>
          </w:p>
        </w:tc>
        <w:tc>
          <w:tcPr>
            <w:tcW w:w="1718"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98" w:lineRule="exact"/>
              <w:ind w:firstLine="0"/>
              <w:jc w:val="center"/>
            </w:pPr>
            <w:r>
              <w:rPr>
                <w:rStyle w:val="Zkladntext21"/>
              </w:rPr>
              <w:t>Evidenční číslo mostu</w:t>
            </w:r>
          </w:p>
        </w:tc>
        <w:tc>
          <w:tcPr>
            <w:tcW w:w="5098"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Název mostu dle BMS</w:t>
            </w:r>
          </w:p>
        </w:tc>
        <w:tc>
          <w:tcPr>
            <w:tcW w:w="2674" w:type="dxa"/>
            <w:vMerge w:val="restart"/>
            <w:tcBorders>
              <w:top w:val="single" w:sz="4" w:space="0" w:color="auto"/>
              <w:lef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180" w:firstLine="0"/>
              <w:jc w:val="left"/>
            </w:pPr>
            <w:r>
              <w:rPr>
                <w:rStyle w:val="Zkladntext21"/>
              </w:rPr>
              <w:t>Délka přemostění (m)</w:t>
            </w:r>
          </w:p>
        </w:tc>
        <w:tc>
          <w:tcPr>
            <w:tcW w:w="2779" w:type="dxa"/>
            <w:gridSpan w:val="2"/>
            <w:tcBorders>
              <w:top w:val="single" w:sz="4" w:space="0" w:color="auto"/>
              <w:left w:val="single" w:sz="4" w:space="0" w:color="auto"/>
              <w:right w:val="single" w:sz="4" w:space="0" w:color="auto"/>
            </w:tcBorders>
            <w:shd w:val="clear" w:color="auto" w:fill="FFFFFF"/>
            <w:vAlign w:val="center"/>
          </w:tcPr>
          <w:p w:rsidR="00116E06" w:rsidRDefault="003555F2">
            <w:pPr>
              <w:pStyle w:val="Zkladntext20"/>
              <w:framePr w:w="13195" w:wrap="notBeside" w:vAnchor="text" w:hAnchor="text" w:xAlign="center" w:y="1"/>
              <w:shd w:val="clear" w:color="auto" w:fill="auto"/>
              <w:spacing w:line="240" w:lineRule="exact"/>
              <w:ind w:left="340" w:firstLine="0"/>
              <w:jc w:val="left"/>
            </w:pPr>
            <w:r>
              <w:rPr>
                <w:rStyle w:val="Zkladntext21"/>
              </w:rPr>
              <w:t>Jednotková cena (Kč)</w:t>
            </w:r>
          </w:p>
        </w:tc>
      </w:tr>
      <w:tr w:rsidR="00116E06">
        <w:tblPrEx>
          <w:tblCellMar>
            <w:top w:w="0" w:type="dxa"/>
            <w:bottom w:w="0" w:type="dxa"/>
          </w:tblCellMar>
        </w:tblPrEx>
        <w:trPr>
          <w:trHeight w:hRule="exact" w:val="312"/>
          <w:jc w:val="center"/>
        </w:trPr>
        <w:tc>
          <w:tcPr>
            <w:tcW w:w="926"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1718"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5098"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2674" w:type="dxa"/>
            <w:vMerge/>
            <w:tcBorders>
              <w:left w:val="single" w:sz="4" w:space="0" w:color="auto"/>
            </w:tcBorders>
            <w:shd w:val="clear" w:color="auto" w:fill="FFFFFF"/>
            <w:vAlign w:val="center"/>
          </w:tcPr>
          <w:p w:rsidR="00116E06" w:rsidRDefault="00116E06">
            <w:pPr>
              <w:framePr w:w="13195" w:wrap="notBeside" w:vAnchor="text" w:hAnchor="text" w:xAlign="center" w:y="1"/>
            </w:pP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left="300" w:firstLine="0"/>
              <w:jc w:val="left"/>
            </w:pPr>
            <w:r>
              <w:rPr>
                <w:rStyle w:val="Zkladntext21"/>
              </w:rPr>
              <w:t>bez DPH</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s DPH</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1311 - 1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pPr>
            <w:r>
              <w:rPr>
                <w:rStyle w:val="Zkladntext21"/>
              </w:rPr>
              <w:t>Most přes silnici I/38 ve městě Jihlava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54,36</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2400,00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2904,00</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2.</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3515 - 1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pPr>
            <w:r>
              <w:rPr>
                <w:rStyle w:val="Zkladntext21"/>
              </w:rPr>
              <w:t>Most přes potok Balinku v obci Jersín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4,40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1258,00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1522,18</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3.</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4038 - 1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pPr>
            <w:r>
              <w:rPr>
                <w:rStyle w:val="Zkladntext21"/>
              </w:rPr>
              <w:t>Most přes řeku Moravská Dyje v obci Žatec</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4,15</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1244,00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1505,24</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4.</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4051 - 1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pPr>
            <w:r>
              <w:rPr>
                <w:rStyle w:val="Zkladntext21"/>
              </w:rPr>
              <w:t xml:space="preserve">Most přes zátopní území v obci </w:t>
            </w:r>
            <w:r>
              <w:rPr>
                <w:rStyle w:val="Zkladntext21"/>
              </w:rPr>
              <w:t>Puklice</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2,79</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1164,00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1408,44</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5.</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4051 - 2</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pPr>
            <w:r>
              <w:rPr>
                <w:rStyle w:val="Zkladntext21"/>
              </w:rPr>
              <w:t>Most přes Přísecký potok v obci Předboř</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5,24</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1308,00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1582,68</w:t>
            </w:r>
          </w:p>
        </w:tc>
      </w:tr>
      <w:tr w:rsidR="00116E06">
        <w:tblPrEx>
          <w:tblCellMar>
            <w:top w:w="0" w:type="dxa"/>
            <w:bottom w:w="0" w:type="dxa"/>
          </w:tblCellMar>
        </w:tblPrEx>
        <w:trPr>
          <w:trHeight w:hRule="exact" w:val="595"/>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6.</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4051 - 3</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93" w:lineRule="exact"/>
              <w:ind w:firstLine="0"/>
              <w:jc w:val="left"/>
            </w:pPr>
            <w:r>
              <w:rPr>
                <w:rStyle w:val="Zkladntext21"/>
              </w:rPr>
              <w:t>Most přes místní potok před obcí Luka nad Jihlavou</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3,00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1176,00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1422,96</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7.</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4073 - 1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potok Vápovku za obcí Bohuslavice</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6,00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1352,00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1635,92</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8.</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4074 - 1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místní potok v obci Zvolenovice</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3,50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1205,00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1458,05</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9.</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01945 - 4</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Jiřínský potok před obcí Výskytná</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5,12</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1301,00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1574,21</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10.</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03824 - 2</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řeku Jihlava ve městě Jihlava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72,99</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2500,00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3025,00</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11.</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03824 - 4</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Smrčenský potok ve městě Jihlava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7,00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1411,00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1707,31</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12.</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13112 - 1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Bělokamenský potok za obcí Plandry</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3,50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1205,00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1458,05</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13.</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13113 - 1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Hejnický potok před obcí Branišov</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2,50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1147,00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1387,87</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14.</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34817 - 2</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 xml:space="preserve">Most </w:t>
            </w:r>
            <w:r>
              <w:rPr>
                <w:rStyle w:val="Zkladntext21"/>
              </w:rPr>
              <w:t>přes Zlatý potok v obci Kamenná</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8,55</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1502,00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1817,42</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15.</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34819 - 1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místní potok za obcí Dobronín</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6,25</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1367,00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1654,07</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16.</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40610 - 1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výtok z Ulického rybníku ve městě Telč</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5,42</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1318,00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1594,78</w:t>
            </w:r>
          </w:p>
        </w:tc>
      </w:tr>
      <w:tr w:rsidR="00116E06">
        <w:tblPrEx>
          <w:tblCellMar>
            <w:top w:w="0" w:type="dxa"/>
            <w:bottom w:w="0" w:type="dxa"/>
          </w:tblCellMar>
        </w:tblPrEx>
        <w:trPr>
          <w:trHeight w:hRule="exact" w:val="643"/>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17.</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40615 - 1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93" w:lineRule="exact"/>
              <w:ind w:firstLine="0"/>
              <w:jc w:val="left"/>
            </w:pPr>
            <w:r>
              <w:rPr>
                <w:rStyle w:val="Zkladntext21"/>
              </w:rPr>
              <w:t xml:space="preserve">Most přes výtok z ryb. </w:t>
            </w:r>
            <w:r>
              <w:rPr>
                <w:rStyle w:val="Zkladntext21"/>
              </w:rPr>
              <w:t>Hamr,potok Myslůvka před obcí Dobrá Voda</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7,00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1411,00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1707,31</w:t>
            </w:r>
          </w:p>
        </w:tc>
      </w:tr>
      <w:tr w:rsidR="00116E06">
        <w:tblPrEx>
          <w:tblCellMar>
            <w:top w:w="0" w:type="dxa"/>
            <w:bottom w:w="0" w:type="dxa"/>
          </w:tblCellMar>
        </w:tblPrEx>
        <w:trPr>
          <w:trHeight w:hRule="exact" w:val="322"/>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18.</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40617 - 1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potok Myslůvku v obci Kostelní Myslová</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6,00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1352,00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1635,92</w:t>
            </w:r>
          </w:p>
        </w:tc>
      </w:tr>
      <w:tr w:rsidR="00116E06">
        <w:tblPrEx>
          <w:tblCellMar>
            <w:top w:w="0" w:type="dxa"/>
            <w:bottom w:w="0" w:type="dxa"/>
          </w:tblCellMar>
        </w:tblPrEx>
        <w:trPr>
          <w:trHeight w:hRule="exact" w:val="326"/>
          <w:jc w:val="center"/>
        </w:trPr>
        <w:tc>
          <w:tcPr>
            <w:tcW w:w="92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center"/>
            </w:pPr>
            <w:r>
              <w:rPr>
                <w:rStyle w:val="Zkladntext21"/>
              </w:rPr>
              <w:t>19.</w:t>
            </w:r>
          </w:p>
        </w:tc>
        <w:tc>
          <w:tcPr>
            <w:tcW w:w="171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40622 - 1</w:t>
            </w:r>
          </w:p>
        </w:tc>
        <w:tc>
          <w:tcPr>
            <w:tcW w:w="5098"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 přes řeku Moravská Dyje v obci Černíč</w:t>
            </w:r>
          </w:p>
        </w:tc>
        <w:tc>
          <w:tcPr>
            <w:tcW w:w="2674"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15,50</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1911,00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2312,31</w:t>
            </w:r>
          </w:p>
        </w:tc>
      </w:tr>
      <w:tr w:rsidR="00116E06">
        <w:tblPrEx>
          <w:tblCellMar>
            <w:top w:w="0" w:type="dxa"/>
            <w:bottom w:w="0" w:type="dxa"/>
          </w:tblCellMar>
        </w:tblPrEx>
        <w:trPr>
          <w:trHeight w:hRule="exact" w:val="336"/>
          <w:jc w:val="center"/>
        </w:trPr>
        <w:tc>
          <w:tcPr>
            <w:tcW w:w="10416" w:type="dxa"/>
            <w:gridSpan w:val="4"/>
            <w:tcBorders>
              <w:top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Mezisoučet v Kč :</w:t>
            </w:r>
          </w:p>
        </w:tc>
        <w:tc>
          <w:tcPr>
            <w:tcW w:w="1387" w:type="dxa"/>
            <w:tcBorders>
              <w:top w:val="single" w:sz="4" w:space="0" w:color="auto"/>
              <w:left w:val="single" w:sz="4" w:space="0" w:color="auto"/>
              <w:bottom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27532,00</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33313,72</w:t>
            </w:r>
          </w:p>
        </w:tc>
      </w:tr>
    </w:tbl>
    <w:p w:rsidR="00116E06" w:rsidRDefault="00116E06">
      <w:pPr>
        <w:framePr w:w="13195" w:wrap="notBeside" w:vAnchor="text" w:hAnchor="text" w:xAlign="center" w:y="1"/>
        <w:rPr>
          <w:sz w:val="2"/>
          <w:szCs w:val="2"/>
        </w:rPr>
      </w:pPr>
    </w:p>
    <w:p w:rsidR="00116E06" w:rsidRDefault="00116E0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16"/>
        <w:gridCol w:w="1387"/>
        <w:gridCol w:w="1392"/>
      </w:tblGrid>
      <w:tr w:rsidR="00116E06">
        <w:tblPrEx>
          <w:tblCellMar>
            <w:top w:w="0" w:type="dxa"/>
            <w:bottom w:w="0" w:type="dxa"/>
          </w:tblCellMar>
        </w:tblPrEx>
        <w:trPr>
          <w:trHeight w:hRule="exact" w:val="331"/>
          <w:jc w:val="center"/>
        </w:trPr>
        <w:tc>
          <w:tcPr>
            <w:tcW w:w="1041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Mosty n a silnicích II. třídy</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20 959,00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25360,39</w:t>
            </w:r>
          </w:p>
        </w:tc>
      </w:tr>
      <w:tr w:rsidR="00116E06">
        <w:tblPrEx>
          <w:tblCellMar>
            <w:top w:w="0" w:type="dxa"/>
            <w:bottom w:w="0" w:type="dxa"/>
          </w:tblCellMar>
        </w:tblPrEx>
        <w:trPr>
          <w:trHeight w:hRule="exact" w:val="322"/>
          <w:jc w:val="center"/>
        </w:trPr>
        <w:tc>
          <w:tcPr>
            <w:tcW w:w="10416"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Mosty na silnicích III. třídy</w:t>
            </w:r>
          </w:p>
        </w:tc>
        <w:tc>
          <w:tcPr>
            <w:tcW w:w="1387" w:type="dxa"/>
            <w:tcBorders>
              <w:top w:val="single" w:sz="4" w:space="0" w:color="auto"/>
              <w:lef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27 532,00</w:t>
            </w:r>
          </w:p>
        </w:tc>
        <w:tc>
          <w:tcPr>
            <w:tcW w:w="1392" w:type="dxa"/>
            <w:tcBorders>
              <w:top w:val="single" w:sz="4" w:space="0" w:color="auto"/>
              <w:left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33313,72</w:t>
            </w:r>
          </w:p>
        </w:tc>
      </w:tr>
      <w:tr w:rsidR="00116E06">
        <w:tblPrEx>
          <w:tblCellMar>
            <w:top w:w="0" w:type="dxa"/>
            <w:bottom w:w="0" w:type="dxa"/>
          </w:tblCellMar>
        </w:tblPrEx>
        <w:trPr>
          <w:trHeight w:hRule="exact" w:val="336"/>
          <w:jc w:val="center"/>
        </w:trPr>
        <w:tc>
          <w:tcPr>
            <w:tcW w:w="10416" w:type="dxa"/>
            <w:tcBorders>
              <w:top w:val="single" w:sz="4" w:space="0" w:color="auto"/>
              <w:left w:val="single" w:sz="4" w:space="0" w:color="auto"/>
              <w:bottom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left"/>
            </w:pPr>
            <w:r>
              <w:rPr>
                <w:rStyle w:val="Zkladntext21"/>
              </w:rPr>
              <w:t>Součet cen za mosty na silnicích II. a III. tříd (v Kč)</w:t>
            </w:r>
          </w:p>
        </w:tc>
        <w:tc>
          <w:tcPr>
            <w:tcW w:w="1387" w:type="dxa"/>
            <w:tcBorders>
              <w:top w:val="single" w:sz="4" w:space="0" w:color="auto"/>
              <w:left w:val="single" w:sz="4" w:space="0" w:color="auto"/>
              <w:bottom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48 491,00</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116E06" w:rsidRDefault="003555F2">
            <w:pPr>
              <w:pStyle w:val="Zkladntext20"/>
              <w:framePr w:w="13195" w:wrap="notBeside" w:vAnchor="text" w:hAnchor="text" w:xAlign="center" w:y="1"/>
              <w:shd w:val="clear" w:color="auto" w:fill="auto"/>
              <w:spacing w:line="240" w:lineRule="exact"/>
              <w:ind w:firstLine="0"/>
              <w:jc w:val="right"/>
            </w:pPr>
            <w:r>
              <w:rPr>
                <w:rStyle w:val="Zkladntext21"/>
              </w:rPr>
              <w:t>58 674,11</w:t>
            </w:r>
          </w:p>
        </w:tc>
      </w:tr>
    </w:tbl>
    <w:p w:rsidR="00116E06" w:rsidRDefault="00116E06">
      <w:pPr>
        <w:framePr w:w="13195" w:wrap="notBeside" w:vAnchor="text" w:hAnchor="text" w:xAlign="center" w:y="1"/>
        <w:rPr>
          <w:sz w:val="2"/>
          <w:szCs w:val="2"/>
        </w:rPr>
      </w:pPr>
    </w:p>
    <w:p w:rsidR="00116E06" w:rsidRDefault="00116E06">
      <w:pPr>
        <w:rPr>
          <w:sz w:val="2"/>
          <w:szCs w:val="2"/>
        </w:rPr>
      </w:pPr>
    </w:p>
    <w:p w:rsidR="00116E06" w:rsidRDefault="00116E06">
      <w:pPr>
        <w:rPr>
          <w:sz w:val="2"/>
          <w:szCs w:val="2"/>
        </w:rPr>
        <w:sectPr w:rsidR="00116E06">
          <w:pgSz w:w="15840" w:h="12240" w:orient="landscape"/>
          <w:pgMar w:top="1941" w:right="1661" w:bottom="2138" w:left="984" w:header="0" w:footer="3" w:gutter="0"/>
          <w:cols w:space="720"/>
          <w:noEndnote/>
          <w:docGrid w:linePitch="360"/>
        </w:sectPr>
      </w:pPr>
    </w:p>
    <w:p w:rsidR="00116E06" w:rsidRDefault="003555F2">
      <w:pPr>
        <w:pStyle w:val="Zkladntext70"/>
        <w:shd w:val="clear" w:color="auto" w:fill="auto"/>
        <w:spacing w:after="696" w:line="200" w:lineRule="exact"/>
        <w:jc w:val="right"/>
      </w:pPr>
      <w:r>
        <w:lastRenderedPageBreak/>
        <w:t>Příloha B1 SoD</w:t>
      </w:r>
    </w:p>
    <w:p w:rsidR="00116E06" w:rsidRDefault="003555F2">
      <w:pPr>
        <w:pStyle w:val="Nadpis20"/>
        <w:keepNext/>
        <w:keepLines/>
        <w:shd w:val="clear" w:color="auto" w:fill="auto"/>
        <w:spacing w:before="0" w:after="602" w:line="280" w:lineRule="exact"/>
        <w:ind w:left="360"/>
      </w:pPr>
      <w:bookmarkStart w:id="2" w:name="bookmark3"/>
      <w:r>
        <w:t xml:space="preserve">Údaje, které jsou </w:t>
      </w:r>
      <w:r>
        <w:t>součástí ujednání a nebudou zveřejněny v Registru smluv:</w:t>
      </w:r>
      <w:bookmarkEnd w:id="2"/>
    </w:p>
    <w:p w:rsidR="00116E06" w:rsidRDefault="003555F2">
      <w:pPr>
        <w:pStyle w:val="Nadpis30"/>
        <w:keepNext/>
        <w:keepLines/>
        <w:shd w:val="clear" w:color="auto" w:fill="auto"/>
        <w:spacing w:line="288" w:lineRule="exact"/>
        <w:jc w:val="both"/>
      </w:pPr>
      <w:bookmarkStart w:id="3" w:name="bookmark4"/>
      <w:r>
        <w:t>Objednatel:</w:t>
      </w:r>
      <w:bookmarkEnd w:id="3"/>
    </w:p>
    <w:p w:rsidR="00116E06" w:rsidRDefault="003555F2">
      <w:pPr>
        <w:pStyle w:val="Zkladntext20"/>
        <w:shd w:val="clear" w:color="auto" w:fill="auto"/>
        <w:spacing w:line="288" w:lineRule="exact"/>
        <w:ind w:firstLine="0"/>
      </w:pPr>
      <w:r>
        <w:t>Krajská správa a údržba silnic Vysočiny, příspěvková organizace</w:t>
      </w:r>
    </w:p>
    <w:p w:rsidR="00116E06" w:rsidRDefault="003555F2">
      <w:pPr>
        <w:pStyle w:val="Zkladntext20"/>
        <w:shd w:val="clear" w:color="auto" w:fill="auto"/>
        <w:tabs>
          <w:tab w:val="left" w:pos="2108"/>
        </w:tabs>
        <w:spacing w:after="278" w:line="288" w:lineRule="exact"/>
        <w:ind w:firstLine="0"/>
      </w:pPr>
      <w:r>
        <w:t>Číslo účtu:</w:t>
      </w:r>
      <w:r>
        <w:tab/>
        <w:t>xxxxxxxxxxxx</w:t>
      </w:r>
    </w:p>
    <w:p w:rsidR="00116E06" w:rsidRDefault="003555F2">
      <w:pPr>
        <w:pStyle w:val="Zkladntext20"/>
        <w:shd w:val="clear" w:color="auto" w:fill="auto"/>
        <w:spacing w:line="240" w:lineRule="exact"/>
        <w:ind w:firstLine="0"/>
      </w:pPr>
      <w:r>
        <w:rPr>
          <w:rStyle w:val="Zkladntext22"/>
        </w:rPr>
        <w:t>Osoby pověřené jednat jménem objednatele ve věcech technických:</w:t>
      </w:r>
    </w:p>
    <w:p w:rsidR="00116E06" w:rsidRDefault="003555F2">
      <w:pPr>
        <w:pStyle w:val="Zkladntext20"/>
        <w:shd w:val="clear" w:color="auto" w:fill="auto"/>
        <w:tabs>
          <w:tab w:val="left" w:pos="2108"/>
        </w:tabs>
        <w:spacing w:after="846" w:line="240" w:lineRule="exact"/>
        <w:ind w:firstLine="0"/>
      </w:pPr>
      <w:r>
        <w:t>Inspektor mostů:</w:t>
      </w:r>
      <w:r>
        <w:tab/>
        <w:t>xxxxxxxxxxxxxx</w:t>
      </w:r>
    </w:p>
    <w:p w:rsidR="00116E06" w:rsidRDefault="003555F2">
      <w:pPr>
        <w:pStyle w:val="Nadpis30"/>
        <w:keepNext/>
        <w:keepLines/>
        <w:shd w:val="clear" w:color="auto" w:fill="auto"/>
        <w:spacing w:line="293" w:lineRule="exact"/>
        <w:jc w:val="both"/>
      </w:pPr>
      <w:bookmarkStart w:id="4" w:name="bookmark5"/>
      <w:r>
        <w:t>Zhotovitel:</w:t>
      </w:r>
      <w:bookmarkEnd w:id="4"/>
    </w:p>
    <w:p w:rsidR="00116E06" w:rsidRDefault="003555F2">
      <w:pPr>
        <w:pStyle w:val="Zkladntext20"/>
        <w:shd w:val="clear" w:color="auto" w:fill="auto"/>
        <w:spacing w:line="293" w:lineRule="exact"/>
        <w:ind w:firstLine="0"/>
      </w:pPr>
      <w:r>
        <w:t>D I V Y P, spol. s r.o.</w:t>
      </w:r>
    </w:p>
    <w:p w:rsidR="00116E06" w:rsidRDefault="003555F2">
      <w:pPr>
        <w:pStyle w:val="Zkladntext20"/>
        <w:shd w:val="clear" w:color="auto" w:fill="auto"/>
        <w:tabs>
          <w:tab w:val="left" w:pos="2108"/>
        </w:tabs>
        <w:spacing w:after="240" w:line="293" w:lineRule="exact"/>
        <w:ind w:firstLine="0"/>
      </w:pPr>
      <w:r>
        <w:t>Číslo účtu:</w:t>
      </w:r>
      <w:r>
        <w:tab/>
        <w:t>xxxxxxxxxxxxxxxxxxxxxx</w:t>
      </w:r>
    </w:p>
    <w:p w:rsidR="00116E06" w:rsidRDefault="003555F2">
      <w:pPr>
        <w:pStyle w:val="Zkladntext20"/>
        <w:shd w:val="clear" w:color="auto" w:fill="auto"/>
        <w:spacing w:line="293" w:lineRule="exact"/>
        <w:ind w:firstLine="0"/>
      </w:pPr>
      <w:r>
        <w:rPr>
          <w:rStyle w:val="Zkladntext22"/>
        </w:rPr>
        <w:t>Osoby pověřené jednat jménem zhotovitele ve věcech technických</w:t>
      </w:r>
    </w:p>
    <w:p w:rsidR="00116E06" w:rsidRDefault="003555F2">
      <w:pPr>
        <w:pStyle w:val="Zkladntext20"/>
        <w:shd w:val="clear" w:color="auto" w:fill="auto"/>
        <w:tabs>
          <w:tab w:val="left" w:pos="2108"/>
        </w:tabs>
        <w:spacing w:line="293" w:lineRule="exact"/>
        <w:ind w:firstLine="0"/>
        <w:jc w:val="left"/>
      </w:pPr>
      <w:r>
        <w:t>Odborně způsobilá osoba, pr</w:t>
      </w:r>
      <w:r>
        <w:t>ostřednictvím které zhotovitel prokazoval technickou kvalifikaci a je držitelem „Oprávnění k výkonu hlavních a mimořádných prohlídek mostů pozemních komunikac í":</w:t>
      </w:r>
      <w:r>
        <w:tab/>
        <w:t>xxxxxxxxxxxx</w:t>
      </w:r>
      <w:bookmarkStart w:id="5" w:name="_GoBack"/>
      <w:bookmarkEnd w:id="5"/>
    </w:p>
    <w:sectPr w:rsidR="00116E06">
      <w:headerReference w:type="default" r:id="rId12"/>
      <w:footerReference w:type="default" r:id="rId13"/>
      <w:pgSz w:w="12240" w:h="15840"/>
      <w:pgMar w:top="1948" w:right="1397" w:bottom="1948"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F2" w:rsidRDefault="003555F2">
      <w:r>
        <w:separator/>
      </w:r>
    </w:p>
  </w:endnote>
  <w:endnote w:type="continuationSeparator" w:id="0">
    <w:p w:rsidR="003555F2" w:rsidRDefault="0035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3498850</wp:posOffset>
              </wp:positionH>
              <wp:positionV relativeFrom="page">
                <wp:posOffset>9345295</wp:posOffset>
              </wp:positionV>
              <wp:extent cx="785495" cy="154940"/>
              <wp:effectExtent l="3175" t="127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10</w:t>
                          </w:r>
                          <w:r>
                            <w:rPr>
                              <w:rStyle w:val="ZhlavneboZpat1"/>
                            </w:rPr>
                            <w:fldChar w:fldCharType="end"/>
                          </w:r>
                          <w:r>
                            <w:rPr>
                              <w:rStyle w:val="ZhlavneboZpat1"/>
                            </w:rPr>
                            <w:t xml:space="preserve"> z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75.5pt;margin-top:735.85pt;width:61.85pt;height:12.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10</w:t>
                    </w:r>
                    <w:r>
                      <w:rPr>
                        <w:rStyle w:val="ZhlavneboZpat1"/>
                      </w:rPr>
                      <w:fldChar w:fldCharType="end"/>
                    </w:r>
                    <w:r>
                      <w:rPr>
                        <w:rStyle w:val="ZhlavneboZpat1"/>
                      </w:rPr>
                      <w:t xml:space="preserve"> z 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4507865</wp:posOffset>
              </wp:positionH>
              <wp:positionV relativeFrom="page">
                <wp:posOffset>7059295</wp:posOffset>
              </wp:positionV>
              <wp:extent cx="785495" cy="154940"/>
              <wp:effectExtent l="254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13</w:t>
                          </w:r>
                          <w:r>
                            <w:rPr>
                              <w:rStyle w:val="ZhlavneboZpat1"/>
                            </w:rPr>
                            <w:fldChar w:fldCharType="end"/>
                          </w:r>
                          <w:r>
                            <w:rPr>
                              <w:rStyle w:val="ZhlavneboZpat1"/>
                            </w:rPr>
                            <w:t xml:space="preserve"> z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354.95pt;margin-top:555.85pt;width:61.85pt;height:12.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13</w:t>
                    </w:r>
                    <w:r>
                      <w:rPr>
                        <w:rStyle w:val="ZhlavneboZpat1"/>
                      </w:rPr>
                      <w:fldChar w:fldCharType="end"/>
                    </w:r>
                    <w:r>
                      <w:rPr>
                        <w:rStyle w:val="ZhlavneboZpat1"/>
                      </w:rPr>
                      <w:t xml:space="preserve"> z 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3498850</wp:posOffset>
              </wp:positionH>
              <wp:positionV relativeFrom="page">
                <wp:posOffset>9345295</wp:posOffset>
              </wp:positionV>
              <wp:extent cx="785495" cy="154940"/>
              <wp:effectExtent l="3175" t="127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14</w:t>
                          </w:r>
                          <w:r>
                            <w:rPr>
                              <w:rStyle w:val="ZhlavneboZpat1"/>
                            </w:rPr>
                            <w:fldChar w:fldCharType="end"/>
                          </w:r>
                          <w:r>
                            <w:rPr>
                              <w:rStyle w:val="ZhlavneboZpat1"/>
                            </w:rPr>
                            <w:t xml:space="preserve"> z 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75.5pt;margin-top:735.85pt;width:61.85pt;height:12.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 xml:space="preserve">Stránka </w:t>
                    </w:r>
                    <w:r>
                      <w:fldChar w:fldCharType="begin"/>
                    </w:r>
                    <w:r>
                      <w:instrText xml:space="preserve"> PAGE \* MERGEFORMAT </w:instrText>
                    </w:r>
                    <w:r>
                      <w:fldChar w:fldCharType="separate"/>
                    </w:r>
                    <w:r w:rsidRPr="003555F2">
                      <w:rPr>
                        <w:rStyle w:val="ZhlavneboZpat1"/>
                        <w:noProof/>
                      </w:rPr>
                      <w:t>14</w:t>
                    </w:r>
                    <w:r>
                      <w:rPr>
                        <w:rStyle w:val="ZhlavneboZpat1"/>
                      </w:rPr>
                      <w:fldChar w:fldCharType="end"/>
                    </w:r>
                    <w:r>
                      <w:rPr>
                        <w:rStyle w:val="ZhlavneboZpat1"/>
                      </w:rPr>
                      <w:t xml:space="preserve"> z 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F2" w:rsidRDefault="003555F2"/>
  </w:footnote>
  <w:footnote w:type="continuationSeparator" w:id="0">
    <w:p w:rsidR="003555F2" w:rsidRDefault="003555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4446270</wp:posOffset>
              </wp:positionH>
              <wp:positionV relativeFrom="page">
                <wp:posOffset>463550</wp:posOffset>
              </wp:positionV>
              <wp:extent cx="2365375" cy="4648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right" w:pos="3715"/>
                            </w:tabs>
                            <w:spacing w:line="240" w:lineRule="auto"/>
                            <w:jc w:val="left"/>
                          </w:pPr>
                          <w:r>
                            <w:rPr>
                              <w:rStyle w:val="ZhlavneboZpat1"/>
                            </w:rPr>
                            <w:t>Číslo smlouvy objednatele:</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50.1pt;margin-top:36.5pt;width:186.25pt;height:36.6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VE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right" w:pos="3715"/>
                      </w:tabs>
                      <w:spacing w:line="240" w:lineRule="auto"/>
                      <w:jc w:val="left"/>
                    </w:pPr>
                    <w:r>
                      <w:rPr>
                        <w:rStyle w:val="ZhlavneboZpat1"/>
                      </w:rPr>
                      <w:t>Číslo smlouvy objednatele:</w:t>
                    </w:r>
                    <w:r>
                      <w:rPr>
                        <w:rStyle w:val="ZhlavneboZpat1"/>
                      </w:rPr>
                      <w:tab/>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998855</wp:posOffset>
              </wp:positionH>
              <wp:positionV relativeFrom="page">
                <wp:posOffset>475615</wp:posOffset>
              </wp:positionV>
              <wp:extent cx="1821180"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78.65pt;margin-top:37.45pt;width:143.4pt;height:24.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qSqgIAAK4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636905</wp:posOffset>
              </wp:positionH>
              <wp:positionV relativeFrom="page">
                <wp:posOffset>475615</wp:posOffset>
              </wp:positionV>
              <wp:extent cx="1821180" cy="3098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0.15pt;margin-top:37.45pt;width:143.4pt;height:24.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7Hqw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4087495</wp:posOffset>
              </wp:positionH>
              <wp:positionV relativeFrom="page">
                <wp:posOffset>463550</wp:posOffset>
              </wp:positionV>
              <wp:extent cx="2365375" cy="46482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left" w:pos="3715"/>
                            </w:tabs>
                            <w:spacing w:line="240" w:lineRule="auto"/>
                            <w:jc w:val="left"/>
                          </w:pPr>
                          <w:r>
                            <w:rPr>
                              <w:rStyle w:val="ZhlavneboZpat1"/>
                            </w:rPr>
                            <w:t>Číslo smlouvy objednatele:</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21.85pt;margin-top:36.5pt;width:186.25pt;height:36.6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FIsgIAALA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left" w:pos="3715"/>
                      </w:tabs>
                      <w:spacing w:line="240" w:lineRule="auto"/>
                      <w:jc w:val="left"/>
                    </w:pPr>
                    <w:r>
                      <w:rPr>
                        <w:rStyle w:val="ZhlavneboZpat1"/>
                      </w:rPr>
                      <w:t>Číslo smlouvy objednatele:</w:t>
                    </w:r>
                    <w:r>
                      <w:rPr>
                        <w:rStyle w:val="ZhlavneboZpat1"/>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6" w:rsidRDefault="003555F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4446270</wp:posOffset>
              </wp:positionH>
              <wp:positionV relativeFrom="page">
                <wp:posOffset>463550</wp:posOffset>
              </wp:positionV>
              <wp:extent cx="2365375" cy="464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right" w:pos="3715"/>
                            </w:tabs>
                            <w:spacing w:line="240" w:lineRule="auto"/>
                            <w:jc w:val="left"/>
                          </w:pPr>
                          <w:r>
                            <w:rPr>
                              <w:rStyle w:val="ZhlavneboZpat1"/>
                            </w:rPr>
                            <w:t xml:space="preserve">Číslo </w:t>
                          </w:r>
                          <w:r>
                            <w:rPr>
                              <w:rStyle w:val="ZhlavneboZpat1"/>
                            </w:rPr>
                            <w:t>smlouvy objednatele:</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50.1pt;margin-top:36.5pt;width:186.25pt;height:36.6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cCsgIAALA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Číslo smlouvy objednatele: ZMR-SL-10-2020-2</w:t>
                    </w:r>
                  </w:p>
                  <w:p w:rsidR="00116E06" w:rsidRDefault="003555F2">
                    <w:pPr>
                      <w:pStyle w:val="ZhlavneboZpat0"/>
                      <w:shd w:val="clear" w:color="auto" w:fill="auto"/>
                      <w:tabs>
                        <w:tab w:val="right" w:pos="3715"/>
                      </w:tabs>
                      <w:spacing w:line="240" w:lineRule="auto"/>
                      <w:jc w:val="left"/>
                    </w:pPr>
                    <w:r>
                      <w:rPr>
                        <w:rStyle w:val="ZhlavneboZpat1"/>
                      </w:rPr>
                      <w:t xml:space="preserve">Číslo </w:t>
                    </w:r>
                    <w:r>
                      <w:rPr>
                        <w:rStyle w:val="ZhlavneboZpat1"/>
                      </w:rPr>
                      <w:t>smlouvy objednatele:</w:t>
                    </w:r>
                    <w:r>
                      <w:rPr>
                        <w:rStyle w:val="ZhlavneboZpat1"/>
                      </w:rPr>
                      <w:tab/>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998855</wp:posOffset>
              </wp:positionH>
              <wp:positionV relativeFrom="page">
                <wp:posOffset>475615</wp:posOffset>
              </wp:positionV>
              <wp:extent cx="1821180" cy="309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78.65pt;margin-top:37.45pt;width:143.4pt;height:24.4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lZqw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" filled="f" stroked="f">
              <v:textbox style="mso-fit-shape-to-text:t" inset="0,0,0,0">
                <w:txbxContent>
                  <w:p w:rsidR="00116E06" w:rsidRDefault="003555F2">
                    <w:pPr>
                      <w:pStyle w:val="ZhlavneboZpat0"/>
                      <w:shd w:val="clear" w:color="auto" w:fill="auto"/>
                      <w:spacing w:line="240" w:lineRule="auto"/>
                      <w:jc w:val="left"/>
                    </w:pPr>
                    <w:r>
                      <w:rPr>
                        <w:rStyle w:val="ZhlavneboZpat1"/>
                      </w:rPr>
                      <w:t>Hlavní prohlídky mostů v roce 2020</w:t>
                    </w:r>
                  </w:p>
                  <w:p w:rsidR="00116E06" w:rsidRDefault="003555F2">
                    <w:pPr>
                      <w:pStyle w:val="ZhlavneboZpat0"/>
                      <w:shd w:val="clear" w:color="auto" w:fill="auto"/>
                      <w:spacing w:line="240" w:lineRule="auto"/>
                      <w:jc w:val="left"/>
                    </w:pPr>
                    <w:r>
                      <w:rPr>
                        <w:rStyle w:val="ZhlavneboZpat1"/>
                      </w:rPr>
                      <w:t>Část 2 - Okres Jihlava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7CE"/>
    <w:multiLevelType w:val="multilevel"/>
    <w:tmpl w:val="D50489A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06FBE"/>
    <w:multiLevelType w:val="multilevel"/>
    <w:tmpl w:val="37D699F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96D14"/>
    <w:multiLevelType w:val="multilevel"/>
    <w:tmpl w:val="B04621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AA13AE"/>
    <w:multiLevelType w:val="multilevel"/>
    <w:tmpl w:val="7F8E069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9586D"/>
    <w:multiLevelType w:val="multilevel"/>
    <w:tmpl w:val="2A6CFA3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6"/>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A2FC1"/>
    <w:multiLevelType w:val="multilevel"/>
    <w:tmpl w:val="8C5E571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4298A"/>
    <w:multiLevelType w:val="multilevel"/>
    <w:tmpl w:val="BB842B9E"/>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E04CFD"/>
    <w:multiLevelType w:val="multilevel"/>
    <w:tmpl w:val="A818310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84719D"/>
    <w:multiLevelType w:val="multilevel"/>
    <w:tmpl w:val="A3DA89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A94177"/>
    <w:multiLevelType w:val="multilevel"/>
    <w:tmpl w:val="591CEB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DC531E"/>
    <w:multiLevelType w:val="multilevel"/>
    <w:tmpl w:val="D99274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8"/>
  </w:num>
  <w:num w:numId="4">
    <w:abstractNumId w:val="4"/>
  </w:num>
  <w:num w:numId="5">
    <w:abstractNumId w:val="6"/>
  </w:num>
  <w:num w:numId="6">
    <w:abstractNumId w:val="7"/>
  </w:num>
  <w:num w:numId="7">
    <w:abstractNumId w:val="1"/>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8"/>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06"/>
    <w:rsid w:val="00116E06"/>
    <w:rsid w:val="00355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CDF3097"/>
  <w15:docId w15:val="{2FF8A33E-D044-490F-817C-A13930EC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Calibri" w:eastAsia="Calibri" w:hAnsi="Calibri" w:cs="Calibri"/>
      <w:b/>
      <w:bCs/>
      <w:i w:val="0"/>
      <w:iCs w:val="0"/>
      <w:smallCaps w:val="0"/>
      <w:strike w:val="0"/>
      <w:sz w:val="28"/>
      <w:szCs w:val="28"/>
      <w:u w:val="none"/>
    </w:rPr>
  </w:style>
  <w:style w:type="character" w:customStyle="1" w:styleId="Zkladntext330ptNetunExact">
    <w:name w:val="Základní text (3) + 30 pt;Ne tučné Exact"/>
    <w:basedOn w:val="Zkladntext3Exact"/>
    <w:rPr>
      <w:rFonts w:ascii="Calibri" w:eastAsia="Calibri" w:hAnsi="Calibri" w:cs="Calibri"/>
      <w:b/>
      <w:bCs/>
      <w:i w:val="0"/>
      <w:iCs w:val="0"/>
      <w:smallCaps w:val="0"/>
      <w:strike w:val="0"/>
      <w:color w:val="000000"/>
      <w:spacing w:val="0"/>
      <w:w w:val="100"/>
      <w:position w:val="0"/>
      <w:sz w:val="60"/>
      <w:szCs w:val="60"/>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pacing w:val="0"/>
      <w:sz w:val="60"/>
      <w:szCs w:val="60"/>
      <w:u w:val="none"/>
    </w:rPr>
  </w:style>
  <w:style w:type="character" w:customStyle="1" w:styleId="Zkladntext5Exact">
    <w:name w:val="Základní text (5)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4"/>
      <w:szCs w:val="2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10"/>
      <w:sz w:val="54"/>
      <w:szCs w:val="5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4"/>
      <w:szCs w:val="24"/>
      <w:u w:val="none"/>
    </w:rPr>
  </w:style>
  <w:style w:type="character" w:customStyle="1" w:styleId="Zkladntext7Exact">
    <w:name w:val="Základní text (7) Exact"/>
    <w:basedOn w:val="Standardnpsmoodstavce"/>
    <w:rPr>
      <w:rFonts w:ascii="Calibri" w:eastAsia="Calibri" w:hAnsi="Calibri" w:cs="Calibri"/>
      <w:b/>
      <w:bCs/>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paragraph" w:customStyle="1" w:styleId="Zkladntext3">
    <w:name w:val="Základní text (3)"/>
    <w:basedOn w:val="Normln"/>
    <w:link w:val="Zkladntext3Exact"/>
    <w:pPr>
      <w:shd w:val="clear" w:color="auto" w:fill="FFFFFF"/>
      <w:spacing w:after="240" w:line="0" w:lineRule="atLeast"/>
    </w:pPr>
    <w:rPr>
      <w:rFonts w:ascii="Calibri" w:eastAsia="Calibri" w:hAnsi="Calibri" w:cs="Calibri"/>
      <w:b/>
      <w:bCs/>
      <w:sz w:val="28"/>
      <w:szCs w:val="28"/>
    </w:rPr>
  </w:style>
  <w:style w:type="paragraph" w:customStyle="1" w:styleId="Zkladntext4">
    <w:name w:val="Základní text (4)"/>
    <w:basedOn w:val="Normln"/>
    <w:link w:val="Zkladntext4Exact"/>
    <w:pPr>
      <w:shd w:val="clear" w:color="auto" w:fill="FFFFFF"/>
      <w:spacing w:before="240" w:line="0" w:lineRule="atLeast"/>
      <w:jc w:val="right"/>
    </w:pPr>
    <w:rPr>
      <w:rFonts w:ascii="Calibri" w:eastAsia="Calibri" w:hAnsi="Calibri" w:cs="Calibri"/>
      <w:sz w:val="60"/>
      <w:szCs w:val="60"/>
    </w:rPr>
  </w:style>
  <w:style w:type="paragraph" w:customStyle="1" w:styleId="Zkladntext50">
    <w:name w:val="Základní text (5)"/>
    <w:basedOn w:val="Normln"/>
    <w:link w:val="Zkladntext5"/>
    <w:pPr>
      <w:shd w:val="clear" w:color="auto" w:fill="FFFFFF"/>
      <w:spacing w:line="288" w:lineRule="exact"/>
    </w:pPr>
    <w:rPr>
      <w:rFonts w:ascii="Calibri" w:eastAsia="Calibri" w:hAnsi="Calibri" w:cs="Calibri"/>
    </w:rPr>
  </w:style>
  <w:style w:type="paragraph" w:customStyle="1" w:styleId="Nadpis30">
    <w:name w:val="Nadpis #3"/>
    <w:basedOn w:val="Normln"/>
    <w:link w:val="Nadpis3"/>
    <w:pPr>
      <w:shd w:val="clear" w:color="auto" w:fill="FFFFFF"/>
      <w:spacing w:line="413" w:lineRule="exact"/>
      <w:jc w:val="center"/>
      <w:outlineLvl w:val="2"/>
    </w:pPr>
    <w:rPr>
      <w:rFonts w:ascii="Calibri" w:eastAsia="Calibri" w:hAnsi="Calibri" w:cs="Calibri"/>
    </w:rPr>
  </w:style>
  <w:style w:type="paragraph" w:customStyle="1" w:styleId="ZhlavneboZpat0">
    <w:name w:val="Záhlaví nebo Zápatí"/>
    <w:basedOn w:val="Normln"/>
    <w:link w:val="ZhlavneboZpat"/>
    <w:pPr>
      <w:shd w:val="clear" w:color="auto" w:fill="FFFFFF"/>
      <w:spacing w:line="245" w:lineRule="exact"/>
      <w:jc w:val="both"/>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spacing w:line="413" w:lineRule="exact"/>
      <w:ind w:hanging="600"/>
      <w:jc w:val="both"/>
    </w:pPr>
    <w:rPr>
      <w:rFonts w:ascii="Calibri" w:eastAsia="Calibri" w:hAnsi="Calibri" w:cs="Calibri"/>
    </w:rPr>
  </w:style>
  <w:style w:type="paragraph" w:customStyle="1" w:styleId="Zkladntext60">
    <w:name w:val="Základní text (6)"/>
    <w:basedOn w:val="Normln"/>
    <w:link w:val="Zkladntext6"/>
    <w:pPr>
      <w:shd w:val="clear" w:color="auto" w:fill="FFFFFF"/>
      <w:spacing w:before="240" w:line="307" w:lineRule="exact"/>
      <w:jc w:val="both"/>
    </w:pPr>
    <w:rPr>
      <w:rFonts w:ascii="Calibri" w:eastAsia="Calibri" w:hAnsi="Calibri" w:cs="Calibri"/>
      <w:sz w:val="22"/>
      <w:szCs w:val="22"/>
    </w:rPr>
  </w:style>
  <w:style w:type="paragraph" w:customStyle="1" w:styleId="Nadpis10">
    <w:name w:val="Nadpis #1"/>
    <w:basedOn w:val="Normln"/>
    <w:link w:val="Nadpis1"/>
    <w:pPr>
      <w:shd w:val="clear" w:color="auto" w:fill="FFFFFF"/>
      <w:spacing w:before="120" w:line="643" w:lineRule="exact"/>
      <w:jc w:val="both"/>
      <w:outlineLvl w:val="0"/>
    </w:pPr>
    <w:rPr>
      <w:rFonts w:ascii="Calibri" w:eastAsia="Calibri" w:hAnsi="Calibri" w:cs="Calibri"/>
      <w:spacing w:val="-10"/>
      <w:sz w:val="54"/>
      <w:szCs w:val="54"/>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b/>
      <w:bCs/>
      <w:sz w:val="20"/>
      <w:szCs w:val="20"/>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rPr>
  </w:style>
  <w:style w:type="paragraph" w:customStyle="1" w:styleId="Nadpis20">
    <w:name w:val="Nadpis #2"/>
    <w:basedOn w:val="Normln"/>
    <w:link w:val="Nadpis2"/>
    <w:pPr>
      <w:shd w:val="clear" w:color="auto" w:fill="FFFFFF"/>
      <w:spacing w:before="720" w:after="720" w:line="0" w:lineRule="atLeast"/>
      <w:outlineLvl w:val="1"/>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3682</Words>
  <Characters>21724</Characters>
  <Application>Microsoft Office Word</Application>
  <DocSecurity>0</DocSecurity>
  <Lines>181</Lines>
  <Paragraphs>50</Paragraphs>
  <ScaleCrop>false</ScaleCrop>
  <Company>ATC</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Krajská správa a údržba silnic Vysočiny, příspěvková organizace,</dc:title>
  <dc:subject/>
  <dc:creator>Hostašová Jana</dc:creator>
  <cp:keywords/>
  <cp:lastModifiedBy>Hostašová Jana</cp:lastModifiedBy>
  <cp:revision>1</cp:revision>
  <dcterms:created xsi:type="dcterms:W3CDTF">2020-05-25T13:15:00Z</dcterms:created>
  <dcterms:modified xsi:type="dcterms:W3CDTF">2020-05-25T13:16:00Z</dcterms:modified>
</cp:coreProperties>
</file>