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397A" w:rsidRPr="002A37D1" w:rsidRDefault="002A37D1" w:rsidP="002A37D1"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O B J E D N Á V K A Z6-0835 Strana 1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Objednávka dle zákona č. 134/2016 Sb. o zadávání veřejných zakázek, v platném znění.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_________________________________________________________________________________________________________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Objednatel: Dodavatel: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Nemocnice Třinec, příspěvková organizace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Kaštanová 268, Dolní Líšná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739 61 Třinec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IČO: 00534242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DIČ: CZ00534242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Tel.:558 309 742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Fax.:558 309 742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Mail:sklad@nemtr.cz </w:t>
      </w:r>
      <w:r>
        <w:rPr>
          <w:rFonts w:ascii="Courier New" w:hAnsi="Courier New" w:cs="Courier New"/>
          <w:sz w:val="20"/>
          <w:szCs w:val="20"/>
        </w:rPr>
        <w:br/>
      </w:r>
      <w:proofErr w:type="spellStart"/>
      <w:r>
        <w:rPr>
          <w:rStyle w:val="PsacstrojHTML"/>
          <w:rFonts w:eastAsiaTheme="minorHAnsi"/>
        </w:rPr>
        <w:t>Vyřizuje:Lyžbická</w:t>
      </w:r>
      <w:proofErr w:type="spellEnd"/>
      <w:r>
        <w:rPr>
          <w:rStyle w:val="PsacstrojHTML"/>
          <w:rFonts w:eastAsiaTheme="minorHAnsi"/>
        </w:rPr>
        <w:t xml:space="preserve"> Jana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Bankovní spojení: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KB Třinec </w:t>
      </w:r>
      <w:proofErr w:type="spellStart"/>
      <w:proofErr w:type="gramStart"/>
      <w:r>
        <w:rPr>
          <w:rStyle w:val="PsacstrojHTML"/>
          <w:rFonts w:eastAsiaTheme="minorHAnsi"/>
        </w:rPr>
        <w:t>Zák.číslo</w:t>
      </w:r>
      <w:proofErr w:type="spellEnd"/>
      <w:proofErr w:type="gramEnd"/>
      <w:r>
        <w:rPr>
          <w:rStyle w:val="PsacstrojHTML"/>
          <w:rFonts w:eastAsiaTheme="minorHAnsi"/>
        </w:rPr>
        <w:t xml:space="preserve">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Číslo účtu: 29034781/0100 Datum </w:t>
      </w:r>
      <w:proofErr w:type="spellStart"/>
      <w:r>
        <w:rPr>
          <w:rStyle w:val="PsacstrojHTML"/>
          <w:rFonts w:eastAsiaTheme="minorHAnsi"/>
        </w:rPr>
        <w:t>obj</w:t>
      </w:r>
      <w:proofErr w:type="spellEnd"/>
      <w:r>
        <w:rPr>
          <w:rStyle w:val="PsacstrojHTML"/>
          <w:rFonts w:eastAsiaTheme="minorHAnsi"/>
        </w:rPr>
        <w:t xml:space="preserve">: </w:t>
      </w:r>
      <w:proofErr w:type="gramStart"/>
      <w:r>
        <w:rPr>
          <w:rStyle w:val="PsacstrojHTML"/>
          <w:rFonts w:eastAsiaTheme="minorHAnsi"/>
        </w:rPr>
        <w:t>01.06.2020</w:t>
      </w:r>
      <w:proofErr w:type="gramEnd"/>
      <w:r>
        <w:rPr>
          <w:rStyle w:val="PsacstrojHTML"/>
          <w:rFonts w:eastAsiaTheme="minorHAnsi"/>
        </w:rPr>
        <w:t xml:space="preserve">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LIMA CZ s r.o.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Do zahrádek I 5/157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155 21 Praha 5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_________________________________________________________________________________________________________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Splatnost 30 (dnů/dní)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 dodávce zašlete prohlášení o shodě podle zákona číslo 123/2000 </w:t>
      </w:r>
      <w:proofErr w:type="spellStart"/>
      <w:r>
        <w:rPr>
          <w:rStyle w:val="PsacstrojHTML"/>
          <w:rFonts w:eastAsiaTheme="minorHAnsi"/>
        </w:rPr>
        <w:t>Sb</w:t>
      </w:r>
      <w:proofErr w:type="spellEnd"/>
      <w:r>
        <w:rPr>
          <w:rStyle w:val="PsacstrojHTML"/>
          <w:rFonts w:eastAsiaTheme="minorHAnsi"/>
        </w:rPr>
        <w:t>, v aktuálním znění.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R. </w:t>
      </w:r>
      <w:proofErr w:type="spellStart"/>
      <w:r>
        <w:rPr>
          <w:rStyle w:val="PsacstrojHTML"/>
          <w:rFonts w:eastAsiaTheme="minorHAnsi"/>
        </w:rPr>
        <w:t>Název+Popis</w:t>
      </w:r>
      <w:proofErr w:type="spellEnd"/>
      <w:r>
        <w:rPr>
          <w:rStyle w:val="PsacstrojHTML"/>
          <w:rFonts w:eastAsiaTheme="minorHAnsi"/>
        </w:rPr>
        <w:t xml:space="preserve"> Katalog. </w:t>
      </w:r>
      <w:proofErr w:type="gramStart"/>
      <w:r>
        <w:rPr>
          <w:rStyle w:val="PsacstrojHTML"/>
          <w:rFonts w:eastAsiaTheme="minorHAnsi"/>
        </w:rPr>
        <w:t>č.</w:t>
      </w:r>
      <w:proofErr w:type="gramEnd"/>
      <w:r>
        <w:rPr>
          <w:rStyle w:val="PsacstrojHTML"/>
          <w:rFonts w:eastAsiaTheme="minorHAnsi"/>
        </w:rPr>
        <w:t xml:space="preserve"> Počet MJ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1 NÁHR. KYČELNÍ HLAVIČKA FEM. MODUL. PR. 36 MM, HLAVIČKA FEM 1 KS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2 NÁHR. KYČELNÍ JAMKA ACETAB. DELTA -PF PR. 44 AŽ 62, (TI6AL 1 KS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3 NÁHRADA KYČELNÍ DŘÍK FEMOR. NECEM. MINIMA S, STD ,, </w:t>
      </w:r>
      <w:proofErr w:type="gramStart"/>
      <w:r>
        <w:rPr>
          <w:rStyle w:val="PsacstrojHTML"/>
          <w:rFonts w:eastAsiaTheme="minorHAnsi"/>
        </w:rPr>
        <w:t>DŘÍK ( 1 KS</w:t>
      </w:r>
      <w:proofErr w:type="gramEnd"/>
      <w:r>
        <w:rPr>
          <w:rStyle w:val="PsacstrojHTML"/>
          <w:rFonts w:eastAsiaTheme="minorHAnsi"/>
        </w:rPr>
        <w:t xml:space="preserve">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4 NÁHRADA KYČELNÍ VLOŽKA ACETABULÁRNÍ REVIZNÍ VEL. 2, VLOŽKA 1 KS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~ IČO:27199592, cena s DPH 77 505,-Kč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~ akceptováno </w:t>
      </w:r>
      <w:proofErr w:type="gramStart"/>
      <w:r>
        <w:rPr>
          <w:rStyle w:val="PsacstrojHTML"/>
          <w:rFonts w:eastAsiaTheme="minorHAnsi"/>
        </w:rPr>
        <w:t>1.6.2020</w:t>
      </w:r>
      <w:proofErr w:type="gramEnd"/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Vyhotovil: </w:t>
      </w:r>
      <w:proofErr w:type="spellStart"/>
      <w:r>
        <w:rPr>
          <w:rStyle w:val="PsacstrojHTML"/>
          <w:rFonts w:eastAsiaTheme="minorHAnsi"/>
        </w:rPr>
        <w:t>Lyžbická</w:t>
      </w:r>
      <w:proofErr w:type="spellEnd"/>
      <w:r>
        <w:rPr>
          <w:rStyle w:val="PsacstrojHTML"/>
          <w:rFonts w:eastAsiaTheme="minorHAnsi"/>
        </w:rPr>
        <w:t xml:space="preserve"> Jana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proofErr w:type="gramStart"/>
      <w:r>
        <w:rPr>
          <w:rStyle w:val="PsacstrojHTML"/>
          <w:rFonts w:eastAsiaTheme="minorHAnsi"/>
        </w:rPr>
        <w:t>Schválil ..........................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Ředitel</w:t>
      </w:r>
      <w:proofErr w:type="gramEnd"/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Ing. Pavel </w:t>
      </w:r>
      <w:proofErr w:type="spellStart"/>
      <w:r>
        <w:rPr>
          <w:rStyle w:val="PsacstrojHTML"/>
          <w:rFonts w:eastAsiaTheme="minorHAnsi"/>
        </w:rPr>
        <w:t>Rydrych</w:t>
      </w:r>
      <w:proofErr w:type="spellEnd"/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((INT20493))</w:t>
      </w:r>
      <w:bookmarkStart w:id="0" w:name="_GoBack"/>
      <w:bookmarkEnd w:id="0"/>
    </w:p>
    <w:sectPr w:rsidR="0047397A" w:rsidRPr="002A37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9FB"/>
    <w:rsid w:val="002A37D1"/>
    <w:rsid w:val="0047397A"/>
    <w:rsid w:val="00AB6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FD851A-47D7-4F57-A831-C5FA2692C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PsacstrojHTML">
    <w:name w:val="HTML Typewriter"/>
    <w:basedOn w:val="Standardnpsmoodstavce"/>
    <w:uiPriority w:val="99"/>
    <w:semiHidden/>
    <w:unhideWhenUsed/>
    <w:rsid w:val="00AB69FB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Hlavnickova</dc:creator>
  <cp:keywords/>
  <dc:description/>
  <cp:lastModifiedBy>Ilona Hlavnickova</cp:lastModifiedBy>
  <cp:revision>2</cp:revision>
  <dcterms:created xsi:type="dcterms:W3CDTF">2020-07-07T06:21:00Z</dcterms:created>
  <dcterms:modified xsi:type="dcterms:W3CDTF">2020-07-07T06:21:00Z</dcterms:modified>
</cp:coreProperties>
</file>