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54CBD" w14:textId="77777777" w:rsidR="00614CF7" w:rsidRDefault="00614CF7" w:rsidP="00614CF7">
      <w:pPr>
        <w:jc w:val="center"/>
        <w:rPr>
          <w:rFonts w:asciiTheme="minorHAnsi" w:hAnsiTheme="minorHAnsi" w:cstheme="minorHAnsi"/>
          <w:b/>
          <w:sz w:val="22"/>
          <w:szCs w:val="22"/>
        </w:rPr>
      </w:pPr>
      <w:r>
        <w:rPr>
          <w:rFonts w:asciiTheme="minorHAnsi" w:hAnsiTheme="minorHAnsi" w:cstheme="minorHAnsi"/>
          <w:b/>
          <w:sz w:val="22"/>
          <w:szCs w:val="22"/>
        </w:rPr>
        <w:t>Příloha I smlouvy</w:t>
      </w:r>
    </w:p>
    <w:p w14:paraId="701DAFB2" w14:textId="586C8DFB" w:rsidR="00614CF7" w:rsidRDefault="00614CF7" w:rsidP="00614CF7">
      <w:pPr>
        <w:jc w:val="center"/>
        <w:rPr>
          <w:rFonts w:asciiTheme="minorHAnsi" w:hAnsiTheme="minorHAnsi" w:cstheme="minorHAnsi"/>
          <w:b/>
          <w:bCs/>
          <w:noProof/>
          <w:kern w:val="1"/>
          <w:sz w:val="22"/>
          <w:szCs w:val="22"/>
        </w:rPr>
      </w:pPr>
      <w:r>
        <w:rPr>
          <w:rFonts w:asciiTheme="minorHAnsi" w:hAnsiTheme="minorHAnsi" w:cstheme="minorHAnsi"/>
          <w:b/>
          <w:bCs/>
          <w:noProof/>
          <w:kern w:val="1"/>
          <w:sz w:val="22"/>
          <w:szCs w:val="22"/>
        </w:rPr>
        <w:t>Schválený návrh projektu</w:t>
      </w:r>
    </w:p>
    <w:p w14:paraId="578FBCE9" w14:textId="339D6BB5" w:rsidR="00B62546" w:rsidRDefault="00B62546" w:rsidP="00614CF7">
      <w:pPr>
        <w:jc w:val="center"/>
        <w:rPr>
          <w:rFonts w:asciiTheme="minorHAnsi" w:hAnsiTheme="minorHAnsi" w:cstheme="minorHAnsi"/>
          <w:b/>
          <w:bCs/>
          <w:noProof/>
          <w:kern w:val="1"/>
          <w:sz w:val="22"/>
          <w:szCs w:val="22"/>
        </w:rPr>
      </w:pPr>
    </w:p>
    <w:p w14:paraId="5CB28FA3" w14:textId="0E655E36" w:rsidR="00614CF7" w:rsidRDefault="00614CF7" w:rsidP="00FB4818">
      <w:pPr>
        <w:rPr>
          <w:rFonts w:asciiTheme="minorHAnsi" w:hAnsiTheme="minorHAnsi" w:cstheme="minorHAnsi"/>
          <w:b/>
          <w:bCs/>
          <w:noProof/>
          <w:kern w:val="1"/>
          <w:sz w:val="22"/>
          <w:szCs w:val="22"/>
        </w:rPr>
      </w:pPr>
      <w:r>
        <w:rPr>
          <w:rFonts w:asciiTheme="minorHAnsi" w:hAnsiTheme="minorHAnsi" w:cstheme="minorHAnsi"/>
          <w:b/>
          <w:bCs/>
          <w:noProof/>
          <w:kern w:val="1"/>
          <w:sz w:val="22"/>
          <w:szCs w:val="22"/>
        </w:rPr>
        <w:br w:type="page"/>
      </w:r>
    </w:p>
    <w:p w14:paraId="602FD5A0" w14:textId="77777777" w:rsidR="00A7290A" w:rsidRDefault="00A7290A" w:rsidP="00FB4818">
      <w:pPr>
        <w:rPr>
          <w:rFonts w:asciiTheme="minorHAnsi" w:hAnsiTheme="minorHAnsi" w:cstheme="minorHAnsi"/>
          <w:b/>
          <w:bCs/>
          <w:noProof/>
          <w:kern w:val="1"/>
          <w:sz w:val="22"/>
          <w:szCs w:val="22"/>
        </w:rPr>
      </w:pPr>
    </w:p>
    <w:p w14:paraId="26234440" w14:textId="77777777" w:rsidR="00A7290A" w:rsidRDefault="00A7290A" w:rsidP="00FB4818"/>
    <w:p w14:paraId="371F6A41" w14:textId="4048446C" w:rsidR="00B55F54" w:rsidRPr="00CB6D89" w:rsidRDefault="00B55F54" w:rsidP="00B55F54">
      <w:pPr>
        <w:jc w:val="center"/>
        <w:rPr>
          <w:rFonts w:ascii="Calibri" w:eastAsia="Calibri" w:hAnsi="Calibri"/>
          <w:sz w:val="2"/>
          <w:szCs w:val="22"/>
          <w:lang w:eastAsia="en-US"/>
        </w:rPr>
      </w:pPr>
      <w:bookmarkStart w:id="0" w:name="_Toc448134365"/>
      <w:bookmarkStart w:id="1" w:name="_Toc321140622"/>
    </w:p>
    <w:bookmarkEnd w:id="0"/>
    <w:bookmarkEnd w:id="1"/>
    <w:p w14:paraId="42F9ADC2" w14:textId="77777777" w:rsidR="000B7975" w:rsidRDefault="000B7975" w:rsidP="000B7975">
      <w:pPr>
        <w:jc w:val="center"/>
        <w:rPr>
          <w:rFonts w:asciiTheme="minorHAnsi" w:hAnsiTheme="minorHAnsi" w:cstheme="minorHAnsi"/>
          <w:b/>
          <w:bCs/>
          <w:noProof/>
          <w:kern w:val="1"/>
          <w:sz w:val="22"/>
          <w:szCs w:val="22"/>
        </w:rPr>
      </w:pPr>
      <w:r>
        <w:rPr>
          <w:rFonts w:asciiTheme="minorHAnsi" w:hAnsiTheme="minorHAnsi" w:cstheme="minorHAnsi"/>
          <w:b/>
          <w:sz w:val="22"/>
          <w:szCs w:val="22"/>
        </w:rPr>
        <w:t>Příloha II smlouvy</w:t>
      </w:r>
    </w:p>
    <w:p w14:paraId="7F8BBA4C" w14:textId="77777777" w:rsidR="00E04B60" w:rsidRDefault="000B7975" w:rsidP="000B7975">
      <w:pPr>
        <w:jc w:val="center"/>
        <w:rPr>
          <w:rFonts w:asciiTheme="minorHAnsi" w:hAnsiTheme="minorHAnsi" w:cstheme="minorHAnsi"/>
          <w:b/>
          <w:bCs/>
          <w:noProof/>
          <w:kern w:val="1"/>
          <w:sz w:val="22"/>
          <w:szCs w:val="22"/>
        </w:rPr>
      </w:pPr>
      <w:r>
        <w:rPr>
          <w:rFonts w:asciiTheme="minorHAnsi" w:hAnsiTheme="minorHAnsi" w:cstheme="minorHAnsi"/>
          <w:b/>
          <w:bCs/>
          <w:noProof/>
          <w:kern w:val="1"/>
          <w:sz w:val="22"/>
          <w:szCs w:val="22"/>
        </w:rPr>
        <w:t>Uznané náklady a finanční zdroje Projektu</w:t>
      </w:r>
    </w:p>
    <w:p w14:paraId="5F75DED1" w14:textId="72A91E72" w:rsidR="006E65DC" w:rsidRDefault="006E65DC">
      <w:pPr>
        <w:rPr>
          <w:rFonts w:asciiTheme="minorHAnsi" w:hAnsiTheme="minorHAnsi" w:cstheme="minorHAnsi"/>
          <w:b/>
          <w:bCs/>
          <w:noProof/>
          <w:kern w:val="1"/>
          <w:sz w:val="22"/>
          <w:szCs w:val="22"/>
        </w:rPr>
      </w:pPr>
      <w:r>
        <w:rPr>
          <w:rFonts w:asciiTheme="minorHAnsi" w:hAnsiTheme="minorHAnsi" w:cstheme="minorHAnsi"/>
          <w:b/>
          <w:bCs/>
          <w:noProof/>
          <w:kern w:val="1"/>
          <w:sz w:val="22"/>
          <w:szCs w:val="22"/>
        </w:rPr>
        <w:br w:type="page"/>
      </w:r>
    </w:p>
    <w:p w14:paraId="3FE3505C" w14:textId="77777777" w:rsidR="00B55F54" w:rsidRDefault="00B55F54" w:rsidP="00B55F54">
      <w:pPr>
        <w:jc w:val="center"/>
        <w:rPr>
          <w:rFonts w:ascii="Calibri" w:hAnsi="Calibri" w:cs="Calibri"/>
          <w:b/>
          <w:sz w:val="22"/>
          <w:szCs w:val="22"/>
        </w:rPr>
      </w:pPr>
      <w:r>
        <w:rPr>
          <w:rFonts w:ascii="Calibri" w:hAnsi="Calibri" w:cs="Calibri"/>
          <w:b/>
          <w:sz w:val="22"/>
          <w:szCs w:val="22"/>
        </w:rPr>
        <w:t xml:space="preserve">Příloha III.  </w:t>
      </w:r>
    </w:p>
    <w:p w14:paraId="0E8EBA62" w14:textId="77777777" w:rsidR="00B55F54" w:rsidRDefault="00B55F54" w:rsidP="00B55F54">
      <w:pPr>
        <w:jc w:val="center"/>
        <w:rPr>
          <w:rFonts w:ascii="Calibri" w:hAnsi="Calibri" w:cs="Calibri"/>
          <w:b/>
          <w:sz w:val="22"/>
          <w:szCs w:val="22"/>
        </w:rPr>
      </w:pPr>
      <w:r>
        <w:rPr>
          <w:rFonts w:ascii="Calibri" w:hAnsi="Calibri" w:cs="Calibri"/>
          <w:b/>
          <w:sz w:val="22"/>
          <w:szCs w:val="22"/>
        </w:rPr>
        <w:t>Plán hodnocení Projektu</w:t>
      </w:r>
    </w:p>
    <w:p w14:paraId="18560F18" w14:textId="77777777" w:rsidR="00B55F54" w:rsidRDefault="00B55F54" w:rsidP="00403662">
      <w:pPr>
        <w:numPr>
          <w:ilvl w:val="0"/>
          <w:numId w:val="24"/>
        </w:numPr>
        <w:tabs>
          <w:tab w:val="left" w:pos="567"/>
          <w:tab w:val="left" w:pos="5245"/>
        </w:tabs>
        <w:suppressAutoHyphens/>
        <w:spacing w:before="240" w:after="120" w:line="100" w:lineRule="atLeast"/>
        <w:ind w:left="567" w:hanging="567"/>
        <w:jc w:val="both"/>
        <w:rPr>
          <w:rFonts w:ascii="Calibri" w:hAnsi="Calibri" w:cs="Calibri"/>
          <w:sz w:val="22"/>
          <w:szCs w:val="22"/>
        </w:rPr>
      </w:pPr>
      <w:r>
        <w:rPr>
          <w:rFonts w:ascii="Calibri" w:hAnsi="Calibri" w:cs="Calibri"/>
          <w:sz w:val="22"/>
          <w:szCs w:val="22"/>
        </w:rPr>
        <w:t>Poskytovatel provádí kontrolu a hodnocení Projektu (dále jen „kontrola“) podle tohoto plánu hodnocení Projektu v souladu s  § 13 zákona č. 130/2002 Sb.</w:t>
      </w:r>
    </w:p>
    <w:p w14:paraId="388DD72C" w14:textId="77777777" w:rsidR="00B55F54" w:rsidRDefault="00B55F54" w:rsidP="00403662">
      <w:pPr>
        <w:numPr>
          <w:ilvl w:val="0"/>
          <w:numId w:val="24"/>
        </w:numPr>
        <w:tabs>
          <w:tab w:val="left" w:pos="567"/>
          <w:tab w:val="left" w:pos="5245"/>
        </w:tabs>
        <w:suppressAutoHyphens/>
        <w:spacing w:before="240" w:after="120" w:line="100" w:lineRule="atLeast"/>
        <w:ind w:left="567" w:hanging="567"/>
        <w:jc w:val="both"/>
        <w:rPr>
          <w:rFonts w:ascii="Calibri" w:hAnsi="Calibri" w:cs="Calibri"/>
          <w:sz w:val="22"/>
          <w:szCs w:val="22"/>
        </w:rPr>
      </w:pPr>
      <w:r>
        <w:rPr>
          <w:rFonts w:ascii="Calibri" w:hAnsi="Calibri" w:cs="Calibr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34848974" w14:textId="77777777" w:rsidR="00B55F54" w:rsidRDefault="00B55F54" w:rsidP="00403662">
      <w:pPr>
        <w:numPr>
          <w:ilvl w:val="0"/>
          <w:numId w:val="24"/>
        </w:numPr>
        <w:tabs>
          <w:tab w:val="left" w:pos="567"/>
          <w:tab w:val="left" w:pos="5245"/>
        </w:tabs>
        <w:suppressAutoHyphens/>
        <w:spacing w:before="240" w:after="120" w:line="100" w:lineRule="atLeast"/>
        <w:ind w:left="567" w:hanging="567"/>
        <w:jc w:val="both"/>
        <w:rPr>
          <w:rFonts w:ascii="Calibri" w:hAnsi="Calibri" w:cs="Calibri"/>
          <w:sz w:val="22"/>
          <w:szCs w:val="22"/>
          <w:u w:val="single"/>
        </w:rPr>
      </w:pPr>
      <w:r>
        <w:rPr>
          <w:rFonts w:ascii="Calibri" w:hAnsi="Calibri" w:cs="Calibri"/>
          <w:sz w:val="22"/>
          <w:szCs w:val="22"/>
        </w:rPr>
        <w:t>Poskytovatel provádí kontrolu ve dvou stupních:</w:t>
      </w:r>
    </w:p>
    <w:p w14:paraId="5B99F224" w14:textId="2D7629D1" w:rsidR="00B55F54" w:rsidRDefault="004E0FE5" w:rsidP="00403662">
      <w:pPr>
        <w:numPr>
          <w:ilvl w:val="1"/>
          <w:numId w:val="24"/>
        </w:numPr>
        <w:tabs>
          <w:tab w:val="left" w:pos="851"/>
          <w:tab w:val="left" w:pos="5245"/>
        </w:tabs>
        <w:suppressAutoHyphens/>
        <w:spacing w:before="240" w:after="120" w:line="100" w:lineRule="atLeast"/>
        <w:ind w:left="851" w:hanging="142"/>
        <w:jc w:val="both"/>
        <w:rPr>
          <w:rFonts w:ascii="Calibri" w:hAnsi="Calibri" w:cs="Calibri"/>
          <w:sz w:val="22"/>
          <w:szCs w:val="22"/>
        </w:rPr>
      </w:pPr>
      <w:r w:rsidRPr="004E0FE5">
        <w:rPr>
          <w:rFonts w:ascii="Calibri" w:hAnsi="Calibri" w:cs="Calibri"/>
          <w:sz w:val="22"/>
          <w:szCs w:val="22"/>
        </w:rPr>
        <w:tab/>
      </w:r>
      <w:r w:rsidR="00B55F54">
        <w:rPr>
          <w:rFonts w:ascii="Calibri" w:hAnsi="Calibri" w:cs="Calibri"/>
          <w:sz w:val="22"/>
          <w:szCs w:val="22"/>
          <w:u w:val="single"/>
        </w:rPr>
        <w:t>Monitoring</w:t>
      </w:r>
      <w:r w:rsidR="00B55F54">
        <w:rPr>
          <w:rFonts w:ascii="Calibri" w:hAnsi="Calibri" w:cs="Calibri"/>
          <w:sz w:val="22"/>
          <w:szCs w:val="22"/>
        </w:rPr>
        <w:t xml:space="preserve">: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w:t>
      </w:r>
      <w:bookmarkStart w:id="2" w:name="_GoBack"/>
      <w:bookmarkEnd w:id="2"/>
      <w:r w:rsidR="00B55F54">
        <w:rPr>
          <w:rFonts w:ascii="Calibri" w:hAnsi="Calibri" w:cs="Calibri"/>
          <w:sz w:val="22"/>
          <w:szCs w:val="22"/>
        </w:rPr>
        <w:t>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3BEB4876" w14:textId="77777777" w:rsidR="00B55F54" w:rsidRDefault="00B55F54" w:rsidP="00B55F54">
      <w:pPr>
        <w:tabs>
          <w:tab w:val="left" w:pos="851"/>
          <w:tab w:val="left" w:pos="5245"/>
        </w:tabs>
        <w:spacing w:before="240" w:after="120"/>
        <w:ind w:left="851" w:hanging="284"/>
        <w:jc w:val="both"/>
        <w:rPr>
          <w:rFonts w:ascii="Calibri" w:hAnsi="Calibri" w:cs="Calibri"/>
          <w:sz w:val="22"/>
          <w:szCs w:val="22"/>
        </w:rPr>
      </w:pPr>
      <w:r>
        <w:rPr>
          <w:rFonts w:ascii="Calibri" w:hAnsi="Calibri" w:cs="Calibri"/>
          <w:sz w:val="22"/>
          <w:szCs w:val="22"/>
        </w:rPr>
        <w:t>II.</w:t>
      </w:r>
      <w:r>
        <w:rPr>
          <w:rFonts w:ascii="Calibri" w:hAnsi="Calibri" w:cs="Calibri"/>
          <w:sz w:val="22"/>
          <w:szCs w:val="22"/>
        </w:rPr>
        <w:tab/>
      </w:r>
      <w:r>
        <w:rPr>
          <w:rFonts w:ascii="Calibri" w:hAnsi="Calibri" w:cs="Calibri"/>
          <w:sz w:val="22"/>
          <w:szCs w:val="22"/>
          <w:u w:val="single"/>
        </w:rPr>
        <w:t>Evaluace</w:t>
      </w:r>
      <w:r>
        <w:rPr>
          <w:rFonts w:ascii="Calibri" w:hAnsi="Calibri" w:cs="Calibr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4C47BA99" w14:textId="77777777" w:rsidR="00B55F54" w:rsidRDefault="00B55F54" w:rsidP="00403662">
      <w:pPr>
        <w:numPr>
          <w:ilvl w:val="0"/>
          <w:numId w:val="24"/>
        </w:numPr>
        <w:tabs>
          <w:tab w:val="left" w:pos="567"/>
          <w:tab w:val="left" w:pos="5245"/>
        </w:tabs>
        <w:suppressAutoHyphens/>
        <w:spacing w:before="240" w:after="120" w:line="100" w:lineRule="atLeast"/>
        <w:ind w:left="567" w:hanging="567"/>
        <w:jc w:val="both"/>
        <w:rPr>
          <w:rFonts w:ascii="Calibri" w:hAnsi="Calibri" w:cs="Calibri"/>
          <w:sz w:val="22"/>
          <w:szCs w:val="22"/>
        </w:rPr>
      </w:pPr>
      <w:r>
        <w:rPr>
          <w:rFonts w:ascii="Calibri" w:hAnsi="Calibri" w:cs="Calibri"/>
          <w:sz w:val="22"/>
          <w:szCs w:val="22"/>
        </w:rPr>
        <w:t>Podle výsledku hodnocení ve II. stupni bude Projekt zařazen do jedné z následujících kategorií:</w:t>
      </w:r>
    </w:p>
    <w:tbl>
      <w:tblPr>
        <w:tblW w:w="0" w:type="auto"/>
        <w:tblInd w:w="675" w:type="dxa"/>
        <w:tblLayout w:type="fixed"/>
        <w:tblLook w:val="0000" w:firstRow="0" w:lastRow="0" w:firstColumn="0" w:lastColumn="0" w:noHBand="0" w:noVBand="0"/>
      </w:tblPr>
      <w:tblGrid>
        <w:gridCol w:w="361"/>
        <w:gridCol w:w="8026"/>
      </w:tblGrid>
      <w:tr w:rsidR="00B55F54" w14:paraId="2A2971FA" w14:textId="77777777" w:rsidTr="00FE58B1">
        <w:tc>
          <w:tcPr>
            <w:tcW w:w="361" w:type="dxa"/>
            <w:tcBorders>
              <w:top w:val="single" w:sz="4" w:space="0" w:color="000000"/>
              <w:left w:val="single" w:sz="4" w:space="0" w:color="000000"/>
              <w:bottom w:val="single" w:sz="4" w:space="0" w:color="000000"/>
              <w:right w:val="single" w:sz="4" w:space="0" w:color="000000"/>
            </w:tcBorders>
            <w:shd w:val="clear" w:color="auto" w:fill="auto"/>
          </w:tcPr>
          <w:p w14:paraId="76CE505A" w14:textId="77777777" w:rsidR="00B55F54" w:rsidRDefault="00B55F54" w:rsidP="00FE58B1">
            <w:pPr>
              <w:tabs>
                <w:tab w:val="left" w:pos="5245"/>
              </w:tabs>
              <w:spacing w:before="240"/>
              <w:jc w:val="both"/>
              <w:rPr>
                <w:rFonts w:ascii="Calibri" w:hAnsi="Calibri" w:cs="Calibri"/>
                <w:sz w:val="22"/>
                <w:szCs w:val="22"/>
              </w:rPr>
            </w:pPr>
            <w:r>
              <w:rPr>
                <w:rFonts w:ascii="Calibri" w:hAnsi="Calibri" w:cs="Calibri"/>
                <w:sz w:val="22"/>
                <w:szCs w:val="22"/>
              </w:rPr>
              <w:t>V</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63ED858E" w14:textId="77777777" w:rsidR="00B55F54" w:rsidRDefault="00B55F54" w:rsidP="00FE58B1">
            <w:pPr>
              <w:pStyle w:val="Odstavecseseznamem3"/>
              <w:tabs>
                <w:tab w:val="left" w:pos="34"/>
                <w:tab w:val="left" w:pos="5245"/>
              </w:tabs>
              <w:spacing w:before="240"/>
              <w:ind w:left="34"/>
              <w:jc w:val="both"/>
            </w:pPr>
            <w:r>
              <w:rPr>
                <w:rFonts w:ascii="Calibri" w:hAnsi="Calibri" w:cs="Calibr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B55F54" w14:paraId="626EBE83" w14:textId="77777777" w:rsidTr="00FE58B1">
        <w:tc>
          <w:tcPr>
            <w:tcW w:w="361" w:type="dxa"/>
            <w:tcBorders>
              <w:top w:val="single" w:sz="4" w:space="0" w:color="000000"/>
              <w:left w:val="single" w:sz="4" w:space="0" w:color="000000"/>
              <w:bottom w:val="single" w:sz="4" w:space="0" w:color="000000"/>
              <w:right w:val="single" w:sz="4" w:space="0" w:color="000000"/>
            </w:tcBorders>
            <w:shd w:val="clear" w:color="auto" w:fill="auto"/>
          </w:tcPr>
          <w:p w14:paraId="1306520C" w14:textId="77777777" w:rsidR="00B55F54" w:rsidRDefault="00B55F54" w:rsidP="00FE58B1">
            <w:pPr>
              <w:tabs>
                <w:tab w:val="left" w:pos="5245"/>
              </w:tabs>
              <w:spacing w:before="240"/>
              <w:jc w:val="both"/>
              <w:rPr>
                <w:rFonts w:ascii="Calibri" w:hAnsi="Calibri" w:cs="Calibri"/>
                <w:sz w:val="22"/>
                <w:szCs w:val="22"/>
              </w:rPr>
            </w:pPr>
            <w:r>
              <w:rPr>
                <w:rFonts w:ascii="Calibri" w:hAnsi="Calibri" w:cs="Calibri"/>
                <w:sz w:val="22"/>
                <w:szCs w:val="22"/>
              </w:rPr>
              <w:t>U</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7486621C" w14:textId="77777777" w:rsidR="00B55F54" w:rsidRDefault="00B55F54" w:rsidP="00FE58B1">
            <w:pPr>
              <w:pStyle w:val="Odstavecseseznamem3"/>
              <w:tabs>
                <w:tab w:val="left" w:pos="851"/>
                <w:tab w:val="left" w:pos="5245"/>
              </w:tabs>
              <w:spacing w:before="240"/>
              <w:ind w:left="0"/>
              <w:jc w:val="both"/>
            </w:pPr>
            <w:r>
              <w:rPr>
                <w:rFonts w:ascii="Calibri" w:hAnsi="Calibri" w:cs="Calibri"/>
                <w:sz w:val="22"/>
                <w:szCs w:val="22"/>
              </w:rPr>
              <w:t>Projekt plní/splnil stanovené cíle v rozsahu stanoveném ve smlouvě („uspěl podle zadání“) a byly získány kvalitní výsledky ve výzkumu a vývoji na národní úrovni.</w:t>
            </w:r>
          </w:p>
        </w:tc>
      </w:tr>
      <w:tr w:rsidR="00B55F54" w14:paraId="3F8917BF" w14:textId="77777777" w:rsidTr="00FE58B1">
        <w:tc>
          <w:tcPr>
            <w:tcW w:w="361" w:type="dxa"/>
            <w:tcBorders>
              <w:top w:val="single" w:sz="4" w:space="0" w:color="000000"/>
              <w:left w:val="single" w:sz="4" w:space="0" w:color="000000"/>
              <w:bottom w:val="single" w:sz="4" w:space="0" w:color="000000"/>
              <w:right w:val="single" w:sz="4" w:space="0" w:color="000000"/>
            </w:tcBorders>
            <w:shd w:val="clear" w:color="auto" w:fill="auto"/>
          </w:tcPr>
          <w:p w14:paraId="4D8F889F" w14:textId="77777777" w:rsidR="00B55F54" w:rsidRDefault="00B55F54" w:rsidP="00FE58B1">
            <w:pPr>
              <w:tabs>
                <w:tab w:val="left" w:pos="5245"/>
              </w:tabs>
              <w:spacing w:before="240"/>
              <w:jc w:val="both"/>
              <w:rPr>
                <w:rFonts w:ascii="Calibri" w:hAnsi="Calibri" w:cs="Calibri"/>
                <w:sz w:val="22"/>
                <w:szCs w:val="22"/>
              </w:rPr>
            </w:pPr>
            <w:r>
              <w:rPr>
                <w:rFonts w:ascii="Calibri" w:hAnsi="Calibri" w:cs="Calibri"/>
                <w:sz w:val="22"/>
                <w:szCs w:val="22"/>
              </w:rPr>
              <w: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16791E38" w14:textId="77777777" w:rsidR="00B55F54" w:rsidRDefault="00B55F54" w:rsidP="00FE58B1">
            <w:pPr>
              <w:tabs>
                <w:tab w:val="left" w:pos="709"/>
                <w:tab w:val="left" w:pos="5245"/>
              </w:tabs>
              <w:spacing w:before="240"/>
              <w:jc w:val="both"/>
            </w:pPr>
            <w:r>
              <w:rPr>
                <w:rFonts w:ascii="Calibri" w:hAnsi="Calibri" w:cs="Calibri"/>
                <w:sz w:val="22"/>
                <w:szCs w:val="22"/>
              </w:rPr>
              <w:t>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9 smlouvy.</w:t>
            </w:r>
          </w:p>
        </w:tc>
      </w:tr>
      <w:tr w:rsidR="00B55F54" w14:paraId="1B60A6DD" w14:textId="77777777" w:rsidTr="00FE58B1">
        <w:tc>
          <w:tcPr>
            <w:tcW w:w="361" w:type="dxa"/>
            <w:tcBorders>
              <w:top w:val="single" w:sz="4" w:space="0" w:color="000000"/>
              <w:left w:val="single" w:sz="4" w:space="0" w:color="000000"/>
              <w:bottom w:val="single" w:sz="4" w:space="0" w:color="000000"/>
              <w:right w:val="single" w:sz="4" w:space="0" w:color="000000"/>
            </w:tcBorders>
            <w:shd w:val="clear" w:color="auto" w:fill="auto"/>
          </w:tcPr>
          <w:p w14:paraId="0960C638" w14:textId="77777777" w:rsidR="00B55F54" w:rsidRDefault="00B55F54" w:rsidP="00FE58B1">
            <w:pPr>
              <w:tabs>
                <w:tab w:val="left" w:pos="5245"/>
              </w:tabs>
              <w:spacing w:before="240"/>
              <w:jc w:val="both"/>
              <w:rPr>
                <w:rFonts w:ascii="Calibri" w:hAnsi="Calibri" w:cs="Calibri"/>
                <w:sz w:val="22"/>
                <w:szCs w:val="22"/>
              </w:rPr>
            </w:pPr>
            <w:r>
              <w:rPr>
                <w:rFonts w:ascii="Calibri" w:hAnsi="Calibri" w:cs="Calibri"/>
                <w:sz w:val="22"/>
                <w:szCs w:val="22"/>
              </w:rPr>
              <w:t>S</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14:paraId="60A0FEED" w14:textId="77777777" w:rsidR="00B55F54" w:rsidRDefault="00B55F54" w:rsidP="00FE58B1">
            <w:pPr>
              <w:tabs>
                <w:tab w:val="left" w:pos="0"/>
                <w:tab w:val="left" w:pos="5245"/>
              </w:tabs>
              <w:spacing w:before="240"/>
              <w:ind w:left="34"/>
              <w:jc w:val="both"/>
            </w:pPr>
            <w:r>
              <w:rPr>
                <w:rFonts w:ascii="Calibri" w:hAnsi="Calibri" w:cs="Calibr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9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sankce, která může mít i formu úplného odnětí podpory, požadavku na její vrácení nebo vrácení její části podle článku 10 smlouvy.</w:t>
            </w:r>
          </w:p>
        </w:tc>
      </w:tr>
    </w:tbl>
    <w:p w14:paraId="65EE1AD0" w14:textId="77777777" w:rsidR="00B55F54" w:rsidRDefault="00B55F54" w:rsidP="00403662">
      <w:pPr>
        <w:pStyle w:val="Odstavecseseznamem3"/>
        <w:numPr>
          <w:ilvl w:val="0"/>
          <w:numId w:val="24"/>
        </w:numPr>
        <w:tabs>
          <w:tab w:val="left" w:pos="567"/>
          <w:tab w:val="left" w:pos="851"/>
          <w:tab w:val="left" w:pos="5245"/>
        </w:tabs>
        <w:spacing w:before="240" w:after="120"/>
        <w:ind w:left="567" w:hanging="567"/>
        <w:jc w:val="both"/>
        <w:rPr>
          <w:rFonts w:ascii="Calibri" w:hAnsi="Calibri" w:cs="Calibri"/>
          <w:sz w:val="22"/>
          <w:szCs w:val="22"/>
        </w:rPr>
      </w:pPr>
      <w:r>
        <w:rPr>
          <w:rFonts w:ascii="Calibri" w:hAnsi="Calibri" w:cs="Calibr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7A87960B" w14:textId="77777777" w:rsidR="00B55F54" w:rsidRDefault="00B55F54" w:rsidP="00403662">
      <w:pPr>
        <w:numPr>
          <w:ilvl w:val="0"/>
          <w:numId w:val="24"/>
        </w:numPr>
        <w:tabs>
          <w:tab w:val="left" w:pos="567"/>
          <w:tab w:val="left" w:pos="5245"/>
        </w:tabs>
        <w:suppressAutoHyphens/>
        <w:spacing w:before="240" w:after="120" w:line="100" w:lineRule="atLeast"/>
        <w:ind w:left="567" w:hanging="567"/>
        <w:jc w:val="both"/>
        <w:rPr>
          <w:rFonts w:ascii="Calibri" w:hAnsi="Calibri" w:cs="Calibri"/>
          <w:sz w:val="22"/>
          <w:szCs w:val="22"/>
        </w:rPr>
      </w:pPr>
      <w:r>
        <w:rPr>
          <w:rFonts w:ascii="Calibri" w:hAnsi="Calibri" w:cs="Calibri"/>
          <w:sz w:val="22"/>
          <w:szCs w:val="22"/>
        </w:rPr>
        <w:t>Pro účely kontroly Projektu v průběhu a na konci jeho řešení má příjemce povinnost předložit poskytovateli ke schválení následující dokumenty:</w:t>
      </w:r>
    </w:p>
    <w:p w14:paraId="3E942732" w14:textId="77777777" w:rsidR="00B55F54" w:rsidRDefault="00B55F54" w:rsidP="00403662">
      <w:pPr>
        <w:pStyle w:val="Odstavecseseznamem3"/>
        <w:numPr>
          <w:ilvl w:val="1"/>
          <w:numId w:val="25"/>
        </w:numPr>
        <w:tabs>
          <w:tab w:val="left" w:pos="851"/>
        </w:tabs>
        <w:ind w:left="851" w:hanging="284"/>
        <w:jc w:val="both"/>
        <w:rPr>
          <w:rFonts w:ascii="Calibri" w:hAnsi="Calibri" w:cs="Calibri"/>
          <w:sz w:val="22"/>
          <w:szCs w:val="22"/>
        </w:rPr>
      </w:pPr>
      <w:r>
        <w:rPr>
          <w:rFonts w:ascii="Calibri" w:hAnsi="Calibri" w:cs="Calibri"/>
          <w:sz w:val="22"/>
          <w:szCs w:val="22"/>
        </w:rPr>
        <w:t>průběžnou zprávu o řešení Projektu, je-li podle ustanovení odst. 3) této přílohy vyžadována. Průběžná zpráva musí obsahovat</w:t>
      </w:r>
    </w:p>
    <w:p w14:paraId="54B0851A" w14:textId="77777777" w:rsidR="00B55F54" w:rsidRDefault="00B55F54" w:rsidP="00B55F54">
      <w:pPr>
        <w:tabs>
          <w:tab w:val="left" w:pos="851"/>
        </w:tabs>
        <w:ind w:left="567"/>
        <w:jc w:val="both"/>
        <w:rPr>
          <w:rFonts w:ascii="Calibri" w:hAnsi="Calibri" w:cs="Calibri"/>
          <w:sz w:val="22"/>
          <w:szCs w:val="22"/>
        </w:rPr>
      </w:pPr>
    </w:p>
    <w:p w14:paraId="12EF0B6B" w14:textId="77777777" w:rsidR="00B55F54" w:rsidRDefault="00B55F54" w:rsidP="00403662">
      <w:pPr>
        <w:pStyle w:val="Odstavecseseznamem3"/>
        <w:numPr>
          <w:ilvl w:val="0"/>
          <w:numId w:val="26"/>
        </w:numPr>
        <w:tabs>
          <w:tab w:val="left" w:pos="851"/>
        </w:tabs>
        <w:jc w:val="both"/>
        <w:rPr>
          <w:rFonts w:ascii="Calibri" w:hAnsi="Calibri" w:cs="Calibri"/>
          <w:sz w:val="22"/>
          <w:szCs w:val="22"/>
        </w:rPr>
      </w:pPr>
      <w:r>
        <w:rPr>
          <w:rFonts w:ascii="Calibri" w:hAnsi="Calibri" w:cs="Calibri"/>
          <w:sz w:val="22"/>
          <w:szCs w:val="22"/>
        </w:rPr>
        <w:t xml:space="preserve">informace o postupu prací na Projektu, </w:t>
      </w:r>
    </w:p>
    <w:p w14:paraId="7795BA98" w14:textId="77777777" w:rsidR="00B55F54" w:rsidRDefault="00B55F54" w:rsidP="00403662">
      <w:pPr>
        <w:pStyle w:val="Odstavecseseznamem3"/>
        <w:numPr>
          <w:ilvl w:val="0"/>
          <w:numId w:val="26"/>
        </w:numPr>
        <w:tabs>
          <w:tab w:val="left" w:pos="851"/>
        </w:tabs>
        <w:jc w:val="both"/>
        <w:rPr>
          <w:rFonts w:ascii="Calibri" w:hAnsi="Calibri" w:cs="Calibri"/>
          <w:sz w:val="22"/>
          <w:szCs w:val="22"/>
        </w:rPr>
      </w:pPr>
      <w:r>
        <w:rPr>
          <w:rFonts w:ascii="Calibri" w:hAnsi="Calibri" w:cs="Calibri"/>
          <w:sz w:val="22"/>
          <w:szCs w:val="22"/>
        </w:rPr>
        <w:t xml:space="preserve">zhodnocení dosažených dílčích cílů Projektu, </w:t>
      </w:r>
    </w:p>
    <w:p w14:paraId="4624584C" w14:textId="77777777" w:rsidR="00B55F54" w:rsidRDefault="00B55F54" w:rsidP="00403662">
      <w:pPr>
        <w:pStyle w:val="Odstavecseseznamem3"/>
        <w:numPr>
          <w:ilvl w:val="0"/>
          <w:numId w:val="26"/>
        </w:numPr>
        <w:tabs>
          <w:tab w:val="left" w:pos="851"/>
        </w:tabs>
        <w:jc w:val="both"/>
        <w:rPr>
          <w:rFonts w:ascii="Calibri" w:hAnsi="Calibri" w:cs="Calibri"/>
          <w:sz w:val="22"/>
          <w:szCs w:val="22"/>
        </w:rPr>
      </w:pPr>
      <w:r>
        <w:rPr>
          <w:rFonts w:ascii="Calibri" w:hAnsi="Calibri" w:cs="Calibri"/>
          <w:sz w:val="22"/>
          <w:szCs w:val="22"/>
        </w:rPr>
        <w:t xml:space="preserve">porovnání skutečně provedených prací na Projektu s plánovaným harmonogramem, </w:t>
      </w:r>
    </w:p>
    <w:p w14:paraId="7B5C37D8" w14:textId="77777777" w:rsidR="00B55F54" w:rsidRDefault="00B55F54" w:rsidP="00403662">
      <w:pPr>
        <w:pStyle w:val="Odstavecseseznamem3"/>
        <w:numPr>
          <w:ilvl w:val="0"/>
          <w:numId w:val="26"/>
        </w:numPr>
        <w:tabs>
          <w:tab w:val="left" w:pos="851"/>
        </w:tabs>
        <w:jc w:val="both"/>
        <w:rPr>
          <w:rFonts w:ascii="Calibri" w:hAnsi="Calibri" w:cs="Calibri"/>
          <w:sz w:val="22"/>
          <w:szCs w:val="22"/>
        </w:rPr>
      </w:pPr>
      <w:r>
        <w:rPr>
          <w:rFonts w:ascii="Calibri" w:hAnsi="Calibri" w:cs="Calibri"/>
          <w:sz w:val="22"/>
          <w:szCs w:val="22"/>
        </w:rPr>
        <w:t xml:space="preserve">přehled a zdůvodnění případných změn, které během řešení Projektu nastaly oproti původním plánům v harmonogramu a rozpočtu, včetně uvedení stanoviska poskytovatele, </w:t>
      </w:r>
    </w:p>
    <w:p w14:paraId="1BD74A50" w14:textId="77777777" w:rsidR="00B55F54" w:rsidRDefault="00B55F54" w:rsidP="00403662">
      <w:pPr>
        <w:pStyle w:val="Odstavecseseznamem3"/>
        <w:numPr>
          <w:ilvl w:val="0"/>
          <w:numId w:val="26"/>
        </w:numPr>
        <w:tabs>
          <w:tab w:val="left" w:pos="851"/>
        </w:tabs>
        <w:jc w:val="both"/>
        <w:rPr>
          <w:rFonts w:ascii="Calibri" w:hAnsi="Calibri" w:cs="Calibri"/>
          <w:sz w:val="22"/>
          <w:szCs w:val="22"/>
        </w:rPr>
      </w:pPr>
      <w:r>
        <w:rPr>
          <w:rFonts w:ascii="Calibri" w:hAnsi="Calibri" w:cs="Calibri"/>
          <w:sz w:val="22"/>
          <w:szCs w:val="22"/>
        </w:rPr>
        <w:t xml:space="preserve">porovnání výše skutečně vynaložených uznaných nákladů a výše skutečně čerpané podpory s plánovaným rozpočtem, </w:t>
      </w:r>
    </w:p>
    <w:p w14:paraId="2D4AA7D2" w14:textId="77777777" w:rsidR="00B55F54" w:rsidRDefault="00B55F54" w:rsidP="00403662">
      <w:pPr>
        <w:pStyle w:val="Odstavecseseznamem3"/>
        <w:numPr>
          <w:ilvl w:val="0"/>
          <w:numId w:val="26"/>
        </w:numPr>
        <w:tabs>
          <w:tab w:val="left" w:pos="851"/>
          <w:tab w:val="left" w:pos="1418"/>
        </w:tabs>
        <w:jc w:val="both"/>
        <w:rPr>
          <w:rFonts w:ascii="Calibri" w:hAnsi="Calibri" w:cs="Calibri"/>
          <w:sz w:val="22"/>
          <w:szCs w:val="22"/>
        </w:rPr>
      </w:pPr>
      <w:r>
        <w:rPr>
          <w:rFonts w:ascii="Calibri" w:hAnsi="Calibri" w:cs="Calibri"/>
          <w:sz w:val="22"/>
          <w:szCs w:val="22"/>
        </w:rPr>
        <w:t xml:space="preserve">porovnání skutečných výstupů Projektu s daty zveřejněnými příjemcem, </w:t>
      </w:r>
    </w:p>
    <w:p w14:paraId="2414E514" w14:textId="77777777" w:rsidR="00B55F54" w:rsidRDefault="00B55F54" w:rsidP="00403662">
      <w:pPr>
        <w:pStyle w:val="Odstavecseseznamem3"/>
        <w:numPr>
          <w:ilvl w:val="0"/>
          <w:numId w:val="26"/>
        </w:numPr>
        <w:tabs>
          <w:tab w:val="left" w:pos="851"/>
        </w:tabs>
        <w:jc w:val="both"/>
        <w:rPr>
          <w:rFonts w:ascii="Calibri" w:hAnsi="Calibri" w:cs="Calibri"/>
          <w:sz w:val="22"/>
          <w:szCs w:val="22"/>
        </w:rPr>
      </w:pPr>
      <w:r>
        <w:rPr>
          <w:rFonts w:ascii="Calibri" w:hAnsi="Calibri" w:cs="Calibri"/>
          <w:sz w:val="22"/>
          <w:szCs w:val="22"/>
        </w:rPr>
        <w:t xml:space="preserve">roční vyúčtování uznaných nákladů Projektu, včetně souhrnného a položkového výpisu nákladů z účetní evidence, za monitorovací období. </w:t>
      </w:r>
    </w:p>
    <w:p w14:paraId="50A4F62C" w14:textId="77777777" w:rsidR="00B55F54" w:rsidRDefault="00B55F54" w:rsidP="00B55F54">
      <w:pPr>
        <w:tabs>
          <w:tab w:val="left" w:pos="851"/>
        </w:tabs>
        <w:ind w:left="617"/>
        <w:jc w:val="both"/>
        <w:rPr>
          <w:rFonts w:ascii="Calibri" w:hAnsi="Calibri" w:cs="Calibri"/>
          <w:sz w:val="22"/>
          <w:szCs w:val="22"/>
        </w:rPr>
      </w:pPr>
    </w:p>
    <w:p w14:paraId="6384E1E1" w14:textId="77777777" w:rsidR="00B55F54" w:rsidRDefault="00B55F54" w:rsidP="00B55F54">
      <w:pPr>
        <w:tabs>
          <w:tab w:val="left" w:pos="851"/>
        </w:tabs>
        <w:ind w:left="617"/>
        <w:jc w:val="both"/>
        <w:rPr>
          <w:rFonts w:ascii="Calibri" w:hAnsi="Calibri" w:cs="Calibri"/>
          <w:sz w:val="22"/>
          <w:szCs w:val="22"/>
        </w:rPr>
      </w:pPr>
      <w:r>
        <w:rPr>
          <w:rFonts w:ascii="Calibri" w:hAnsi="Calibri" w:cs="Calibri"/>
          <w:sz w:val="22"/>
          <w:szCs w:val="22"/>
        </w:rPr>
        <w:t xml:space="preserve">V rámci průběžného hodnocení je rovněž posuzováno plnění informační povinnosti příjemce a předávání informací do IS </w:t>
      </w:r>
      <w:proofErr w:type="spellStart"/>
      <w:r>
        <w:rPr>
          <w:rFonts w:ascii="Calibri" w:hAnsi="Calibri" w:cs="Calibri"/>
          <w:sz w:val="22"/>
          <w:szCs w:val="22"/>
        </w:rPr>
        <w:t>VaVaI</w:t>
      </w:r>
      <w:proofErr w:type="spellEnd"/>
      <w:r>
        <w:rPr>
          <w:rFonts w:ascii="Calibri" w:hAnsi="Calibri" w:cs="Calibri"/>
          <w:sz w:val="22"/>
          <w:szCs w:val="22"/>
        </w:rPr>
        <w:t>. Povinnou přílohou průběžné zprávy jsou dva oponentní posudky dvou nezávislých oponentů a zápis z oponentního řízení. Průběžné oponentní řízení se provádí podle pokynů poskytovatele</w:t>
      </w:r>
      <w:r>
        <w:rPr>
          <w:rStyle w:val="Znakapoznpodarou"/>
        </w:rPr>
        <w:footnoteReference w:id="2"/>
      </w:r>
      <w:r>
        <w:rPr>
          <w:rFonts w:ascii="Calibri" w:hAnsi="Calibri" w:cs="Calibri"/>
          <w:sz w:val="22"/>
          <w:szCs w:val="22"/>
        </w:rPr>
        <w:t>;</w:t>
      </w:r>
    </w:p>
    <w:p w14:paraId="7BDA6427" w14:textId="77777777" w:rsidR="00B55F54" w:rsidRDefault="00B55F54" w:rsidP="00B55F54">
      <w:pPr>
        <w:pStyle w:val="Odstavecseseznamem3"/>
        <w:tabs>
          <w:tab w:val="left" w:pos="851"/>
        </w:tabs>
        <w:ind w:left="851" w:hanging="284"/>
        <w:jc w:val="both"/>
        <w:rPr>
          <w:rFonts w:ascii="Calibri" w:hAnsi="Calibri" w:cs="Calibri"/>
          <w:sz w:val="22"/>
          <w:szCs w:val="22"/>
        </w:rPr>
      </w:pPr>
    </w:p>
    <w:p w14:paraId="04413032" w14:textId="77777777" w:rsidR="00B55F54" w:rsidRDefault="00B55F54" w:rsidP="00403662">
      <w:pPr>
        <w:pStyle w:val="Odstavecseseznamem3"/>
        <w:numPr>
          <w:ilvl w:val="1"/>
          <w:numId w:val="25"/>
        </w:numPr>
        <w:tabs>
          <w:tab w:val="left" w:pos="851"/>
        </w:tabs>
        <w:ind w:left="851" w:hanging="284"/>
        <w:jc w:val="both"/>
        <w:rPr>
          <w:rFonts w:ascii="Calibri" w:hAnsi="Calibri" w:cs="Calibri"/>
          <w:sz w:val="22"/>
          <w:szCs w:val="22"/>
        </w:rPr>
      </w:pPr>
      <w:r>
        <w:rPr>
          <w:rFonts w:ascii="Calibri" w:hAnsi="Calibri" w:cs="Calibri"/>
          <w:sz w:val="22"/>
          <w:szCs w:val="22"/>
        </w:rPr>
        <w:t>závěrečnou zprávu o řešení Projektu, která obsahuje</w:t>
      </w:r>
    </w:p>
    <w:p w14:paraId="53E2A3BD" w14:textId="77777777" w:rsidR="00B55F54" w:rsidRDefault="00B55F54" w:rsidP="00B55F54">
      <w:pPr>
        <w:tabs>
          <w:tab w:val="left" w:pos="851"/>
        </w:tabs>
        <w:ind w:left="567"/>
        <w:jc w:val="both"/>
        <w:rPr>
          <w:rFonts w:ascii="Calibri" w:hAnsi="Calibri" w:cs="Calibri"/>
          <w:sz w:val="22"/>
          <w:szCs w:val="22"/>
        </w:rPr>
      </w:pPr>
    </w:p>
    <w:p w14:paraId="38B05EA1" w14:textId="77777777" w:rsidR="00B55F54" w:rsidRDefault="00B55F54" w:rsidP="00403662">
      <w:pPr>
        <w:pStyle w:val="Odstavecseseznamem3"/>
        <w:numPr>
          <w:ilvl w:val="0"/>
          <w:numId w:val="26"/>
        </w:numPr>
        <w:tabs>
          <w:tab w:val="left" w:pos="851"/>
        </w:tabs>
        <w:jc w:val="both"/>
        <w:rPr>
          <w:rFonts w:ascii="Calibri" w:hAnsi="Calibri" w:cs="Calibri"/>
          <w:sz w:val="22"/>
          <w:szCs w:val="22"/>
        </w:rPr>
      </w:pPr>
      <w:r>
        <w:rPr>
          <w:rFonts w:ascii="Calibri" w:hAnsi="Calibri" w:cs="Calibri"/>
          <w:sz w:val="22"/>
          <w:szCs w:val="22"/>
        </w:rPr>
        <w:t>veškeré informace o průběhu řešení Projektu v posledním kalendářním roce a za celé období řešení Projektu (tj. ode dne oznámeného zahájení Projektu do dne jeho ukončení),</w:t>
      </w:r>
    </w:p>
    <w:p w14:paraId="612B1F94" w14:textId="77777777" w:rsidR="00B55F54" w:rsidRDefault="00B55F54" w:rsidP="00403662">
      <w:pPr>
        <w:pStyle w:val="Odstavecseseznamem3"/>
        <w:numPr>
          <w:ilvl w:val="0"/>
          <w:numId w:val="26"/>
        </w:numPr>
        <w:tabs>
          <w:tab w:val="left" w:pos="851"/>
        </w:tabs>
        <w:jc w:val="both"/>
        <w:rPr>
          <w:rFonts w:ascii="Calibri" w:hAnsi="Calibri" w:cs="Calibri"/>
          <w:sz w:val="22"/>
          <w:szCs w:val="22"/>
        </w:rPr>
      </w:pPr>
      <w:r>
        <w:rPr>
          <w:rFonts w:ascii="Calibri" w:hAnsi="Calibri" w:cs="Calibri"/>
          <w:sz w:val="22"/>
          <w:szCs w:val="22"/>
        </w:rPr>
        <w:t>souhrnné zhodnocení a přehled dosažených výsledků a výstupů s ohledem na všechny stanovené cíle,</w:t>
      </w:r>
    </w:p>
    <w:p w14:paraId="4E67497B" w14:textId="77777777" w:rsidR="00B55F54" w:rsidRDefault="00B55F54" w:rsidP="00403662">
      <w:pPr>
        <w:pStyle w:val="Odstavecseseznamem3"/>
        <w:numPr>
          <w:ilvl w:val="0"/>
          <w:numId w:val="26"/>
        </w:numPr>
        <w:tabs>
          <w:tab w:val="left" w:pos="851"/>
        </w:tabs>
        <w:jc w:val="both"/>
        <w:rPr>
          <w:rFonts w:ascii="Calibri" w:hAnsi="Calibri" w:cs="Calibri"/>
          <w:sz w:val="22"/>
          <w:szCs w:val="22"/>
        </w:rPr>
      </w:pPr>
      <w:r>
        <w:rPr>
          <w:rFonts w:ascii="Calibri" w:hAnsi="Calibri" w:cs="Calibri"/>
          <w:sz w:val="22"/>
          <w:szCs w:val="22"/>
        </w:rPr>
        <w:t xml:space="preserve">plnění předepsaných indikátorů, </w:t>
      </w:r>
    </w:p>
    <w:p w14:paraId="6B7ACFEB" w14:textId="77777777" w:rsidR="00B55F54" w:rsidRDefault="00B55F54" w:rsidP="00403662">
      <w:pPr>
        <w:pStyle w:val="Odstavecseseznamem3"/>
        <w:numPr>
          <w:ilvl w:val="0"/>
          <w:numId w:val="26"/>
        </w:numPr>
        <w:tabs>
          <w:tab w:val="left" w:pos="851"/>
        </w:tabs>
        <w:jc w:val="both"/>
        <w:rPr>
          <w:rFonts w:ascii="Calibri" w:hAnsi="Calibri" w:cs="Calibri"/>
          <w:sz w:val="22"/>
          <w:szCs w:val="22"/>
        </w:rPr>
      </w:pPr>
      <w:r>
        <w:rPr>
          <w:rFonts w:ascii="Calibri" w:hAnsi="Calibri" w:cs="Calibri"/>
          <w:sz w:val="22"/>
          <w:szCs w:val="22"/>
        </w:rPr>
        <w:t xml:space="preserve">vyúčtování celkových uznaných nákladů Projektu a přehled vynaložených nákladů včetně specifikace jejich položek a souhrnného a položkového výpisu z účetní evidence, </w:t>
      </w:r>
    </w:p>
    <w:p w14:paraId="61875B36" w14:textId="77777777" w:rsidR="00B55F54" w:rsidRDefault="00B55F54" w:rsidP="00403662">
      <w:pPr>
        <w:pStyle w:val="Odstavecseseznamem3"/>
        <w:numPr>
          <w:ilvl w:val="0"/>
          <w:numId w:val="26"/>
        </w:numPr>
        <w:tabs>
          <w:tab w:val="left" w:pos="851"/>
        </w:tabs>
        <w:jc w:val="both"/>
        <w:rPr>
          <w:rFonts w:ascii="Calibri" w:hAnsi="Calibri" w:cs="Calibri"/>
          <w:sz w:val="22"/>
          <w:szCs w:val="22"/>
        </w:rPr>
      </w:pPr>
      <w:r>
        <w:rPr>
          <w:rFonts w:ascii="Calibri" w:hAnsi="Calibri" w:cs="Calibri"/>
          <w:sz w:val="22"/>
          <w:szCs w:val="22"/>
        </w:rPr>
        <w:t xml:space="preserve">výpis o čerpání přidělené podpory Projektu, </w:t>
      </w:r>
    </w:p>
    <w:p w14:paraId="20C315BD" w14:textId="77777777" w:rsidR="00B55F54" w:rsidRDefault="00B55F54" w:rsidP="00403662">
      <w:pPr>
        <w:pStyle w:val="Odstavecseseznamem3"/>
        <w:numPr>
          <w:ilvl w:val="0"/>
          <w:numId w:val="26"/>
        </w:numPr>
        <w:tabs>
          <w:tab w:val="left" w:pos="851"/>
        </w:tabs>
        <w:jc w:val="both"/>
        <w:rPr>
          <w:rFonts w:ascii="Calibri" w:hAnsi="Calibri" w:cs="Calibri"/>
          <w:sz w:val="22"/>
          <w:szCs w:val="22"/>
        </w:rPr>
      </w:pPr>
      <w:r>
        <w:rPr>
          <w:rFonts w:ascii="Calibri" w:hAnsi="Calibri" w:cs="Calibri"/>
          <w:sz w:val="22"/>
          <w:szCs w:val="22"/>
        </w:rPr>
        <w:t>přehled a zdůvodnění případných změn, které během řešení Projektu nastaly oproti původním plánům v harmonogramu a rozpočtu, včetně uvedení stanoviska poskytovatele.</w:t>
      </w:r>
    </w:p>
    <w:p w14:paraId="7725B572" w14:textId="77777777" w:rsidR="00B55F54" w:rsidRDefault="00B55F54" w:rsidP="00B55F54">
      <w:pPr>
        <w:ind w:left="131"/>
        <w:jc w:val="both"/>
        <w:rPr>
          <w:rFonts w:ascii="Calibri" w:hAnsi="Calibri" w:cs="Calibri"/>
          <w:sz w:val="22"/>
          <w:szCs w:val="22"/>
        </w:rPr>
      </w:pPr>
    </w:p>
    <w:p w14:paraId="7CAEC2AF" w14:textId="77777777" w:rsidR="00B55F54" w:rsidRDefault="00B55F54" w:rsidP="00B55F54">
      <w:pPr>
        <w:ind w:left="131"/>
        <w:jc w:val="both"/>
        <w:rPr>
          <w:rFonts w:ascii="Calibri" w:hAnsi="Calibri" w:cs="Calibri"/>
          <w:sz w:val="22"/>
          <w:szCs w:val="22"/>
        </w:rPr>
      </w:pPr>
      <w:r>
        <w:rPr>
          <w:rFonts w:ascii="Calibri" w:hAnsi="Calibri" w:cs="Calibr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Calibri" w:hAnsi="Calibri" w:cs="Calibri"/>
          <w:sz w:val="22"/>
          <w:szCs w:val="22"/>
          <w:vertAlign w:val="superscript"/>
        </w:rPr>
        <w:t>1</w:t>
      </w:r>
      <w:r>
        <w:rPr>
          <w:rFonts w:ascii="Calibri" w:hAnsi="Calibri" w:cs="Calibri"/>
          <w:sz w:val="22"/>
          <w:szCs w:val="22"/>
        </w:rPr>
        <w:t>;</w:t>
      </w:r>
    </w:p>
    <w:p w14:paraId="576F9F8B" w14:textId="77777777" w:rsidR="00B55F54" w:rsidRDefault="00B55F54" w:rsidP="00B55F54">
      <w:pPr>
        <w:pStyle w:val="Odstavecseseznamem3"/>
        <w:rPr>
          <w:rFonts w:ascii="Calibri" w:hAnsi="Calibri" w:cs="Calibri"/>
          <w:sz w:val="22"/>
          <w:szCs w:val="22"/>
        </w:rPr>
      </w:pPr>
    </w:p>
    <w:p w14:paraId="70488DF5" w14:textId="77777777" w:rsidR="00B55F54" w:rsidRDefault="00B55F54" w:rsidP="00403662">
      <w:pPr>
        <w:pStyle w:val="Odstavecseseznamem3"/>
        <w:numPr>
          <w:ilvl w:val="1"/>
          <w:numId w:val="25"/>
        </w:numPr>
        <w:tabs>
          <w:tab w:val="left" w:pos="851"/>
        </w:tabs>
        <w:ind w:left="851" w:hanging="284"/>
        <w:rPr>
          <w:rFonts w:ascii="Calibri" w:hAnsi="Calibri" w:cs="Calibri"/>
          <w:sz w:val="22"/>
          <w:szCs w:val="22"/>
        </w:rPr>
      </w:pPr>
      <w:r>
        <w:rPr>
          <w:rFonts w:ascii="Calibri" w:hAnsi="Calibri" w:cs="Calibri"/>
          <w:sz w:val="22"/>
          <w:szCs w:val="22"/>
        </w:rPr>
        <w:t>dodatečné zprávy, tj. jakékoliv další zprávy vyžádané poskytovatelem za účelem kontroly.</w:t>
      </w:r>
    </w:p>
    <w:p w14:paraId="2A7AD083" w14:textId="77777777" w:rsidR="00B55F54" w:rsidRDefault="00B55F54" w:rsidP="00B55F54">
      <w:pPr>
        <w:pStyle w:val="Odstavecseseznamem3"/>
        <w:rPr>
          <w:rFonts w:ascii="Calibri" w:hAnsi="Calibri" w:cs="Calibri"/>
          <w:sz w:val="22"/>
          <w:szCs w:val="22"/>
        </w:rPr>
      </w:pPr>
    </w:p>
    <w:p w14:paraId="449E09A1" w14:textId="77777777" w:rsidR="00B55F54" w:rsidRDefault="00B55F54" w:rsidP="00403662">
      <w:pPr>
        <w:numPr>
          <w:ilvl w:val="0"/>
          <w:numId w:val="24"/>
        </w:numPr>
        <w:tabs>
          <w:tab w:val="left" w:pos="567"/>
        </w:tabs>
        <w:suppressAutoHyphens/>
        <w:spacing w:before="240" w:after="120" w:line="100" w:lineRule="atLeast"/>
        <w:ind w:left="567" w:hanging="567"/>
        <w:jc w:val="both"/>
        <w:rPr>
          <w:rFonts w:ascii="Calibri" w:hAnsi="Calibri" w:cs="Calibri"/>
          <w:sz w:val="22"/>
          <w:szCs w:val="22"/>
        </w:rPr>
      </w:pPr>
      <w:r>
        <w:rPr>
          <w:rFonts w:ascii="Calibri" w:hAnsi="Calibri" w:cs="Calibri"/>
          <w:sz w:val="22"/>
          <w:szCs w:val="22"/>
        </w:rPr>
        <w:t xml:space="preserve">Příjemce zpracuje dokumenty podle odst. 6 této přílohy v rozsahu a formátech podle pokynů poskytovatele, a předkládá je poskytovateli pouze v digitální podobě jako datovou zprávu do datové schránky poskytovatele s ID </w:t>
      </w:r>
      <w:proofErr w:type="spellStart"/>
      <w:r>
        <w:rPr>
          <w:rFonts w:ascii="Calibri" w:hAnsi="Calibri" w:cs="Calibri"/>
          <w:sz w:val="22"/>
          <w:szCs w:val="22"/>
        </w:rPr>
        <w:t>vidaawt</w:t>
      </w:r>
      <w:proofErr w:type="spellEnd"/>
      <w:r>
        <w:rPr>
          <w:rFonts w:ascii="Calibri" w:hAnsi="Calibri" w:cs="Calibri"/>
          <w:sz w:val="22"/>
          <w:szCs w:val="22"/>
        </w:rPr>
        <w:t xml:space="preserve">. </w:t>
      </w:r>
    </w:p>
    <w:p w14:paraId="7DE44FBC" w14:textId="77777777" w:rsidR="00B55F54" w:rsidRDefault="00B55F54" w:rsidP="00403662">
      <w:pPr>
        <w:numPr>
          <w:ilvl w:val="0"/>
          <w:numId w:val="24"/>
        </w:numPr>
        <w:tabs>
          <w:tab w:val="clear" w:pos="644"/>
          <w:tab w:val="num" w:pos="567"/>
        </w:tabs>
        <w:suppressAutoHyphens/>
        <w:spacing w:before="240" w:after="120" w:line="100" w:lineRule="atLeast"/>
        <w:ind w:left="567" w:hanging="567"/>
        <w:jc w:val="both"/>
        <w:rPr>
          <w:rFonts w:ascii="Calibri" w:hAnsi="Calibri" w:cs="Calibri"/>
          <w:sz w:val="22"/>
          <w:szCs w:val="22"/>
        </w:rPr>
      </w:pPr>
      <w:r>
        <w:rPr>
          <w:rFonts w:ascii="Calibri" w:hAnsi="Calibri" w:cs="Calibr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Calibri" w:hAnsi="Calibri" w:cs="Calibri"/>
          <w:b/>
          <w:sz w:val="22"/>
          <w:szCs w:val="22"/>
        </w:rPr>
        <w:t>30. ledna</w:t>
      </w:r>
      <w:r>
        <w:rPr>
          <w:rFonts w:ascii="Calibri" w:hAnsi="Calibri" w:cs="Calibri"/>
          <w:sz w:val="22"/>
          <w:szCs w:val="22"/>
        </w:rPr>
        <w:t xml:space="preserve"> následujícího kalendářního roku. Poskytovatel si může vyžádat mimořádné předložení průběžné zprávy o řešení Projektu i mimo výše uvedené termíny.</w:t>
      </w:r>
    </w:p>
    <w:p w14:paraId="3AD3CEDE" w14:textId="77777777" w:rsidR="00B55F54" w:rsidRDefault="00B55F54" w:rsidP="00403662">
      <w:pPr>
        <w:numPr>
          <w:ilvl w:val="0"/>
          <w:numId w:val="24"/>
        </w:numPr>
        <w:tabs>
          <w:tab w:val="clear" w:pos="644"/>
          <w:tab w:val="num" w:pos="567"/>
        </w:tabs>
        <w:suppressAutoHyphens/>
        <w:spacing w:before="240" w:after="120" w:line="100" w:lineRule="atLeast"/>
        <w:ind w:left="567" w:hanging="567"/>
        <w:jc w:val="both"/>
        <w:rPr>
          <w:rFonts w:ascii="Calibri" w:hAnsi="Calibri" w:cs="Calibri"/>
          <w:sz w:val="22"/>
          <w:szCs w:val="22"/>
        </w:rPr>
      </w:pPr>
      <w:r>
        <w:rPr>
          <w:rFonts w:ascii="Calibri" w:hAnsi="Calibri" w:cs="Calibri"/>
          <w:sz w:val="22"/>
          <w:szCs w:val="22"/>
        </w:rPr>
        <w:t xml:space="preserve">Příjemce předkládá závěrečnou zprávu podle odst. 6 písm. b) této přílohy poskytovateli nejdéle do </w:t>
      </w:r>
      <w:r>
        <w:rPr>
          <w:rFonts w:ascii="Calibri" w:hAnsi="Calibri" w:cs="Calibri"/>
          <w:b/>
          <w:sz w:val="22"/>
          <w:szCs w:val="22"/>
        </w:rPr>
        <w:t>30 kalendářních dnů</w:t>
      </w:r>
      <w:r>
        <w:rPr>
          <w:rFonts w:ascii="Calibri" w:hAnsi="Calibri" w:cs="Calibri"/>
          <w:sz w:val="22"/>
          <w:szCs w:val="22"/>
        </w:rPr>
        <w:t xml:space="preserve"> po ukončení Projektu podle článku 3 odst. 2 smlouvy. </w:t>
      </w:r>
    </w:p>
    <w:p w14:paraId="6AB3DFF4" w14:textId="77777777" w:rsidR="00B55F54" w:rsidRDefault="00B55F54" w:rsidP="00403662">
      <w:pPr>
        <w:numPr>
          <w:ilvl w:val="0"/>
          <w:numId w:val="24"/>
        </w:numPr>
        <w:tabs>
          <w:tab w:val="left" w:pos="567"/>
        </w:tabs>
        <w:suppressAutoHyphens/>
        <w:spacing w:before="240" w:after="120" w:line="100" w:lineRule="atLeast"/>
        <w:ind w:left="567" w:hanging="567"/>
        <w:jc w:val="both"/>
        <w:rPr>
          <w:rFonts w:ascii="Calibri" w:hAnsi="Calibri" w:cs="Calibri"/>
          <w:sz w:val="22"/>
          <w:szCs w:val="22"/>
        </w:rPr>
      </w:pPr>
      <w:r>
        <w:rPr>
          <w:rFonts w:ascii="Calibri" w:hAnsi="Calibri" w:cs="Calibri"/>
          <w:sz w:val="22"/>
          <w:szCs w:val="22"/>
        </w:rPr>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11A39485" w14:textId="77777777" w:rsidR="00B55F54" w:rsidRDefault="00B55F54" w:rsidP="00403662">
      <w:pPr>
        <w:numPr>
          <w:ilvl w:val="0"/>
          <w:numId w:val="24"/>
        </w:numPr>
        <w:tabs>
          <w:tab w:val="left" w:pos="567"/>
        </w:tabs>
        <w:suppressAutoHyphens/>
        <w:spacing w:before="240" w:after="120" w:line="100" w:lineRule="atLeast"/>
        <w:ind w:left="567" w:hanging="567"/>
        <w:jc w:val="both"/>
        <w:rPr>
          <w:rFonts w:ascii="Calibri" w:hAnsi="Calibri" w:cs="Calibri"/>
          <w:sz w:val="22"/>
          <w:szCs w:val="22"/>
        </w:rPr>
      </w:pPr>
      <w:r>
        <w:rPr>
          <w:rFonts w:ascii="Calibri" w:hAnsi="Calibri" w:cs="Calibri"/>
          <w:sz w:val="22"/>
          <w:szCs w:val="22"/>
        </w:rPr>
        <w:t>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4B8575FA" w14:textId="77777777" w:rsidR="00B55F54" w:rsidRDefault="00B55F54" w:rsidP="00403662">
      <w:pPr>
        <w:numPr>
          <w:ilvl w:val="0"/>
          <w:numId w:val="24"/>
        </w:numPr>
        <w:tabs>
          <w:tab w:val="left" w:pos="567"/>
        </w:tabs>
        <w:suppressAutoHyphens/>
        <w:spacing w:before="240" w:after="120" w:line="100" w:lineRule="atLeast"/>
        <w:ind w:left="567" w:hanging="567"/>
        <w:jc w:val="both"/>
        <w:rPr>
          <w:rFonts w:ascii="Calibri" w:hAnsi="Calibri" w:cs="Calibri"/>
          <w:sz w:val="22"/>
          <w:szCs w:val="22"/>
        </w:rPr>
      </w:pPr>
      <w:r>
        <w:rPr>
          <w:rFonts w:ascii="Calibri" w:hAnsi="Calibri" w:cs="Calibr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5A0BD27B" w14:textId="0B78413E" w:rsidR="00B55F54" w:rsidRDefault="00B55F54" w:rsidP="00403662">
      <w:pPr>
        <w:numPr>
          <w:ilvl w:val="0"/>
          <w:numId w:val="24"/>
        </w:numPr>
        <w:tabs>
          <w:tab w:val="left" w:pos="567"/>
        </w:tabs>
        <w:suppressAutoHyphens/>
        <w:spacing w:before="240" w:after="120" w:line="100" w:lineRule="atLeast"/>
        <w:ind w:left="567" w:hanging="567"/>
        <w:jc w:val="both"/>
      </w:pPr>
      <w:r>
        <w:rPr>
          <w:rFonts w:ascii="Calibri" w:hAnsi="Calibri" w:cs="Calibr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Calibri" w:hAnsi="Calibri" w:cs="Calibri"/>
          <w:b/>
          <w:sz w:val="22"/>
          <w:szCs w:val="22"/>
        </w:rPr>
        <w:t>7 kalendářních dnů</w:t>
      </w:r>
      <w:r>
        <w:rPr>
          <w:rFonts w:ascii="Calibri" w:hAnsi="Calibri" w:cs="Calibri"/>
          <w:sz w:val="22"/>
          <w:szCs w:val="22"/>
        </w:rPr>
        <w:t xml:space="preserve"> ode dne jeho konání.</w:t>
      </w:r>
    </w:p>
    <w:p w14:paraId="5A09363A" w14:textId="3844C0FA" w:rsidR="000002AF" w:rsidRDefault="000002AF" w:rsidP="000B7975">
      <w:pPr>
        <w:jc w:val="center"/>
        <w:rPr>
          <w:rFonts w:asciiTheme="minorHAnsi" w:hAnsiTheme="minorHAnsi" w:cstheme="minorHAnsi"/>
          <w:b/>
          <w:bCs/>
          <w:noProof/>
          <w:kern w:val="1"/>
          <w:sz w:val="22"/>
          <w:szCs w:val="22"/>
        </w:rPr>
      </w:pPr>
    </w:p>
    <w:p w14:paraId="40ABFB15" w14:textId="20CC1A50" w:rsidR="00B55F54" w:rsidRDefault="00B55F54" w:rsidP="000B7975">
      <w:pPr>
        <w:jc w:val="center"/>
        <w:rPr>
          <w:rFonts w:asciiTheme="minorHAnsi" w:hAnsiTheme="minorHAnsi" w:cstheme="minorHAnsi"/>
          <w:b/>
          <w:bCs/>
          <w:noProof/>
          <w:kern w:val="1"/>
          <w:sz w:val="22"/>
          <w:szCs w:val="22"/>
        </w:rPr>
      </w:pPr>
    </w:p>
    <w:p w14:paraId="511A460E" w14:textId="77FE5C80" w:rsidR="00B55F54" w:rsidRDefault="00B55F54" w:rsidP="000B7975">
      <w:pPr>
        <w:jc w:val="center"/>
        <w:rPr>
          <w:rFonts w:asciiTheme="minorHAnsi" w:hAnsiTheme="minorHAnsi" w:cstheme="minorHAnsi"/>
          <w:b/>
          <w:bCs/>
          <w:noProof/>
          <w:kern w:val="1"/>
          <w:sz w:val="22"/>
          <w:szCs w:val="22"/>
        </w:rPr>
      </w:pPr>
    </w:p>
    <w:p w14:paraId="742F9D66" w14:textId="61B6387B" w:rsidR="00B55F54" w:rsidRDefault="00B55F54" w:rsidP="000B7975">
      <w:pPr>
        <w:jc w:val="center"/>
        <w:rPr>
          <w:rFonts w:asciiTheme="minorHAnsi" w:hAnsiTheme="minorHAnsi" w:cstheme="minorHAnsi"/>
          <w:b/>
          <w:bCs/>
          <w:noProof/>
          <w:kern w:val="1"/>
          <w:sz w:val="22"/>
          <w:szCs w:val="22"/>
        </w:rPr>
      </w:pPr>
    </w:p>
    <w:p w14:paraId="26A1AC37" w14:textId="2358722E" w:rsidR="00B55F54" w:rsidRDefault="00B55F54" w:rsidP="000B7975">
      <w:pPr>
        <w:jc w:val="center"/>
        <w:rPr>
          <w:rFonts w:asciiTheme="minorHAnsi" w:hAnsiTheme="minorHAnsi" w:cstheme="minorHAnsi"/>
          <w:b/>
          <w:bCs/>
          <w:noProof/>
          <w:kern w:val="1"/>
          <w:sz w:val="22"/>
          <w:szCs w:val="22"/>
        </w:rPr>
      </w:pPr>
    </w:p>
    <w:p w14:paraId="13210B08" w14:textId="75B0EDD9" w:rsidR="00B55F54" w:rsidRDefault="00B55F54" w:rsidP="000B7975">
      <w:pPr>
        <w:jc w:val="center"/>
        <w:rPr>
          <w:rFonts w:asciiTheme="minorHAnsi" w:hAnsiTheme="minorHAnsi" w:cstheme="minorHAnsi"/>
          <w:b/>
          <w:bCs/>
          <w:noProof/>
          <w:kern w:val="1"/>
          <w:sz w:val="22"/>
          <w:szCs w:val="22"/>
        </w:rPr>
      </w:pPr>
    </w:p>
    <w:p w14:paraId="1FA183A9" w14:textId="1244BE8B" w:rsidR="00B55F54" w:rsidRDefault="00B55F54" w:rsidP="000B7975">
      <w:pPr>
        <w:jc w:val="center"/>
        <w:rPr>
          <w:rFonts w:asciiTheme="minorHAnsi" w:hAnsiTheme="minorHAnsi" w:cstheme="minorHAnsi"/>
          <w:b/>
          <w:bCs/>
          <w:noProof/>
          <w:kern w:val="1"/>
          <w:sz w:val="22"/>
          <w:szCs w:val="22"/>
        </w:rPr>
      </w:pPr>
    </w:p>
    <w:p w14:paraId="724E8D4B" w14:textId="4A8F7C4B" w:rsidR="00B55F54" w:rsidRDefault="00B55F54" w:rsidP="000B7975">
      <w:pPr>
        <w:jc w:val="center"/>
        <w:rPr>
          <w:rFonts w:asciiTheme="minorHAnsi" w:hAnsiTheme="minorHAnsi" w:cstheme="minorHAnsi"/>
          <w:b/>
          <w:bCs/>
          <w:noProof/>
          <w:kern w:val="1"/>
          <w:sz w:val="22"/>
          <w:szCs w:val="22"/>
        </w:rPr>
      </w:pPr>
    </w:p>
    <w:p w14:paraId="7DA0216F" w14:textId="032F9783" w:rsidR="00B55F54" w:rsidRDefault="00B55F54" w:rsidP="000B7975">
      <w:pPr>
        <w:jc w:val="center"/>
        <w:rPr>
          <w:rFonts w:asciiTheme="minorHAnsi" w:hAnsiTheme="minorHAnsi" w:cstheme="minorHAnsi"/>
          <w:b/>
          <w:bCs/>
          <w:noProof/>
          <w:kern w:val="1"/>
          <w:sz w:val="22"/>
          <w:szCs w:val="22"/>
        </w:rPr>
      </w:pPr>
    </w:p>
    <w:p w14:paraId="53D43D8D" w14:textId="104A3693" w:rsidR="00B55F54" w:rsidRDefault="00B55F54" w:rsidP="000B7975">
      <w:pPr>
        <w:jc w:val="center"/>
        <w:rPr>
          <w:rFonts w:asciiTheme="minorHAnsi" w:hAnsiTheme="minorHAnsi" w:cstheme="minorHAnsi"/>
          <w:b/>
          <w:bCs/>
          <w:noProof/>
          <w:kern w:val="1"/>
          <w:sz w:val="22"/>
          <w:szCs w:val="22"/>
        </w:rPr>
      </w:pPr>
    </w:p>
    <w:p w14:paraId="0A1C628C" w14:textId="7DFD50B9" w:rsidR="00B55F54" w:rsidRDefault="00B55F54" w:rsidP="000B7975">
      <w:pPr>
        <w:jc w:val="center"/>
        <w:rPr>
          <w:rFonts w:asciiTheme="minorHAnsi" w:hAnsiTheme="minorHAnsi" w:cstheme="minorHAnsi"/>
          <w:b/>
          <w:bCs/>
          <w:noProof/>
          <w:kern w:val="1"/>
          <w:sz w:val="22"/>
          <w:szCs w:val="22"/>
        </w:rPr>
      </w:pPr>
    </w:p>
    <w:p w14:paraId="7A0ECE6D" w14:textId="25122A4E" w:rsidR="00B55F54" w:rsidRDefault="00B55F54" w:rsidP="000B7975">
      <w:pPr>
        <w:jc w:val="center"/>
        <w:rPr>
          <w:rFonts w:asciiTheme="minorHAnsi" w:hAnsiTheme="minorHAnsi" w:cstheme="minorHAnsi"/>
          <w:b/>
          <w:bCs/>
          <w:noProof/>
          <w:kern w:val="1"/>
          <w:sz w:val="22"/>
          <w:szCs w:val="22"/>
        </w:rPr>
      </w:pPr>
    </w:p>
    <w:p w14:paraId="44EDABCE" w14:textId="6CE4E3E3" w:rsidR="00B55F54" w:rsidRDefault="00B55F54" w:rsidP="000B7975">
      <w:pPr>
        <w:jc w:val="center"/>
        <w:rPr>
          <w:rFonts w:asciiTheme="minorHAnsi" w:hAnsiTheme="minorHAnsi" w:cstheme="minorHAnsi"/>
          <w:b/>
          <w:bCs/>
          <w:noProof/>
          <w:kern w:val="1"/>
          <w:sz w:val="22"/>
          <w:szCs w:val="22"/>
        </w:rPr>
      </w:pPr>
    </w:p>
    <w:p w14:paraId="24076471" w14:textId="4AA508F5" w:rsidR="00B55F54" w:rsidRDefault="00B55F54" w:rsidP="000B7975">
      <w:pPr>
        <w:jc w:val="center"/>
        <w:rPr>
          <w:rFonts w:asciiTheme="minorHAnsi" w:hAnsiTheme="minorHAnsi" w:cstheme="minorHAnsi"/>
          <w:b/>
          <w:bCs/>
          <w:noProof/>
          <w:kern w:val="1"/>
          <w:sz w:val="22"/>
          <w:szCs w:val="22"/>
        </w:rPr>
      </w:pPr>
    </w:p>
    <w:p w14:paraId="38558AE7" w14:textId="44BE88F9" w:rsidR="00B55F54" w:rsidRDefault="00B55F54" w:rsidP="000B7975">
      <w:pPr>
        <w:jc w:val="center"/>
        <w:rPr>
          <w:rFonts w:asciiTheme="minorHAnsi" w:hAnsiTheme="minorHAnsi" w:cstheme="minorHAnsi"/>
          <w:b/>
          <w:bCs/>
          <w:noProof/>
          <w:kern w:val="1"/>
          <w:sz w:val="22"/>
          <w:szCs w:val="22"/>
        </w:rPr>
      </w:pPr>
    </w:p>
    <w:p w14:paraId="5C99961E" w14:textId="0B20D8B0" w:rsidR="00B55F54" w:rsidRDefault="00B55F54" w:rsidP="000B7975">
      <w:pPr>
        <w:jc w:val="center"/>
        <w:rPr>
          <w:rFonts w:asciiTheme="minorHAnsi" w:hAnsiTheme="minorHAnsi" w:cstheme="minorHAnsi"/>
          <w:b/>
          <w:bCs/>
          <w:noProof/>
          <w:kern w:val="1"/>
          <w:sz w:val="22"/>
          <w:szCs w:val="22"/>
        </w:rPr>
      </w:pPr>
    </w:p>
    <w:p w14:paraId="06259EF9" w14:textId="6C50716C" w:rsidR="00B55F54" w:rsidRDefault="00B55F54" w:rsidP="000B7975">
      <w:pPr>
        <w:jc w:val="center"/>
        <w:rPr>
          <w:rFonts w:asciiTheme="minorHAnsi" w:hAnsiTheme="minorHAnsi" w:cstheme="minorHAnsi"/>
          <w:b/>
          <w:bCs/>
          <w:noProof/>
          <w:kern w:val="1"/>
          <w:sz w:val="22"/>
          <w:szCs w:val="22"/>
        </w:rPr>
      </w:pPr>
    </w:p>
    <w:p w14:paraId="651C3A90" w14:textId="06FF89BF" w:rsidR="00B55F54" w:rsidRDefault="00B55F54" w:rsidP="000B7975">
      <w:pPr>
        <w:jc w:val="center"/>
        <w:rPr>
          <w:rFonts w:asciiTheme="minorHAnsi" w:hAnsiTheme="minorHAnsi" w:cstheme="minorHAnsi"/>
          <w:b/>
          <w:bCs/>
          <w:noProof/>
          <w:kern w:val="1"/>
          <w:sz w:val="22"/>
          <w:szCs w:val="22"/>
        </w:rPr>
      </w:pPr>
    </w:p>
    <w:p w14:paraId="1454194A" w14:textId="795AE87F" w:rsidR="00B55F54" w:rsidRDefault="00B55F54" w:rsidP="000B7975">
      <w:pPr>
        <w:jc w:val="center"/>
        <w:rPr>
          <w:rFonts w:asciiTheme="minorHAnsi" w:hAnsiTheme="minorHAnsi" w:cstheme="minorHAnsi"/>
          <w:b/>
          <w:bCs/>
          <w:noProof/>
          <w:kern w:val="1"/>
          <w:sz w:val="22"/>
          <w:szCs w:val="22"/>
        </w:rPr>
      </w:pPr>
    </w:p>
    <w:p w14:paraId="2F964E51" w14:textId="34474EC5" w:rsidR="00B55F54" w:rsidRDefault="00B55F54" w:rsidP="000B7975">
      <w:pPr>
        <w:jc w:val="center"/>
        <w:rPr>
          <w:rFonts w:asciiTheme="minorHAnsi" w:hAnsiTheme="minorHAnsi" w:cstheme="minorHAnsi"/>
          <w:b/>
          <w:bCs/>
          <w:noProof/>
          <w:kern w:val="1"/>
          <w:sz w:val="22"/>
          <w:szCs w:val="22"/>
        </w:rPr>
      </w:pPr>
    </w:p>
    <w:p w14:paraId="2EA5B123" w14:textId="25894FD4" w:rsidR="00B55F54" w:rsidRDefault="00B55F54" w:rsidP="000B7975">
      <w:pPr>
        <w:jc w:val="center"/>
        <w:rPr>
          <w:rFonts w:asciiTheme="minorHAnsi" w:hAnsiTheme="minorHAnsi" w:cstheme="minorHAnsi"/>
          <w:b/>
          <w:bCs/>
          <w:noProof/>
          <w:kern w:val="1"/>
          <w:sz w:val="22"/>
          <w:szCs w:val="22"/>
        </w:rPr>
      </w:pPr>
    </w:p>
    <w:p w14:paraId="1FC82FC4" w14:textId="5DDD2B12" w:rsidR="00B55F54" w:rsidRDefault="00B55F54" w:rsidP="000B7975">
      <w:pPr>
        <w:jc w:val="center"/>
        <w:rPr>
          <w:rFonts w:asciiTheme="minorHAnsi" w:hAnsiTheme="minorHAnsi" w:cstheme="minorHAnsi"/>
          <w:b/>
          <w:bCs/>
          <w:noProof/>
          <w:kern w:val="1"/>
          <w:sz w:val="22"/>
          <w:szCs w:val="22"/>
        </w:rPr>
      </w:pPr>
    </w:p>
    <w:p w14:paraId="08CA4C93" w14:textId="53E8609E" w:rsidR="00B55F54" w:rsidRDefault="00B55F54" w:rsidP="000B7975">
      <w:pPr>
        <w:jc w:val="center"/>
        <w:rPr>
          <w:rFonts w:asciiTheme="minorHAnsi" w:hAnsiTheme="minorHAnsi" w:cstheme="minorHAnsi"/>
          <w:b/>
          <w:bCs/>
          <w:noProof/>
          <w:kern w:val="1"/>
          <w:sz w:val="22"/>
          <w:szCs w:val="22"/>
        </w:rPr>
      </w:pPr>
    </w:p>
    <w:p w14:paraId="14CF769A" w14:textId="7605A651" w:rsidR="00B55F54" w:rsidRDefault="00B55F54" w:rsidP="000B7975">
      <w:pPr>
        <w:jc w:val="center"/>
        <w:rPr>
          <w:rFonts w:asciiTheme="minorHAnsi" w:hAnsiTheme="minorHAnsi" w:cstheme="minorHAnsi"/>
          <w:b/>
          <w:bCs/>
          <w:noProof/>
          <w:kern w:val="1"/>
          <w:sz w:val="22"/>
          <w:szCs w:val="22"/>
        </w:rPr>
      </w:pPr>
    </w:p>
    <w:p w14:paraId="51CA705B" w14:textId="77777777" w:rsidR="00B55F54" w:rsidRDefault="00B55F54" w:rsidP="000B7975">
      <w:pPr>
        <w:jc w:val="center"/>
        <w:rPr>
          <w:rFonts w:asciiTheme="minorHAnsi" w:hAnsiTheme="minorHAnsi" w:cstheme="minorHAnsi"/>
          <w:b/>
          <w:bCs/>
          <w:noProof/>
          <w:kern w:val="1"/>
          <w:sz w:val="22"/>
          <w:szCs w:val="22"/>
        </w:rPr>
      </w:pPr>
    </w:p>
    <w:p w14:paraId="2E7227F0" w14:textId="77777777" w:rsidR="000002AF" w:rsidRDefault="000002AF" w:rsidP="000B7975">
      <w:pPr>
        <w:jc w:val="center"/>
        <w:rPr>
          <w:rFonts w:asciiTheme="minorHAnsi" w:hAnsiTheme="minorHAnsi" w:cstheme="minorHAnsi"/>
          <w:b/>
          <w:bCs/>
          <w:noProof/>
          <w:kern w:val="1"/>
          <w:sz w:val="22"/>
          <w:szCs w:val="22"/>
        </w:rPr>
      </w:pPr>
    </w:p>
    <w:p w14:paraId="6C72E5FF" w14:textId="77777777" w:rsidR="000002AF" w:rsidRDefault="000002AF" w:rsidP="000B7975">
      <w:pPr>
        <w:jc w:val="center"/>
        <w:rPr>
          <w:rFonts w:asciiTheme="minorHAnsi" w:hAnsiTheme="minorHAnsi" w:cstheme="minorHAnsi"/>
          <w:b/>
          <w:bCs/>
          <w:noProof/>
          <w:kern w:val="1"/>
          <w:sz w:val="22"/>
          <w:szCs w:val="22"/>
        </w:rPr>
      </w:pPr>
    </w:p>
    <w:p w14:paraId="0EEE503D" w14:textId="77777777" w:rsidR="000002AF" w:rsidRDefault="000002AF" w:rsidP="000B7975">
      <w:pPr>
        <w:jc w:val="center"/>
        <w:rPr>
          <w:rFonts w:asciiTheme="minorHAnsi" w:hAnsiTheme="minorHAnsi" w:cstheme="minorHAnsi"/>
          <w:b/>
          <w:bCs/>
          <w:noProof/>
          <w:kern w:val="1"/>
          <w:sz w:val="22"/>
          <w:szCs w:val="22"/>
        </w:rPr>
      </w:pPr>
    </w:p>
    <w:p w14:paraId="6788FD83" w14:textId="77777777" w:rsidR="000002AF" w:rsidRDefault="000002AF" w:rsidP="000B7975">
      <w:pPr>
        <w:jc w:val="center"/>
        <w:rPr>
          <w:rFonts w:asciiTheme="minorHAnsi" w:hAnsiTheme="minorHAnsi" w:cstheme="minorHAnsi"/>
          <w:b/>
          <w:bCs/>
          <w:noProof/>
          <w:kern w:val="1"/>
          <w:sz w:val="22"/>
          <w:szCs w:val="22"/>
        </w:rPr>
      </w:pPr>
    </w:p>
    <w:p w14:paraId="097A3842" w14:textId="474653D1" w:rsidR="00B55F54" w:rsidRPr="006E65DC" w:rsidRDefault="00B55F54" w:rsidP="00B55F54">
      <w:pPr>
        <w:jc w:val="center"/>
        <w:rPr>
          <w:rFonts w:ascii="Calibri" w:hAnsi="Calibri" w:cs="Calibri"/>
          <w:b/>
          <w:sz w:val="22"/>
          <w:szCs w:val="22"/>
        </w:rPr>
      </w:pPr>
      <w:r w:rsidRPr="006E65DC">
        <w:rPr>
          <w:rFonts w:ascii="Calibri" w:hAnsi="Calibri" w:cs="Calibri"/>
          <w:b/>
          <w:sz w:val="22"/>
          <w:szCs w:val="22"/>
        </w:rPr>
        <w:t>Příloha IV</w:t>
      </w:r>
    </w:p>
    <w:p w14:paraId="30CCE723" w14:textId="77777777" w:rsidR="00B55F54" w:rsidRPr="006E65DC" w:rsidRDefault="00B55F54" w:rsidP="00B55F54">
      <w:pPr>
        <w:jc w:val="center"/>
        <w:rPr>
          <w:rFonts w:ascii="Calibri" w:hAnsi="Calibri" w:cs="Calibri"/>
          <w:b/>
          <w:sz w:val="22"/>
          <w:szCs w:val="22"/>
        </w:rPr>
      </w:pPr>
      <w:r w:rsidRPr="006E65DC">
        <w:rPr>
          <w:rFonts w:ascii="Calibri" w:hAnsi="Calibri" w:cs="Calibri"/>
          <w:b/>
          <w:sz w:val="22"/>
          <w:szCs w:val="22"/>
        </w:rPr>
        <w:t>Tabulka snížených odvodů za porušení rozpočtové kázně</w:t>
      </w:r>
    </w:p>
    <w:p w14:paraId="3FCBF52B" w14:textId="77777777" w:rsidR="00B55F54" w:rsidRDefault="00B55F54" w:rsidP="00B55F54">
      <w:pPr>
        <w:pStyle w:val="Zkladntext"/>
        <w:jc w:val="center"/>
        <w:rPr>
          <w:rFonts w:cs="Calibri"/>
          <w:b/>
        </w:rPr>
      </w:pPr>
      <w:r>
        <w:rPr>
          <w:rFonts w:ascii="Calibri" w:hAnsi="Calibri" w:cs="Calibri"/>
          <w:b/>
          <w:sz w:val="22"/>
          <w:szCs w:val="22"/>
        </w:rPr>
        <w:t>,</w:t>
      </w:r>
    </w:p>
    <w:tbl>
      <w:tblPr>
        <w:tblW w:w="0" w:type="auto"/>
        <w:tblLayout w:type="fixed"/>
        <w:tblLook w:val="0000" w:firstRow="0" w:lastRow="0" w:firstColumn="0" w:lastColumn="0" w:noHBand="0" w:noVBand="0"/>
      </w:tblPr>
      <w:tblGrid>
        <w:gridCol w:w="1090"/>
        <w:gridCol w:w="4821"/>
        <w:gridCol w:w="3151"/>
      </w:tblGrid>
      <w:tr w:rsidR="00B55F54" w14:paraId="5B6FD0C7"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tcPr>
          <w:p w14:paraId="0E894917" w14:textId="77777777" w:rsidR="00B55F54" w:rsidRDefault="00B55F54" w:rsidP="00FE58B1">
            <w:pPr>
              <w:rPr>
                <w:rFonts w:cs="Calibri"/>
                <w:b/>
              </w:rPr>
            </w:pPr>
            <w:r>
              <w:rPr>
                <w:rFonts w:cs="Calibri"/>
                <w:b/>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tcPr>
          <w:p w14:paraId="43C5C25C" w14:textId="77777777" w:rsidR="00B55F54" w:rsidRDefault="00B55F54" w:rsidP="00FE58B1">
            <w:pPr>
              <w:jc w:val="center"/>
              <w:rPr>
                <w:rFonts w:cs="Calibri"/>
                <w:b/>
              </w:rPr>
            </w:pPr>
            <w:r>
              <w:rPr>
                <w:rFonts w:cs="Calibri"/>
                <w:b/>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14BE1672" w14:textId="77777777" w:rsidR="00B55F54" w:rsidRDefault="00B55F54" w:rsidP="00FE58B1">
            <w:pPr>
              <w:jc w:val="center"/>
            </w:pPr>
            <w:r>
              <w:rPr>
                <w:rFonts w:cs="Calibri"/>
                <w:b/>
              </w:rPr>
              <w:t>Sankce</w:t>
            </w:r>
          </w:p>
        </w:tc>
      </w:tr>
      <w:tr w:rsidR="00B55F54" w14:paraId="5AD8A375" w14:textId="77777777" w:rsidTr="00FE58B1">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6BA9596D" w14:textId="77777777" w:rsidR="00B55F54" w:rsidRDefault="00B55F54" w:rsidP="00403662">
            <w:pPr>
              <w:pStyle w:val="Odstavecseseznamem3"/>
              <w:numPr>
                <w:ilvl w:val="0"/>
                <w:numId w:val="30"/>
              </w:numPr>
            </w:pPr>
            <w:r>
              <w:rPr>
                <w:rFonts w:ascii="Calibri" w:hAnsi="Calibri" w:cs="Calibri"/>
                <w:b/>
              </w:rPr>
              <w:t>Porušení rozpočtové kázně v souvislosti s povinnostmi vyplývajícími ze ZVZ</w:t>
            </w:r>
            <w:r>
              <w:rPr>
                <w:rStyle w:val="Znakapoznpodarou"/>
              </w:rPr>
              <w:footnoteReference w:id="3"/>
            </w:r>
          </w:p>
        </w:tc>
      </w:tr>
      <w:tr w:rsidR="00B55F54" w14:paraId="305CC0B9"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0398E5" w14:textId="77777777" w:rsidR="00B55F54" w:rsidRDefault="00B55F54" w:rsidP="00FE58B1">
            <w:pPr>
              <w:jc w:val="center"/>
              <w:rPr>
                <w:rFonts w:cs="Calibri"/>
              </w:rPr>
            </w:pPr>
            <w:r>
              <w:rPr>
                <w:rFonts w:cs="Calibri"/>
                <w:b/>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90D576A" w14:textId="77777777" w:rsidR="00B55F54" w:rsidRDefault="00B55F54" w:rsidP="00FE58B1">
            <w:pPr>
              <w:pStyle w:val="Odstavecseseznamem3"/>
              <w:ind w:left="328"/>
              <w:rPr>
                <w:rFonts w:ascii="Calibri" w:hAnsi="Calibri" w:cs="Calibri"/>
                <w:sz w:val="22"/>
                <w:szCs w:val="22"/>
              </w:rPr>
            </w:pPr>
          </w:p>
          <w:p w14:paraId="6FDF6F9F" w14:textId="77777777" w:rsidR="00B55F54" w:rsidRDefault="00B55F54" w:rsidP="00403662">
            <w:pPr>
              <w:pStyle w:val="Odstavecseseznamem3"/>
              <w:numPr>
                <w:ilvl w:val="0"/>
                <w:numId w:val="25"/>
              </w:numPr>
              <w:tabs>
                <w:tab w:val="clear" w:pos="360"/>
                <w:tab w:val="num" w:pos="0"/>
              </w:tabs>
              <w:ind w:left="328" w:hanging="142"/>
              <w:rPr>
                <w:rFonts w:ascii="Calibri" w:hAnsi="Calibri" w:cs="Calibri"/>
                <w:sz w:val="22"/>
                <w:szCs w:val="22"/>
              </w:rPr>
            </w:pPr>
            <w:r>
              <w:rPr>
                <w:rFonts w:ascii="Calibri" w:hAnsi="Calibri" w:cs="Calibri"/>
                <w:sz w:val="22"/>
                <w:szCs w:val="22"/>
              </w:rPr>
              <w:t>Neprovedení zadávacího řízení na výběr dodavatele/zhotovitele</w:t>
            </w:r>
          </w:p>
          <w:p w14:paraId="69CA191A" w14:textId="77777777" w:rsidR="00B55F54" w:rsidRDefault="00B55F54" w:rsidP="00FE58B1">
            <w:pPr>
              <w:pStyle w:val="Odstavecseseznamem3"/>
              <w:ind w:left="328"/>
              <w:rPr>
                <w:rFonts w:ascii="Calibri" w:hAnsi="Calibri" w:cs="Calibri"/>
                <w:sz w:val="22"/>
                <w:szCs w:val="22"/>
              </w:rPr>
            </w:pPr>
          </w:p>
          <w:p w14:paraId="0931DB7B" w14:textId="77777777" w:rsidR="00B55F54" w:rsidRDefault="00B55F54" w:rsidP="00403662">
            <w:pPr>
              <w:pStyle w:val="Odstavecseseznamem3"/>
              <w:numPr>
                <w:ilvl w:val="0"/>
                <w:numId w:val="25"/>
              </w:numPr>
              <w:tabs>
                <w:tab w:val="clear" w:pos="360"/>
                <w:tab w:val="num" w:pos="0"/>
              </w:tabs>
              <w:ind w:left="328" w:hanging="142"/>
              <w:rPr>
                <w:rFonts w:cs="Calibri"/>
                <w:b/>
              </w:rPr>
            </w:pPr>
            <w:r>
              <w:rPr>
                <w:rFonts w:ascii="Calibri" w:hAnsi="Calibri" w:cs="Calibri"/>
                <w:sz w:val="22"/>
                <w:szCs w:val="22"/>
              </w:rPr>
              <w:t>Neuveřejnění oznámení o zahájení zadávacího řízení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8BDB9C6" w14:textId="77777777" w:rsidR="00B55F54" w:rsidRDefault="00B55F54" w:rsidP="00FE58B1">
            <w:pPr>
              <w:rPr>
                <w:rFonts w:cs="Calibri"/>
                <w:b/>
              </w:rPr>
            </w:pPr>
          </w:p>
          <w:p w14:paraId="018CD4B3" w14:textId="77777777" w:rsidR="00B55F54" w:rsidRDefault="00B55F54" w:rsidP="00FE58B1">
            <w:pPr>
              <w:rPr>
                <w:rFonts w:cs="Calibri"/>
              </w:rPr>
            </w:pPr>
            <w:r>
              <w:rPr>
                <w:rFonts w:cs="Calibri"/>
                <w:b/>
              </w:rPr>
              <w:t>100 %</w:t>
            </w:r>
            <w:r>
              <w:rPr>
                <w:rFonts w:cs="Calibri"/>
              </w:rPr>
              <w:t xml:space="preserve"> </w:t>
            </w:r>
          </w:p>
          <w:p w14:paraId="12C87C7F" w14:textId="77777777" w:rsidR="00B55F54" w:rsidRDefault="00B55F54" w:rsidP="00FE58B1">
            <w:r>
              <w:rPr>
                <w:rFonts w:cs="Calibri"/>
              </w:rPr>
              <w:t>částky dotace, použité na financování předmětné zakázky</w:t>
            </w:r>
          </w:p>
        </w:tc>
      </w:tr>
      <w:tr w:rsidR="00B55F54" w14:paraId="7682C4D1"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5A3B1B" w14:textId="77777777" w:rsidR="00B55F54" w:rsidRDefault="00B55F54" w:rsidP="00FE58B1">
            <w:pPr>
              <w:jc w:val="center"/>
              <w:rPr>
                <w:rFonts w:cs="Calibri"/>
              </w:rPr>
            </w:pPr>
            <w:r>
              <w:rPr>
                <w:rFonts w:cs="Calibri"/>
                <w:b/>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D9A5E5A" w14:textId="77777777" w:rsidR="00B55F54" w:rsidRDefault="00B55F54" w:rsidP="00FE58B1">
            <w:pPr>
              <w:ind w:left="328"/>
              <w:rPr>
                <w:rFonts w:cs="Calibri"/>
              </w:rPr>
            </w:pPr>
          </w:p>
          <w:p w14:paraId="16227558" w14:textId="77777777" w:rsidR="00B55F54" w:rsidRDefault="00B55F54" w:rsidP="00FE58B1">
            <w:pPr>
              <w:ind w:left="328"/>
              <w:rPr>
                <w:rFonts w:cs="Calibri"/>
              </w:rPr>
            </w:pPr>
            <w:r>
              <w:rPr>
                <w:rFonts w:cs="Calibri"/>
              </w:rPr>
              <w:t>Rozdělení předmětu veřejné zakázky s důsledkem snížení předpokládané hodnoty pod finanční limity stanovené v ZVZ</w:t>
            </w:r>
          </w:p>
          <w:p w14:paraId="42FC71DB" w14:textId="77777777" w:rsidR="00B55F54" w:rsidRDefault="00B55F54" w:rsidP="00FE58B1">
            <w:pPr>
              <w:rPr>
                <w:rFonts w:cs="Calibri"/>
                <w:b/>
              </w:rPr>
            </w:pPr>
            <w:r>
              <w:rPr>
                <w:rFonts w:cs="Calibri"/>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9A8C3EF" w14:textId="77777777" w:rsidR="00B55F54" w:rsidRDefault="00B55F54" w:rsidP="00FE58B1">
            <w:pPr>
              <w:rPr>
                <w:rFonts w:cs="Calibri"/>
                <w:b/>
              </w:rPr>
            </w:pPr>
          </w:p>
          <w:p w14:paraId="0A719ED0" w14:textId="77777777" w:rsidR="00B55F54" w:rsidRDefault="00B55F54" w:rsidP="00FE58B1">
            <w:pPr>
              <w:rPr>
                <w:rFonts w:cs="Calibri"/>
              </w:rPr>
            </w:pPr>
            <w:r>
              <w:rPr>
                <w:rFonts w:cs="Calibri"/>
                <w:b/>
              </w:rPr>
              <w:t>100 %</w:t>
            </w:r>
            <w:r>
              <w:rPr>
                <w:rFonts w:cs="Calibri"/>
              </w:rPr>
              <w:t xml:space="preserve"> </w:t>
            </w:r>
          </w:p>
          <w:p w14:paraId="43E6561F" w14:textId="77777777" w:rsidR="00B55F54" w:rsidRDefault="00B55F54" w:rsidP="00FE58B1">
            <w:r>
              <w:rPr>
                <w:rFonts w:cs="Calibri"/>
              </w:rPr>
              <w:t>částky dotace, použité na financování předmětné zakázky v případě, že tento postup vede až k zadání veřejné zakázky bez jakéhokoli výběrového řízení</w:t>
            </w:r>
          </w:p>
        </w:tc>
      </w:tr>
      <w:tr w:rsidR="00B55F54" w14:paraId="1DB98C87"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C572CD" w14:textId="77777777" w:rsidR="00B55F54" w:rsidRDefault="00B55F54" w:rsidP="00FE58B1">
            <w:pPr>
              <w:jc w:val="center"/>
              <w:rPr>
                <w:rFonts w:cs="Calibri"/>
                <w:sz w:val="16"/>
                <w:szCs w:val="16"/>
              </w:rPr>
            </w:pPr>
            <w:r>
              <w:rPr>
                <w:rFonts w:cs="Calibri"/>
                <w:b/>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ED1D319" w14:textId="77777777" w:rsidR="00B55F54" w:rsidRDefault="00B55F54" w:rsidP="00FE58B1">
            <w:pPr>
              <w:rPr>
                <w:rFonts w:cs="Calibri"/>
                <w:sz w:val="16"/>
                <w:szCs w:val="16"/>
              </w:rPr>
            </w:pPr>
          </w:p>
          <w:p w14:paraId="329C61DD" w14:textId="77777777" w:rsidR="00B55F54" w:rsidRDefault="00B55F54" w:rsidP="00FE58B1">
            <w:pPr>
              <w:ind w:left="328"/>
              <w:rPr>
                <w:rFonts w:cs="Calibri"/>
                <w:b/>
              </w:rPr>
            </w:pPr>
            <w:r>
              <w:rPr>
                <w:rFonts w:cs="Calibri"/>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46337D3" w14:textId="77777777" w:rsidR="00B55F54" w:rsidRDefault="00B55F54" w:rsidP="00FE58B1">
            <w:pPr>
              <w:rPr>
                <w:rFonts w:cs="Calibri"/>
                <w:b/>
              </w:rPr>
            </w:pPr>
          </w:p>
          <w:p w14:paraId="5D6159A4" w14:textId="77777777" w:rsidR="00B55F54" w:rsidRDefault="00B55F54" w:rsidP="00FE58B1">
            <w:pPr>
              <w:rPr>
                <w:rFonts w:cs="Calibri"/>
              </w:rPr>
            </w:pPr>
            <w:r>
              <w:rPr>
                <w:rFonts w:cs="Calibri"/>
                <w:b/>
              </w:rPr>
              <w:t>50 - 80 %</w:t>
            </w:r>
            <w:r>
              <w:rPr>
                <w:rFonts w:cs="Calibri"/>
              </w:rPr>
              <w:t xml:space="preserve"> </w:t>
            </w:r>
          </w:p>
          <w:p w14:paraId="7AB8C70F" w14:textId="77777777" w:rsidR="00B55F54" w:rsidRDefault="00B55F54" w:rsidP="00FE58B1">
            <w:r>
              <w:rPr>
                <w:rFonts w:cs="Calibri"/>
              </w:rPr>
              <w:t>částky dotace, použité na financování předmětné zakázky, podle závažnosti porušení pravidel</w:t>
            </w:r>
          </w:p>
        </w:tc>
      </w:tr>
      <w:tr w:rsidR="00B55F54" w14:paraId="6AEBCFE8"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50D71B" w14:textId="77777777" w:rsidR="00B55F54" w:rsidRDefault="00B55F54" w:rsidP="00FE58B1">
            <w:pPr>
              <w:jc w:val="center"/>
              <w:rPr>
                <w:rFonts w:cs="Calibri"/>
                <w:b/>
              </w:rPr>
            </w:pPr>
          </w:p>
          <w:p w14:paraId="22590C43" w14:textId="77777777" w:rsidR="00B55F54" w:rsidRDefault="00B55F54" w:rsidP="00FE58B1">
            <w:pPr>
              <w:jc w:val="center"/>
              <w:rPr>
                <w:rFonts w:cs="Calibri"/>
              </w:rPr>
            </w:pPr>
            <w:r>
              <w:rPr>
                <w:rFonts w:cs="Calibri"/>
                <w:b/>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D383E15" w14:textId="77777777" w:rsidR="00B55F54" w:rsidRDefault="00B55F54" w:rsidP="00FE58B1">
            <w:pPr>
              <w:pStyle w:val="Odstavecseseznamem3"/>
              <w:ind w:left="186"/>
              <w:rPr>
                <w:rFonts w:ascii="Calibri" w:hAnsi="Calibri" w:cs="Calibri"/>
                <w:sz w:val="22"/>
                <w:szCs w:val="22"/>
              </w:rPr>
            </w:pPr>
          </w:p>
          <w:p w14:paraId="01B27A02" w14:textId="77777777" w:rsidR="00B55F54" w:rsidRDefault="00B55F54" w:rsidP="00403662">
            <w:pPr>
              <w:pStyle w:val="Odstavecseseznamem3"/>
              <w:numPr>
                <w:ilvl w:val="0"/>
                <w:numId w:val="26"/>
              </w:numPr>
              <w:ind w:left="186" w:hanging="142"/>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36FF520E" w14:textId="77777777" w:rsidR="00B55F54" w:rsidRDefault="00B55F54" w:rsidP="00FE58B1">
            <w:pPr>
              <w:pStyle w:val="Odstavecseseznamem3"/>
              <w:ind w:left="186"/>
              <w:rPr>
                <w:rFonts w:ascii="Calibri" w:hAnsi="Calibri" w:cs="Calibri"/>
                <w:sz w:val="22"/>
                <w:szCs w:val="22"/>
              </w:rPr>
            </w:pPr>
          </w:p>
          <w:p w14:paraId="7BFBA6D2" w14:textId="77777777" w:rsidR="00B55F54" w:rsidRDefault="00B55F54" w:rsidP="00403662">
            <w:pPr>
              <w:pStyle w:val="Odstavecseseznamem3"/>
              <w:numPr>
                <w:ilvl w:val="0"/>
                <w:numId w:val="26"/>
              </w:numPr>
              <w:ind w:left="186" w:hanging="142"/>
              <w:rPr>
                <w:rFonts w:cs="Calibri"/>
              </w:rPr>
            </w:pPr>
            <w:r>
              <w:rPr>
                <w:rFonts w:ascii="Calibri" w:hAnsi="Calibri" w:cs="Calibri"/>
                <w:sz w:val="22"/>
                <w:szCs w:val="22"/>
              </w:rPr>
              <w:t xml:space="preserve">Nastavení kvalifikačních předpokladů a/nebo hodnotících kritérií v rozporu se ZVZ </w:t>
            </w:r>
          </w:p>
          <w:p w14:paraId="003BBEEE" w14:textId="77777777" w:rsidR="00B55F54" w:rsidRDefault="00B55F54" w:rsidP="00FE58B1">
            <w:pPr>
              <w:ind w:left="186"/>
              <w:rPr>
                <w:rFonts w:cs="Calibri"/>
              </w:rPr>
            </w:pPr>
            <w:r>
              <w:rPr>
                <w:rFonts w:cs="Calibri"/>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F184EA9" w14:textId="77777777" w:rsidR="00B55F54" w:rsidRDefault="00B55F54" w:rsidP="00FE58B1">
            <w:pPr>
              <w:rPr>
                <w:rFonts w:cs="Calibri"/>
              </w:rPr>
            </w:pPr>
          </w:p>
          <w:p w14:paraId="328E6497" w14:textId="77777777" w:rsidR="00B55F54" w:rsidRDefault="00B55F54" w:rsidP="00FE58B1">
            <w:pPr>
              <w:rPr>
                <w:rFonts w:cs="Calibri"/>
              </w:rPr>
            </w:pPr>
            <w:r>
              <w:rPr>
                <w:rFonts w:cs="Calibri"/>
                <w:b/>
              </w:rPr>
              <w:t>10 - 100 %</w:t>
            </w:r>
            <w:r>
              <w:rPr>
                <w:rFonts w:cs="Calibri"/>
              </w:rPr>
              <w:t xml:space="preserve"> </w:t>
            </w:r>
          </w:p>
          <w:p w14:paraId="1BB5C9BC" w14:textId="77777777" w:rsidR="00B55F54" w:rsidRDefault="00B55F54" w:rsidP="00FE58B1">
            <w:pPr>
              <w:rPr>
                <w:rFonts w:cs="Calibri"/>
              </w:rPr>
            </w:pPr>
            <w:r>
              <w:rPr>
                <w:rFonts w:cs="Calibri"/>
              </w:rPr>
              <w:t>částky dotace, použité na financování předmětné zakázky</w:t>
            </w:r>
          </w:p>
          <w:p w14:paraId="2808E4ED" w14:textId="77777777" w:rsidR="00B55F54" w:rsidRDefault="00B55F54" w:rsidP="00FE58B1">
            <w:pPr>
              <w:rPr>
                <w:rFonts w:cs="Calibri"/>
              </w:rPr>
            </w:pPr>
          </w:p>
          <w:p w14:paraId="78431157" w14:textId="77777777" w:rsidR="00B55F54" w:rsidRDefault="00B55F54" w:rsidP="00FE58B1">
            <w:pPr>
              <w:rPr>
                <w:rFonts w:cs="Calibri"/>
              </w:rPr>
            </w:pPr>
          </w:p>
          <w:p w14:paraId="3FFD2E1E" w14:textId="77777777" w:rsidR="00B55F54" w:rsidRDefault="00B55F54" w:rsidP="00FE58B1">
            <w:pPr>
              <w:rPr>
                <w:rFonts w:cs="Calibri"/>
              </w:rPr>
            </w:pPr>
          </w:p>
          <w:p w14:paraId="6EDF03F2" w14:textId="77777777" w:rsidR="00B55F54" w:rsidRDefault="00B55F54" w:rsidP="00FE58B1">
            <w:pPr>
              <w:rPr>
                <w:rFonts w:cs="Calibri"/>
              </w:rPr>
            </w:pPr>
          </w:p>
          <w:p w14:paraId="7CA74CF4" w14:textId="77777777" w:rsidR="00B55F54" w:rsidRDefault="00B55F54" w:rsidP="00FE58B1">
            <w:pPr>
              <w:rPr>
                <w:rFonts w:cs="Calibri"/>
              </w:rPr>
            </w:pPr>
          </w:p>
          <w:p w14:paraId="3940182A" w14:textId="77777777" w:rsidR="00B55F54" w:rsidRDefault="00B55F54" w:rsidP="00FE58B1">
            <w:pPr>
              <w:rPr>
                <w:rFonts w:cs="Calibri"/>
              </w:rPr>
            </w:pPr>
          </w:p>
        </w:tc>
      </w:tr>
      <w:tr w:rsidR="00B55F54" w14:paraId="61DE63F7"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93F083" w14:textId="77777777" w:rsidR="00B55F54" w:rsidRDefault="00B55F54" w:rsidP="00FE58B1">
            <w:pPr>
              <w:jc w:val="center"/>
              <w:rPr>
                <w:rFonts w:cs="Calibri"/>
              </w:rPr>
            </w:pPr>
            <w:r>
              <w:rPr>
                <w:rFonts w:cs="Calibri"/>
                <w:b/>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D7ECDE6" w14:textId="77777777" w:rsidR="00B55F54" w:rsidRDefault="00B55F54" w:rsidP="00FE58B1">
            <w:pPr>
              <w:pStyle w:val="Odstavecseseznamem3"/>
              <w:ind w:left="186"/>
              <w:rPr>
                <w:rFonts w:ascii="Calibri" w:hAnsi="Calibri" w:cs="Calibri"/>
                <w:sz w:val="22"/>
                <w:szCs w:val="22"/>
              </w:rPr>
            </w:pPr>
          </w:p>
          <w:p w14:paraId="54ADB138" w14:textId="77777777" w:rsidR="00B55F54" w:rsidRDefault="00B55F54" w:rsidP="00403662">
            <w:pPr>
              <w:pStyle w:val="Odstavecseseznamem3"/>
              <w:numPr>
                <w:ilvl w:val="0"/>
                <w:numId w:val="27"/>
              </w:numPr>
              <w:ind w:left="186" w:hanging="186"/>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267481D2" w14:textId="77777777" w:rsidR="00B55F54" w:rsidRDefault="00B55F54" w:rsidP="00FE58B1">
            <w:pPr>
              <w:pStyle w:val="Odstavecseseznamem3"/>
              <w:ind w:left="186"/>
              <w:rPr>
                <w:rFonts w:ascii="Calibri" w:hAnsi="Calibri" w:cs="Calibri"/>
                <w:sz w:val="22"/>
                <w:szCs w:val="22"/>
              </w:rPr>
            </w:pPr>
          </w:p>
          <w:p w14:paraId="5EA50BE9" w14:textId="77777777" w:rsidR="00B55F54" w:rsidRDefault="00B55F54" w:rsidP="00403662">
            <w:pPr>
              <w:pStyle w:val="Odstavecseseznamem3"/>
              <w:numPr>
                <w:ilvl w:val="0"/>
                <w:numId w:val="27"/>
              </w:numPr>
              <w:ind w:left="186" w:hanging="186"/>
              <w:rPr>
                <w:rFonts w:cs="Calibri"/>
                <w:b/>
              </w:rPr>
            </w:pPr>
            <w:r>
              <w:rPr>
                <w:rFonts w:ascii="Calibri" w:hAnsi="Calibri" w:cs="Calibri"/>
                <w:sz w:val="22"/>
                <w:szCs w:val="22"/>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CC6D371" w14:textId="77777777" w:rsidR="00B55F54" w:rsidRDefault="00B55F54" w:rsidP="00FE58B1">
            <w:pPr>
              <w:rPr>
                <w:rFonts w:cs="Calibri"/>
                <w:b/>
              </w:rPr>
            </w:pPr>
          </w:p>
          <w:p w14:paraId="72AA822B" w14:textId="77777777" w:rsidR="00B55F54" w:rsidRDefault="00B55F54" w:rsidP="00FE58B1">
            <w:pPr>
              <w:rPr>
                <w:rFonts w:cs="Calibri"/>
              </w:rPr>
            </w:pPr>
            <w:r>
              <w:rPr>
                <w:rFonts w:cs="Calibri"/>
                <w:b/>
              </w:rPr>
              <w:t>80 - 90 %</w:t>
            </w:r>
            <w:r>
              <w:rPr>
                <w:rFonts w:cs="Calibri"/>
              </w:rPr>
              <w:t xml:space="preserve"> </w:t>
            </w:r>
          </w:p>
          <w:p w14:paraId="1250B006" w14:textId="77777777" w:rsidR="00B55F54" w:rsidRDefault="00B55F54" w:rsidP="00FE58B1">
            <w:pPr>
              <w:rPr>
                <w:rFonts w:cs="Calibri"/>
                <w:sz w:val="16"/>
                <w:szCs w:val="16"/>
              </w:rPr>
            </w:pPr>
            <w:r>
              <w:rPr>
                <w:rFonts w:cs="Calibri"/>
              </w:rPr>
              <w:t>částky dotace, použité na financování předmětné zakázky</w:t>
            </w:r>
          </w:p>
          <w:p w14:paraId="3C7D8828" w14:textId="77777777" w:rsidR="00B55F54" w:rsidRDefault="00B55F54" w:rsidP="00FE58B1">
            <w:pPr>
              <w:rPr>
                <w:rFonts w:cs="Calibri"/>
                <w:sz w:val="16"/>
                <w:szCs w:val="16"/>
              </w:rPr>
            </w:pPr>
          </w:p>
          <w:p w14:paraId="36DD464A" w14:textId="77777777" w:rsidR="00B55F54" w:rsidRDefault="00B55F54" w:rsidP="00FE58B1">
            <w:pPr>
              <w:rPr>
                <w:rFonts w:cs="Calibri"/>
              </w:rPr>
            </w:pPr>
          </w:p>
        </w:tc>
      </w:tr>
      <w:tr w:rsidR="00B55F54" w14:paraId="0770E3D0"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ADE7D4" w14:textId="77777777" w:rsidR="00B55F54" w:rsidRDefault="00B55F54" w:rsidP="00FE58B1">
            <w:pPr>
              <w:jc w:val="center"/>
              <w:rPr>
                <w:rFonts w:cs="Calibri"/>
              </w:rPr>
            </w:pPr>
            <w:r>
              <w:rPr>
                <w:rFonts w:cs="Calibri"/>
                <w:b/>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9A37579" w14:textId="77777777" w:rsidR="00B55F54" w:rsidRDefault="00B55F54" w:rsidP="00FE58B1">
            <w:pPr>
              <w:rPr>
                <w:rFonts w:cs="Calibri"/>
              </w:rPr>
            </w:pPr>
          </w:p>
          <w:p w14:paraId="1EDE8B69" w14:textId="77777777" w:rsidR="00B55F54" w:rsidRDefault="00B55F54" w:rsidP="00403662">
            <w:pPr>
              <w:pStyle w:val="Odstavecseseznamem3"/>
              <w:numPr>
                <w:ilvl w:val="0"/>
                <w:numId w:val="28"/>
              </w:numPr>
              <w:ind w:left="186" w:hanging="142"/>
              <w:rPr>
                <w:rFonts w:ascii="Calibri" w:hAnsi="Calibri" w:cs="Calibri"/>
                <w:sz w:val="22"/>
                <w:szCs w:val="22"/>
              </w:rPr>
            </w:pPr>
            <w:r>
              <w:rPr>
                <w:rFonts w:ascii="Calibri" w:hAnsi="Calibri" w:cs="Calibri"/>
                <w:sz w:val="22"/>
                <w:szCs w:val="22"/>
              </w:rPr>
              <w:t>Úprava kvalifikačních kritérií po otevření nabídek, mající za následek neoprávněné přijetí uchazečů</w:t>
            </w:r>
          </w:p>
          <w:p w14:paraId="5A96F690" w14:textId="77777777" w:rsidR="00B55F54" w:rsidRDefault="00B55F54" w:rsidP="00FE58B1">
            <w:pPr>
              <w:pStyle w:val="Odstavecseseznamem3"/>
              <w:ind w:left="186"/>
              <w:rPr>
                <w:rFonts w:ascii="Calibri" w:hAnsi="Calibri" w:cs="Calibri"/>
                <w:sz w:val="22"/>
                <w:szCs w:val="22"/>
              </w:rPr>
            </w:pPr>
          </w:p>
          <w:p w14:paraId="6C7DCDB9" w14:textId="77777777" w:rsidR="00B55F54" w:rsidRDefault="00B55F54" w:rsidP="00403662">
            <w:pPr>
              <w:pStyle w:val="Odstavecseseznamem3"/>
              <w:numPr>
                <w:ilvl w:val="0"/>
                <w:numId w:val="28"/>
              </w:numPr>
              <w:ind w:left="186" w:hanging="142"/>
              <w:rPr>
                <w:rFonts w:ascii="Calibri" w:hAnsi="Calibri" w:cs="Calibri"/>
                <w:sz w:val="22"/>
                <w:szCs w:val="22"/>
              </w:rPr>
            </w:pPr>
            <w:r>
              <w:rPr>
                <w:rFonts w:ascii="Calibri" w:hAnsi="Calibri" w:cs="Calibri"/>
                <w:sz w:val="22"/>
                <w:szCs w:val="22"/>
              </w:rPr>
              <w:t>Nedostatek transparentnosti/nerovné zacházení během hodnocení nabídek nebo změna nabídky během hodnocení</w:t>
            </w:r>
          </w:p>
          <w:p w14:paraId="314A2320" w14:textId="77777777" w:rsidR="00B55F54" w:rsidRDefault="00B55F54" w:rsidP="00FE58B1">
            <w:pPr>
              <w:pStyle w:val="Odstavecseseznamem3"/>
              <w:rPr>
                <w:rFonts w:ascii="Calibri" w:hAnsi="Calibri" w:cs="Calibri"/>
                <w:sz w:val="22"/>
                <w:szCs w:val="22"/>
              </w:rPr>
            </w:pPr>
          </w:p>
          <w:p w14:paraId="04325247" w14:textId="77777777" w:rsidR="00B55F54" w:rsidRDefault="00B55F54" w:rsidP="00403662">
            <w:pPr>
              <w:pStyle w:val="Odstavecseseznamem3"/>
              <w:numPr>
                <w:ilvl w:val="0"/>
                <w:numId w:val="28"/>
              </w:numPr>
              <w:ind w:left="186" w:hanging="142"/>
              <w:rPr>
                <w:rFonts w:ascii="Calibri" w:hAnsi="Calibri" w:cs="Calibri"/>
                <w:sz w:val="22"/>
                <w:szCs w:val="22"/>
              </w:rPr>
            </w:pPr>
            <w:r>
              <w:rPr>
                <w:rFonts w:ascii="Calibri" w:hAnsi="Calibri" w:cs="Calibri"/>
                <w:sz w:val="22"/>
                <w:szCs w:val="22"/>
              </w:rPr>
              <w:t>Nezákonné vyjednávání o nabídkách</w:t>
            </w:r>
          </w:p>
          <w:p w14:paraId="198B247E" w14:textId="77777777" w:rsidR="00B55F54" w:rsidRDefault="00B55F54" w:rsidP="00FE58B1">
            <w:pPr>
              <w:pStyle w:val="Odstavecseseznamem3"/>
              <w:rPr>
                <w:rFonts w:ascii="Calibri" w:hAnsi="Calibri" w:cs="Calibri"/>
                <w:sz w:val="22"/>
                <w:szCs w:val="22"/>
              </w:rPr>
            </w:pPr>
          </w:p>
          <w:p w14:paraId="0A03C02E" w14:textId="77777777" w:rsidR="00B55F54" w:rsidRDefault="00B55F54" w:rsidP="00403662">
            <w:pPr>
              <w:pStyle w:val="Odstavecseseznamem3"/>
              <w:numPr>
                <w:ilvl w:val="0"/>
                <w:numId w:val="28"/>
              </w:numPr>
              <w:ind w:left="186" w:hanging="142"/>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4CF06659" w14:textId="77777777" w:rsidR="00B55F54" w:rsidRDefault="00B55F54" w:rsidP="00FE58B1">
            <w:pPr>
              <w:pStyle w:val="Odstavecseseznamem3"/>
              <w:ind w:left="186"/>
              <w:rPr>
                <w:rFonts w:ascii="Calibri" w:hAnsi="Calibri" w:cs="Calibri"/>
                <w:sz w:val="22"/>
                <w:szCs w:val="22"/>
              </w:rPr>
            </w:pPr>
          </w:p>
          <w:p w14:paraId="3D9342AB" w14:textId="77777777" w:rsidR="00B55F54" w:rsidRDefault="00B55F54" w:rsidP="00FE58B1">
            <w:pPr>
              <w:pStyle w:val="Odstavecseseznamem3"/>
              <w:ind w:left="186"/>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57167E5" w14:textId="77777777" w:rsidR="00B55F54" w:rsidRDefault="00B55F54" w:rsidP="00FE58B1">
            <w:pPr>
              <w:rPr>
                <w:rFonts w:cs="Calibri"/>
                <w:b/>
              </w:rPr>
            </w:pPr>
          </w:p>
          <w:p w14:paraId="7AABAADB" w14:textId="77777777" w:rsidR="00B55F54" w:rsidRDefault="00B55F54" w:rsidP="00FE58B1">
            <w:pPr>
              <w:rPr>
                <w:rFonts w:cs="Calibri"/>
              </w:rPr>
            </w:pPr>
            <w:r>
              <w:rPr>
                <w:rFonts w:cs="Calibri"/>
                <w:b/>
              </w:rPr>
              <w:t xml:space="preserve">100 % </w:t>
            </w:r>
          </w:p>
          <w:p w14:paraId="26C69EA1" w14:textId="77777777" w:rsidR="00B55F54" w:rsidRDefault="00B55F54" w:rsidP="00FE58B1">
            <w:pPr>
              <w:rPr>
                <w:rFonts w:cs="Calibri"/>
                <w:sz w:val="16"/>
                <w:szCs w:val="16"/>
              </w:rPr>
            </w:pPr>
            <w:r>
              <w:rPr>
                <w:rFonts w:cs="Calibri"/>
              </w:rPr>
              <w:t>částky dotace, použité na financování předmětné zakázky</w:t>
            </w:r>
          </w:p>
          <w:p w14:paraId="2CC03EC3" w14:textId="77777777" w:rsidR="00B55F54" w:rsidRDefault="00B55F54" w:rsidP="00FE58B1">
            <w:pPr>
              <w:rPr>
                <w:rFonts w:cs="Calibri"/>
                <w:sz w:val="16"/>
                <w:szCs w:val="16"/>
              </w:rPr>
            </w:pPr>
          </w:p>
          <w:p w14:paraId="66348220" w14:textId="77777777" w:rsidR="00B55F54" w:rsidRDefault="00B55F54" w:rsidP="00FE58B1">
            <w:pPr>
              <w:rPr>
                <w:rFonts w:cs="Calibri"/>
                <w:b/>
              </w:rPr>
            </w:pPr>
          </w:p>
        </w:tc>
      </w:tr>
      <w:tr w:rsidR="00B55F54" w14:paraId="247A8CAB"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E06268" w14:textId="77777777" w:rsidR="00B55F54" w:rsidRDefault="00B55F54" w:rsidP="00FE58B1">
            <w:pPr>
              <w:jc w:val="center"/>
              <w:rPr>
                <w:rFonts w:cs="Calibri"/>
              </w:rPr>
            </w:pPr>
            <w:r>
              <w:rPr>
                <w:rFonts w:cs="Calibri"/>
                <w:b/>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B2BD9F8" w14:textId="77777777" w:rsidR="00B55F54" w:rsidRDefault="00B55F54" w:rsidP="00FE58B1">
            <w:pPr>
              <w:ind w:left="186"/>
              <w:rPr>
                <w:rFonts w:cs="Calibri"/>
              </w:rPr>
            </w:pPr>
          </w:p>
          <w:p w14:paraId="2C55BCB0" w14:textId="77777777" w:rsidR="00B55F54" w:rsidRDefault="00B55F54" w:rsidP="00403662">
            <w:pPr>
              <w:pStyle w:val="Odstavecseseznamem3"/>
              <w:numPr>
                <w:ilvl w:val="0"/>
                <w:numId w:val="28"/>
              </w:numPr>
              <w:ind w:left="186" w:hanging="142"/>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70346B40" w14:textId="77777777" w:rsidR="00B55F54" w:rsidRDefault="00B55F54" w:rsidP="00FE58B1">
            <w:pPr>
              <w:pStyle w:val="Odstavecseseznamem3"/>
              <w:ind w:left="186"/>
              <w:rPr>
                <w:rFonts w:ascii="Calibri" w:hAnsi="Calibri" w:cs="Calibri"/>
                <w:sz w:val="22"/>
                <w:szCs w:val="22"/>
              </w:rPr>
            </w:pPr>
          </w:p>
          <w:p w14:paraId="260362C0" w14:textId="77777777" w:rsidR="00B55F54" w:rsidRDefault="00B55F54" w:rsidP="00403662">
            <w:pPr>
              <w:pStyle w:val="Odstavecseseznamem3"/>
              <w:numPr>
                <w:ilvl w:val="0"/>
                <w:numId w:val="28"/>
              </w:numPr>
              <w:ind w:left="186" w:hanging="142"/>
              <w:rPr>
                <w:rFonts w:cs="Calibri"/>
              </w:rPr>
            </w:pPr>
            <w:r>
              <w:rPr>
                <w:rFonts w:ascii="Calibri" w:hAnsi="Calibri" w:cs="Calibri"/>
                <w:sz w:val="22"/>
                <w:szCs w:val="22"/>
              </w:rPr>
              <w:t xml:space="preserve">Uzavření smlouvy s uchazečem, který měl být dle zákona obligatorně vyloučen ze zadávacího řízení </w:t>
            </w:r>
          </w:p>
          <w:p w14:paraId="6AF013D3" w14:textId="77777777" w:rsidR="00B55F54" w:rsidRDefault="00B55F54" w:rsidP="00FE58B1">
            <w:pPr>
              <w:rPr>
                <w:rFonts w:cs="Calibri"/>
              </w:rPr>
            </w:pPr>
          </w:p>
          <w:p w14:paraId="173568B6" w14:textId="77777777" w:rsidR="00B55F54" w:rsidRDefault="00B55F54" w:rsidP="00403662">
            <w:pPr>
              <w:pStyle w:val="Odstavecseseznamem3"/>
              <w:numPr>
                <w:ilvl w:val="0"/>
                <w:numId w:val="28"/>
              </w:numPr>
              <w:ind w:left="186" w:hanging="142"/>
              <w:rPr>
                <w:rFonts w:cs="Calibri"/>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76FEC6AF" w14:textId="77777777" w:rsidR="00B55F54" w:rsidRDefault="00B55F54" w:rsidP="00FE58B1">
            <w:pPr>
              <w:rPr>
                <w:rFonts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7192D19" w14:textId="77777777" w:rsidR="00B55F54" w:rsidRDefault="00B55F54" w:rsidP="00FE58B1">
            <w:pPr>
              <w:rPr>
                <w:rFonts w:cs="Calibri"/>
                <w:b/>
              </w:rPr>
            </w:pPr>
          </w:p>
          <w:p w14:paraId="0BE3E5F0" w14:textId="77777777" w:rsidR="00B55F54" w:rsidRDefault="00B55F54" w:rsidP="00FE58B1">
            <w:pPr>
              <w:rPr>
                <w:rFonts w:cs="Calibri"/>
              </w:rPr>
            </w:pPr>
            <w:r>
              <w:rPr>
                <w:rFonts w:cs="Calibri"/>
                <w:b/>
              </w:rPr>
              <w:t>100 %</w:t>
            </w:r>
            <w:r>
              <w:rPr>
                <w:rFonts w:cs="Calibri"/>
              </w:rPr>
              <w:t xml:space="preserve"> </w:t>
            </w:r>
          </w:p>
          <w:p w14:paraId="40F8D119" w14:textId="77777777" w:rsidR="00B55F54" w:rsidRDefault="00B55F54" w:rsidP="00FE58B1">
            <w:r>
              <w:rPr>
                <w:rFonts w:cs="Calibri"/>
              </w:rPr>
              <w:t>částky dotace, použité na financování předmětné zakázky</w:t>
            </w:r>
          </w:p>
        </w:tc>
      </w:tr>
      <w:tr w:rsidR="00B55F54" w14:paraId="3E61D4E7"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7334C5" w14:textId="77777777" w:rsidR="00B55F54" w:rsidRDefault="00B55F54" w:rsidP="00FE58B1">
            <w:pPr>
              <w:jc w:val="center"/>
              <w:rPr>
                <w:rFonts w:cs="Calibri"/>
              </w:rPr>
            </w:pPr>
            <w:r>
              <w:rPr>
                <w:rFonts w:cs="Calibri"/>
                <w:b/>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ABC2955" w14:textId="77777777" w:rsidR="00B55F54" w:rsidRDefault="00B55F54" w:rsidP="00FE58B1">
            <w:pPr>
              <w:rPr>
                <w:rFonts w:cs="Calibri"/>
              </w:rPr>
            </w:pPr>
          </w:p>
          <w:p w14:paraId="5F8A6B75" w14:textId="77777777" w:rsidR="00B55F54" w:rsidRDefault="00B55F54" w:rsidP="00403662">
            <w:pPr>
              <w:pStyle w:val="Odstavecseseznamem3"/>
              <w:numPr>
                <w:ilvl w:val="0"/>
                <w:numId w:val="29"/>
              </w:numPr>
              <w:ind w:left="186" w:hanging="142"/>
              <w:rPr>
                <w:rFonts w:ascii="Calibri" w:hAnsi="Calibri" w:cs="Calibri"/>
                <w:sz w:val="22"/>
                <w:szCs w:val="22"/>
              </w:rPr>
            </w:pPr>
            <w:r>
              <w:rPr>
                <w:rFonts w:ascii="Calibri" w:hAnsi="Calibri" w:cs="Calibri"/>
                <w:sz w:val="22"/>
                <w:szCs w:val="22"/>
              </w:rPr>
              <w:t>Nezákonné použití jednacího řízení bez uveřejnění</w:t>
            </w:r>
          </w:p>
          <w:p w14:paraId="5C494F94" w14:textId="77777777" w:rsidR="00B55F54" w:rsidRDefault="00B55F54" w:rsidP="00FE58B1">
            <w:pPr>
              <w:pStyle w:val="Odstavecseseznamem3"/>
              <w:ind w:left="186"/>
              <w:rPr>
                <w:rFonts w:cs="Calibri"/>
              </w:rPr>
            </w:pPr>
            <w:r>
              <w:rPr>
                <w:rFonts w:ascii="Calibri" w:hAnsi="Calibri" w:cs="Calibri"/>
                <w:sz w:val="22"/>
                <w:szCs w:val="22"/>
              </w:rPr>
              <w:t>nebo podstatná změna původních zadávacích podmínek v jednacím řízení s uveřejněním</w:t>
            </w:r>
          </w:p>
          <w:p w14:paraId="037EC613" w14:textId="77777777" w:rsidR="00B55F54" w:rsidRDefault="00B55F54" w:rsidP="00FE58B1">
            <w:pPr>
              <w:rPr>
                <w:rFonts w:cs="Calibri"/>
              </w:rPr>
            </w:pPr>
          </w:p>
          <w:p w14:paraId="31816A32" w14:textId="77777777" w:rsidR="00B55F54" w:rsidRDefault="00B55F54" w:rsidP="00403662">
            <w:pPr>
              <w:pStyle w:val="Odstavecseseznamem3"/>
              <w:numPr>
                <w:ilvl w:val="0"/>
                <w:numId w:val="29"/>
              </w:numPr>
              <w:ind w:left="186" w:hanging="142"/>
              <w:rPr>
                <w:rFonts w:cs="Calibri"/>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4CD3C8D8" w14:textId="77777777" w:rsidR="00B55F54" w:rsidRDefault="00B55F54" w:rsidP="00403662">
            <w:pPr>
              <w:numPr>
                <w:ilvl w:val="0"/>
                <w:numId w:val="24"/>
              </w:numPr>
              <w:tabs>
                <w:tab w:val="clear" w:pos="644"/>
                <w:tab w:val="num" w:pos="0"/>
              </w:tabs>
              <w:suppressAutoHyphens/>
              <w:spacing w:line="100" w:lineRule="atLeast"/>
              <w:ind w:left="720"/>
              <w:rPr>
                <w:rFonts w:cs="Calibri"/>
              </w:rPr>
            </w:pPr>
            <w:r>
              <w:rPr>
                <w:rFonts w:cs="Calibri"/>
              </w:rPr>
              <w:t>mimořádná naléhavost způsobena nepředvídatelnými událostmi</w:t>
            </w:r>
          </w:p>
          <w:p w14:paraId="73CCE7A6" w14:textId="77777777" w:rsidR="00B55F54" w:rsidRDefault="00B55F54" w:rsidP="00403662">
            <w:pPr>
              <w:numPr>
                <w:ilvl w:val="0"/>
                <w:numId w:val="24"/>
              </w:numPr>
              <w:tabs>
                <w:tab w:val="clear" w:pos="644"/>
                <w:tab w:val="num" w:pos="0"/>
              </w:tabs>
              <w:suppressAutoHyphens/>
              <w:spacing w:line="100" w:lineRule="atLeast"/>
              <w:ind w:left="720"/>
              <w:rPr>
                <w:rFonts w:cs="Calibri"/>
              </w:rPr>
            </w:pPr>
            <w:r>
              <w:rPr>
                <w:rFonts w:cs="Calibri"/>
              </w:rPr>
              <w:t>nepředvídatelná okolnost pro doplňkové služby, dodávky</w:t>
            </w:r>
          </w:p>
          <w:p w14:paraId="16DFBBB3" w14:textId="77777777" w:rsidR="00B55F54" w:rsidRDefault="00B55F54" w:rsidP="00FE58B1">
            <w:pPr>
              <w:ind w:left="720"/>
              <w:rPr>
                <w:rFonts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08730" w14:textId="77777777" w:rsidR="00B55F54" w:rsidRDefault="00B55F54" w:rsidP="00FE58B1">
            <w:pPr>
              <w:rPr>
                <w:rFonts w:cs="Calibri"/>
                <w:b/>
              </w:rPr>
            </w:pPr>
          </w:p>
          <w:p w14:paraId="00BF0905" w14:textId="77777777" w:rsidR="00B55F54" w:rsidRDefault="00B55F54" w:rsidP="00FE58B1">
            <w:pPr>
              <w:rPr>
                <w:rFonts w:cs="Calibri"/>
              </w:rPr>
            </w:pPr>
            <w:r>
              <w:rPr>
                <w:rFonts w:cs="Calibri"/>
                <w:b/>
              </w:rPr>
              <w:t>100 %</w:t>
            </w:r>
            <w:r>
              <w:rPr>
                <w:rFonts w:cs="Calibri"/>
              </w:rPr>
              <w:t xml:space="preserve"> </w:t>
            </w:r>
          </w:p>
          <w:p w14:paraId="3BC9AA5B" w14:textId="77777777" w:rsidR="00B55F54" w:rsidRDefault="00B55F54" w:rsidP="00FE58B1">
            <w:pPr>
              <w:rPr>
                <w:rFonts w:cs="Calibri"/>
              </w:rPr>
            </w:pPr>
            <w:r>
              <w:rPr>
                <w:rFonts w:cs="Calibri"/>
              </w:rPr>
              <w:t>částky dotace, použité na financování předmětné zakázky</w:t>
            </w:r>
          </w:p>
          <w:p w14:paraId="42993EF9" w14:textId="77777777" w:rsidR="00B55F54" w:rsidRDefault="00B55F54" w:rsidP="00FE58B1">
            <w:pPr>
              <w:rPr>
                <w:rFonts w:cs="Calibri"/>
              </w:rPr>
            </w:pPr>
          </w:p>
          <w:p w14:paraId="0C11BA91" w14:textId="77777777" w:rsidR="00B55F54" w:rsidRDefault="00B55F54" w:rsidP="00FE58B1">
            <w:pPr>
              <w:rPr>
                <w:rFonts w:cs="Calibri"/>
                <w:sz w:val="16"/>
                <w:szCs w:val="16"/>
              </w:rPr>
            </w:pPr>
          </w:p>
          <w:p w14:paraId="1F2EF391" w14:textId="77777777" w:rsidR="00B55F54" w:rsidRDefault="00B55F54" w:rsidP="00FE58B1">
            <w:pPr>
              <w:rPr>
                <w:rFonts w:cs="Calibri"/>
                <w:b/>
              </w:rPr>
            </w:pPr>
          </w:p>
          <w:p w14:paraId="6742BF91" w14:textId="77777777" w:rsidR="00B55F54" w:rsidRDefault="00B55F54" w:rsidP="00FE58B1">
            <w:pPr>
              <w:rPr>
                <w:rFonts w:cs="Calibri"/>
              </w:rPr>
            </w:pPr>
            <w:r>
              <w:rPr>
                <w:rFonts w:cs="Calibri"/>
                <w:b/>
              </w:rPr>
              <w:t>100 %</w:t>
            </w:r>
            <w:r>
              <w:rPr>
                <w:rFonts w:cs="Calibri"/>
              </w:rPr>
              <w:t xml:space="preserve"> </w:t>
            </w:r>
          </w:p>
          <w:p w14:paraId="06BBF8DE" w14:textId="77777777" w:rsidR="00B55F54" w:rsidRDefault="00B55F54" w:rsidP="00FE58B1">
            <w:pPr>
              <w:rPr>
                <w:rFonts w:cs="Calibri"/>
              </w:rPr>
            </w:pPr>
            <w:r>
              <w:rPr>
                <w:rFonts w:cs="Calibri"/>
              </w:rPr>
              <w:t>hodnoty dodatečných zakázek</w:t>
            </w:r>
          </w:p>
          <w:p w14:paraId="7447124B" w14:textId="77777777" w:rsidR="00B55F54" w:rsidRDefault="00B55F54" w:rsidP="00FE58B1">
            <w:pPr>
              <w:rPr>
                <w:rFonts w:cs="Calibri"/>
              </w:rPr>
            </w:pPr>
          </w:p>
          <w:p w14:paraId="6595C98B" w14:textId="77777777" w:rsidR="00B55F54" w:rsidRDefault="00B55F54" w:rsidP="00FE58B1">
            <w:pPr>
              <w:rPr>
                <w:rFonts w:cs="Calibri"/>
                <w:b/>
              </w:rPr>
            </w:pPr>
          </w:p>
        </w:tc>
      </w:tr>
      <w:tr w:rsidR="00B55F54" w14:paraId="48C6A205"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3181FA" w14:textId="77777777" w:rsidR="00B55F54" w:rsidRDefault="00B55F54" w:rsidP="00FE58B1">
            <w:pPr>
              <w:jc w:val="center"/>
              <w:rPr>
                <w:rFonts w:cs="Calibri"/>
              </w:rPr>
            </w:pPr>
            <w:r>
              <w:rPr>
                <w:rFonts w:cs="Calibri"/>
                <w:b/>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854286A" w14:textId="77777777" w:rsidR="00B55F54" w:rsidRDefault="00B55F54" w:rsidP="00FE58B1">
            <w:pPr>
              <w:rPr>
                <w:rFonts w:cs="Calibri"/>
              </w:rPr>
            </w:pPr>
          </w:p>
          <w:p w14:paraId="7F9F471E" w14:textId="77777777" w:rsidR="00B55F54" w:rsidRDefault="00B55F54" w:rsidP="00FE58B1">
            <w:pPr>
              <w:ind w:left="186"/>
              <w:rPr>
                <w:rFonts w:cs="Calibri"/>
                <w:sz w:val="16"/>
                <w:szCs w:val="16"/>
              </w:rPr>
            </w:pPr>
            <w:r>
              <w:rPr>
                <w:rFonts w:cs="Calibri"/>
              </w:rPr>
              <w:t>Nezveřejnění hodnotících a kvalifikačních kritérií veřejné zakázky v IS CEDR</w:t>
            </w:r>
            <w:r>
              <w:rPr>
                <w:rStyle w:val="Znakapoznpodarou"/>
              </w:rPr>
              <w:footnoteReference w:id="4"/>
            </w:r>
            <w:r>
              <w:rPr>
                <w:rFonts w:cs="Calibri"/>
              </w:rPr>
              <w:t xml:space="preserve"> před plánovaným vyhlášením</w:t>
            </w:r>
          </w:p>
          <w:p w14:paraId="1C783739" w14:textId="77777777" w:rsidR="00B55F54" w:rsidRDefault="00B55F54" w:rsidP="00FE58B1">
            <w:pPr>
              <w:rPr>
                <w:rFonts w:cs="Calibri"/>
                <w:sz w:val="16"/>
                <w:szCs w:val="16"/>
              </w:rPr>
            </w:pPr>
          </w:p>
          <w:p w14:paraId="4AEB39C8" w14:textId="77777777" w:rsidR="00B55F54" w:rsidRDefault="00B55F54" w:rsidP="00FE58B1">
            <w:pPr>
              <w:rPr>
                <w:rFonts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490B6" w14:textId="77777777" w:rsidR="00B55F54" w:rsidRDefault="00B55F54" w:rsidP="00FE58B1">
            <w:pPr>
              <w:rPr>
                <w:rFonts w:cs="Calibri"/>
                <w:b/>
              </w:rPr>
            </w:pPr>
          </w:p>
          <w:p w14:paraId="590074E6" w14:textId="77777777" w:rsidR="00B55F54" w:rsidRDefault="00B55F54" w:rsidP="00FE58B1">
            <w:pPr>
              <w:rPr>
                <w:rFonts w:cs="Calibri"/>
              </w:rPr>
            </w:pPr>
            <w:r>
              <w:rPr>
                <w:rFonts w:cs="Calibri"/>
                <w:b/>
              </w:rPr>
              <w:t>0 - 60 %</w:t>
            </w:r>
            <w:r>
              <w:rPr>
                <w:rFonts w:cs="Calibri"/>
              </w:rPr>
              <w:t xml:space="preserve"> </w:t>
            </w:r>
          </w:p>
          <w:p w14:paraId="01919325" w14:textId="77777777" w:rsidR="00B55F54" w:rsidRDefault="00B55F54" w:rsidP="00FE58B1">
            <w:r>
              <w:rPr>
                <w:rFonts w:cs="Calibri"/>
              </w:rPr>
              <w:t>částky dotace, použité na financování předmětné zakázky, podle závažnosti porušení povinností</w:t>
            </w:r>
          </w:p>
        </w:tc>
      </w:tr>
      <w:tr w:rsidR="00B55F54" w14:paraId="21B2B0F0"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4280C6" w14:textId="77777777" w:rsidR="00B55F54" w:rsidRDefault="00B55F54" w:rsidP="00FE58B1">
            <w:pPr>
              <w:jc w:val="center"/>
              <w:rPr>
                <w:rFonts w:cs="Calibri"/>
              </w:rPr>
            </w:pPr>
            <w:r>
              <w:rPr>
                <w:rFonts w:cs="Calibri"/>
                <w:b/>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D52DA8A" w14:textId="77777777" w:rsidR="00B55F54" w:rsidRDefault="00B55F54" w:rsidP="00FE58B1">
            <w:pPr>
              <w:rPr>
                <w:rFonts w:cs="Calibri"/>
              </w:rPr>
            </w:pPr>
          </w:p>
          <w:p w14:paraId="0E9692DD" w14:textId="77777777" w:rsidR="00B55F54" w:rsidRDefault="00B55F54" w:rsidP="00FE58B1">
            <w:pPr>
              <w:ind w:left="186"/>
              <w:rPr>
                <w:rFonts w:cs="Calibri"/>
              </w:rPr>
            </w:pPr>
            <w:r>
              <w:rPr>
                <w:rFonts w:cs="Calibri"/>
              </w:rPr>
              <w:t xml:space="preserve">Ostatní méně závažná porušení zde výslovně neuvedených povinností vyplývajících ze ZVZ </w:t>
            </w:r>
          </w:p>
          <w:p w14:paraId="418CDAA3" w14:textId="77777777" w:rsidR="00B55F54" w:rsidRDefault="00B55F54" w:rsidP="00FE58B1">
            <w:pPr>
              <w:rPr>
                <w:rFonts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3AC7B73" w14:textId="77777777" w:rsidR="00B55F54" w:rsidRDefault="00B55F54" w:rsidP="00FE58B1">
            <w:pPr>
              <w:rPr>
                <w:rFonts w:cs="Calibri"/>
              </w:rPr>
            </w:pPr>
          </w:p>
          <w:p w14:paraId="1B08DB9F" w14:textId="77777777" w:rsidR="00B55F54" w:rsidRDefault="00B55F54" w:rsidP="00FE58B1">
            <w:pPr>
              <w:rPr>
                <w:rFonts w:cs="Calibri"/>
              </w:rPr>
            </w:pPr>
            <w:r>
              <w:rPr>
                <w:rFonts w:cs="Calibri"/>
                <w:b/>
              </w:rPr>
              <w:t>0 - 50 %</w:t>
            </w:r>
            <w:r>
              <w:rPr>
                <w:rFonts w:cs="Calibri"/>
              </w:rPr>
              <w:t xml:space="preserve"> </w:t>
            </w:r>
          </w:p>
          <w:p w14:paraId="3DDE2B5E" w14:textId="77777777" w:rsidR="00B55F54" w:rsidRDefault="00B55F54" w:rsidP="00FE58B1">
            <w:pPr>
              <w:rPr>
                <w:rFonts w:cs="Calibri"/>
              </w:rPr>
            </w:pPr>
            <w:r>
              <w:rPr>
                <w:rFonts w:cs="Calibri"/>
              </w:rPr>
              <w:t>částky dotace, použité na financování předmětné zakázky</w:t>
            </w:r>
          </w:p>
          <w:p w14:paraId="0F328F5E" w14:textId="77777777" w:rsidR="00B55F54" w:rsidRDefault="00B55F54" w:rsidP="00FE58B1">
            <w:pPr>
              <w:rPr>
                <w:rFonts w:cs="Calibri"/>
              </w:rPr>
            </w:pPr>
          </w:p>
        </w:tc>
      </w:tr>
      <w:tr w:rsidR="00B55F54" w14:paraId="68E43F8E" w14:textId="77777777" w:rsidTr="00FE58B1">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5F3AABF8" w14:textId="77777777" w:rsidR="00B55F54" w:rsidRDefault="00B55F54" w:rsidP="00FE58B1">
            <w:r>
              <w:rPr>
                <w:rFonts w:cs="Calibri"/>
                <w:b/>
              </w:rPr>
              <w:t>II. Porušení rozpočtové kázně v souvislosti s ostatními povinnostmi vyplývajícími ze smlouvy</w:t>
            </w:r>
          </w:p>
        </w:tc>
      </w:tr>
      <w:tr w:rsidR="00B55F54" w14:paraId="2941AA35" w14:textId="77777777" w:rsidTr="00FE58B1">
        <w:trPr>
          <w:trHeight w:val="2732"/>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670B19" w14:textId="77777777" w:rsidR="00B55F54" w:rsidRDefault="00B55F54" w:rsidP="00FE58B1">
            <w:pPr>
              <w:jc w:val="center"/>
              <w:rPr>
                <w:rFonts w:cs="Calibri"/>
              </w:rPr>
            </w:pPr>
            <w:r>
              <w:rPr>
                <w:rFonts w:cs="Calibri"/>
                <w:b/>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7216FC2" w14:textId="77777777" w:rsidR="00B55F54" w:rsidRDefault="00B55F54" w:rsidP="00FE58B1">
            <w:pPr>
              <w:ind w:left="186" w:right="-131"/>
              <w:rPr>
                <w:rFonts w:cs="Calibri"/>
              </w:rPr>
            </w:pPr>
          </w:p>
          <w:p w14:paraId="08C94FBB" w14:textId="77777777" w:rsidR="00B55F54" w:rsidRDefault="00B55F54" w:rsidP="00FE58B1">
            <w:pPr>
              <w:ind w:left="186" w:right="-131"/>
              <w:rPr>
                <w:rFonts w:cs="Calibri"/>
              </w:rPr>
            </w:pPr>
            <w:r>
              <w:rPr>
                <w:rFonts w:cs="Calibri"/>
              </w:rPr>
              <w:t>Nearchivování veškeré dokumentace spojené s implementací projektu minimálně po dobu deseti let od data posledního poskytnutí podpory nebo její části</w:t>
            </w:r>
          </w:p>
          <w:p w14:paraId="2E045BC7" w14:textId="77777777" w:rsidR="00B55F54" w:rsidRDefault="00B55F54" w:rsidP="00FE58B1">
            <w:pPr>
              <w:ind w:left="186" w:right="-131"/>
              <w:rPr>
                <w:rFonts w:cs="Calibri"/>
              </w:rPr>
            </w:pPr>
          </w:p>
          <w:p w14:paraId="7841A686" w14:textId="77777777" w:rsidR="00B55F54" w:rsidRDefault="00B55F54" w:rsidP="00FE58B1">
            <w:pPr>
              <w:ind w:right="-131"/>
              <w:rPr>
                <w:rFonts w:cs="Calibri"/>
              </w:rPr>
            </w:pPr>
          </w:p>
          <w:p w14:paraId="099E5C97" w14:textId="77777777" w:rsidR="00B55F54" w:rsidRDefault="00B55F54" w:rsidP="00FE58B1">
            <w:pPr>
              <w:ind w:right="-131"/>
              <w:rPr>
                <w:rFonts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B52D4B7" w14:textId="77777777" w:rsidR="00B55F54" w:rsidRDefault="00B55F54" w:rsidP="00FE58B1">
            <w:pPr>
              <w:rPr>
                <w:rFonts w:cs="Calibri"/>
              </w:rPr>
            </w:pPr>
          </w:p>
          <w:p w14:paraId="53B72B60" w14:textId="77777777" w:rsidR="00B55F54" w:rsidRDefault="00B55F54" w:rsidP="00FE58B1">
            <w:pPr>
              <w:rPr>
                <w:rFonts w:cs="Calibri"/>
              </w:rPr>
            </w:pPr>
            <w:r>
              <w:rPr>
                <w:rFonts w:cs="Calibri"/>
                <w:b/>
              </w:rPr>
              <w:t>60 - 100 %</w:t>
            </w:r>
            <w:r>
              <w:rPr>
                <w:rFonts w:cs="Calibri"/>
              </w:rPr>
              <w:t xml:space="preserve"> </w:t>
            </w:r>
          </w:p>
          <w:p w14:paraId="3507D2E0" w14:textId="77777777" w:rsidR="00B55F54" w:rsidRDefault="00B55F54" w:rsidP="00FE58B1">
            <w:pPr>
              <w:rPr>
                <w:rFonts w:cs="Calibri"/>
              </w:rPr>
            </w:pPr>
            <w:r>
              <w:rPr>
                <w:rFonts w:cs="Calibri"/>
              </w:rPr>
              <w:t>celkové částky dotace</w:t>
            </w:r>
          </w:p>
          <w:p w14:paraId="08319C6B" w14:textId="77777777" w:rsidR="00B55F54" w:rsidRDefault="00B55F54" w:rsidP="00FE58B1">
            <w:pPr>
              <w:rPr>
                <w:rFonts w:cs="Calibri"/>
              </w:rPr>
            </w:pPr>
          </w:p>
          <w:p w14:paraId="724A5B75" w14:textId="77777777" w:rsidR="00B55F54" w:rsidRDefault="00B55F54" w:rsidP="00FE58B1">
            <w:pPr>
              <w:rPr>
                <w:rFonts w:cs="Calibri"/>
              </w:rPr>
            </w:pPr>
            <w:r>
              <w:rPr>
                <w:rFonts w:cs="Calibri"/>
                <w:b/>
              </w:rPr>
              <w:t>0 - 50 %</w:t>
            </w:r>
            <w:r>
              <w:rPr>
                <w:rFonts w:cs="Calibri"/>
              </w:rPr>
              <w:t xml:space="preserve"> </w:t>
            </w:r>
          </w:p>
          <w:p w14:paraId="29A38640" w14:textId="77777777" w:rsidR="00B55F54" w:rsidRDefault="00B55F54" w:rsidP="00FE58B1">
            <w:pPr>
              <w:rPr>
                <w:rFonts w:cs="Calibri"/>
              </w:rPr>
            </w:pPr>
            <w:r>
              <w:rPr>
                <w:rFonts w:cs="Calibri"/>
              </w:rPr>
              <w:t>celkové částky dotace,</w:t>
            </w:r>
          </w:p>
          <w:p w14:paraId="01620AB6" w14:textId="77777777" w:rsidR="00B55F54" w:rsidRDefault="00B55F54" w:rsidP="00FE58B1">
            <w:r>
              <w:rPr>
                <w:rFonts w:cs="Calibri"/>
              </w:rPr>
              <w:t>v méně závažných případech</w:t>
            </w:r>
          </w:p>
        </w:tc>
      </w:tr>
      <w:tr w:rsidR="00B55F54" w14:paraId="71F9D168"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2B6EAC" w14:textId="77777777" w:rsidR="00B55F54" w:rsidRDefault="00B55F54" w:rsidP="00FE58B1">
            <w:pPr>
              <w:jc w:val="center"/>
              <w:rPr>
                <w:rFonts w:cs="Calibri"/>
              </w:rPr>
            </w:pPr>
            <w:r>
              <w:rPr>
                <w:rFonts w:cs="Calibri"/>
                <w:b/>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841A366" w14:textId="77777777" w:rsidR="00B55F54" w:rsidRDefault="00B55F54" w:rsidP="00403662">
            <w:pPr>
              <w:pStyle w:val="Odstavecseseznamem3"/>
              <w:numPr>
                <w:ilvl w:val="0"/>
                <w:numId w:val="29"/>
              </w:numPr>
              <w:ind w:left="215" w:hanging="142"/>
              <w:rPr>
                <w:rFonts w:ascii="Calibri" w:hAnsi="Calibri" w:cs="Calibri"/>
                <w:sz w:val="22"/>
                <w:szCs w:val="22"/>
              </w:rPr>
            </w:pPr>
            <w:r>
              <w:rPr>
                <w:rFonts w:ascii="Calibri" w:hAnsi="Calibri" w:cs="Calibri"/>
                <w:sz w:val="22"/>
                <w:szCs w:val="22"/>
              </w:rPr>
              <w:t>Neoznámení ztráty bezúhonnosti příjemce podpory</w:t>
            </w:r>
          </w:p>
          <w:p w14:paraId="49265938" w14:textId="77777777" w:rsidR="00B55F54" w:rsidRDefault="00B55F54" w:rsidP="00403662">
            <w:pPr>
              <w:pStyle w:val="Odstavecseseznamem3"/>
              <w:numPr>
                <w:ilvl w:val="0"/>
                <w:numId w:val="29"/>
              </w:numPr>
              <w:ind w:left="215" w:hanging="142"/>
              <w:rPr>
                <w:rFonts w:ascii="Calibri" w:hAnsi="Calibri" w:cs="Calibri"/>
                <w:sz w:val="22"/>
                <w:szCs w:val="22"/>
              </w:rPr>
            </w:pPr>
            <w:r>
              <w:rPr>
                <w:rFonts w:ascii="Calibri" w:hAnsi="Calibri" w:cs="Calibri"/>
                <w:sz w:val="22"/>
                <w:szCs w:val="22"/>
              </w:rPr>
              <w:t>Neoznámení změny hlavního řešitele projektu</w:t>
            </w:r>
          </w:p>
          <w:p w14:paraId="5F399907" w14:textId="77777777" w:rsidR="00B55F54" w:rsidRDefault="00B55F54" w:rsidP="00403662">
            <w:pPr>
              <w:pStyle w:val="Odstavecseseznamem3"/>
              <w:numPr>
                <w:ilvl w:val="0"/>
                <w:numId w:val="29"/>
              </w:numPr>
              <w:ind w:left="215" w:hanging="142"/>
              <w:rPr>
                <w:rFonts w:ascii="Calibri" w:hAnsi="Calibri" w:cs="Calibri"/>
                <w:sz w:val="22"/>
                <w:szCs w:val="22"/>
              </w:rPr>
            </w:pPr>
            <w:r>
              <w:rPr>
                <w:rFonts w:ascii="Calibri" w:hAnsi="Calibri" w:cs="Calibri"/>
                <w:sz w:val="22"/>
                <w:szCs w:val="22"/>
              </w:rPr>
              <w:t>Neoznámení změny rozsahu, cílů, indikátorů a cílových hodnot řešení projektu</w:t>
            </w:r>
          </w:p>
          <w:p w14:paraId="3FB079A9" w14:textId="77777777" w:rsidR="00B55F54" w:rsidRDefault="00B55F54" w:rsidP="00403662">
            <w:pPr>
              <w:pStyle w:val="Odstavecseseznamem3"/>
              <w:numPr>
                <w:ilvl w:val="0"/>
                <w:numId w:val="29"/>
              </w:numPr>
              <w:ind w:left="215" w:hanging="142"/>
              <w:rPr>
                <w:rFonts w:ascii="Calibri" w:hAnsi="Calibri" w:cs="Calibri"/>
              </w:rPr>
            </w:pPr>
            <w:r>
              <w:rPr>
                <w:rFonts w:ascii="Calibri" w:hAnsi="Calibri" w:cs="Calibri"/>
                <w:sz w:val="22"/>
                <w:szCs w:val="22"/>
              </w:rPr>
              <w:t>Neoznámení podezření na vznik nesrovnalosti ve smyslu čl. 7 odst. 6 Smlouvy</w:t>
            </w:r>
          </w:p>
          <w:p w14:paraId="7038133F" w14:textId="77777777" w:rsidR="00B55F54" w:rsidRDefault="00B55F54" w:rsidP="00FE58B1">
            <w:pPr>
              <w:pStyle w:val="Odstavecseseznamem3"/>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2474356" w14:textId="77777777" w:rsidR="00B55F54" w:rsidRDefault="00B55F54" w:rsidP="00FE58B1">
            <w:pPr>
              <w:rPr>
                <w:rFonts w:cs="Calibri"/>
                <w:shd w:val="clear" w:color="auto" w:fill="FFFF00"/>
              </w:rPr>
            </w:pPr>
          </w:p>
          <w:p w14:paraId="72EEFFFF" w14:textId="77777777" w:rsidR="00B55F54" w:rsidRDefault="00B55F54" w:rsidP="00FE58B1">
            <w:pPr>
              <w:rPr>
                <w:rFonts w:cs="Calibri"/>
              </w:rPr>
            </w:pPr>
            <w:r>
              <w:rPr>
                <w:rFonts w:cs="Calibri"/>
                <w:b/>
              </w:rPr>
              <w:t>60 - 100 %</w:t>
            </w:r>
            <w:r>
              <w:rPr>
                <w:rFonts w:cs="Calibri"/>
              </w:rPr>
              <w:t xml:space="preserve"> </w:t>
            </w:r>
          </w:p>
          <w:p w14:paraId="55DFDDF6" w14:textId="77777777" w:rsidR="00B55F54" w:rsidRDefault="00B55F54" w:rsidP="00FE58B1">
            <w:pPr>
              <w:rPr>
                <w:rFonts w:cs="Calibri"/>
                <w:shd w:val="clear" w:color="auto" w:fill="FFFF00"/>
              </w:rPr>
            </w:pPr>
            <w:r>
              <w:rPr>
                <w:rFonts w:cs="Calibri"/>
              </w:rPr>
              <w:t>celkové částky dotace</w:t>
            </w:r>
          </w:p>
          <w:p w14:paraId="0852F7D1" w14:textId="77777777" w:rsidR="00B55F54" w:rsidRDefault="00B55F54" w:rsidP="00FE58B1">
            <w:pPr>
              <w:rPr>
                <w:rFonts w:cs="Calibri"/>
                <w:shd w:val="clear" w:color="auto" w:fill="FFFF00"/>
              </w:rPr>
            </w:pPr>
          </w:p>
        </w:tc>
      </w:tr>
      <w:tr w:rsidR="00B55F54" w14:paraId="4F995761"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383BC" w14:textId="77777777" w:rsidR="00B55F54" w:rsidRDefault="00B55F54" w:rsidP="00FE58B1">
            <w:pPr>
              <w:jc w:val="center"/>
              <w:rPr>
                <w:rFonts w:cs="Calibri"/>
              </w:rPr>
            </w:pPr>
            <w:r>
              <w:rPr>
                <w:rFonts w:cs="Calibri"/>
                <w:b/>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E418E01" w14:textId="77777777" w:rsidR="00B55F54" w:rsidRDefault="00B55F54" w:rsidP="00FE58B1">
            <w:pPr>
              <w:rPr>
                <w:rFonts w:cs="Calibri"/>
              </w:rPr>
            </w:pPr>
          </w:p>
          <w:p w14:paraId="03F17384" w14:textId="77777777" w:rsidR="00B55F54" w:rsidRDefault="00B55F54" w:rsidP="00FE58B1">
            <w:pPr>
              <w:rPr>
                <w:rFonts w:cs="Calibri"/>
              </w:rPr>
            </w:pPr>
            <w:r>
              <w:rPr>
                <w:rFonts w:cs="Calibri"/>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0E93670" w14:textId="77777777" w:rsidR="00B55F54" w:rsidRDefault="00B55F54" w:rsidP="00FE58B1">
            <w:pPr>
              <w:rPr>
                <w:rFonts w:cs="Calibri"/>
              </w:rPr>
            </w:pPr>
          </w:p>
          <w:p w14:paraId="6DDA5C53" w14:textId="77777777" w:rsidR="00B55F54" w:rsidRDefault="00B55F54" w:rsidP="00FE58B1">
            <w:pPr>
              <w:rPr>
                <w:rFonts w:cs="Calibri"/>
              </w:rPr>
            </w:pPr>
            <w:r>
              <w:rPr>
                <w:rFonts w:cs="Calibri"/>
                <w:b/>
              </w:rPr>
              <w:t>80 – 90 %</w:t>
            </w:r>
          </w:p>
          <w:p w14:paraId="6D14BCBC" w14:textId="77777777" w:rsidR="00B55F54" w:rsidRDefault="00B55F54" w:rsidP="00FE58B1">
            <w:r>
              <w:rPr>
                <w:rFonts w:cs="Calibri"/>
              </w:rPr>
              <w:t>Celkové částky dotace</w:t>
            </w:r>
          </w:p>
        </w:tc>
      </w:tr>
      <w:tr w:rsidR="00B55F54" w14:paraId="7146A222"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A1169" w14:textId="77777777" w:rsidR="00B55F54" w:rsidRDefault="00B55F54" w:rsidP="00FE58B1">
            <w:pPr>
              <w:jc w:val="center"/>
              <w:rPr>
                <w:rFonts w:cs="Calibri"/>
              </w:rPr>
            </w:pPr>
            <w:r>
              <w:rPr>
                <w:rFonts w:cs="Calibri"/>
                <w:b/>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53AB593" w14:textId="77777777" w:rsidR="00B55F54" w:rsidRDefault="00B55F54" w:rsidP="00FE58B1">
            <w:pPr>
              <w:rPr>
                <w:rFonts w:cs="Calibri"/>
              </w:rPr>
            </w:pPr>
          </w:p>
          <w:p w14:paraId="5854865E" w14:textId="77777777" w:rsidR="00B55F54" w:rsidRDefault="00B55F54" w:rsidP="00403662">
            <w:pPr>
              <w:pStyle w:val="Odstavecseseznamem3"/>
              <w:numPr>
                <w:ilvl w:val="0"/>
                <w:numId w:val="29"/>
              </w:numPr>
              <w:ind w:left="215" w:hanging="142"/>
              <w:rPr>
                <w:rFonts w:cs="Calibri"/>
              </w:rPr>
            </w:pPr>
            <w:r>
              <w:rPr>
                <w:rFonts w:ascii="Calibri" w:hAnsi="Calibri" w:cs="Calibri"/>
                <w:sz w:val="22"/>
                <w:szCs w:val="22"/>
              </w:rPr>
              <w:t>Předkládání nepravdivých a/nebo neúplných informací poskytovateli v závažných případech</w:t>
            </w:r>
          </w:p>
          <w:p w14:paraId="3DB3A64E" w14:textId="77777777" w:rsidR="00B55F54" w:rsidRDefault="00B55F54" w:rsidP="00FE58B1">
            <w:pPr>
              <w:rPr>
                <w:rFonts w:cs="Calibri"/>
              </w:rPr>
            </w:pPr>
          </w:p>
          <w:p w14:paraId="2FFFD63A" w14:textId="77777777" w:rsidR="00B55F54" w:rsidRDefault="00B55F54" w:rsidP="00FE58B1">
            <w:pPr>
              <w:rPr>
                <w:rFonts w:cs="Calibri"/>
              </w:rPr>
            </w:pPr>
          </w:p>
          <w:p w14:paraId="04CA4B63" w14:textId="77777777" w:rsidR="00B55F54" w:rsidRDefault="00B55F54" w:rsidP="00FE58B1">
            <w:pPr>
              <w:rPr>
                <w:rFonts w:cs="Calibri"/>
              </w:rPr>
            </w:pPr>
          </w:p>
          <w:p w14:paraId="5FBAC00C" w14:textId="77777777" w:rsidR="00B55F54" w:rsidRDefault="00B55F54" w:rsidP="00FE58B1">
            <w:pPr>
              <w:rPr>
                <w:rFonts w:cs="Calibri"/>
              </w:rPr>
            </w:pPr>
          </w:p>
          <w:p w14:paraId="1A667736" w14:textId="77777777" w:rsidR="00B55F54" w:rsidRDefault="00B55F54" w:rsidP="00403662">
            <w:pPr>
              <w:pStyle w:val="Odstavecseseznamem3"/>
              <w:numPr>
                <w:ilvl w:val="0"/>
                <w:numId w:val="29"/>
              </w:numPr>
              <w:ind w:left="215" w:hanging="142"/>
              <w:rPr>
                <w:rFonts w:cs="Calibri"/>
                <w:b/>
              </w:rPr>
            </w:pPr>
            <w:r>
              <w:rPr>
                <w:rFonts w:ascii="Calibri" w:hAnsi="Calibri" w:cs="Calibri"/>
                <w:sz w:val="22"/>
                <w:szCs w:val="22"/>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7F806D7" w14:textId="77777777" w:rsidR="00B55F54" w:rsidRDefault="00B55F54" w:rsidP="00FE58B1">
            <w:pPr>
              <w:jc w:val="both"/>
              <w:rPr>
                <w:rFonts w:cs="Calibri"/>
                <w:b/>
              </w:rPr>
            </w:pPr>
          </w:p>
          <w:p w14:paraId="312B5719" w14:textId="77777777" w:rsidR="00B55F54" w:rsidRDefault="00B55F54" w:rsidP="00FE58B1">
            <w:pPr>
              <w:jc w:val="both"/>
              <w:rPr>
                <w:rFonts w:cs="Calibri"/>
              </w:rPr>
            </w:pPr>
            <w:r>
              <w:rPr>
                <w:rFonts w:cs="Calibri"/>
                <w:b/>
              </w:rPr>
              <w:t>100 %</w:t>
            </w:r>
            <w:r>
              <w:rPr>
                <w:rFonts w:cs="Calibri"/>
              </w:rPr>
              <w:t xml:space="preserve"> </w:t>
            </w:r>
          </w:p>
          <w:p w14:paraId="66B9309F" w14:textId="77777777" w:rsidR="00B55F54" w:rsidRDefault="00B55F54" w:rsidP="00FE58B1">
            <w:pPr>
              <w:rPr>
                <w:rFonts w:cs="Calibri"/>
                <w:sz w:val="16"/>
                <w:szCs w:val="16"/>
              </w:rPr>
            </w:pPr>
            <w:r>
              <w:rPr>
                <w:rFonts w:cs="Calibri"/>
              </w:rPr>
              <w:t xml:space="preserve">částky dotace, použité na financování konkrétní aktivity, v případě úmyslného jednání, vážně poškozujícího realizaci/udržitelnost projektu </w:t>
            </w:r>
          </w:p>
          <w:p w14:paraId="698B3C18" w14:textId="77777777" w:rsidR="00B55F54" w:rsidRDefault="00B55F54" w:rsidP="00FE58B1">
            <w:pPr>
              <w:jc w:val="both"/>
              <w:rPr>
                <w:rFonts w:cs="Calibri"/>
                <w:sz w:val="16"/>
                <w:szCs w:val="16"/>
              </w:rPr>
            </w:pPr>
          </w:p>
          <w:p w14:paraId="1D8D59FC" w14:textId="77777777" w:rsidR="00B55F54" w:rsidRDefault="00B55F54" w:rsidP="00FE58B1">
            <w:pPr>
              <w:rPr>
                <w:rFonts w:cs="Calibri"/>
              </w:rPr>
            </w:pPr>
            <w:r>
              <w:rPr>
                <w:rFonts w:cs="Calibri"/>
                <w:b/>
              </w:rPr>
              <w:t>0 - 40 %</w:t>
            </w:r>
            <w:r>
              <w:rPr>
                <w:rFonts w:cs="Calibri"/>
              </w:rPr>
              <w:t xml:space="preserve"> </w:t>
            </w:r>
          </w:p>
          <w:p w14:paraId="52C1D649" w14:textId="77777777" w:rsidR="00B55F54" w:rsidRDefault="00B55F54" w:rsidP="00FE58B1">
            <w:r>
              <w:rPr>
                <w:rFonts w:cs="Calibri"/>
              </w:rPr>
              <w:t>částky dotace, použité na financování konkrétní aktivity, v méně závažných případech</w:t>
            </w:r>
          </w:p>
        </w:tc>
      </w:tr>
      <w:tr w:rsidR="00B55F54" w14:paraId="40AAA450"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C6D69B" w14:textId="77777777" w:rsidR="00B55F54" w:rsidRDefault="00B55F54" w:rsidP="00FE58B1">
            <w:pPr>
              <w:jc w:val="center"/>
              <w:rPr>
                <w:rFonts w:cs="Calibri"/>
              </w:rPr>
            </w:pPr>
            <w:r>
              <w:rPr>
                <w:rFonts w:cs="Calibri"/>
                <w:b/>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023D3A6" w14:textId="77777777" w:rsidR="00B55F54" w:rsidRDefault="00B55F54" w:rsidP="00FE58B1">
            <w:pPr>
              <w:ind w:left="186"/>
              <w:rPr>
                <w:rFonts w:cs="Calibri"/>
              </w:rPr>
            </w:pPr>
          </w:p>
          <w:p w14:paraId="497B4AE4" w14:textId="77777777" w:rsidR="00B55F54" w:rsidRDefault="00B55F54" w:rsidP="00FE58B1">
            <w:pPr>
              <w:ind w:left="186"/>
              <w:rPr>
                <w:rFonts w:cs="Calibri"/>
                <w:b/>
              </w:rPr>
            </w:pPr>
            <w:r>
              <w:rPr>
                <w:rFonts w:cs="Calibri"/>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9F4E087" w14:textId="77777777" w:rsidR="00B55F54" w:rsidRDefault="00B55F54" w:rsidP="00FE58B1">
            <w:pPr>
              <w:jc w:val="both"/>
              <w:rPr>
                <w:rFonts w:cs="Calibri"/>
                <w:b/>
              </w:rPr>
            </w:pPr>
          </w:p>
          <w:p w14:paraId="62564A65" w14:textId="77777777" w:rsidR="00B55F54" w:rsidRDefault="00B55F54" w:rsidP="00FE58B1">
            <w:pPr>
              <w:jc w:val="both"/>
              <w:rPr>
                <w:rFonts w:cs="Calibri"/>
              </w:rPr>
            </w:pPr>
            <w:r>
              <w:rPr>
                <w:rFonts w:cs="Calibri"/>
                <w:b/>
              </w:rPr>
              <w:t>60 - 90 %</w:t>
            </w:r>
            <w:r>
              <w:rPr>
                <w:rFonts w:cs="Calibri"/>
              </w:rPr>
              <w:t xml:space="preserve"> </w:t>
            </w:r>
          </w:p>
          <w:p w14:paraId="2370FD1A" w14:textId="77777777" w:rsidR="00B55F54" w:rsidRDefault="00B55F54" w:rsidP="00FE58B1">
            <w:pPr>
              <w:jc w:val="both"/>
            </w:pPr>
            <w:r>
              <w:rPr>
                <w:rFonts w:cs="Calibri"/>
              </w:rPr>
              <w:t>celkové částky dotace</w:t>
            </w:r>
          </w:p>
        </w:tc>
      </w:tr>
      <w:tr w:rsidR="00B55F54" w14:paraId="394787C1"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6E710B" w14:textId="77777777" w:rsidR="00B55F54" w:rsidRDefault="00B55F54" w:rsidP="00FE58B1">
            <w:pPr>
              <w:jc w:val="center"/>
              <w:rPr>
                <w:rFonts w:cs="Calibri"/>
              </w:rPr>
            </w:pPr>
            <w:r>
              <w:rPr>
                <w:rFonts w:cs="Calibri"/>
                <w:b/>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0F3A6FC" w14:textId="77777777" w:rsidR="00B55F54" w:rsidRDefault="00B55F54" w:rsidP="00FE58B1">
            <w:pPr>
              <w:rPr>
                <w:rFonts w:cs="Calibri"/>
              </w:rPr>
            </w:pPr>
          </w:p>
          <w:p w14:paraId="5E59F247" w14:textId="77777777" w:rsidR="00B55F54" w:rsidRDefault="00B55F54" w:rsidP="00403662">
            <w:pPr>
              <w:pStyle w:val="Odstavecseseznamem3"/>
              <w:numPr>
                <w:ilvl w:val="0"/>
                <w:numId w:val="29"/>
              </w:numPr>
              <w:ind w:left="215" w:hanging="142"/>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3BB07ABD" w14:textId="77777777" w:rsidR="00B55F54" w:rsidRDefault="00B55F54" w:rsidP="00FE58B1">
            <w:pPr>
              <w:pStyle w:val="Odstavecseseznamem3"/>
              <w:ind w:left="186"/>
              <w:rPr>
                <w:rFonts w:ascii="Calibri" w:hAnsi="Calibri" w:cs="Calibri"/>
                <w:sz w:val="22"/>
                <w:szCs w:val="22"/>
              </w:rPr>
            </w:pPr>
          </w:p>
          <w:p w14:paraId="7C61828B" w14:textId="77777777" w:rsidR="00B55F54" w:rsidRDefault="00B55F54" w:rsidP="00403662">
            <w:pPr>
              <w:pStyle w:val="Odstavecseseznamem3"/>
              <w:numPr>
                <w:ilvl w:val="0"/>
                <w:numId w:val="29"/>
              </w:numPr>
              <w:ind w:left="215" w:hanging="142"/>
              <w:rPr>
                <w:rFonts w:cs="Calibri"/>
              </w:rPr>
            </w:pPr>
            <w:r>
              <w:rPr>
                <w:rFonts w:ascii="Calibri" w:hAnsi="Calibri" w:cs="Calibri"/>
                <w:sz w:val="22"/>
                <w:szCs w:val="22"/>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3D9FF30" w14:textId="77777777" w:rsidR="00B55F54" w:rsidRDefault="00B55F54" w:rsidP="00FE58B1">
            <w:pPr>
              <w:jc w:val="both"/>
              <w:rPr>
                <w:rFonts w:cs="Calibri"/>
              </w:rPr>
            </w:pPr>
          </w:p>
          <w:p w14:paraId="1D1FB579" w14:textId="77777777" w:rsidR="00B55F54" w:rsidRDefault="00B55F54" w:rsidP="00FE58B1">
            <w:pPr>
              <w:jc w:val="both"/>
              <w:rPr>
                <w:rFonts w:cs="Calibri"/>
              </w:rPr>
            </w:pPr>
            <w:r>
              <w:rPr>
                <w:rFonts w:cs="Calibri"/>
                <w:b/>
              </w:rPr>
              <w:t>40 - 90 %</w:t>
            </w:r>
            <w:r>
              <w:rPr>
                <w:rFonts w:cs="Calibri"/>
              </w:rPr>
              <w:t xml:space="preserve"> </w:t>
            </w:r>
          </w:p>
          <w:p w14:paraId="64819F0C" w14:textId="77777777" w:rsidR="00B55F54" w:rsidRDefault="00B55F54" w:rsidP="00FE58B1">
            <w:pPr>
              <w:jc w:val="both"/>
              <w:rPr>
                <w:rFonts w:cs="Calibri"/>
                <w:sz w:val="16"/>
                <w:szCs w:val="16"/>
              </w:rPr>
            </w:pPr>
            <w:r>
              <w:rPr>
                <w:rFonts w:cs="Calibri"/>
              </w:rPr>
              <w:t>celkové částky dotace</w:t>
            </w:r>
          </w:p>
          <w:p w14:paraId="5BBF831F" w14:textId="77777777" w:rsidR="00B55F54" w:rsidRDefault="00B55F54" w:rsidP="00FE58B1">
            <w:pPr>
              <w:jc w:val="both"/>
              <w:rPr>
                <w:rFonts w:cs="Calibri"/>
                <w:sz w:val="16"/>
                <w:szCs w:val="16"/>
              </w:rPr>
            </w:pPr>
          </w:p>
          <w:p w14:paraId="5D162E73" w14:textId="77777777" w:rsidR="00B55F54" w:rsidRDefault="00B55F54" w:rsidP="00FE58B1">
            <w:pPr>
              <w:jc w:val="both"/>
              <w:rPr>
                <w:rFonts w:cs="Calibri"/>
              </w:rPr>
            </w:pPr>
            <w:r>
              <w:rPr>
                <w:rFonts w:cs="Calibri"/>
                <w:b/>
              </w:rPr>
              <w:t>0 - 30%</w:t>
            </w:r>
            <w:r>
              <w:rPr>
                <w:rFonts w:cs="Calibri"/>
              </w:rPr>
              <w:t xml:space="preserve"> </w:t>
            </w:r>
          </w:p>
          <w:p w14:paraId="3700EB16" w14:textId="77777777" w:rsidR="00B55F54" w:rsidRDefault="00B55F54" w:rsidP="00FE58B1">
            <w:pPr>
              <w:jc w:val="both"/>
            </w:pPr>
            <w:r>
              <w:rPr>
                <w:rFonts w:cs="Calibri"/>
              </w:rPr>
              <w:t>celkové částky dotace, v méně závažných případech</w:t>
            </w:r>
          </w:p>
        </w:tc>
      </w:tr>
      <w:tr w:rsidR="00B55F54" w14:paraId="19901945" w14:textId="77777777" w:rsidTr="00FE58B1">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2FCC03" w14:textId="77777777" w:rsidR="00B55F54" w:rsidRDefault="00B55F54" w:rsidP="00FE58B1">
            <w:pPr>
              <w:jc w:val="center"/>
              <w:rPr>
                <w:rFonts w:cs="Calibri"/>
                <w:shd w:val="clear" w:color="auto" w:fill="FFFF00"/>
              </w:rPr>
            </w:pPr>
            <w:r>
              <w:rPr>
                <w:rFonts w:cs="Calibri"/>
                <w:b/>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CB23AD9" w14:textId="77777777" w:rsidR="00B55F54" w:rsidRDefault="00B55F54" w:rsidP="00FE58B1">
            <w:pPr>
              <w:ind w:left="186"/>
              <w:rPr>
                <w:rFonts w:cs="Calibri"/>
                <w:shd w:val="clear" w:color="auto" w:fill="FFFF00"/>
              </w:rPr>
            </w:pPr>
          </w:p>
          <w:p w14:paraId="4C8873AB" w14:textId="77777777" w:rsidR="00B55F54" w:rsidRDefault="00B55F54" w:rsidP="00FE58B1">
            <w:pPr>
              <w:ind w:left="186"/>
              <w:rPr>
                <w:rFonts w:cs="Calibri"/>
              </w:rPr>
            </w:pPr>
            <w:r>
              <w:rPr>
                <w:rFonts w:cs="Calibri"/>
              </w:rPr>
              <w:t xml:space="preserve">Neplnění/porušení jiných, ve smlouvě o poskytnutí podpory, příjemci stanovených povinností </w:t>
            </w:r>
          </w:p>
          <w:p w14:paraId="29CA42FC" w14:textId="77777777" w:rsidR="00B55F54" w:rsidRDefault="00B55F54" w:rsidP="00FE58B1">
            <w:pPr>
              <w:ind w:left="186"/>
              <w:rPr>
                <w:rFonts w:cs="Calibri"/>
              </w:rPr>
            </w:pPr>
          </w:p>
          <w:p w14:paraId="4F788B8C" w14:textId="77777777" w:rsidR="00B55F54" w:rsidRDefault="00B55F54" w:rsidP="00FE58B1">
            <w:pPr>
              <w:ind w:left="186"/>
              <w:rPr>
                <w:rFonts w:cs="Calibri"/>
                <w:shd w:val="clear" w:color="auto" w:fill="FFFF00"/>
              </w:rPr>
            </w:pPr>
          </w:p>
          <w:p w14:paraId="5E8E5712" w14:textId="77777777" w:rsidR="00B55F54" w:rsidRDefault="00B55F54" w:rsidP="00FE58B1">
            <w:pPr>
              <w:ind w:left="186"/>
              <w:rPr>
                <w:rFonts w:cs="Calibri"/>
                <w:shd w:val="clear" w:color="auto" w:fill="FFFF00"/>
              </w:rPr>
            </w:pPr>
          </w:p>
          <w:p w14:paraId="15AF25E2" w14:textId="77777777" w:rsidR="00B55F54" w:rsidRDefault="00B55F54" w:rsidP="00FE58B1">
            <w:pPr>
              <w:ind w:left="186"/>
              <w:rPr>
                <w:rFonts w:cs="Calibri"/>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B4D087E" w14:textId="77777777" w:rsidR="00B55F54" w:rsidRDefault="00B55F54" w:rsidP="00FE58B1">
            <w:pPr>
              <w:rPr>
                <w:rFonts w:cs="Calibri"/>
                <w:b/>
                <w:shd w:val="clear" w:color="auto" w:fill="FFFF00"/>
              </w:rPr>
            </w:pPr>
          </w:p>
          <w:p w14:paraId="554BCF38" w14:textId="77777777" w:rsidR="00B55F54" w:rsidRDefault="00B55F54" w:rsidP="00FE58B1">
            <w:pPr>
              <w:rPr>
                <w:rFonts w:cs="Calibri"/>
              </w:rPr>
            </w:pPr>
            <w:r>
              <w:rPr>
                <w:rFonts w:cs="Calibri"/>
                <w:b/>
              </w:rPr>
              <w:t>30 - 100 %</w:t>
            </w:r>
            <w:r>
              <w:rPr>
                <w:rFonts w:cs="Calibri"/>
              </w:rPr>
              <w:t xml:space="preserve"> </w:t>
            </w:r>
          </w:p>
          <w:p w14:paraId="58598483" w14:textId="77777777" w:rsidR="00B55F54" w:rsidRDefault="00B55F54" w:rsidP="00FE58B1">
            <w:pPr>
              <w:rPr>
                <w:rFonts w:cs="Calibri"/>
                <w:sz w:val="12"/>
                <w:szCs w:val="12"/>
                <w:shd w:val="clear" w:color="auto" w:fill="FFFF00"/>
              </w:rPr>
            </w:pPr>
            <w:r>
              <w:rPr>
                <w:rFonts w:cs="Calibri"/>
              </w:rPr>
              <w:t>celkové částky dotace, týkající se porušení povinností v závažných případech</w:t>
            </w:r>
          </w:p>
          <w:p w14:paraId="7D3D8860" w14:textId="77777777" w:rsidR="00B55F54" w:rsidRDefault="00B55F54" w:rsidP="00FE58B1">
            <w:pPr>
              <w:rPr>
                <w:rFonts w:cs="Calibri"/>
                <w:sz w:val="12"/>
                <w:szCs w:val="12"/>
                <w:shd w:val="clear" w:color="auto" w:fill="FFFF00"/>
              </w:rPr>
            </w:pPr>
          </w:p>
          <w:p w14:paraId="3CA5D591" w14:textId="77777777" w:rsidR="00B55F54" w:rsidRDefault="00B55F54" w:rsidP="00FE58B1">
            <w:pPr>
              <w:rPr>
                <w:rFonts w:cs="Calibri"/>
                <w:b/>
                <w:shd w:val="clear" w:color="auto" w:fill="FFFF00"/>
              </w:rPr>
            </w:pPr>
          </w:p>
          <w:p w14:paraId="40FEFDE8" w14:textId="77777777" w:rsidR="00B55F54" w:rsidRDefault="00B55F54" w:rsidP="00FE58B1">
            <w:pPr>
              <w:rPr>
                <w:rFonts w:cs="Calibri"/>
              </w:rPr>
            </w:pPr>
            <w:r>
              <w:rPr>
                <w:rFonts w:cs="Calibri"/>
                <w:b/>
              </w:rPr>
              <w:t>0 - 20 %</w:t>
            </w:r>
            <w:r>
              <w:rPr>
                <w:rFonts w:cs="Calibri"/>
              </w:rPr>
              <w:t xml:space="preserve"> </w:t>
            </w:r>
          </w:p>
          <w:p w14:paraId="115F8C25" w14:textId="77777777" w:rsidR="00B55F54" w:rsidRDefault="00B55F54" w:rsidP="00FE58B1">
            <w:r>
              <w:rPr>
                <w:rFonts w:cs="Calibri"/>
              </w:rPr>
              <w:t>celkové částky dotace, týkající se porušení povinností v méně závažných případech</w:t>
            </w:r>
          </w:p>
        </w:tc>
      </w:tr>
    </w:tbl>
    <w:p w14:paraId="45ECD77A" w14:textId="77777777" w:rsidR="003B5711" w:rsidRDefault="003B5711" w:rsidP="000A38B1">
      <w:pPr>
        <w:jc w:val="center"/>
        <w:rPr>
          <w:rFonts w:asciiTheme="minorHAnsi" w:hAnsiTheme="minorHAnsi" w:cstheme="minorHAnsi"/>
          <w:b/>
        </w:rPr>
      </w:pPr>
    </w:p>
    <w:p w14:paraId="2A135091" w14:textId="77777777" w:rsidR="003B5711" w:rsidRDefault="003B5711" w:rsidP="000A38B1">
      <w:pPr>
        <w:jc w:val="center"/>
        <w:rPr>
          <w:rFonts w:asciiTheme="minorHAnsi" w:hAnsiTheme="minorHAnsi" w:cstheme="minorHAnsi"/>
          <w:b/>
        </w:rPr>
      </w:pPr>
    </w:p>
    <w:p w14:paraId="42069E12" w14:textId="77777777" w:rsidR="003B5711" w:rsidRDefault="003B5711" w:rsidP="000A38B1">
      <w:pPr>
        <w:jc w:val="center"/>
        <w:rPr>
          <w:rFonts w:asciiTheme="minorHAnsi" w:hAnsiTheme="minorHAnsi" w:cstheme="minorHAnsi"/>
          <w:b/>
        </w:rPr>
      </w:pPr>
    </w:p>
    <w:p w14:paraId="12EAF8C0" w14:textId="77777777" w:rsidR="003B5711" w:rsidRDefault="003B5711" w:rsidP="000A38B1">
      <w:pPr>
        <w:jc w:val="center"/>
        <w:rPr>
          <w:rFonts w:asciiTheme="minorHAnsi" w:hAnsiTheme="minorHAnsi" w:cstheme="minorHAnsi"/>
          <w:b/>
        </w:rPr>
      </w:pPr>
    </w:p>
    <w:p w14:paraId="5B5599EB" w14:textId="77777777" w:rsidR="003B5711" w:rsidRDefault="003B5711" w:rsidP="000A38B1">
      <w:pPr>
        <w:jc w:val="center"/>
        <w:rPr>
          <w:rFonts w:asciiTheme="minorHAnsi" w:hAnsiTheme="minorHAnsi" w:cstheme="minorHAnsi"/>
          <w:b/>
        </w:rPr>
      </w:pPr>
    </w:p>
    <w:p w14:paraId="7DFEA0BD" w14:textId="77777777" w:rsidR="003B5711" w:rsidRDefault="003B5711" w:rsidP="000A38B1">
      <w:pPr>
        <w:jc w:val="center"/>
        <w:rPr>
          <w:rFonts w:asciiTheme="minorHAnsi" w:hAnsiTheme="minorHAnsi" w:cstheme="minorHAnsi"/>
          <w:b/>
        </w:rPr>
      </w:pPr>
    </w:p>
    <w:p w14:paraId="6E42BABC" w14:textId="77777777" w:rsidR="003B5711" w:rsidRDefault="003B5711" w:rsidP="000A38B1">
      <w:pPr>
        <w:jc w:val="center"/>
        <w:rPr>
          <w:rFonts w:asciiTheme="minorHAnsi" w:hAnsiTheme="minorHAnsi" w:cstheme="minorHAnsi"/>
          <w:b/>
        </w:rPr>
      </w:pPr>
    </w:p>
    <w:sectPr w:rsidR="003B5711" w:rsidSect="00FB4818">
      <w:headerReference w:type="default" r:id="rId8"/>
      <w:footerReference w:type="default" r:id="rId9"/>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2E484" w14:textId="77777777" w:rsidR="00FE58B1" w:rsidRDefault="00FE58B1" w:rsidP="00DB1A59">
      <w:r>
        <w:separator/>
      </w:r>
    </w:p>
  </w:endnote>
  <w:endnote w:type="continuationSeparator" w:id="0">
    <w:p w14:paraId="68898FCD" w14:textId="77777777" w:rsidR="00FE58B1" w:rsidRDefault="00FE58B1" w:rsidP="00DB1A59">
      <w:r>
        <w:continuationSeparator/>
      </w:r>
    </w:p>
  </w:endnote>
  <w:endnote w:type="continuationNotice" w:id="1">
    <w:p w14:paraId="4A0F877A" w14:textId="77777777" w:rsidR="00FE58B1" w:rsidRDefault="00FE5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E6808" w14:textId="77777777" w:rsidR="00FE58B1" w:rsidRDefault="00FE58B1" w:rsidP="00695A6D">
    <w:pPr>
      <w:pStyle w:val="Zpat"/>
      <w:jc w:val="center"/>
    </w:pPr>
  </w:p>
  <w:p w14:paraId="66E9C9E1" w14:textId="77777777" w:rsidR="00FE58B1" w:rsidRDefault="00FE58B1" w:rsidP="00695A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2347C" w14:textId="77777777" w:rsidR="00FE58B1" w:rsidRDefault="00FE58B1" w:rsidP="00DB1A59">
      <w:r>
        <w:separator/>
      </w:r>
    </w:p>
  </w:footnote>
  <w:footnote w:type="continuationSeparator" w:id="0">
    <w:p w14:paraId="249BBC43" w14:textId="77777777" w:rsidR="00FE58B1" w:rsidRDefault="00FE58B1" w:rsidP="00DB1A59">
      <w:r>
        <w:continuationSeparator/>
      </w:r>
    </w:p>
  </w:footnote>
  <w:footnote w:type="continuationNotice" w:id="1">
    <w:p w14:paraId="5052B44B" w14:textId="77777777" w:rsidR="00FE58B1" w:rsidRDefault="00FE58B1"/>
  </w:footnote>
  <w:footnote w:id="2">
    <w:p w14:paraId="1296B0A6" w14:textId="77777777" w:rsidR="00FE58B1" w:rsidRDefault="00FE58B1" w:rsidP="00B55F54">
      <w:r>
        <w:rPr>
          <w:rStyle w:val="Znakypropoznmkupodarou"/>
        </w:rPr>
        <w:footnoteRef/>
      </w:r>
      <w:r>
        <w:t>)</w:t>
      </w:r>
      <w:r>
        <w:tab/>
      </w:r>
      <w:r>
        <w:rPr>
          <w:rFonts w:ascii="Calibri" w:hAnsi="Calibri" w:cs="Calibr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Calibri" w:hAnsi="Calibri" w:cs="Calibri"/>
          <w:b/>
          <w:sz w:val="18"/>
          <w:szCs w:val="18"/>
        </w:rPr>
        <w:t>7 kalendářních dnů od jeho doručení</w:t>
      </w:r>
      <w:r>
        <w:rPr>
          <w:rFonts w:ascii="Calibri" w:hAnsi="Calibri" w:cs="Calibri"/>
          <w:sz w:val="18"/>
          <w:szCs w:val="18"/>
        </w:rPr>
        <w:t xml:space="preserve">. Pokud tak neučiní, má se za to, že s návrhem poskytovatele souhlasí. Případné námitky příjemce však poskytovatel není povinen akceptovat. </w:t>
      </w:r>
      <w:r>
        <w:br w:type="page"/>
      </w:r>
    </w:p>
  </w:footnote>
  <w:footnote w:id="3">
    <w:p w14:paraId="42DC5396" w14:textId="77777777" w:rsidR="00FE58B1" w:rsidRDefault="00FE58B1" w:rsidP="00B55F54">
      <w:r>
        <w:rPr>
          <w:rStyle w:val="Znakypropoznmkupodarou"/>
        </w:rPr>
        <w:footnoteRef/>
      </w:r>
      <w:r>
        <w:br w:type="page"/>
      </w:r>
      <w:r>
        <w:tab/>
        <w:t>ZVZ = zákon č. 134/2016 Sb., o zadávání veřejných zakázek.</w:t>
      </w:r>
    </w:p>
  </w:footnote>
  <w:footnote w:id="4">
    <w:p w14:paraId="499FE994" w14:textId="77777777" w:rsidR="00FE58B1" w:rsidRDefault="00FE58B1" w:rsidP="00B55F54">
      <w:r>
        <w:rPr>
          <w:rStyle w:val="Znakypropoznmkupodarou"/>
        </w:rPr>
        <w:footnoteRef/>
      </w:r>
      <w:r>
        <w:br w:type="page"/>
      </w:r>
      <w:r>
        <w:tab/>
        <w:t>IS CEDR = informační systém centrální registr dotací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26136" w14:textId="77777777" w:rsidR="006E65DC" w:rsidRDefault="006E65DC" w:rsidP="006E65DC">
    <w:pPr>
      <w:tabs>
        <w:tab w:val="left" w:pos="1560"/>
        <w:tab w:val="left" w:pos="7230"/>
        <w:tab w:val="right" w:pos="9072"/>
      </w:tabs>
      <w:jc w:val="center"/>
      <w:rPr>
        <w:rFonts w:ascii="Calibri Light" w:eastAsia="Calibri" w:hAnsi="Calibri Light"/>
        <w:b/>
        <w:color w:val="0000FF"/>
        <w:sz w:val="32"/>
        <w:szCs w:val="52"/>
        <w:lang w:eastAsia="en-US"/>
      </w:rPr>
    </w:pPr>
    <w:r>
      <w:rPr>
        <w:noProof/>
      </w:rPr>
      <w:drawing>
        <wp:anchor distT="0" distB="0" distL="114300" distR="114300" simplePos="0" relativeHeight="251661312" behindDoc="0" locked="0" layoutInCell="1" allowOverlap="1" wp14:anchorId="74B4CD55" wp14:editId="573630E4">
          <wp:simplePos x="0" y="0"/>
          <wp:positionH relativeFrom="margin">
            <wp:align>left</wp:align>
          </wp:positionH>
          <wp:positionV relativeFrom="paragraph">
            <wp:posOffset>178435</wp:posOffset>
          </wp:positionV>
          <wp:extent cx="1085850" cy="542268"/>
          <wp:effectExtent l="0" t="0" r="0" b="0"/>
          <wp:wrapNone/>
          <wp:docPr id="1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5422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4FE8659" wp14:editId="4374F746">
          <wp:simplePos x="0" y="0"/>
          <wp:positionH relativeFrom="margin">
            <wp:align>right</wp:align>
          </wp:positionH>
          <wp:positionV relativeFrom="paragraph">
            <wp:posOffset>-167005</wp:posOffset>
          </wp:positionV>
          <wp:extent cx="3048000" cy="905347"/>
          <wp:effectExtent l="0" t="0" r="0" b="9525"/>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4163" t="14880" r="53326" b="67951"/>
                  <a:stretch/>
                </pic:blipFill>
                <pic:spPr bwMode="auto">
                  <a:xfrm>
                    <a:off x="0" y="0"/>
                    <a:ext cx="3048000" cy="9053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F842FC" w14:textId="77777777" w:rsidR="006E65DC" w:rsidRDefault="006E65DC" w:rsidP="006E65DC">
    <w:pPr>
      <w:tabs>
        <w:tab w:val="left" w:pos="1560"/>
        <w:tab w:val="left" w:pos="7230"/>
        <w:tab w:val="right" w:pos="9072"/>
      </w:tabs>
      <w:jc w:val="center"/>
      <w:rPr>
        <w:rFonts w:ascii="Calibri Light" w:eastAsia="Calibri" w:hAnsi="Calibri Light"/>
        <w:b/>
        <w:color w:val="0000FF"/>
        <w:sz w:val="32"/>
        <w:szCs w:val="52"/>
        <w:lang w:eastAsia="en-US"/>
      </w:rPr>
    </w:pPr>
  </w:p>
  <w:p w14:paraId="002EACD2" w14:textId="77777777" w:rsidR="006E65DC" w:rsidRPr="000568A2" w:rsidRDefault="006E65DC" w:rsidP="006E65DC">
    <w:pPr>
      <w:tabs>
        <w:tab w:val="left" w:pos="1560"/>
        <w:tab w:val="left" w:pos="7230"/>
        <w:tab w:val="right" w:pos="9072"/>
      </w:tabs>
      <w:jc w:val="center"/>
      <w:rPr>
        <w:rFonts w:ascii="Calibri Light" w:eastAsia="Calibri" w:hAnsi="Calibri Light"/>
        <w:b/>
        <w:color w:val="0000FF"/>
        <w:sz w:val="32"/>
        <w:szCs w:val="52"/>
        <w:lang w:eastAsia="en-US"/>
      </w:rPr>
    </w:pPr>
    <w:r>
      <w:rPr>
        <w:rFonts w:ascii="Calibri Light" w:eastAsia="Calibri" w:hAnsi="Calibri Light"/>
        <w:b/>
        <w:noProof/>
        <w:color w:val="0000FF"/>
        <w:sz w:val="44"/>
        <w:szCs w:val="96"/>
      </w:rPr>
      <mc:AlternateContent>
        <mc:Choice Requires="wps">
          <w:drawing>
            <wp:anchor distT="0" distB="0" distL="114300" distR="114300" simplePos="0" relativeHeight="251659264" behindDoc="0" locked="0" layoutInCell="1" allowOverlap="1" wp14:anchorId="793F0454" wp14:editId="01960ACC">
              <wp:simplePos x="0" y="0"/>
              <wp:positionH relativeFrom="margin">
                <wp:posOffset>-224155</wp:posOffset>
              </wp:positionH>
              <wp:positionV relativeFrom="paragraph">
                <wp:posOffset>304165</wp:posOffset>
              </wp:positionV>
              <wp:extent cx="6629400" cy="28575"/>
              <wp:effectExtent l="0" t="0" r="19050" b="28575"/>
              <wp:wrapNone/>
              <wp:docPr id="16" name="Přímá spojnice 16"/>
              <wp:cNvGraphicFramePr/>
              <a:graphic xmlns:a="http://schemas.openxmlformats.org/drawingml/2006/main">
                <a:graphicData uri="http://schemas.microsoft.com/office/word/2010/wordprocessingShape">
                  <wps:wsp>
                    <wps:cNvCnPr/>
                    <wps:spPr>
                      <a:xfrm flipV="1">
                        <a:off x="0" y="0"/>
                        <a:ext cx="6629400" cy="28575"/>
                      </a:xfrm>
                      <a:prstGeom prst="line">
                        <a:avLst/>
                      </a:prstGeom>
                      <a:ln>
                        <a:solidFill>
                          <a:srgbClr val="0909F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E32C4" id="Přímá spojnice 1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5pt,23.95pt" to="504.3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" strokecolor="#0909f5">
              <w10:wrap anchorx="margin"/>
            </v:line>
          </w:pict>
        </mc:Fallback>
      </mc:AlternateContent>
    </w:r>
  </w:p>
  <w:p w14:paraId="19A89DA7" w14:textId="77777777" w:rsidR="006E65DC" w:rsidRDefault="006E65DC" w:rsidP="006E65DC">
    <w:pPr>
      <w:pStyle w:val="Zhlav"/>
      <w:jc w:val="center"/>
    </w:pPr>
  </w:p>
  <w:p w14:paraId="055689AC" w14:textId="77777777" w:rsidR="00AD42DF" w:rsidRPr="00AD42DF" w:rsidRDefault="00AD42DF" w:rsidP="00AD42DF">
    <w:pPr>
      <w:pStyle w:val="Zhlav"/>
    </w:pPr>
  </w:p>
  <w:p w14:paraId="06C4FC87" w14:textId="7C3AA417" w:rsidR="00FE58B1" w:rsidRPr="00AD42DF" w:rsidRDefault="00FE58B1" w:rsidP="00AD42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6B528DCE"/>
    <w:name w:val="WWNum1"/>
    <w:lvl w:ilvl="0">
      <w:start w:val="1"/>
      <w:numFmt w:val="bullet"/>
      <w:lvlText w:val=""/>
      <w:lvlJc w:val="left"/>
      <w:pPr>
        <w:tabs>
          <w:tab w:val="num" w:pos="644"/>
        </w:tabs>
        <w:ind w:left="644" w:hanging="360"/>
      </w:pPr>
      <w:rPr>
        <w:rFonts w:ascii="Symbol" w:hAnsi="Symbol" w:hint="default"/>
        <w:b w:val="0"/>
      </w:rPr>
    </w:lvl>
    <w:lvl w:ilvl="1">
      <w:start w:val="1"/>
      <w:numFmt w:val="upperRoman"/>
      <w:lvlText w:val="%2."/>
      <w:lvlJc w:val="righ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 w15:restartNumberingAfterBreak="0">
    <w:nsid w:val="00000002"/>
    <w:multiLevelType w:val="multilevel"/>
    <w:tmpl w:val="8104E5E4"/>
    <w:name w:val="WWNum2"/>
    <w:lvl w:ilvl="0">
      <w:start w:val="1"/>
      <w:numFmt w:val="bullet"/>
      <w:lvlText w:val=""/>
      <w:lvlJc w:val="left"/>
      <w:pPr>
        <w:tabs>
          <w:tab w:val="num" w:pos="360"/>
        </w:tabs>
        <w:ind w:left="360" w:hanging="360"/>
      </w:pPr>
      <w:rPr>
        <w:rFonts w:ascii="Symbol" w:hAnsi="Symbol" w:hint="default"/>
        <w:b w:val="0"/>
        <w:sz w:val="22"/>
        <w:szCs w:val="22"/>
      </w:rPr>
    </w:lvl>
    <w:lvl w:ilvl="1">
      <w:start w:val="1"/>
      <w:numFmt w:val="lowerLetter"/>
      <w:lvlText w:val="%2)"/>
      <w:lvlJc w:val="left"/>
      <w:pPr>
        <w:tabs>
          <w:tab w:val="num" w:pos="540"/>
        </w:tabs>
        <w:ind w:left="5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1337" w:hanging="360"/>
      </w:pPr>
      <w:rPr>
        <w:rFonts w:ascii="Symbol" w:hAnsi="Symbol"/>
      </w:rPr>
    </w:lvl>
    <w:lvl w:ilvl="1">
      <w:start w:val="1"/>
      <w:numFmt w:val="bullet"/>
      <w:lvlText w:val="o"/>
      <w:lvlJc w:val="left"/>
      <w:pPr>
        <w:tabs>
          <w:tab w:val="num" w:pos="0"/>
        </w:tabs>
        <w:ind w:left="2057" w:hanging="360"/>
      </w:pPr>
      <w:rPr>
        <w:rFonts w:ascii="Courier New" w:hAnsi="Courier New" w:cs="Courier New"/>
      </w:rPr>
    </w:lvl>
    <w:lvl w:ilvl="2">
      <w:start w:val="1"/>
      <w:numFmt w:val="bullet"/>
      <w:lvlText w:val=""/>
      <w:lvlJc w:val="left"/>
      <w:pPr>
        <w:tabs>
          <w:tab w:val="num" w:pos="0"/>
        </w:tabs>
        <w:ind w:left="2777" w:hanging="360"/>
      </w:pPr>
      <w:rPr>
        <w:rFonts w:ascii="Wingdings" w:hAnsi="Wingdings"/>
      </w:rPr>
    </w:lvl>
    <w:lvl w:ilvl="3">
      <w:start w:val="1"/>
      <w:numFmt w:val="bullet"/>
      <w:lvlText w:val=""/>
      <w:lvlJc w:val="left"/>
      <w:pPr>
        <w:tabs>
          <w:tab w:val="num" w:pos="0"/>
        </w:tabs>
        <w:ind w:left="3497" w:hanging="360"/>
      </w:pPr>
      <w:rPr>
        <w:rFonts w:ascii="Symbol" w:hAnsi="Symbol"/>
      </w:rPr>
    </w:lvl>
    <w:lvl w:ilvl="4">
      <w:start w:val="1"/>
      <w:numFmt w:val="bullet"/>
      <w:lvlText w:val="o"/>
      <w:lvlJc w:val="left"/>
      <w:pPr>
        <w:tabs>
          <w:tab w:val="num" w:pos="0"/>
        </w:tabs>
        <w:ind w:left="4217" w:hanging="360"/>
      </w:pPr>
      <w:rPr>
        <w:rFonts w:ascii="Courier New" w:hAnsi="Courier New" w:cs="Courier New"/>
      </w:rPr>
    </w:lvl>
    <w:lvl w:ilvl="5">
      <w:start w:val="1"/>
      <w:numFmt w:val="bullet"/>
      <w:lvlText w:val=""/>
      <w:lvlJc w:val="left"/>
      <w:pPr>
        <w:tabs>
          <w:tab w:val="num" w:pos="0"/>
        </w:tabs>
        <w:ind w:left="4937" w:hanging="360"/>
      </w:pPr>
      <w:rPr>
        <w:rFonts w:ascii="Wingdings" w:hAnsi="Wingdings"/>
      </w:rPr>
    </w:lvl>
    <w:lvl w:ilvl="6">
      <w:start w:val="1"/>
      <w:numFmt w:val="bullet"/>
      <w:lvlText w:val=""/>
      <w:lvlJc w:val="left"/>
      <w:pPr>
        <w:tabs>
          <w:tab w:val="num" w:pos="0"/>
        </w:tabs>
        <w:ind w:left="5657" w:hanging="360"/>
      </w:pPr>
      <w:rPr>
        <w:rFonts w:ascii="Symbol" w:hAnsi="Symbol"/>
      </w:rPr>
    </w:lvl>
    <w:lvl w:ilvl="7">
      <w:start w:val="1"/>
      <w:numFmt w:val="bullet"/>
      <w:lvlText w:val="o"/>
      <w:lvlJc w:val="left"/>
      <w:pPr>
        <w:tabs>
          <w:tab w:val="num" w:pos="0"/>
        </w:tabs>
        <w:ind w:left="6377" w:hanging="360"/>
      </w:pPr>
      <w:rPr>
        <w:rFonts w:ascii="Courier New" w:hAnsi="Courier New" w:cs="Courier New"/>
      </w:rPr>
    </w:lvl>
    <w:lvl w:ilvl="8">
      <w:start w:val="1"/>
      <w:numFmt w:val="bullet"/>
      <w:lvlText w:val=""/>
      <w:lvlJc w:val="left"/>
      <w:pPr>
        <w:tabs>
          <w:tab w:val="num" w:pos="0"/>
        </w:tabs>
        <w:ind w:left="7097"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F62FF5"/>
    <w:multiLevelType w:val="hybridMultilevel"/>
    <w:tmpl w:val="EED86B8E"/>
    <w:lvl w:ilvl="0" w:tplc="931400AA">
      <w:start w:val="3"/>
      <w:numFmt w:val="bullet"/>
      <w:pStyle w:val="odstavec-odsazen"/>
      <w:lvlText w:val="-"/>
      <w:lvlJc w:val="left"/>
      <w:pPr>
        <w:ind w:left="1080" w:hanging="360"/>
      </w:pPr>
      <w:rPr>
        <w:rFonts w:ascii="Arial" w:eastAsiaTheme="minorHAnsi" w:hAnsi="Arial" w:cs="Arial" w:hint="default"/>
      </w:rPr>
    </w:lvl>
    <w:lvl w:ilvl="1" w:tplc="16262B82">
      <w:numFmt w:val="bullet"/>
      <w:lvlText w:val="-"/>
      <w:lvlJc w:val="left"/>
      <w:pPr>
        <w:ind w:left="1800" w:hanging="360"/>
      </w:pPr>
      <w:rPr>
        <w:rFonts w:asciiTheme="minorHAnsi" w:eastAsiaTheme="minorHAnsi" w:hAnsiTheme="minorHAnsi" w:cstheme="minorHAnsi" w:hint="default"/>
      </w:rPr>
    </w:lvl>
    <w:lvl w:ilvl="2" w:tplc="16262B82">
      <w:numFmt w:val="bullet"/>
      <w:lvlText w:val="-"/>
      <w:lvlJc w:val="left"/>
      <w:pPr>
        <w:ind w:left="2520" w:hanging="360"/>
      </w:pPr>
      <w:rPr>
        <w:rFonts w:asciiTheme="minorHAnsi" w:eastAsiaTheme="minorHAnsi" w:hAnsiTheme="minorHAnsi" w:cstheme="minorHAnsi"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1"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27"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E47743A"/>
    <w:multiLevelType w:val="hybridMultilevel"/>
    <w:tmpl w:val="EF8426A2"/>
    <w:lvl w:ilvl="0" w:tplc="764CBFB8">
      <w:start w:val="2"/>
      <w:numFmt w:val="upperLetter"/>
      <w:lvlText w:val="%1)"/>
      <w:lvlJc w:val="left"/>
      <w:pPr>
        <w:ind w:left="755" w:hanging="360"/>
      </w:pPr>
      <w:rPr>
        <w:rFonts w:hint="default"/>
      </w:rPr>
    </w:lvl>
    <w:lvl w:ilvl="1" w:tplc="04050019" w:tentative="1">
      <w:start w:val="1"/>
      <w:numFmt w:val="lowerLetter"/>
      <w:lvlText w:val="%2."/>
      <w:lvlJc w:val="left"/>
      <w:pPr>
        <w:ind w:left="1475" w:hanging="360"/>
      </w:pPr>
    </w:lvl>
    <w:lvl w:ilvl="2" w:tplc="0405001B" w:tentative="1">
      <w:start w:val="1"/>
      <w:numFmt w:val="lowerRoman"/>
      <w:lvlText w:val="%3."/>
      <w:lvlJc w:val="right"/>
      <w:pPr>
        <w:ind w:left="2195" w:hanging="180"/>
      </w:pPr>
    </w:lvl>
    <w:lvl w:ilvl="3" w:tplc="0405000F" w:tentative="1">
      <w:start w:val="1"/>
      <w:numFmt w:val="decimal"/>
      <w:lvlText w:val="%4."/>
      <w:lvlJc w:val="left"/>
      <w:pPr>
        <w:ind w:left="2915" w:hanging="360"/>
      </w:pPr>
    </w:lvl>
    <w:lvl w:ilvl="4" w:tplc="04050019" w:tentative="1">
      <w:start w:val="1"/>
      <w:numFmt w:val="lowerLetter"/>
      <w:lvlText w:val="%5."/>
      <w:lvlJc w:val="left"/>
      <w:pPr>
        <w:ind w:left="3635" w:hanging="360"/>
      </w:pPr>
    </w:lvl>
    <w:lvl w:ilvl="5" w:tplc="0405001B" w:tentative="1">
      <w:start w:val="1"/>
      <w:numFmt w:val="lowerRoman"/>
      <w:lvlText w:val="%6."/>
      <w:lvlJc w:val="right"/>
      <w:pPr>
        <w:ind w:left="4355" w:hanging="180"/>
      </w:pPr>
    </w:lvl>
    <w:lvl w:ilvl="6" w:tplc="0405000F" w:tentative="1">
      <w:start w:val="1"/>
      <w:numFmt w:val="decimal"/>
      <w:lvlText w:val="%7."/>
      <w:lvlJc w:val="left"/>
      <w:pPr>
        <w:ind w:left="5075" w:hanging="360"/>
      </w:pPr>
    </w:lvl>
    <w:lvl w:ilvl="7" w:tplc="04050019" w:tentative="1">
      <w:start w:val="1"/>
      <w:numFmt w:val="lowerLetter"/>
      <w:lvlText w:val="%8."/>
      <w:lvlJc w:val="left"/>
      <w:pPr>
        <w:ind w:left="5795" w:hanging="360"/>
      </w:pPr>
    </w:lvl>
    <w:lvl w:ilvl="8" w:tplc="0405001B" w:tentative="1">
      <w:start w:val="1"/>
      <w:numFmt w:val="lowerRoman"/>
      <w:lvlText w:val="%9."/>
      <w:lvlJc w:val="right"/>
      <w:pPr>
        <w:ind w:left="6515" w:hanging="180"/>
      </w:pPr>
    </w:lvl>
  </w:abstractNum>
  <w:abstractNum w:abstractNumId="29"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15:restartNumberingAfterBreak="0">
    <w:nsid w:val="5DC87E51"/>
    <w:multiLevelType w:val="hybridMultilevel"/>
    <w:tmpl w:val="7A5C9C2A"/>
    <w:lvl w:ilvl="0" w:tplc="16262B82">
      <w:numFmt w:val="bullet"/>
      <w:lvlText w:val="-"/>
      <w:lvlJc w:val="left"/>
      <w:pPr>
        <w:ind w:left="1440" w:hanging="360"/>
      </w:pPr>
      <w:rPr>
        <w:rFonts w:asciiTheme="minorHAnsi" w:eastAsiaTheme="minorHAnsi" w:hAnsiTheme="minorHAnsi" w:cstheme="minorHAns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66523159"/>
    <w:multiLevelType w:val="hybridMultilevel"/>
    <w:tmpl w:val="DD1E598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370B90"/>
    <w:multiLevelType w:val="multilevel"/>
    <w:tmpl w:val="881892E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48E30A0"/>
    <w:multiLevelType w:val="multilevel"/>
    <w:tmpl w:val="C2B8877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87A3130"/>
    <w:multiLevelType w:val="hybridMultilevel"/>
    <w:tmpl w:val="5902FBE2"/>
    <w:lvl w:ilvl="0" w:tplc="04050001">
      <w:start w:val="1"/>
      <w:numFmt w:val="bullet"/>
      <w:lvlText w:val=""/>
      <w:lvlJc w:val="left"/>
      <w:pPr>
        <w:ind w:left="2093" w:hanging="360"/>
      </w:pPr>
      <w:rPr>
        <w:rFonts w:ascii="Symbol" w:hAnsi="Symbol" w:hint="default"/>
      </w:rPr>
    </w:lvl>
    <w:lvl w:ilvl="1" w:tplc="04050003">
      <w:start w:val="1"/>
      <w:numFmt w:val="bullet"/>
      <w:lvlText w:val="o"/>
      <w:lvlJc w:val="left"/>
      <w:pPr>
        <w:ind w:left="2813" w:hanging="360"/>
      </w:pPr>
      <w:rPr>
        <w:rFonts w:ascii="Courier New" w:hAnsi="Courier New" w:cs="Courier New" w:hint="default"/>
      </w:rPr>
    </w:lvl>
    <w:lvl w:ilvl="2" w:tplc="04050005" w:tentative="1">
      <w:start w:val="1"/>
      <w:numFmt w:val="bullet"/>
      <w:lvlText w:val=""/>
      <w:lvlJc w:val="left"/>
      <w:pPr>
        <w:ind w:left="3533" w:hanging="360"/>
      </w:pPr>
      <w:rPr>
        <w:rFonts w:ascii="Wingdings" w:hAnsi="Wingdings" w:hint="default"/>
      </w:rPr>
    </w:lvl>
    <w:lvl w:ilvl="3" w:tplc="04050001" w:tentative="1">
      <w:start w:val="1"/>
      <w:numFmt w:val="bullet"/>
      <w:lvlText w:val=""/>
      <w:lvlJc w:val="left"/>
      <w:pPr>
        <w:ind w:left="4253" w:hanging="360"/>
      </w:pPr>
      <w:rPr>
        <w:rFonts w:ascii="Symbol" w:hAnsi="Symbol" w:hint="default"/>
      </w:rPr>
    </w:lvl>
    <w:lvl w:ilvl="4" w:tplc="04050003" w:tentative="1">
      <w:start w:val="1"/>
      <w:numFmt w:val="bullet"/>
      <w:lvlText w:val="o"/>
      <w:lvlJc w:val="left"/>
      <w:pPr>
        <w:ind w:left="4973" w:hanging="360"/>
      </w:pPr>
      <w:rPr>
        <w:rFonts w:ascii="Courier New" w:hAnsi="Courier New" w:cs="Courier New" w:hint="default"/>
      </w:rPr>
    </w:lvl>
    <w:lvl w:ilvl="5" w:tplc="04050005" w:tentative="1">
      <w:start w:val="1"/>
      <w:numFmt w:val="bullet"/>
      <w:lvlText w:val=""/>
      <w:lvlJc w:val="left"/>
      <w:pPr>
        <w:ind w:left="5693" w:hanging="360"/>
      </w:pPr>
      <w:rPr>
        <w:rFonts w:ascii="Wingdings" w:hAnsi="Wingdings" w:hint="default"/>
      </w:rPr>
    </w:lvl>
    <w:lvl w:ilvl="6" w:tplc="04050001" w:tentative="1">
      <w:start w:val="1"/>
      <w:numFmt w:val="bullet"/>
      <w:lvlText w:val=""/>
      <w:lvlJc w:val="left"/>
      <w:pPr>
        <w:ind w:left="6413" w:hanging="360"/>
      </w:pPr>
      <w:rPr>
        <w:rFonts w:ascii="Symbol" w:hAnsi="Symbol" w:hint="default"/>
      </w:rPr>
    </w:lvl>
    <w:lvl w:ilvl="7" w:tplc="04050003" w:tentative="1">
      <w:start w:val="1"/>
      <w:numFmt w:val="bullet"/>
      <w:lvlText w:val="o"/>
      <w:lvlJc w:val="left"/>
      <w:pPr>
        <w:ind w:left="7133" w:hanging="360"/>
      </w:pPr>
      <w:rPr>
        <w:rFonts w:ascii="Courier New" w:hAnsi="Courier New" w:cs="Courier New" w:hint="default"/>
      </w:rPr>
    </w:lvl>
    <w:lvl w:ilvl="8" w:tplc="04050005" w:tentative="1">
      <w:start w:val="1"/>
      <w:numFmt w:val="bullet"/>
      <w:lvlText w:val=""/>
      <w:lvlJc w:val="left"/>
      <w:pPr>
        <w:ind w:left="7853" w:hanging="360"/>
      </w:pPr>
      <w:rPr>
        <w:rFonts w:ascii="Wingdings" w:hAnsi="Wingdings" w:hint="default"/>
      </w:rPr>
    </w:lvl>
  </w:abstractNum>
  <w:abstractNum w:abstractNumId="45"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46"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9"/>
  </w:num>
  <w:num w:numId="3">
    <w:abstractNumId w:val="15"/>
  </w:num>
  <w:num w:numId="4">
    <w:abstractNumId w:val="20"/>
  </w:num>
  <w:num w:numId="5">
    <w:abstractNumId w:val="27"/>
  </w:num>
  <w:num w:numId="6">
    <w:abstractNumId w:val="23"/>
  </w:num>
  <w:num w:numId="7">
    <w:abstractNumId w:val="30"/>
  </w:num>
  <w:num w:numId="8">
    <w:abstractNumId w:val="31"/>
  </w:num>
  <w:num w:numId="9">
    <w:abstractNumId w:val="37"/>
  </w:num>
  <w:num w:numId="10">
    <w:abstractNumId w:val="26"/>
  </w:num>
  <w:num w:numId="11">
    <w:abstractNumId w:val="8"/>
  </w:num>
  <w:num w:numId="12">
    <w:abstractNumId w:val="19"/>
  </w:num>
  <w:num w:numId="13">
    <w:abstractNumId w:val="46"/>
  </w:num>
  <w:num w:numId="14">
    <w:abstractNumId w:val="39"/>
  </w:num>
  <w:num w:numId="15">
    <w:abstractNumId w:val="36"/>
  </w:num>
  <w:num w:numId="16">
    <w:abstractNumId w:val="41"/>
  </w:num>
  <w:num w:numId="17">
    <w:abstractNumId w:val="13"/>
  </w:num>
  <w:num w:numId="18">
    <w:abstractNumId w:val="0"/>
  </w:num>
  <w:num w:numId="19">
    <w:abstractNumId w:val="24"/>
  </w:num>
  <w:num w:numId="20">
    <w:abstractNumId w:val="17"/>
  </w:num>
  <w:num w:numId="21">
    <w:abstractNumId w:val="33"/>
  </w:num>
  <w:num w:numId="22">
    <w:abstractNumId w:val="14"/>
  </w:num>
  <w:num w:numId="23">
    <w:abstractNumId w:val="25"/>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35"/>
  </w:num>
  <w:num w:numId="32">
    <w:abstractNumId w:val="9"/>
  </w:num>
  <w:num w:numId="33">
    <w:abstractNumId w:val="10"/>
  </w:num>
  <w:num w:numId="34">
    <w:abstractNumId w:val="16"/>
  </w:num>
  <w:num w:numId="35">
    <w:abstractNumId w:val="34"/>
  </w:num>
  <w:num w:numId="36">
    <w:abstractNumId w:val="32"/>
  </w:num>
  <w:num w:numId="37">
    <w:abstractNumId w:val="22"/>
  </w:num>
  <w:num w:numId="38">
    <w:abstractNumId w:val="21"/>
  </w:num>
  <w:num w:numId="39">
    <w:abstractNumId w:val="12"/>
  </w:num>
  <w:num w:numId="40">
    <w:abstractNumId w:val="43"/>
  </w:num>
  <w:num w:numId="41">
    <w:abstractNumId w:val="45"/>
  </w:num>
  <w:num w:numId="42">
    <w:abstractNumId w:val="40"/>
  </w:num>
  <w:num w:numId="43">
    <w:abstractNumId w:val="38"/>
  </w:num>
  <w:num w:numId="44">
    <w:abstractNumId w:val="18"/>
  </w:num>
  <w:num w:numId="45">
    <w:abstractNumId w:val="44"/>
  </w:num>
  <w:num w:numId="46">
    <w:abstractNumId w:val="42"/>
  </w:num>
  <w:num w:numId="47">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2AF"/>
    <w:rsid w:val="000003AA"/>
    <w:rsid w:val="00000DA3"/>
    <w:rsid w:val="00001B71"/>
    <w:rsid w:val="00003219"/>
    <w:rsid w:val="00004A9B"/>
    <w:rsid w:val="00004AF7"/>
    <w:rsid w:val="00007070"/>
    <w:rsid w:val="00007D98"/>
    <w:rsid w:val="0001205A"/>
    <w:rsid w:val="00013778"/>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DDE"/>
    <w:rsid w:val="00025FC0"/>
    <w:rsid w:val="00027119"/>
    <w:rsid w:val="00027152"/>
    <w:rsid w:val="00030273"/>
    <w:rsid w:val="000302F7"/>
    <w:rsid w:val="000306F2"/>
    <w:rsid w:val="00030A62"/>
    <w:rsid w:val="00030C18"/>
    <w:rsid w:val="00031075"/>
    <w:rsid w:val="00031517"/>
    <w:rsid w:val="00032F61"/>
    <w:rsid w:val="00033345"/>
    <w:rsid w:val="000342F0"/>
    <w:rsid w:val="00036EC2"/>
    <w:rsid w:val="00037066"/>
    <w:rsid w:val="000375F8"/>
    <w:rsid w:val="0004067C"/>
    <w:rsid w:val="00040E50"/>
    <w:rsid w:val="00042140"/>
    <w:rsid w:val="00042F00"/>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14DE"/>
    <w:rsid w:val="00073AFB"/>
    <w:rsid w:val="00075402"/>
    <w:rsid w:val="00075C76"/>
    <w:rsid w:val="00075F8B"/>
    <w:rsid w:val="0007707E"/>
    <w:rsid w:val="0008049F"/>
    <w:rsid w:val="000814A8"/>
    <w:rsid w:val="00081C3B"/>
    <w:rsid w:val="0008256F"/>
    <w:rsid w:val="00083599"/>
    <w:rsid w:val="00084637"/>
    <w:rsid w:val="000855D5"/>
    <w:rsid w:val="00085964"/>
    <w:rsid w:val="00085B0B"/>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4FE3"/>
    <w:rsid w:val="000B5589"/>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E73EE"/>
    <w:rsid w:val="000F4906"/>
    <w:rsid w:val="000F5B54"/>
    <w:rsid w:val="000F5ED2"/>
    <w:rsid w:val="000F65D5"/>
    <w:rsid w:val="000F7181"/>
    <w:rsid w:val="000F7751"/>
    <w:rsid w:val="0010018B"/>
    <w:rsid w:val="001006EA"/>
    <w:rsid w:val="00101561"/>
    <w:rsid w:val="00103D46"/>
    <w:rsid w:val="00104C6D"/>
    <w:rsid w:val="00107CAD"/>
    <w:rsid w:val="001119EE"/>
    <w:rsid w:val="001121C0"/>
    <w:rsid w:val="0011334C"/>
    <w:rsid w:val="00113799"/>
    <w:rsid w:val="001155CF"/>
    <w:rsid w:val="0011676B"/>
    <w:rsid w:val="00116932"/>
    <w:rsid w:val="00116F4D"/>
    <w:rsid w:val="00123C78"/>
    <w:rsid w:val="00133E51"/>
    <w:rsid w:val="00134621"/>
    <w:rsid w:val="00135747"/>
    <w:rsid w:val="00136D97"/>
    <w:rsid w:val="0013711E"/>
    <w:rsid w:val="00137887"/>
    <w:rsid w:val="001412AC"/>
    <w:rsid w:val="0014237E"/>
    <w:rsid w:val="00143C74"/>
    <w:rsid w:val="00144810"/>
    <w:rsid w:val="00144D4B"/>
    <w:rsid w:val="00145A8E"/>
    <w:rsid w:val="00146948"/>
    <w:rsid w:val="00147435"/>
    <w:rsid w:val="0014784C"/>
    <w:rsid w:val="00147D18"/>
    <w:rsid w:val="00150A4E"/>
    <w:rsid w:val="00151091"/>
    <w:rsid w:val="001524A6"/>
    <w:rsid w:val="00153A67"/>
    <w:rsid w:val="00155669"/>
    <w:rsid w:val="0016065C"/>
    <w:rsid w:val="00162129"/>
    <w:rsid w:val="00165174"/>
    <w:rsid w:val="00166205"/>
    <w:rsid w:val="0016792F"/>
    <w:rsid w:val="00167D7E"/>
    <w:rsid w:val="00167EFA"/>
    <w:rsid w:val="00170A87"/>
    <w:rsid w:val="001723DF"/>
    <w:rsid w:val="001725B8"/>
    <w:rsid w:val="00172698"/>
    <w:rsid w:val="0017307F"/>
    <w:rsid w:val="00173F14"/>
    <w:rsid w:val="0017556D"/>
    <w:rsid w:val="001756E7"/>
    <w:rsid w:val="001760E5"/>
    <w:rsid w:val="00177508"/>
    <w:rsid w:val="00180D35"/>
    <w:rsid w:val="00181067"/>
    <w:rsid w:val="001827E2"/>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1EC"/>
    <w:rsid w:val="001D48DC"/>
    <w:rsid w:val="001D6522"/>
    <w:rsid w:val="001D653C"/>
    <w:rsid w:val="001D7020"/>
    <w:rsid w:val="001D72CB"/>
    <w:rsid w:val="001E0E02"/>
    <w:rsid w:val="001E2035"/>
    <w:rsid w:val="001E3244"/>
    <w:rsid w:val="001E4D52"/>
    <w:rsid w:val="001E56BD"/>
    <w:rsid w:val="001E62C0"/>
    <w:rsid w:val="001E63BF"/>
    <w:rsid w:val="001E7F07"/>
    <w:rsid w:val="001F0228"/>
    <w:rsid w:val="001F042A"/>
    <w:rsid w:val="001F11E3"/>
    <w:rsid w:val="001F1ABA"/>
    <w:rsid w:val="001F1F33"/>
    <w:rsid w:val="001F2B2F"/>
    <w:rsid w:val="001F7287"/>
    <w:rsid w:val="002010D5"/>
    <w:rsid w:val="00202D16"/>
    <w:rsid w:val="00202E4F"/>
    <w:rsid w:val="00203860"/>
    <w:rsid w:val="0020430D"/>
    <w:rsid w:val="00204676"/>
    <w:rsid w:val="0020514E"/>
    <w:rsid w:val="00207452"/>
    <w:rsid w:val="0020749C"/>
    <w:rsid w:val="002075B4"/>
    <w:rsid w:val="00210652"/>
    <w:rsid w:val="0021354D"/>
    <w:rsid w:val="00213D29"/>
    <w:rsid w:val="00215FE9"/>
    <w:rsid w:val="00216C63"/>
    <w:rsid w:val="002179F5"/>
    <w:rsid w:val="00217C79"/>
    <w:rsid w:val="00217FFE"/>
    <w:rsid w:val="002201C9"/>
    <w:rsid w:val="002209D7"/>
    <w:rsid w:val="00220C49"/>
    <w:rsid w:val="00220E68"/>
    <w:rsid w:val="002211DF"/>
    <w:rsid w:val="0022147E"/>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4AC8"/>
    <w:rsid w:val="002454E9"/>
    <w:rsid w:val="002459F4"/>
    <w:rsid w:val="00245C64"/>
    <w:rsid w:val="00245FFC"/>
    <w:rsid w:val="00246781"/>
    <w:rsid w:val="00247AF2"/>
    <w:rsid w:val="00250B2C"/>
    <w:rsid w:val="00251423"/>
    <w:rsid w:val="00252AD0"/>
    <w:rsid w:val="002539AD"/>
    <w:rsid w:val="00255FF8"/>
    <w:rsid w:val="00260A00"/>
    <w:rsid w:val="00260EF9"/>
    <w:rsid w:val="002612EF"/>
    <w:rsid w:val="002618CE"/>
    <w:rsid w:val="00263893"/>
    <w:rsid w:val="00263BFB"/>
    <w:rsid w:val="00265A95"/>
    <w:rsid w:val="00266010"/>
    <w:rsid w:val="00266A69"/>
    <w:rsid w:val="00266DBD"/>
    <w:rsid w:val="00267429"/>
    <w:rsid w:val="00267911"/>
    <w:rsid w:val="0027091C"/>
    <w:rsid w:val="00271A0D"/>
    <w:rsid w:val="002730A6"/>
    <w:rsid w:val="002736D8"/>
    <w:rsid w:val="00273C5E"/>
    <w:rsid w:val="002746D2"/>
    <w:rsid w:val="00274AD3"/>
    <w:rsid w:val="0027623F"/>
    <w:rsid w:val="0027686C"/>
    <w:rsid w:val="00277C27"/>
    <w:rsid w:val="002828B9"/>
    <w:rsid w:val="002844C1"/>
    <w:rsid w:val="0028463C"/>
    <w:rsid w:val="00285E4C"/>
    <w:rsid w:val="00287745"/>
    <w:rsid w:val="002907D7"/>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D55"/>
    <w:rsid w:val="002A6512"/>
    <w:rsid w:val="002A725C"/>
    <w:rsid w:val="002B0460"/>
    <w:rsid w:val="002B1C16"/>
    <w:rsid w:val="002B2EEA"/>
    <w:rsid w:val="002B34E9"/>
    <w:rsid w:val="002B3DD1"/>
    <w:rsid w:val="002B4975"/>
    <w:rsid w:val="002B6CA4"/>
    <w:rsid w:val="002B7158"/>
    <w:rsid w:val="002B786C"/>
    <w:rsid w:val="002B7B06"/>
    <w:rsid w:val="002C2E88"/>
    <w:rsid w:val="002C513F"/>
    <w:rsid w:val="002C5549"/>
    <w:rsid w:val="002C5E70"/>
    <w:rsid w:val="002C718A"/>
    <w:rsid w:val="002C7C18"/>
    <w:rsid w:val="002C7FF5"/>
    <w:rsid w:val="002D048A"/>
    <w:rsid w:val="002D0EA4"/>
    <w:rsid w:val="002D1859"/>
    <w:rsid w:val="002D2CD9"/>
    <w:rsid w:val="002D3259"/>
    <w:rsid w:val="002D367E"/>
    <w:rsid w:val="002D3FE2"/>
    <w:rsid w:val="002D4B61"/>
    <w:rsid w:val="002D54B4"/>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400F"/>
    <w:rsid w:val="002F4290"/>
    <w:rsid w:val="002F4712"/>
    <w:rsid w:val="002F4C69"/>
    <w:rsid w:val="002F531C"/>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2149"/>
    <w:rsid w:val="00314A8D"/>
    <w:rsid w:val="003178DC"/>
    <w:rsid w:val="00317DD6"/>
    <w:rsid w:val="00320CB4"/>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6388"/>
    <w:rsid w:val="00346857"/>
    <w:rsid w:val="00347555"/>
    <w:rsid w:val="00350453"/>
    <w:rsid w:val="00351A86"/>
    <w:rsid w:val="003523B7"/>
    <w:rsid w:val="00352969"/>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5C8C"/>
    <w:rsid w:val="00380E0E"/>
    <w:rsid w:val="00385185"/>
    <w:rsid w:val="0038599F"/>
    <w:rsid w:val="00386D0A"/>
    <w:rsid w:val="00386F66"/>
    <w:rsid w:val="00390E9C"/>
    <w:rsid w:val="003935EB"/>
    <w:rsid w:val="00393FD0"/>
    <w:rsid w:val="0039464B"/>
    <w:rsid w:val="00394896"/>
    <w:rsid w:val="00395B07"/>
    <w:rsid w:val="00395BE3"/>
    <w:rsid w:val="003979DD"/>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5711"/>
    <w:rsid w:val="003B6854"/>
    <w:rsid w:val="003B6D1B"/>
    <w:rsid w:val="003B7709"/>
    <w:rsid w:val="003C0318"/>
    <w:rsid w:val="003C1FD1"/>
    <w:rsid w:val="003C2C03"/>
    <w:rsid w:val="003C4DD9"/>
    <w:rsid w:val="003C52E7"/>
    <w:rsid w:val="003C56E8"/>
    <w:rsid w:val="003C643F"/>
    <w:rsid w:val="003C6CF7"/>
    <w:rsid w:val="003C712A"/>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F034E"/>
    <w:rsid w:val="003F04D7"/>
    <w:rsid w:val="003F2093"/>
    <w:rsid w:val="003F26BA"/>
    <w:rsid w:val="003F2C77"/>
    <w:rsid w:val="003F383F"/>
    <w:rsid w:val="003F3A09"/>
    <w:rsid w:val="003F4340"/>
    <w:rsid w:val="003F4EFF"/>
    <w:rsid w:val="003F6866"/>
    <w:rsid w:val="00400F9E"/>
    <w:rsid w:val="00403662"/>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45FE"/>
    <w:rsid w:val="00425047"/>
    <w:rsid w:val="0042584E"/>
    <w:rsid w:val="0042602C"/>
    <w:rsid w:val="004276E9"/>
    <w:rsid w:val="0043120C"/>
    <w:rsid w:val="00433437"/>
    <w:rsid w:val="00433680"/>
    <w:rsid w:val="0043426B"/>
    <w:rsid w:val="00436184"/>
    <w:rsid w:val="00437371"/>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C30"/>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4B6A"/>
    <w:rsid w:val="004D6518"/>
    <w:rsid w:val="004D6D2A"/>
    <w:rsid w:val="004E0537"/>
    <w:rsid w:val="004E0FE5"/>
    <w:rsid w:val="004E1403"/>
    <w:rsid w:val="004E2DA1"/>
    <w:rsid w:val="004E4895"/>
    <w:rsid w:val="004E4945"/>
    <w:rsid w:val="004E502F"/>
    <w:rsid w:val="004E50DA"/>
    <w:rsid w:val="004E560A"/>
    <w:rsid w:val="004E5DF9"/>
    <w:rsid w:val="004E667E"/>
    <w:rsid w:val="004E7AEE"/>
    <w:rsid w:val="004F0F52"/>
    <w:rsid w:val="004F1A33"/>
    <w:rsid w:val="004F3368"/>
    <w:rsid w:val="004F3B54"/>
    <w:rsid w:val="004F48F9"/>
    <w:rsid w:val="004F54DB"/>
    <w:rsid w:val="004F5E47"/>
    <w:rsid w:val="004F780F"/>
    <w:rsid w:val="004F7825"/>
    <w:rsid w:val="00500C28"/>
    <w:rsid w:val="005013E8"/>
    <w:rsid w:val="00502B78"/>
    <w:rsid w:val="00502B7E"/>
    <w:rsid w:val="005041D0"/>
    <w:rsid w:val="0050521A"/>
    <w:rsid w:val="0050692D"/>
    <w:rsid w:val="00506E52"/>
    <w:rsid w:val="005070F4"/>
    <w:rsid w:val="00507B8E"/>
    <w:rsid w:val="00507E01"/>
    <w:rsid w:val="00511212"/>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5C57"/>
    <w:rsid w:val="00526714"/>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67AD"/>
    <w:rsid w:val="0056735F"/>
    <w:rsid w:val="00570685"/>
    <w:rsid w:val="00570F50"/>
    <w:rsid w:val="0057115B"/>
    <w:rsid w:val="0057162D"/>
    <w:rsid w:val="00572931"/>
    <w:rsid w:val="00573C73"/>
    <w:rsid w:val="005758E2"/>
    <w:rsid w:val="005760AE"/>
    <w:rsid w:val="0057702A"/>
    <w:rsid w:val="005771D6"/>
    <w:rsid w:val="00577445"/>
    <w:rsid w:val="00577C1F"/>
    <w:rsid w:val="00580D7A"/>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276A"/>
    <w:rsid w:val="005947C2"/>
    <w:rsid w:val="00595B55"/>
    <w:rsid w:val="00595D4F"/>
    <w:rsid w:val="0059649F"/>
    <w:rsid w:val="00597037"/>
    <w:rsid w:val="005975A7"/>
    <w:rsid w:val="005A0A02"/>
    <w:rsid w:val="005A1910"/>
    <w:rsid w:val="005A31B3"/>
    <w:rsid w:val="005A3F77"/>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DC4"/>
    <w:rsid w:val="005C41D3"/>
    <w:rsid w:val="005C55E1"/>
    <w:rsid w:val="005C5756"/>
    <w:rsid w:val="005D03E9"/>
    <w:rsid w:val="005D194C"/>
    <w:rsid w:val="005D1A71"/>
    <w:rsid w:val="005D45F8"/>
    <w:rsid w:val="005D4720"/>
    <w:rsid w:val="005D50AD"/>
    <w:rsid w:val="005D5F4B"/>
    <w:rsid w:val="005D6581"/>
    <w:rsid w:val="005D77D8"/>
    <w:rsid w:val="005D7D12"/>
    <w:rsid w:val="005D7E7F"/>
    <w:rsid w:val="005E040E"/>
    <w:rsid w:val="005E0D0D"/>
    <w:rsid w:val="005E410A"/>
    <w:rsid w:val="005E45C8"/>
    <w:rsid w:val="005E4FB0"/>
    <w:rsid w:val="005E6E01"/>
    <w:rsid w:val="005E6E5E"/>
    <w:rsid w:val="005E6FC4"/>
    <w:rsid w:val="005E7807"/>
    <w:rsid w:val="005F0C71"/>
    <w:rsid w:val="005F1683"/>
    <w:rsid w:val="005F40F5"/>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A9E"/>
    <w:rsid w:val="006211B6"/>
    <w:rsid w:val="00622119"/>
    <w:rsid w:val="00623179"/>
    <w:rsid w:val="00623A7D"/>
    <w:rsid w:val="00623C4A"/>
    <w:rsid w:val="00624079"/>
    <w:rsid w:val="00624AF5"/>
    <w:rsid w:val="00625F72"/>
    <w:rsid w:val="00631107"/>
    <w:rsid w:val="0063189D"/>
    <w:rsid w:val="006330C6"/>
    <w:rsid w:val="0063549D"/>
    <w:rsid w:val="00635751"/>
    <w:rsid w:val="00635834"/>
    <w:rsid w:val="00635984"/>
    <w:rsid w:val="00636D00"/>
    <w:rsid w:val="00637501"/>
    <w:rsid w:val="00637532"/>
    <w:rsid w:val="0064066D"/>
    <w:rsid w:val="00640D1A"/>
    <w:rsid w:val="00643C0C"/>
    <w:rsid w:val="00647709"/>
    <w:rsid w:val="00647A93"/>
    <w:rsid w:val="00652664"/>
    <w:rsid w:val="0065506D"/>
    <w:rsid w:val="006551CE"/>
    <w:rsid w:val="00656426"/>
    <w:rsid w:val="00660A91"/>
    <w:rsid w:val="00660ADC"/>
    <w:rsid w:val="00661173"/>
    <w:rsid w:val="00663B70"/>
    <w:rsid w:val="006644CD"/>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7F5"/>
    <w:rsid w:val="0068358B"/>
    <w:rsid w:val="006838BD"/>
    <w:rsid w:val="00683C1E"/>
    <w:rsid w:val="00687715"/>
    <w:rsid w:val="0068798E"/>
    <w:rsid w:val="00691700"/>
    <w:rsid w:val="006923A8"/>
    <w:rsid w:val="00692634"/>
    <w:rsid w:val="006935B5"/>
    <w:rsid w:val="006936A5"/>
    <w:rsid w:val="00694267"/>
    <w:rsid w:val="00694789"/>
    <w:rsid w:val="0069485C"/>
    <w:rsid w:val="00694BE4"/>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CC0"/>
    <w:rsid w:val="006B1D3E"/>
    <w:rsid w:val="006B1E45"/>
    <w:rsid w:val="006B2ECD"/>
    <w:rsid w:val="006B42C9"/>
    <w:rsid w:val="006B493D"/>
    <w:rsid w:val="006B532E"/>
    <w:rsid w:val="006B6FC4"/>
    <w:rsid w:val="006B70EC"/>
    <w:rsid w:val="006C1897"/>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4"/>
    <w:rsid w:val="006E64DA"/>
    <w:rsid w:val="006E65DC"/>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2E05"/>
    <w:rsid w:val="0070413A"/>
    <w:rsid w:val="007054C6"/>
    <w:rsid w:val="00705A53"/>
    <w:rsid w:val="00705E77"/>
    <w:rsid w:val="0071000A"/>
    <w:rsid w:val="00711975"/>
    <w:rsid w:val="00713929"/>
    <w:rsid w:val="00716271"/>
    <w:rsid w:val="007165CE"/>
    <w:rsid w:val="0072031D"/>
    <w:rsid w:val="00722505"/>
    <w:rsid w:val="00723892"/>
    <w:rsid w:val="00724D5A"/>
    <w:rsid w:val="007276C8"/>
    <w:rsid w:val="00727A71"/>
    <w:rsid w:val="0073050D"/>
    <w:rsid w:val="0073078E"/>
    <w:rsid w:val="007312D0"/>
    <w:rsid w:val="00731687"/>
    <w:rsid w:val="00731FFE"/>
    <w:rsid w:val="00732995"/>
    <w:rsid w:val="00732CA0"/>
    <w:rsid w:val="007340DA"/>
    <w:rsid w:val="00735D89"/>
    <w:rsid w:val="007366BE"/>
    <w:rsid w:val="00736E09"/>
    <w:rsid w:val="007379E6"/>
    <w:rsid w:val="007401C3"/>
    <w:rsid w:val="0074355C"/>
    <w:rsid w:val="0074585F"/>
    <w:rsid w:val="00745B0B"/>
    <w:rsid w:val="00746F6D"/>
    <w:rsid w:val="007529E3"/>
    <w:rsid w:val="00753896"/>
    <w:rsid w:val="0075417B"/>
    <w:rsid w:val="0075486D"/>
    <w:rsid w:val="00756AD3"/>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80487"/>
    <w:rsid w:val="00780AD8"/>
    <w:rsid w:val="00780FDB"/>
    <w:rsid w:val="00781581"/>
    <w:rsid w:val="00782BBE"/>
    <w:rsid w:val="00784408"/>
    <w:rsid w:val="0078445B"/>
    <w:rsid w:val="007865F0"/>
    <w:rsid w:val="007867DF"/>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B67DA"/>
    <w:rsid w:val="007C0000"/>
    <w:rsid w:val="007C257C"/>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75C0"/>
    <w:rsid w:val="007E03E8"/>
    <w:rsid w:val="007E0C3E"/>
    <w:rsid w:val="007E3307"/>
    <w:rsid w:val="007E39A6"/>
    <w:rsid w:val="007E3B71"/>
    <w:rsid w:val="007E429E"/>
    <w:rsid w:val="007E5CD6"/>
    <w:rsid w:val="007F092E"/>
    <w:rsid w:val="007F14B5"/>
    <w:rsid w:val="007F166E"/>
    <w:rsid w:val="007F205E"/>
    <w:rsid w:val="007F2AC9"/>
    <w:rsid w:val="007F3397"/>
    <w:rsid w:val="007F3CDE"/>
    <w:rsid w:val="007F4BCE"/>
    <w:rsid w:val="007F4F7C"/>
    <w:rsid w:val="007F537D"/>
    <w:rsid w:val="007F56CA"/>
    <w:rsid w:val="007F7D3B"/>
    <w:rsid w:val="00801EF6"/>
    <w:rsid w:val="008031AB"/>
    <w:rsid w:val="008035C7"/>
    <w:rsid w:val="008039C9"/>
    <w:rsid w:val="00805E07"/>
    <w:rsid w:val="0080624D"/>
    <w:rsid w:val="0080737D"/>
    <w:rsid w:val="00811553"/>
    <w:rsid w:val="0081352E"/>
    <w:rsid w:val="00814837"/>
    <w:rsid w:val="00814EBE"/>
    <w:rsid w:val="00814F29"/>
    <w:rsid w:val="00815F6C"/>
    <w:rsid w:val="00816267"/>
    <w:rsid w:val="00821A37"/>
    <w:rsid w:val="00822D33"/>
    <w:rsid w:val="008247DD"/>
    <w:rsid w:val="0082591C"/>
    <w:rsid w:val="00825AA8"/>
    <w:rsid w:val="00826AD5"/>
    <w:rsid w:val="00826F48"/>
    <w:rsid w:val="0083012D"/>
    <w:rsid w:val="008326E0"/>
    <w:rsid w:val="00833F98"/>
    <w:rsid w:val="0083447E"/>
    <w:rsid w:val="008350A4"/>
    <w:rsid w:val="00835299"/>
    <w:rsid w:val="0083551B"/>
    <w:rsid w:val="00836959"/>
    <w:rsid w:val="00842FF0"/>
    <w:rsid w:val="00843AFB"/>
    <w:rsid w:val="008442DE"/>
    <w:rsid w:val="00845111"/>
    <w:rsid w:val="0084698F"/>
    <w:rsid w:val="00846CA2"/>
    <w:rsid w:val="0084740F"/>
    <w:rsid w:val="008512A7"/>
    <w:rsid w:val="0085159B"/>
    <w:rsid w:val="00853751"/>
    <w:rsid w:val="00853CA1"/>
    <w:rsid w:val="00856713"/>
    <w:rsid w:val="008572F1"/>
    <w:rsid w:val="008605A9"/>
    <w:rsid w:val="00861374"/>
    <w:rsid w:val="00861692"/>
    <w:rsid w:val="008618C8"/>
    <w:rsid w:val="00861F3E"/>
    <w:rsid w:val="008649D8"/>
    <w:rsid w:val="00864A48"/>
    <w:rsid w:val="00867A4A"/>
    <w:rsid w:val="00871602"/>
    <w:rsid w:val="00871B1C"/>
    <w:rsid w:val="008742BB"/>
    <w:rsid w:val="00874BC8"/>
    <w:rsid w:val="00876F48"/>
    <w:rsid w:val="008807FE"/>
    <w:rsid w:val="008815E1"/>
    <w:rsid w:val="00882FA5"/>
    <w:rsid w:val="00883602"/>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406"/>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DDF"/>
    <w:rsid w:val="008C621B"/>
    <w:rsid w:val="008C7065"/>
    <w:rsid w:val="008D01A0"/>
    <w:rsid w:val="008D1F8F"/>
    <w:rsid w:val="008D2829"/>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4A39"/>
    <w:rsid w:val="008F565E"/>
    <w:rsid w:val="008F6981"/>
    <w:rsid w:val="008F7E24"/>
    <w:rsid w:val="00900791"/>
    <w:rsid w:val="009007FB"/>
    <w:rsid w:val="00900C94"/>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2062"/>
    <w:rsid w:val="00922909"/>
    <w:rsid w:val="00923CAC"/>
    <w:rsid w:val="00924025"/>
    <w:rsid w:val="0092526B"/>
    <w:rsid w:val="009255FB"/>
    <w:rsid w:val="00926A05"/>
    <w:rsid w:val="0093118B"/>
    <w:rsid w:val="00931DF8"/>
    <w:rsid w:val="00932159"/>
    <w:rsid w:val="00932CE5"/>
    <w:rsid w:val="00933878"/>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9C1"/>
    <w:rsid w:val="00962BCE"/>
    <w:rsid w:val="009659E7"/>
    <w:rsid w:val="0097162B"/>
    <w:rsid w:val="00973E6D"/>
    <w:rsid w:val="00974449"/>
    <w:rsid w:val="00975399"/>
    <w:rsid w:val="00975476"/>
    <w:rsid w:val="00977398"/>
    <w:rsid w:val="00977A7E"/>
    <w:rsid w:val="00980CA4"/>
    <w:rsid w:val="00981CF4"/>
    <w:rsid w:val="0098279B"/>
    <w:rsid w:val="00982912"/>
    <w:rsid w:val="00984B87"/>
    <w:rsid w:val="009859A6"/>
    <w:rsid w:val="00985AD4"/>
    <w:rsid w:val="0098712E"/>
    <w:rsid w:val="009875ED"/>
    <w:rsid w:val="00987C4D"/>
    <w:rsid w:val="00990450"/>
    <w:rsid w:val="00990844"/>
    <w:rsid w:val="00993904"/>
    <w:rsid w:val="0099483D"/>
    <w:rsid w:val="009953B2"/>
    <w:rsid w:val="009958D0"/>
    <w:rsid w:val="00995D18"/>
    <w:rsid w:val="009A1576"/>
    <w:rsid w:val="009A21D2"/>
    <w:rsid w:val="009A2E5C"/>
    <w:rsid w:val="009A3C75"/>
    <w:rsid w:val="009A3CBB"/>
    <w:rsid w:val="009A5166"/>
    <w:rsid w:val="009A5EF3"/>
    <w:rsid w:val="009A7A43"/>
    <w:rsid w:val="009B1200"/>
    <w:rsid w:val="009B1FCA"/>
    <w:rsid w:val="009B2CFD"/>
    <w:rsid w:val="009B3485"/>
    <w:rsid w:val="009B3B1A"/>
    <w:rsid w:val="009B4176"/>
    <w:rsid w:val="009B5788"/>
    <w:rsid w:val="009C1047"/>
    <w:rsid w:val="009C24C0"/>
    <w:rsid w:val="009C258B"/>
    <w:rsid w:val="009C3CC6"/>
    <w:rsid w:val="009C421D"/>
    <w:rsid w:val="009C46E1"/>
    <w:rsid w:val="009C6E19"/>
    <w:rsid w:val="009C6EB2"/>
    <w:rsid w:val="009D0B3A"/>
    <w:rsid w:val="009D1D93"/>
    <w:rsid w:val="009D2346"/>
    <w:rsid w:val="009D2AEB"/>
    <w:rsid w:val="009D32DD"/>
    <w:rsid w:val="009D40C9"/>
    <w:rsid w:val="009D59B5"/>
    <w:rsid w:val="009D5C0E"/>
    <w:rsid w:val="009D6616"/>
    <w:rsid w:val="009D764F"/>
    <w:rsid w:val="009D7CB4"/>
    <w:rsid w:val="009E0447"/>
    <w:rsid w:val="009E0D67"/>
    <w:rsid w:val="009E1181"/>
    <w:rsid w:val="009E2168"/>
    <w:rsid w:val="009E242C"/>
    <w:rsid w:val="009E2B4B"/>
    <w:rsid w:val="009E38A9"/>
    <w:rsid w:val="009E3F73"/>
    <w:rsid w:val="009E406F"/>
    <w:rsid w:val="009E5B0A"/>
    <w:rsid w:val="009E6491"/>
    <w:rsid w:val="009E7530"/>
    <w:rsid w:val="009E7D38"/>
    <w:rsid w:val="009F05F7"/>
    <w:rsid w:val="009F1AA8"/>
    <w:rsid w:val="009F3195"/>
    <w:rsid w:val="009F5936"/>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7E9"/>
    <w:rsid w:val="00A22930"/>
    <w:rsid w:val="00A2312F"/>
    <w:rsid w:val="00A241FA"/>
    <w:rsid w:val="00A2481D"/>
    <w:rsid w:val="00A25EC3"/>
    <w:rsid w:val="00A26304"/>
    <w:rsid w:val="00A26814"/>
    <w:rsid w:val="00A3215E"/>
    <w:rsid w:val="00A33D88"/>
    <w:rsid w:val="00A34210"/>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2840"/>
    <w:rsid w:val="00A63C08"/>
    <w:rsid w:val="00A652EE"/>
    <w:rsid w:val="00A667C3"/>
    <w:rsid w:val="00A703F5"/>
    <w:rsid w:val="00A70697"/>
    <w:rsid w:val="00A707F4"/>
    <w:rsid w:val="00A709A9"/>
    <w:rsid w:val="00A7290A"/>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A78E7"/>
    <w:rsid w:val="00AB032F"/>
    <w:rsid w:val="00AB0544"/>
    <w:rsid w:val="00AB0886"/>
    <w:rsid w:val="00AB1AEA"/>
    <w:rsid w:val="00AB1CD8"/>
    <w:rsid w:val="00AB36DD"/>
    <w:rsid w:val="00AB3E9C"/>
    <w:rsid w:val="00AB4DC7"/>
    <w:rsid w:val="00AB557E"/>
    <w:rsid w:val="00AB573D"/>
    <w:rsid w:val="00AB619E"/>
    <w:rsid w:val="00AB6765"/>
    <w:rsid w:val="00AB7475"/>
    <w:rsid w:val="00AC0AFC"/>
    <w:rsid w:val="00AC15D0"/>
    <w:rsid w:val="00AC198F"/>
    <w:rsid w:val="00AC233E"/>
    <w:rsid w:val="00AC3531"/>
    <w:rsid w:val="00AC458B"/>
    <w:rsid w:val="00AC66D7"/>
    <w:rsid w:val="00AC69C0"/>
    <w:rsid w:val="00AC7519"/>
    <w:rsid w:val="00AD05C6"/>
    <w:rsid w:val="00AD1836"/>
    <w:rsid w:val="00AD1A2C"/>
    <w:rsid w:val="00AD1C73"/>
    <w:rsid w:val="00AD23EF"/>
    <w:rsid w:val="00AD311A"/>
    <w:rsid w:val="00AD3BB2"/>
    <w:rsid w:val="00AD3EED"/>
    <w:rsid w:val="00AD42DF"/>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38D4"/>
    <w:rsid w:val="00AF4DF7"/>
    <w:rsid w:val="00AF6D1E"/>
    <w:rsid w:val="00AF6D32"/>
    <w:rsid w:val="00B00AB0"/>
    <w:rsid w:val="00B01395"/>
    <w:rsid w:val="00B017F5"/>
    <w:rsid w:val="00B018D7"/>
    <w:rsid w:val="00B01A7B"/>
    <w:rsid w:val="00B02351"/>
    <w:rsid w:val="00B02C17"/>
    <w:rsid w:val="00B03DBC"/>
    <w:rsid w:val="00B04384"/>
    <w:rsid w:val="00B05AA5"/>
    <w:rsid w:val="00B062F7"/>
    <w:rsid w:val="00B07E46"/>
    <w:rsid w:val="00B113C5"/>
    <w:rsid w:val="00B128B9"/>
    <w:rsid w:val="00B12E47"/>
    <w:rsid w:val="00B13C0D"/>
    <w:rsid w:val="00B14780"/>
    <w:rsid w:val="00B14E34"/>
    <w:rsid w:val="00B160C3"/>
    <w:rsid w:val="00B16A92"/>
    <w:rsid w:val="00B17E7E"/>
    <w:rsid w:val="00B222A3"/>
    <w:rsid w:val="00B22C37"/>
    <w:rsid w:val="00B23D1D"/>
    <w:rsid w:val="00B3038E"/>
    <w:rsid w:val="00B3268D"/>
    <w:rsid w:val="00B33C92"/>
    <w:rsid w:val="00B34C5D"/>
    <w:rsid w:val="00B350ED"/>
    <w:rsid w:val="00B35A2A"/>
    <w:rsid w:val="00B366A8"/>
    <w:rsid w:val="00B36F4C"/>
    <w:rsid w:val="00B37051"/>
    <w:rsid w:val="00B37E5E"/>
    <w:rsid w:val="00B37FB7"/>
    <w:rsid w:val="00B43331"/>
    <w:rsid w:val="00B47ED9"/>
    <w:rsid w:val="00B502A3"/>
    <w:rsid w:val="00B5067D"/>
    <w:rsid w:val="00B50947"/>
    <w:rsid w:val="00B51175"/>
    <w:rsid w:val="00B51276"/>
    <w:rsid w:val="00B51288"/>
    <w:rsid w:val="00B51415"/>
    <w:rsid w:val="00B534C8"/>
    <w:rsid w:val="00B55F54"/>
    <w:rsid w:val="00B565E2"/>
    <w:rsid w:val="00B610C9"/>
    <w:rsid w:val="00B61268"/>
    <w:rsid w:val="00B62546"/>
    <w:rsid w:val="00B6541D"/>
    <w:rsid w:val="00B6716D"/>
    <w:rsid w:val="00B6785C"/>
    <w:rsid w:val="00B7129B"/>
    <w:rsid w:val="00B717E3"/>
    <w:rsid w:val="00B7263A"/>
    <w:rsid w:val="00B726A8"/>
    <w:rsid w:val="00B72978"/>
    <w:rsid w:val="00B73743"/>
    <w:rsid w:val="00B738F6"/>
    <w:rsid w:val="00B73C84"/>
    <w:rsid w:val="00B746EF"/>
    <w:rsid w:val="00B74E03"/>
    <w:rsid w:val="00B7501F"/>
    <w:rsid w:val="00B762AF"/>
    <w:rsid w:val="00B8013D"/>
    <w:rsid w:val="00B80B0A"/>
    <w:rsid w:val="00B83F00"/>
    <w:rsid w:val="00B85F26"/>
    <w:rsid w:val="00B9035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160F"/>
    <w:rsid w:val="00BB1F07"/>
    <w:rsid w:val="00BB2493"/>
    <w:rsid w:val="00BB2934"/>
    <w:rsid w:val="00BB29E1"/>
    <w:rsid w:val="00BB48F1"/>
    <w:rsid w:val="00BB7FE4"/>
    <w:rsid w:val="00BC0C22"/>
    <w:rsid w:val="00BC1A6D"/>
    <w:rsid w:val="00BC2CEF"/>
    <w:rsid w:val="00BC39C4"/>
    <w:rsid w:val="00BC3E1A"/>
    <w:rsid w:val="00BC4783"/>
    <w:rsid w:val="00BC5274"/>
    <w:rsid w:val="00BD0F42"/>
    <w:rsid w:val="00BD380A"/>
    <w:rsid w:val="00BD42B8"/>
    <w:rsid w:val="00BD4C9D"/>
    <w:rsid w:val="00BD6AF3"/>
    <w:rsid w:val="00BD7700"/>
    <w:rsid w:val="00BE0F94"/>
    <w:rsid w:val="00BE1B7E"/>
    <w:rsid w:val="00BE1F8E"/>
    <w:rsid w:val="00BE21C8"/>
    <w:rsid w:val="00BE2546"/>
    <w:rsid w:val="00BE30B2"/>
    <w:rsid w:val="00BE3491"/>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5696"/>
    <w:rsid w:val="00C15937"/>
    <w:rsid w:val="00C16925"/>
    <w:rsid w:val="00C17DC8"/>
    <w:rsid w:val="00C17F51"/>
    <w:rsid w:val="00C200CA"/>
    <w:rsid w:val="00C21B4D"/>
    <w:rsid w:val="00C21DB6"/>
    <w:rsid w:val="00C23A57"/>
    <w:rsid w:val="00C24426"/>
    <w:rsid w:val="00C2658C"/>
    <w:rsid w:val="00C26A3F"/>
    <w:rsid w:val="00C27047"/>
    <w:rsid w:val="00C27AD6"/>
    <w:rsid w:val="00C27DE2"/>
    <w:rsid w:val="00C307CB"/>
    <w:rsid w:val="00C30E69"/>
    <w:rsid w:val="00C3100E"/>
    <w:rsid w:val="00C31673"/>
    <w:rsid w:val="00C33079"/>
    <w:rsid w:val="00C33777"/>
    <w:rsid w:val="00C33830"/>
    <w:rsid w:val="00C33B5B"/>
    <w:rsid w:val="00C34351"/>
    <w:rsid w:val="00C34D90"/>
    <w:rsid w:val="00C372E6"/>
    <w:rsid w:val="00C37758"/>
    <w:rsid w:val="00C37873"/>
    <w:rsid w:val="00C37DB2"/>
    <w:rsid w:val="00C40912"/>
    <w:rsid w:val="00C40CF3"/>
    <w:rsid w:val="00C4130A"/>
    <w:rsid w:val="00C44115"/>
    <w:rsid w:val="00C456A7"/>
    <w:rsid w:val="00C469A2"/>
    <w:rsid w:val="00C46D6A"/>
    <w:rsid w:val="00C50C0E"/>
    <w:rsid w:val="00C51207"/>
    <w:rsid w:val="00C54217"/>
    <w:rsid w:val="00C54309"/>
    <w:rsid w:val="00C54C5E"/>
    <w:rsid w:val="00C5618C"/>
    <w:rsid w:val="00C60801"/>
    <w:rsid w:val="00C6193D"/>
    <w:rsid w:val="00C61940"/>
    <w:rsid w:val="00C625DA"/>
    <w:rsid w:val="00C65845"/>
    <w:rsid w:val="00C65E8C"/>
    <w:rsid w:val="00C668CF"/>
    <w:rsid w:val="00C701EB"/>
    <w:rsid w:val="00C70DD2"/>
    <w:rsid w:val="00C7127E"/>
    <w:rsid w:val="00C712B6"/>
    <w:rsid w:val="00C726DF"/>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5335"/>
    <w:rsid w:val="00CD6062"/>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773C"/>
    <w:rsid w:val="00D10859"/>
    <w:rsid w:val="00D10946"/>
    <w:rsid w:val="00D109B2"/>
    <w:rsid w:val="00D119AD"/>
    <w:rsid w:val="00D12771"/>
    <w:rsid w:val="00D12FAB"/>
    <w:rsid w:val="00D14487"/>
    <w:rsid w:val="00D146B6"/>
    <w:rsid w:val="00D15E74"/>
    <w:rsid w:val="00D162A0"/>
    <w:rsid w:val="00D16E93"/>
    <w:rsid w:val="00D16FD1"/>
    <w:rsid w:val="00D1777C"/>
    <w:rsid w:val="00D201B5"/>
    <w:rsid w:val="00D21594"/>
    <w:rsid w:val="00D21E13"/>
    <w:rsid w:val="00D2475C"/>
    <w:rsid w:val="00D274E1"/>
    <w:rsid w:val="00D27C33"/>
    <w:rsid w:val="00D31887"/>
    <w:rsid w:val="00D31DF7"/>
    <w:rsid w:val="00D335B7"/>
    <w:rsid w:val="00D33885"/>
    <w:rsid w:val="00D345C7"/>
    <w:rsid w:val="00D3462E"/>
    <w:rsid w:val="00D35996"/>
    <w:rsid w:val="00D35A05"/>
    <w:rsid w:val="00D360DC"/>
    <w:rsid w:val="00D369D0"/>
    <w:rsid w:val="00D36B3A"/>
    <w:rsid w:val="00D37A83"/>
    <w:rsid w:val="00D405E9"/>
    <w:rsid w:val="00D41880"/>
    <w:rsid w:val="00D41AFF"/>
    <w:rsid w:val="00D4220A"/>
    <w:rsid w:val="00D42B01"/>
    <w:rsid w:val="00D44BE6"/>
    <w:rsid w:val="00D451B3"/>
    <w:rsid w:val="00D4600F"/>
    <w:rsid w:val="00D46313"/>
    <w:rsid w:val="00D4681D"/>
    <w:rsid w:val="00D46BC2"/>
    <w:rsid w:val="00D50181"/>
    <w:rsid w:val="00D50B8B"/>
    <w:rsid w:val="00D536F8"/>
    <w:rsid w:val="00D54261"/>
    <w:rsid w:val="00D56A29"/>
    <w:rsid w:val="00D57126"/>
    <w:rsid w:val="00D577D2"/>
    <w:rsid w:val="00D57CB6"/>
    <w:rsid w:val="00D62214"/>
    <w:rsid w:val="00D626E5"/>
    <w:rsid w:val="00D63EE0"/>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9272F"/>
    <w:rsid w:val="00D94119"/>
    <w:rsid w:val="00D94918"/>
    <w:rsid w:val="00D952E4"/>
    <w:rsid w:val="00D9697E"/>
    <w:rsid w:val="00DA3BA0"/>
    <w:rsid w:val="00DA502E"/>
    <w:rsid w:val="00DA51CC"/>
    <w:rsid w:val="00DA5956"/>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6F97"/>
    <w:rsid w:val="00DE00D7"/>
    <w:rsid w:val="00DE0E36"/>
    <w:rsid w:val="00DE3AF7"/>
    <w:rsid w:val="00DE3B04"/>
    <w:rsid w:val="00DE5573"/>
    <w:rsid w:val="00DE58A8"/>
    <w:rsid w:val="00DE5BF4"/>
    <w:rsid w:val="00DE66F5"/>
    <w:rsid w:val="00DE7220"/>
    <w:rsid w:val="00DF0809"/>
    <w:rsid w:val="00DF17BD"/>
    <w:rsid w:val="00DF1F89"/>
    <w:rsid w:val="00DF22F5"/>
    <w:rsid w:val="00DF2A6F"/>
    <w:rsid w:val="00DF2A72"/>
    <w:rsid w:val="00DF2E1C"/>
    <w:rsid w:val="00DF4303"/>
    <w:rsid w:val="00DF5317"/>
    <w:rsid w:val="00DF6A81"/>
    <w:rsid w:val="00DF6ED5"/>
    <w:rsid w:val="00E0049E"/>
    <w:rsid w:val="00E005F7"/>
    <w:rsid w:val="00E00EFC"/>
    <w:rsid w:val="00E01D55"/>
    <w:rsid w:val="00E01F1A"/>
    <w:rsid w:val="00E029A0"/>
    <w:rsid w:val="00E02ADE"/>
    <w:rsid w:val="00E02F6B"/>
    <w:rsid w:val="00E03A41"/>
    <w:rsid w:val="00E04B1D"/>
    <w:rsid w:val="00E04B60"/>
    <w:rsid w:val="00E04EB0"/>
    <w:rsid w:val="00E05352"/>
    <w:rsid w:val="00E05C91"/>
    <w:rsid w:val="00E073CE"/>
    <w:rsid w:val="00E078C3"/>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47094"/>
    <w:rsid w:val="00E503A8"/>
    <w:rsid w:val="00E504C1"/>
    <w:rsid w:val="00E50FC1"/>
    <w:rsid w:val="00E51869"/>
    <w:rsid w:val="00E51B78"/>
    <w:rsid w:val="00E51E0D"/>
    <w:rsid w:val="00E51F21"/>
    <w:rsid w:val="00E5219C"/>
    <w:rsid w:val="00E5265C"/>
    <w:rsid w:val="00E530B1"/>
    <w:rsid w:val="00E54046"/>
    <w:rsid w:val="00E54A8B"/>
    <w:rsid w:val="00E5528E"/>
    <w:rsid w:val="00E55A38"/>
    <w:rsid w:val="00E566B0"/>
    <w:rsid w:val="00E5729E"/>
    <w:rsid w:val="00E629E2"/>
    <w:rsid w:val="00E631EA"/>
    <w:rsid w:val="00E65797"/>
    <w:rsid w:val="00E66072"/>
    <w:rsid w:val="00E66096"/>
    <w:rsid w:val="00E66700"/>
    <w:rsid w:val="00E67CA6"/>
    <w:rsid w:val="00E67F39"/>
    <w:rsid w:val="00E70799"/>
    <w:rsid w:val="00E71760"/>
    <w:rsid w:val="00E717A9"/>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23F"/>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486E"/>
    <w:rsid w:val="00EC5E39"/>
    <w:rsid w:val="00EC642D"/>
    <w:rsid w:val="00EC7155"/>
    <w:rsid w:val="00EC7FC8"/>
    <w:rsid w:val="00ED02BE"/>
    <w:rsid w:val="00ED0391"/>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9F"/>
    <w:rsid w:val="00EE593F"/>
    <w:rsid w:val="00EE7953"/>
    <w:rsid w:val="00EF108A"/>
    <w:rsid w:val="00EF16FD"/>
    <w:rsid w:val="00EF30D5"/>
    <w:rsid w:val="00EF4954"/>
    <w:rsid w:val="00EF4985"/>
    <w:rsid w:val="00EF59F9"/>
    <w:rsid w:val="00EF6376"/>
    <w:rsid w:val="00F00AA5"/>
    <w:rsid w:val="00F02557"/>
    <w:rsid w:val="00F02E19"/>
    <w:rsid w:val="00F030D7"/>
    <w:rsid w:val="00F03358"/>
    <w:rsid w:val="00F034F4"/>
    <w:rsid w:val="00F03C69"/>
    <w:rsid w:val="00F073A0"/>
    <w:rsid w:val="00F073A5"/>
    <w:rsid w:val="00F112D3"/>
    <w:rsid w:val="00F12455"/>
    <w:rsid w:val="00F12D22"/>
    <w:rsid w:val="00F13909"/>
    <w:rsid w:val="00F139DF"/>
    <w:rsid w:val="00F13F6C"/>
    <w:rsid w:val="00F16CF4"/>
    <w:rsid w:val="00F17517"/>
    <w:rsid w:val="00F175DB"/>
    <w:rsid w:val="00F17624"/>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5F86"/>
    <w:rsid w:val="00F36622"/>
    <w:rsid w:val="00F3742A"/>
    <w:rsid w:val="00F37BB0"/>
    <w:rsid w:val="00F41444"/>
    <w:rsid w:val="00F4145C"/>
    <w:rsid w:val="00F42A18"/>
    <w:rsid w:val="00F42BA6"/>
    <w:rsid w:val="00F42E83"/>
    <w:rsid w:val="00F437F0"/>
    <w:rsid w:val="00F45E44"/>
    <w:rsid w:val="00F46063"/>
    <w:rsid w:val="00F46553"/>
    <w:rsid w:val="00F46658"/>
    <w:rsid w:val="00F527BD"/>
    <w:rsid w:val="00F53CD3"/>
    <w:rsid w:val="00F543F9"/>
    <w:rsid w:val="00F54E83"/>
    <w:rsid w:val="00F56210"/>
    <w:rsid w:val="00F57C16"/>
    <w:rsid w:val="00F608E6"/>
    <w:rsid w:val="00F63056"/>
    <w:rsid w:val="00F6313A"/>
    <w:rsid w:val="00F632A1"/>
    <w:rsid w:val="00F646CE"/>
    <w:rsid w:val="00F648D9"/>
    <w:rsid w:val="00F658CB"/>
    <w:rsid w:val="00F66675"/>
    <w:rsid w:val="00F66A6A"/>
    <w:rsid w:val="00F67CD5"/>
    <w:rsid w:val="00F705A2"/>
    <w:rsid w:val="00F71190"/>
    <w:rsid w:val="00F71416"/>
    <w:rsid w:val="00F71AEA"/>
    <w:rsid w:val="00F72A3D"/>
    <w:rsid w:val="00F74173"/>
    <w:rsid w:val="00F74E7F"/>
    <w:rsid w:val="00F753E3"/>
    <w:rsid w:val="00F7661E"/>
    <w:rsid w:val="00F76D96"/>
    <w:rsid w:val="00F76E19"/>
    <w:rsid w:val="00F80153"/>
    <w:rsid w:val="00F80409"/>
    <w:rsid w:val="00F807E4"/>
    <w:rsid w:val="00F8269B"/>
    <w:rsid w:val="00F85412"/>
    <w:rsid w:val="00F85F84"/>
    <w:rsid w:val="00F86228"/>
    <w:rsid w:val="00F86CE8"/>
    <w:rsid w:val="00F870E7"/>
    <w:rsid w:val="00F9027E"/>
    <w:rsid w:val="00F92E6B"/>
    <w:rsid w:val="00F93D0D"/>
    <w:rsid w:val="00F9422D"/>
    <w:rsid w:val="00F948A0"/>
    <w:rsid w:val="00F94C34"/>
    <w:rsid w:val="00F94E1A"/>
    <w:rsid w:val="00F9509E"/>
    <w:rsid w:val="00FA0BA2"/>
    <w:rsid w:val="00FA1AA3"/>
    <w:rsid w:val="00FA2282"/>
    <w:rsid w:val="00FA307F"/>
    <w:rsid w:val="00FA3313"/>
    <w:rsid w:val="00FA34CC"/>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8D3"/>
    <w:rsid w:val="00FB7D31"/>
    <w:rsid w:val="00FC15F6"/>
    <w:rsid w:val="00FC1654"/>
    <w:rsid w:val="00FC1BCC"/>
    <w:rsid w:val="00FC2295"/>
    <w:rsid w:val="00FC402E"/>
    <w:rsid w:val="00FC471C"/>
    <w:rsid w:val="00FC4CDB"/>
    <w:rsid w:val="00FC5900"/>
    <w:rsid w:val="00FD2007"/>
    <w:rsid w:val="00FD4683"/>
    <w:rsid w:val="00FD4744"/>
    <w:rsid w:val="00FD4802"/>
    <w:rsid w:val="00FD588A"/>
    <w:rsid w:val="00FD5B9A"/>
    <w:rsid w:val="00FD5BE5"/>
    <w:rsid w:val="00FD6ECA"/>
    <w:rsid w:val="00FD6FBD"/>
    <w:rsid w:val="00FD7CB3"/>
    <w:rsid w:val="00FD7F1E"/>
    <w:rsid w:val="00FE1FC8"/>
    <w:rsid w:val="00FE36C2"/>
    <w:rsid w:val="00FE40B2"/>
    <w:rsid w:val="00FE4209"/>
    <w:rsid w:val="00FE58B1"/>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BC82E5"/>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uiPriority w:val="99"/>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Znakypropoznmkupodarou">
    <w:name w:val="Znaky pro poznámku pod čarou"/>
    <w:rsid w:val="00525C57"/>
  </w:style>
  <w:style w:type="paragraph" w:customStyle="1" w:styleId="Odstavecseseznamem1">
    <w:name w:val="Odstavec se seznamem1"/>
    <w:basedOn w:val="Normln"/>
    <w:rsid w:val="00525C57"/>
    <w:pPr>
      <w:suppressAutoHyphens/>
      <w:spacing w:line="100" w:lineRule="atLeast"/>
      <w:ind w:left="720"/>
    </w:pPr>
    <w:rPr>
      <w:lang w:eastAsia="ar-SA"/>
    </w:rPr>
  </w:style>
  <w:style w:type="paragraph" w:customStyle="1" w:styleId="Textpoznpodarou1">
    <w:name w:val="Text pozn. pod čarou1"/>
    <w:basedOn w:val="Normln"/>
    <w:rsid w:val="00525C57"/>
    <w:pPr>
      <w:suppressAutoHyphens/>
      <w:spacing w:line="100" w:lineRule="atLeast"/>
    </w:pPr>
    <w:rPr>
      <w:lang w:eastAsia="ar-SA"/>
    </w:rPr>
  </w:style>
  <w:style w:type="paragraph" w:customStyle="1" w:styleId="Textpoznpodarou2">
    <w:name w:val="Text pozn. pod čarou2"/>
    <w:basedOn w:val="Normln"/>
    <w:rsid w:val="003B5711"/>
    <w:pPr>
      <w:suppressAutoHyphens/>
      <w:spacing w:line="100" w:lineRule="atLeast"/>
    </w:pPr>
    <w:rPr>
      <w:lang w:eastAsia="ar-SA"/>
    </w:rPr>
  </w:style>
  <w:style w:type="paragraph" w:customStyle="1" w:styleId="Odstavecseseznamem2">
    <w:name w:val="Odstavec se seznamem2"/>
    <w:basedOn w:val="Normln"/>
    <w:rsid w:val="003B5711"/>
    <w:pPr>
      <w:suppressAutoHyphens/>
      <w:spacing w:line="100" w:lineRule="atLeast"/>
      <w:ind w:left="720"/>
    </w:pPr>
    <w:rPr>
      <w:lang w:eastAsia="ar-SA"/>
    </w:rPr>
  </w:style>
  <w:style w:type="table" w:styleId="Tabulkasmkou2zvraznn5">
    <w:name w:val="Grid Table 2 Accent 5"/>
    <w:basedOn w:val="Normlntabulka"/>
    <w:uiPriority w:val="47"/>
    <w:rsid w:val="00B55F54"/>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vtltabulkasmkou1zvraznn5">
    <w:name w:val="Grid Table 1 Light Accent 5"/>
    <w:basedOn w:val="Normlntabulka"/>
    <w:uiPriority w:val="46"/>
    <w:rsid w:val="00B55F54"/>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B55F54"/>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B55F54"/>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B55F54"/>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B55F54"/>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dstavecMJ">
    <w:name w:val="odstavec_MJ"/>
    <w:basedOn w:val="Normln"/>
    <w:link w:val="odstavecMJChar"/>
    <w:qFormat/>
    <w:rsid w:val="00B55F54"/>
    <w:pPr>
      <w:spacing w:after="180" w:line="336" w:lineRule="auto"/>
      <w:ind w:left="737"/>
      <w:jc w:val="both"/>
    </w:pPr>
    <w:rPr>
      <w:rFonts w:asciiTheme="minorHAnsi" w:eastAsiaTheme="minorHAnsi" w:hAnsiTheme="minorHAnsi" w:cstheme="minorBidi"/>
      <w:color w:val="404040" w:themeColor="text1" w:themeTint="BF"/>
    </w:rPr>
  </w:style>
  <w:style w:type="character" w:customStyle="1" w:styleId="odstavecMJChar">
    <w:name w:val="odstavec_MJ Char"/>
    <w:basedOn w:val="Standardnpsmoodstavce"/>
    <w:link w:val="odstavecMJ"/>
    <w:rsid w:val="00B55F54"/>
    <w:rPr>
      <w:rFonts w:asciiTheme="minorHAnsi" w:eastAsiaTheme="minorHAnsi" w:hAnsiTheme="minorHAnsi" w:cstheme="minorBidi"/>
      <w:color w:val="404040" w:themeColor="text1" w:themeTint="BF"/>
    </w:rPr>
  </w:style>
  <w:style w:type="paragraph" w:customStyle="1" w:styleId="odstavec-odsazen">
    <w:name w:val="odstavec-odsazení"/>
    <w:basedOn w:val="Odstavecseseznamem"/>
    <w:link w:val="odstavec-odsazenChar"/>
    <w:qFormat/>
    <w:rsid w:val="00B55F54"/>
    <w:pPr>
      <w:numPr>
        <w:numId w:val="44"/>
      </w:numPr>
      <w:spacing w:after="60"/>
      <w:jc w:val="both"/>
    </w:pPr>
    <w:rPr>
      <w:rFonts w:asciiTheme="minorHAnsi" w:eastAsiaTheme="minorHAnsi" w:hAnsiTheme="minorHAnsi" w:cstheme="minorBidi"/>
      <w:color w:val="404040" w:themeColor="text1" w:themeTint="BF"/>
    </w:rPr>
  </w:style>
  <w:style w:type="character" w:customStyle="1" w:styleId="odstavec-odsazenChar">
    <w:name w:val="odstavec-odsazení Char"/>
    <w:basedOn w:val="OdstavecseseznamemChar"/>
    <w:link w:val="odstavec-odsazen"/>
    <w:rsid w:val="00B55F54"/>
    <w:rPr>
      <w:rFonts w:asciiTheme="minorHAnsi" w:eastAsiaTheme="minorHAnsi" w:hAnsiTheme="minorHAnsi" w:cstheme="minorBidi"/>
      <w:color w:val="404040" w:themeColor="text1" w:themeTint="BF"/>
    </w:rPr>
  </w:style>
  <w:style w:type="character" w:customStyle="1" w:styleId="datalabel">
    <w:name w:val="datalabel"/>
    <w:basedOn w:val="Standardnpsmoodstavce"/>
    <w:rsid w:val="00B55F54"/>
  </w:style>
  <w:style w:type="paragraph" w:customStyle="1" w:styleId="Odstavecseseznamem3">
    <w:name w:val="Odstavec se seznamem3"/>
    <w:basedOn w:val="Normln"/>
    <w:rsid w:val="00B55F54"/>
    <w:pPr>
      <w:suppressAutoHyphens/>
      <w:spacing w:line="100" w:lineRule="atLeast"/>
      <w:ind w:left="720"/>
    </w:pPr>
    <w:rPr>
      <w:lang w:eastAsia="ar-SA"/>
    </w:rPr>
  </w:style>
  <w:style w:type="paragraph" w:customStyle="1" w:styleId="Textpoznpodarou3">
    <w:name w:val="Text pozn. pod čarou3"/>
    <w:basedOn w:val="Normln"/>
    <w:rsid w:val="00B55F54"/>
    <w:pPr>
      <w:suppressAutoHyphens/>
      <w:spacing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649558648">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0681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BA41-BEF1-426F-953B-CAF87B25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68</TotalTime>
  <Pages>10</Pages>
  <Words>2140</Words>
  <Characters>13365</Characters>
  <Application>Microsoft Office Word</Application>
  <DocSecurity>0</DocSecurity>
  <Lines>111</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mobility_rozhodnuti_final</vt:lpstr>
    </vt:vector>
  </TitlesOfParts>
  <Company>Ministerstvo školství, mládeže a tělovýchovy</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Římská Helena</dc:creator>
  <cp:keywords/>
  <dc:description/>
  <cp:lastModifiedBy>Lukavcová Hana</cp:lastModifiedBy>
  <cp:revision>8</cp:revision>
  <cp:lastPrinted>2020-07-03T09:40:00Z</cp:lastPrinted>
  <dcterms:created xsi:type="dcterms:W3CDTF">2020-07-03T08:47:00Z</dcterms:created>
  <dcterms:modified xsi:type="dcterms:W3CDTF">2020-07-03T09:58:00Z</dcterms:modified>
</cp:coreProperties>
</file>