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09" w:rsidRDefault="00D56509" w:rsidP="00ED6674">
      <w:pPr>
        <w:ind w:left="-180"/>
        <w:jc w:val="center"/>
        <w:rPr>
          <w:rFonts w:eastAsia="Times New Roman"/>
          <w:b/>
          <w:caps/>
          <w:lang w:eastAsia="en-US"/>
        </w:rPr>
      </w:pPr>
    </w:p>
    <w:p w:rsidR="00ED6674" w:rsidRPr="00ED6674" w:rsidRDefault="00ED6674" w:rsidP="00ED6674">
      <w:pPr>
        <w:ind w:left="-180"/>
        <w:jc w:val="center"/>
        <w:rPr>
          <w:rFonts w:eastAsia="Times New Roman"/>
          <w:b/>
          <w:caps/>
          <w:lang w:eastAsia="en-US"/>
        </w:rPr>
      </w:pPr>
      <w:r w:rsidRPr="00ED6674">
        <w:rPr>
          <w:rFonts w:eastAsia="Times New Roman"/>
          <w:b/>
          <w:caps/>
          <w:lang w:eastAsia="en-US"/>
        </w:rPr>
        <w:t>Smlouva o dílo</w:t>
      </w:r>
    </w:p>
    <w:p w:rsidR="00ED6674" w:rsidRPr="00292157" w:rsidRDefault="00ED6674" w:rsidP="00ED6674">
      <w:pPr>
        <w:ind w:left="-180"/>
        <w:jc w:val="center"/>
        <w:rPr>
          <w:b/>
          <w:bCs/>
        </w:rPr>
      </w:pPr>
    </w:p>
    <w:p w:rsidR="002941E4" w:rsidRDefault="002941E4" w:rsidP="00943C27">
      <w:pPr>
        <w:jc w:val="center"/>
      </w:pPr>
      <w:r w:rsidRPr="00292157">
        <w:rPr>
          <w:b/>
          <w:bCs/>
        </w:rPr>
        <w:t xml:space="preserve">Číslo smlouvy </w:t>
      </w:r>
      <w:r w:rsidR="007B5077">
        <w:rPr>
          <w:b/>
          <w:bCs/>
        </w:rPr>
        <w:t>Objednatel</w:t>
      </w:r>
      <w:r w:rsidR="00145C4D">
        <w:rPr>
          <w:b/>
          <w:bCs/>
        </w:rPr>
        <w:t>e</w:t>
      </w:r>
      <w:r w:rsidR="00DF6B19">
        <w:rPr>
          <w:b/>
          <w:bCs/>
        </w:rPr>
        <w:t xml:space="preserve">: </w:t>
      </w:r>
      <w:r w:rsidR="008B369E" w:rsidRPr="008B369E">
        <w:rPr>
          <w:b/>
          <w:bCs/>
          <w:highlight w:val="yellow"/>
        </w:rPr>
        <w:t>……………………….</w:t>
      </w:r>
    </w:p>
    <w:p w:rsidR="002941E4" w:rsidRPr="00292157" w:rsidRDefault="002941E4" w:rsidP="00D56509">
      <w:pPr>
        <w:rPr>
          <w:b/>
          <w:bCs/>
        </w:rPr>
      </w:pPr>
    </w:p>
    <w:p w:rsidR="002941E4" w:rsidRDefault="002941E4" w:rsidP="00943C27">
      <w:pPr>
        <w:pStyle w:val="Nzevsmlouvy"/>
        <w:widowControl/>
        <w:spacing w:line="240" w:lineRule="auto"/>
        <w:jc w:val="both"/>
        <w:rPr>
          <w:b w:val="0"/>
          <w:bCs/>
          <w:sz w:val="24"/>
          <w:szCs w:val="24"/>
        </w:rPr>
      </w:pPr>
      <w:r w:rsidRPr="00863595">
        <w:rPr>
          <w:b w:val="0"/>
          <w:bCs/>
          <w:sz w:val="24"/>
          <w:szCs w:val="24"/>
        </w:rPr>
        <w:t xml:space="preserve">uzavřená níže uvedeného dne, měsíce a roku </w:t>
      </w:r>
      <w:r w:rsidRPr="00292157">
        <w:rPr>
          <w:b w:val="0"/>
          <w:bCs/>
          <w:sz w:val="24"/>
          <w:szCs w:val="24"/>
        </w:rPr>
        <w:t xml:space="preserve">na základě </w:t>
      </w:r>
      <w:r w:rsidR="007B5077">
        <w:rPr>
          <w:b w:val="0"/>
          <w:bCs/>
          <w:sz w:val="24"/>
          <w:szCs w:val="24"/>
        </w:rPr>
        <w:t>§ 2586</w:t>
      </w:r>
      <w:r w:rsidR="000B749D">
        <w:rPr>
          <w:b w:val="0"/>
          <w:bCs/>
          <w:sz w:val="24"/>
          <w:szCs w:val="24"/>
        </w:rPr>
        <w:t xml:space="preserve"> a násl. </w:t>
      </w:r>
      <w:r>
        <w:rPr>
          <w:b w:val="0"/>
          <w:bCs/>
          <w:sz w:val="24"/>
          <w:szCs w:val="24"/>
        </w:rPr>
        <w:t>zákona</w:t>
      </w:r>
      <w:r w:rsidRPr="00C00072">
        <w:rPr>
          <w:b w:val="0"/>
          <w:bCs/>
          <w:sz w:val="24"/>
          <w:szCs w:val="24"/>
        </w:rPr>
        <w:t xml:space="preserve"> č. 89/2012 Sb., občanský zákoník (dále jen „</w:t>
      </w:r>
      <w:r w:rsidRPr="00D0150C">
        <w:rPr>
          <w:bCs/>
          <w:sz w:val="24"/>
          <w:szCs w:val="24"/>
        </w:rPr>
        <w:t>Občanský zákoník</w:t>
      </w:r>
      <w:r w:rsidR="00D0150C">
        <w:rPr>
          <w:b w:val="0"/>
          <w:bCs/>
          <w:sz w:val="24"/>
          <w:szCs w:val="24"/>
        </w:rPr>
        <w:t>“</w:t>
      </w:r>
      <w:r w:rsidRPr="00C00072">
        <w:rPr>
          <w:b w:val="0"/>
          <w:bCs/>
          <w:sz w:val="24"/>
          <w:szCs w:val="24"/>
        </w:rPr>
        <w:t>)</w:t>
      </w:r>
      <w:r w:rsidR="000B749D">
        <w:rPr>
          <w:b w:val="0"/>
          <w:bCs/>
          <w:sz w:val="24"/>
          <w:szCs w:val="24"/>
        </w:rPr>
        <w:t>,</w:t>
      </w:r>
      <w:r w:rsidR="00E44393">
        <w:rPr>
          <w:b w:val="0"/>
          <w:bCs/>
          <w:sz w:val="24"/>
          <w:szCs w:val="24"/>
        </w:rPr>
        <w:t xml:space="preserve"> s použitím příslušných ustanovení zákona č. 121/2000 Sb., o právu autorském, o právech souvisejících s právem autorským a o změně některých zákonů, ve znění pozdějších předpisů (dále jen „</w:t>
      </w:r>
      <w:r w:rsidR="00E44393" w:rsidRPr="00E44393">
        <w:rPr>
          <w:bCs/>
          <w:sz w:val="24"/>
          <w:szCs w:val="24"/>
        </w:rPr>
        <w:t>Autorský zákon</w:t>
      </w:r>
      <w:r w:rsidR="00E44393">
        <w:rPr>
          <w:b w:val="0"/>
          <w:bCs/>
          <w:sz w:val="24"/>
          <w:szCs w:val="24"/>
        </w:rPr>
        <w:t>“)</w:t>
      </w:r>
      <w:r>
        <w:rPr>
          <w:b w:val="0"/>
          <w:bCs/>
          <w:sz w:val="24"/>
          <w:szCs w:val="24"/>
        </w:rPr>
        <w:t xml:space="preserve"> a na základě </w:t>
      </w:r>
      <w:r w:rsidR="00C346C7">
        <w:rPr>
          <w:b w:val="0"/>
          <w:bCs/>
          <w:sz w:val="24"/>
          <w:szCs w:val="24"/>
        </w:rPr>
        <w:t xml:space="preserve">§ 31 </w:t>
      </w:r>
      <w:r>
        <w:rPr>
          <w:b w:val="0"/>
          <w:bCs/>
          <w:sz w:val="24"/>
          <w:szCs w:val="24"/>
        </w:rPr>
        <w:t>zákona č. 13</w:t>
      </w:r>
      <w:r w:rsidR="002C7454">
        <w:rPr>
          <w:b w:val="0"/>
          <w:bCs/>
          <w:sz w:val="24"/>
          <w:szCs w:val="24"/>
        </w:rPr>
        <w:t>4/201</w:t>
      </w:r>
      <w:r>
        <w:rPr>
          <w:b w:val="0"/>
          <w:bCs/>
          <w:sz w:val="24"/>
          <w:szCs w:val="24"/>
        </w:rPr>
        <w:t xml:space="preserve">6 Sb., o </w:t>
      </w:r>
      <w:r w:rsidR="002C7454">
        <w:rPr>
          <w:b w:val="0"/>
          <w:bCs/>
          <w:sz w:val="24"/>
          <w:szCs w:val="24"/>
        </w:rPr>
        <w:t xml:space="preserve">zadávání </w:t>
      </w:r>
      <w:r>
        <w:rPr>
          <w:b w:val="0"/>
          <w:bCs/>
          <w:sz w:val="24"/>
          <w:szCs w:val="24"/>
        </w:rPr>
        <w:t>veřejných zakáz</w:t>
      </w:r>
      <w:r w:rsidR="002C7454">
        <w:rPr>
          <w:b w:val="0"/>
          <w:bCs/>
          <w:sz w:val="24"/>
          <w:szCs w:val="24"/>
        </w:rPr>
        <w:t>e</w:t>
      </w:r>
      <w:r>
        <w:rPr>
          <w:b w:val="0"/>
          <w:bCs/>
          <w:sz w:val="24"/>
          <w:szCs w:val="24"/>
        </w:rPr>
        <w:t>k</w:t>
      </w:r>
      <w:r w:rsidR="000B749D">
        <w:rPr>
          <w:b w:val="0"/>
          <w:bCs/>
          <w:sz w:val="24"/>
          <w:szCs w:val="24"/>
        </w:rPr>
        <w:t>,</w:t>
      </w:r>
      <w:r>
        <w:rPr>
          <w:b w:val="0"/>
          <w:bCs/>
          <w:sz w:val="24"/>
          <w:szCs w:val="24"/>
        </w:rPr>
        <w:t xml:space="preserve"> (dále jen „</w:t>
      </w:r>
      <w:r>
        <w:rPr>
          <w:bCs/>
          <w:sz w:val="24"/>
          <w:szCs w:val="24"/>
        </w:rPr>
        <w:t>Smlouva</w:t>
      </w:r>
      <w:r>
        <w:rPr>
          <w:b w:val="0"/>
          <w:bCs/>
          <w:sz w:val="24"/>
          <w:szCs w:val="24"/>
        </w:rPr>
        <w:t>“), mezi níže uvedenými smluvními stranami:</w:t>
      </w:r>
    </w:p>
    <w:p w:rsidR="00943A58" w:rsidRPr="00292157" w:rsidRDefault="00943A58" w:rsidP="00943C27">
      <w:pPr>
        <w:pStyle w:val="Nzevsmlouvy"/>
        <w:widowControl/>
        <w:spacing w:line="240" w:lineRule="auto"/>
        <w:jc w:val="both"/>
        <w:rPr>
          <w:b w:val="0"/>
          <w:bCs/>
          <w:sz w:val="24"/>
          <w:szCs w:val="24"/>
        </w:rPr>
      </w:pPr>
    </w:p>
    <w:p w:rsidR="00E57B99" w:rsidRDefault="00E57B99">
      <w:pPr>
        <w:tabs>
          <w:tab w:val="left" w:pos="3206"/>
        </w:tabs>
        <w:rPr>
          <w:b/>
          <w:bCs/>
        </w:rPr>
      </w:pPr>
    </w:p>
    <w:p w:rsidR="002941E4" w:rsidRPr="000D6218" w:rsidRDefault="00400312">
      <w:pPr>
        <w:tabs>
          <w:tab w:val="left" w:pos="3206"/>
        </w:tabs>
      </w:pPr>
      <w:r>
        <w:rPr>
          <w:b/>
          <w:bCs/>
        </w:rPr>
        <w:t>Jazyková škola s právem státní jazykové zkoušky hlavního města Prahy</w:t>
      </w:r>
    </w:p>
    <w:p w:rsidR="002941E4" w:rsidRPr="000D6218" w:rsidRDefault="002941E4">
      <w:pPr>
        <w:tabs>
          <w:tab w:val="left" w:pos="3046"/>
          <w:tab w:val="left" w:pos="3206"/>
        </w:tabs>
      </w:pPr>
      <w:r w:rsidRPr="000D6218">
        <w:t xml:space="preserve">se sídlem </w:t>
      </w:r>
      <w:r w:rsidR="00400312">
        <w:rPr>
          <w:b/>
          <w:bCs/>
        </w:rPr>
        <w:t>Školská 685/15</w:t>
      </w:r>
    </w:p>
    <w:p w:rsidR="00400312" w:rsidRDefault="002941E4">
      <w:pPr>
        <w:tabs>
          <w:tab w:val="left" w:pos="3046"/>
          <w:tab w:val="left" w:pos="3206"/>
        </w:tabs>
      </w:pPr>
      <w:r w:rsidRPr="002941E4">
        <w:t xml:space="preserve">zastoupené </w:t>
      </w:r>
      <w:r w:rsidR="00400312">
        <w:rPr>
          <w:b/>
          <w:bCs/>
        </w:rPr>
        <w:t>Mgr. Alešem Novákem</w:t>
      </w:r>
      <w:r w:rsidRPr="002941E4">
        <w:t>, ředitel</w:t>
      </w:r>
      <w:r w:rsidR="00400312">
        <w:t>em</w:t>
      </w:r>
      <w:r w:rsidRPr="002941E4">
        <w:t xml:space="preserve"> </w:t>
      </w:r>
    </w:p>
    <w:p w:rsidR="002941E4" w:rsidRPr="000D6218" w:rsidRDefault="002941E4">
      <w:pPr>
        <w:tabs>
          <w:tab w:val="left" w:pos="3046"/>
          <w:tab w:val="left" w:pos="3206"/>
        </w:tabs>
      </w:pPr>
      <w:r w:rsidRPr="000D6218">
        <w:t>IČ</w:t>
      </w:r>
      <w:r>
        <w:t>O</w:t>
      </w:r>
      <w:r w:rsidRPr="000D6218">
        <w:t xml:space="preserve">: </w:t>
      </w:r>
      <w:r w:rsidR="00400312">
        <w:rPr>
          <w:b/>
          <w:bCs/>
        </w:rPr>
        <w:t>00334227</w:t>
      </w:r>
      <w:r w:rsidRPr="000D6218">
        <w:tab/>
      </w:r>
      <w:r w:rsidRPr="000D6218">
        <w:tab/>
      </w:r>
    </w:p>
    <w:p w:rsidR="002941E4" w:rsidRPr="000D6218" w:rsidRDefault="002941E4">
      <w:pPr>
        <w:tabs>
          <w:tab w:val="left" w:pos="3046"/>
          <w:tab w:val="left" w:pos="3206"/>
        </w:tabs>
      </w:pPr>
      <w:r w:rsidRPr="000D6218">
        <w:t xml:space="preserve">DIČ: </w:t>
      </w:r>
    </w:p>
    <w:p w:rsidR="00DF6B19" w:rsidRDefault="00DF6B19">
      <w:pPr>
        <w:pStyle w:val="Smluvnstrana"/>
        <w:widowControl/>
        <w:spacing w:line="240" w:lineRule="auto"/>
        <w:rPr>
          <w:b w:val="0"/>
          <w:bCs/>
          <w:sz w:val="24"/>
          <w:szCs w:val="24"/>
        </w:rPr>
      </w:pPr>
      <w:r>
        <w:rPr>
          <w:b w:val="0"/>
          <w:bCs/>
          <w:sz w:val="24"/>
          <w:szCs w:val="24"/>
        </w:rPr>
        <w:t xml:space="preserve">Bankovní spojení: </w:t>
      </w:r>
      <w:r w:rsidR="00400312">
        <w:rPr>
          <w:b w:val="0"/>
          <w:bCs/>
        </w:rPr>
        <w:t>57331011/0100</w:t>
      </w:r>
    </w:p>
    <w:p w:rsidR="002941E4" w:rsidRDefault="002941E4">
      <w:pPr>
        <w:pStyle w:val="Smluvnstrana"/>
        <w:widowControl/>
        <w:spacing w:line="240" w:lineRule="auto"/>
        <w:rPr>
          <w:b w:val="0"/>
          <w:bCs/>
          <w:sz w:val="24"/>
          <w:szCs w:val="24"/>
        </w:rPr>
      </w:pPr>
      <w:r w:rsidRPr="00292157">
        <w:rPr>
          <w:b w:val="0"/>
          <w:bCs/>
          <w:sz w:val="24"/>
          <w:szCs w:val="24"/>
        </w:rPr>
        <w:t>(dále jen „</w:t>
      </w:r>
      <w:r w:rsidR="007B5077">
        <w:rPr>
          <w:bCs/>
          <w:sz w:val="24"/>
          <w:szCs w:val="24"/>
        </w:rPr>
        <w:t>Objednatel</w:t>
      </w:r>
      <w:r w:rsidRPr="00292157">
        <w:rPr>
          <w:b w:val="0"/>
          <w:bCs/>
          <w:sz w:val="24"/>
          <w:szCs w:val="24"/>
        </w:rPr>
        <w:t>“)</w:t>
      </w:r>
    </w:p>
    <w:p w:rsidR="00943A58" w:rsidRPr="00292157" w:rsidRDefault="00943A58">
      <w:pPr>
        <w:pStyle w:val="Smluvnstrana"/>
        <w:widowControl/>
        <w:spacing w:line="240" w:lineRule="auto"/>
        <w:rPr>
          <w:b w:val="0"/>
          <w:bCs/>
          <w:sz w:val="24"/>
          <w:szCs w:val="24"/>
        </w:rPr>
      </w:pPr>
    </w:p>
    <w:p w:rsidR="00943A58" w:rsidRDefault="00943A58">
      <w:pPr>
        <w:spacing w:before="120" w:after="120"/>
      </w:pPr>
      <w:r>
        <w:t>a</w:t>
      </w:r>
    </w:p>
    <w:p w:rsidR="00943A58" w:rsidRPr="00292157" w:rsidRDefault="00943A58">
      <w:pPr>
        <w:spacing w:before="120" w:after="120"/>
      </w:pPr>
    </w:p>
    <w:p w:rsidR="00E57B99" w:rsidRPr="00DC0C84" w:rsidRDefault="00383718" w:rsidP="00E57B99">
      <w:pPr>
        <w:spacing w:line="360" w:lineRule="auto"/>
        <w:rPr>
          <w:b/>
        </w:rPr>
      </w:pPr>
      <w:r>
        <w:rPr>
          <w:b/>
        </w:rPr>
        <w:t>Tengostav s.r.o.</w:t>
      </w:r>
    </w:p>
    <w:p w:rsidR="00E57B99" w:rsidRPr="00E57B99" w:rsidRDefault="004E530B" w:rsidP="00E57B99">
      <w:pPr>
        <w:spacing w:line="360" w:lineRule="auto"/>
      </w:pPr>
      <w:r>
        <w:t>se sídlem</w:t>
      </w:r>
      <w:r w:rsidR="002941E4" w:rsidRPr="000D6218">
        <w:t xml:space="preserve"> </w:t>
      </w:r>
      <w:r w:rsidR="00383718">
        <w:rPr>
          <w:b/>
          <w:bCs/>
        </w:rPr>
        <w:t>Otavská 85</w:t>
      </w:r>
    </w:p>
    <w:p w:rsidR="00E57B99" w:rsidRPr="000D6218" w:rsidRDefault="004E530B" w:rsidP="00E57B99">
      <w:pPr>
        <w:spacing w:line="360" w:lineRule="auto"/>
      </w:pPr>
      <w:r>
        <w:t>zastoupená</w:t>
      </w:r>
      <w:r w:rsidR="00DF6B19">
        <w:t xml:space="preserve"> </w:t>
      </w:r>
      <w:r w:rsidR="00383718">
        <w:rPr>
          <w:b/>
          <w:bCs/>
        </w:rPr>
        <w:t>Radkem Prušákem, jednatelem společnosti</w:t>
      </w:r>
    </w:p>
    <w:p w:rsidR="008B369E" w:rsidRDefault="002941E4" w:rsidP="00E57B99">
      <w:pPr>
        <w:spacing w:line="360" w:lineRule="auto"/>
        <w:rPr>
          <w:b/>
          <w:bCs/>
        </w:rPr>
      </w:pPr>
      <w:r>
        <w:t>IČ:</w:t>
      </w:r>
      <w:r w:rsidR="007903B2">
        <w:t xml:space="preserve"> </w:t>
      </w:r>
      <w:r w:rsidR="00383718">
        <w:rPr>
          <w:b/>
          <w:bCs/>
        </w:rPr>
        <w:t>05997763</w:t>
      </w:r>
    </w:p>
    <w:p w:rsidR="00E57B99" w:rsidRPr="000D6218" w:rsidRDefault="002941E4" w:rsidP="00E57B99">
      <w:pPr>
        <w:spacing w:line="360" w:lineRule="auto"/>
      </w:pPr>
      <w:r>
        <w:t>DIČ:</w:t>
      </w:r>
      <w:r w:rsidR="007903B2">
        <w:t xml:space="preserve"> </w:t>
      </w:r>
      <w:r w:rsidR="00383718">
        <w:rPr>
          <w:b/>
          <w:bCs/>
        </w:rPr>
        <w:t>CZ05997763</w:t>
      </w:r>
    </w:p>
    <w:p w:rsidR="00383718" w:rsidRDefault="002941E4" w:rsidP="00383718">
      <w:pPr>
        <w:tabs>
          <w:tab w:val="left" w:pos="1980"/>
        </w:tabs>
        <w:spacing w:line="360" w:lineRule="auto"/>
        <w:rPr>
          <w:sz w:val="20"/>
        </w:rPr>
      </w:pPr>
      <w:r>
        <w:t xml:space="preserve">Bankovní spojení: </w:t>
      </w:r>
      <w:r w:rsidR="00383718">
        <w:t xml:space="preserve">ČSOB Strakonice, č.účtu: </w:t>
      </w:r>
      <w:r w:rsidR="00383718" w:rsidRPr="00383718">
        <w:t>279090057/0300</w:t>
      </w:r>
    </w:p>
    <w:p w:rsidR="002941E4" w:rsidRPr="000D6218" w:rsidRDefault="002941E4" w:rsidP="00E57B99">
      <w:pPr>
        <w:spacing w:line="360" w:lineRule="auto"/>
      </w:pPr>
    </w:p>
    <w:p w:rsidR="002941E4" w:rsidRDefault="002941E4" w:rsidP="00E57B99">
      <w:pPr>
        <w:pStyle w:val="Smluvnstrana"/>
        <w:widowControl/>
        <w:spacing w:line="360" w:lineRule="auto"/>
        <w:rPr>
          <w:b w:val="0"/>
          <w:bCs/>
          <w:sz w:val="24"/>
          <w:szCs w:val="24"/>
        </w:rPr>
      </w:pPr>
      <w:r w:rsidRPr="00292157">
        <w:rPr>
          <w:b w:val="0"/>
          <w:bCs/>
          <w:sz w:val="24"/>
          <w:szCs w:val="24"/>
        </w:rPr>
        <w:t>(dále jen „</w:t>
      </w:r>
      <w:r w:rsidR="00145C4D">
        <w:rPr>
          <w:bCs/>
          <w:sz w:val="24"/>
          <w:szCs w:val="24"/>
        </w:rPr>
        <w:t>Zhotovitel</w:t>
      </w:r>
      <w:r w:rsidRPr="00292157">
        <w:rPr>
          <w:b w:val="0"/>
          <w:bCs/>
          <w:sz w:val="24"/>
          <w:szCs w:val="24"/>
        </w:rPr>
        <w:t>“)</w:t>
      </w:r>
    </w:p>
    <w:p w:rsidR="00E57B99" w:rsidRDefault="00E57B99">
      <w:pPr>
        <w:pStyle w:val="Smluvnstrana"/>
        <w:widowControl/>
        <w:spacing w:line="240" w:lineRule="auto"/>
        <w:rPr>
          <w:b w:val="0"/>
          <w:bCs/>
          <w:sz w:val="24"/>
          <w:szCs w:val="24"/>
        </w:rPr>
      </w:pPr>
    </w:p>
    <w:p w:rsidR="00E57B99" w:rsidRDefault="002941E4">
      <w:pPr>
        <w:pStyle w:val="Smluvnstrana"/>
        <w:widowControl/>
        <w:spacing w:line="240" w:lineRule="auto"/>
        <w:rPr>
          <w:b w:val="0"/>
          <w:bCs/>
          <w:sz w:val="24"/>
          <w:szCs w:val="24"/>
        </w:rPr>
      </w:pPr>
      <w:r w:rsidRPr="00292157">
        <w:rPr>
          <w:b w:val="0"/>
          <w:bCs/>
          <w:sz w:val="24"/>
          <w:szCs w:val="24"/>
        </w:rPr>
        <w:t>(</w:t>
      </w:r>
      <w:r w:rsidR="007B5077">
        <w:rPr>
          <w:b w:val="0"/>
          <w:bCs/>
          <w:sz w:val="24"/>
          <w:szCs w:val="24"/>
        </w:rPr>
        <w:t>Objednatel</w:t>
      </w:r>
      <w:r>
        <w:rPr>
          <w:b w:val="0"/>
          <w:bCs/>
          <w:sz w:val="24"/>
          <w:szCs w:val="24"/>
        </w:rPr>
        <w:t xml:space="preserve"> a </w:t>
      </w:r>
      <w:r w:rsidR="00145C4D">
        <w:rPr>
          <w:b w:val="0"/>
          <w:bCs/>
          <w:sz w:val="24"/>
          <w:szCs w:val="24"/>
        </w:rPr>
        <w:t>Zhotovitel</w:t>
      </w:r>
      <w:r w:rsidRPr="00292157">
        <w:rPr>
          <w:b w:val="0"/>
          <w:bCs/>
          <w:sz w:val="24"/>
          <w:szCs w:val="24"/>
        </w:rPr>
        <w:t xml:space="preserve"> společně dále jen „</w:t>
      </w:r>
      <w:r w:rsidRPr="00292157">
        <w:rPr>
          <w:bCs/>
          <w:sz w:val="24"/>
          <w:szCs w:val="24"/>
        </w:rPr>
        <w:t>Smluvní strany</w:t>
      </w:r>
      <w:r w:rsidRPr="00292157">
        <w:rPr>
          <w:b w:val="0"/>
          <w:bCs/>
          <w:sz w:val="24"/>
          <w:szCs w:val="24"/>
        </w:rPr>
        <w:t>“</w:t>
      </w:r>
      <w:r>
        <w:rPr>
          <w:b w:val="0"/>
          <w:bCs/>
          <w:sz w:val="24"/>
          <w:szCs w:val="24"/>
        </w:rPr>
        <w:t xml:space="preserve"> nebo jednotlivě též jen „</w:t>
      </w:r>
      <w:r w:rsidRPr="00DF4289">
        <w:rPr>
          <w:bCs/>
          <w:sz w:val="24"/>
          <w:szCs w:val="24"/>
        </w:rPr>
        <w:t>Smluvní strana</w:t>
      </w:r>
      <w:r>
        <w:rPr>
          <w:b w:val="0"/>
          <w:bCs/>
          <w:sz w:val="24"/>
          <w:szCs w:val="24"/>
        </w:rPr>
        <w:t>“</w:t>
      </w:r>
      <w:r w:rsidRPr="00292157">
        <w:rPr>
          <w:b w:val="0"/>
          <w:bCs/>
          <w:sz w:val="24"/>
          <w:szCs w:val="24"/>
        </w:rPr>
        <w:t>)</w:t>
      </w:r>
    </w:p>
    <w:p w:rsidR="00C409E3" w:rsidRPr="00292157" w:rsidRDefault="00C409E3">
      <w:pPr>
        <w:pStyle w:val="Smluvnstrana"/>
        <w:widowControl/>
        <w:spacing w:line="240" w:lineRule="auto"/>
        <w:rPr>
          <w:b w:val="0"/>
          <w:bCs/>
          <w:sz w:val="24"/>
          <w:szCs w:val="24"/>
        </w:rPr>
      </w:pPr>
    </w:p>
    <w:p w:rsidR="002941E4" w:rsidRPr="00E57B99" w:rsidRDefault="002941E4" w:rsidP="00E57B99">
      <w:pPr>
        <w:pStyle w:val="Prohlen"/>
        <w:widowControl/>
        <w:numPr>
          <w:ilvl w:val="0"/>
          <w:numId w:val="7"/>
        </w:numPr>
        <w:spacing w:before="360" w:after="120" w:line="240" w:lineRule="auto"/>
        <w:ind w:left="703" w:hanging="703"/>
        <w:jc w:val="both"/>
        <w:rPr>
          <w:bCs/>
          <w:smallCaps/>
          <w:szCs w:val="24"/>
        </w:rPr>
      </w:pPr>
      <w:r w:rsidRPr="00292157">
        <w:rPr>
          <w:bCs/>
          <w:smallCaps/>
          <w:szCs w:val="24"/>
        </w:rPr>
        <w:t>Úvod</w:t>
      </w:r>
      <w:r w:rsidRPr="00E57B99">
        <w:rPr>
          <w:bCs/>
          <w:smallCaps/>
          <w:szCs w:val="24"/>
        </w:rPr>
        <w:t>ní ustanovení</w:t>
      </w:r>
    </w:p>
    <w:p w:rsidR="002941E4" w:rsidRPr="00937B97" w:rsidRDefault="007B5077">
      <w:pPr>
        <w:pStyle w:val="Prohlen"/>
        <w:widowControl/>
        <w:numPr>
          <w:ilvl w:val="1"/>
          <w:numId w:val="7"/>
        </w:numPr>
        <w:spacing w:after="120" w:line="240" w:lineRule="auto"/>
        <w:jc w:val="both"/>
        <w:rPr>
          <w:b w:val="0"/>
        </w:rPr>
      </w:pPr>
      <w:bookmarkStart w:id="0" w:name="_Ref263769941"/>
      <w:r>
        <w:rPr>
          <w:b w:val="0"/>
        </w:rPr>
        <w:t>Objednatel</w:t>
      </w:r>
      <w:r w:rsidR="002941E4" w:rsidRPr="00937B97">
        <w:rPr>
          <w:b w:val="0"/>
        </w:rPr>
        <w:t xml:space="preserve"> dne </w:t>
      </w:r>
      <w:r w:rsidR="00400312">
        <w:rPr>
          <w:b w:val="0"/>
          <w:bCs/>
        </w:rPr>
        <w:t xml:space="preserve">12. 3. 2020 </w:t>
      </w:r>
      <w:r w:rsidR="002941E4" w:rsidRPr="00937B97">
        <w:rPr>
          <w:b w:val="0"/>
        </w:rPr>
        <w:t xml:space="preserve">zahájil </w:t>
      </w:r>
      <w:r w:rsidR="002941E4">
        <w:rPr>
          <w:b w:val="0"/>
        </w:rPr>
        <w:t>výběrové</w:t>
      </w:r>
      <w:r w:rsidR="002941E4" w:rsidRPr="00937B97">
        <w:rPr>
          <w:b w:val="0"/>
        </w:rPr>
        <w:t xml:space="preserve"> řízení na veřejnou zakázku malého rozsahu s názvem </w:t>
      </w:r>
      <w:r w:rsidR="002B474D" w:rsidRPr="00937B97">
        <w:rPr>
          <w:b w:val="0"/>
        </w:rPr>
        <w:t>„</w:t>
      </w:r>
      <w:r w:rsidR="00400312">
        <w:rPr>
          <w:b w:val="0"/>
          <w:bCs/>
        </w:rPr>
        <w:t>Řídící jazykové centrum</w:t>
      </w:r>
      <w:r w:rsidR="002B474D">
        <w:rPr>
          <w:b w:val="0"/>
        </w:rPr>
        <w:t xml:space="preserve">“ </w:t>
      </w:r>
      <w:r w:rsidR="002D4B1F">
        <w:rPr>
          <w:b w:val="0"/>
        </w:rPr>
        <w:t>a vyzval potenciální účastníky</w:t>
      </w:r>
      <w:r w:rsidR="002941E4" w:rsidRPr="00937B97">
        <w:rPr>
          <w:b w:val="0"/>
        </w:rPr>
        <w:t xml:space="preserve"> k podání nabídek na uzavření této Smlouvy, přičemž základním hodnotícím kritériem byla nejnižší nabídková cena.</w:t>
      </w:r>
      <w:bookmarkEnd w:id="0"/>
    </w:p>
    <w:p w:rsidR="00D56509" w:rsidRDefault="002941E4" w:rsidP="00D56509">
      <w:pPr>
        <w:pStyle w:val="Prohlen"/>
        <w:widowControl/>
        <w:numPr>
          <w:ilvl w:val="1"/>
          <w:numId w:val="7"/>
        </w:numPr>
        <w:spacing w:after="120" w:line="240" w:lineRule="auto"/>
        <w:jc w:val="both"/>
        <w:rPr>
          <w:b w:val="0"/>
          <w:szCs w:val="24"/>
        </w:rPr>
      </w:pPr>
      <w:r w:rsidRPr="00937B97">
        <w:rPr>
          <w:b w:val="0"/>
        </w:rPr>
        <w:t xml:space="preserve">Nabídka </w:t>
      </w:r>
      <w:r w:rsidR="00145C4D">
        <w:rPr>
          <w:b w:val="0"/>
        </w:rPr>
        <w:t>Zhotovitel</w:t>
      </w:r>
      <w:r>
        <w:rPr>
          <w:b w:val="0"/>
        </w:rPr>
        <w:t>e</w:t>
      </w:r>
      <w:r w:rsidRPr="00937B97">
        <w:rPr>
          <w:b w:val="0"/>
        </w:rPr>
        <w:t xml:space="preserve"> byla </w:t>
      </w:r>
      <w:r w:rsidR="007B5077">
        <w:rPr>
          <w:b w:val="0"/>
        </w:rPr>
        <w:t>Objednatel</w:t>
      </w:r>
      <w:r>
        <w:rPr>
          <w:b w:val="0"/>
        </w:rPr>
        <w:t>em</w:t>
      </w:r>
      <w:r w:rsidRPr="00937B97">
        <w:rPr>
          <w:b w:val="0"/>
        </w:rPr>
        <w:t xml:space="preserve"> vyhodnocena jako nejv</w:t>
      </w:r>
      <w:r w:rsidR="00145C4D">
        <w:rPr>
          <w:b w:val="0"/>
        </w:rPr>
        <w:t>ý</w:t>
      </w:r>
      <w:r w:rsidRPr="00937B97">
        <w:rPr>
          <w:b w:val="0"/>
        </w:rPr>
        <w:t>hodnější. Smluvní strany</w:t>
      </w:r>
      <w:r w:rsidRPr="00937B97">
        <w:rPr>
          <w:b w:val="0"/>
          <w:szCs w:val="24"/>
        </w:rPr>
        <w:t xml:space="preserve"> tak za níže uvedených podmínek uzavírají tuto Smlouvu.</w:t>
      </w:r>
      <w:r w:rsidR="006D3CA5">
        <w:rPr>
          <w:b w:val="0"/>
          <w:szCs w:val="24"/>
        </w:rPr>
        <w:t xml:space="preserve"> </w:t>
      </w:r>
    </w:p>
    <w:p w:rsidR="00C409E3" w:rsidRDefault="00C409E3" w:rsidP="00C409E3">
      <w:pPr>
        <w:pStyle w:val="Prohlen"/>
        <w:widowControl/>
        <w:spacing w:after="120" w:line="240" w:lineRule="auto"/>
        <w:jc w:val="both"/>
        <w:rPr>
          <w:b w:val="0"/>
          <w:szCs w:val="24"/>
        </w:rPr>
      </w:pPr>
    </w:p>
    <w:p w:rsidR="00C409E3" w:rsidRDefault="00C409E3" w:rsidP="00C409E3">
      <w:pPr>
        <w:pStyle w:val="Prohlen"/>
        <w:widowControl/>
        <w:spacing w:after="120" w:line="240" w:lineRule="auto"/>
        <w:jc w:val="both"/>
        <w:rPr>
          <w:b w:val="0"/>
          <w:szCs w:val="24"/>
        </w:rPr>
      </w:pPr>
    </w:p>
    <w:p w:rsidR="00943A58" w:rsidRDefault="00943A58" w:rsidP="00C409E3">
      <w:pPr>
        <w:pStyle w:val="Prohlen"/>
        <w:widowControl/>
        <w:spacing w:after="120" w:line="240" w:lineRule="auto"/>
        <w:jc w:val="both"/>
        <w:rPr>
          <w:b w:val="0"/>
          <w:szCs w:val="24"/>
        </w:rPr>
      </w:pPr>
    </w:p>
    <w:p w:rsidR="00943A58" w:rsidRPr="00D56509" w:rsidRDefault="00943A58" w:rsidP="00C409E3">
      <w:pPr>
        <w:pStyle w:val="Prohlen"/>
        <w:widowControl/>
        <w:spacing w:after="120" w:line="240" w:lineRule="auto"/>
        <w:jc w:val="both"/>
        <w:rPr>
          <w:b w:val="0"/>
          <w:szCs w:val="24"/>
        </w:rPr>
      </w:pPr>
    </w:p>
    <w:p w:rsidR="002941E4" w:rsidRPr="00292157" w:rsidRDefault="002941E4" w:rsidP="00072246">
      <w:pPr>
        <w:pStyle w:val="Prohlen"/>
        <w:widowControl/>
        <w:numPr>
          <w:ilvl w:val="0"/>
          <w:numId w:val="7"/>
        </w:numPr>
        <w:spacing w:before="360" w:after="120" w:line="240" w:lineRule="auto"/>
        <w:ind w:left="703" w:hanging="703"/>
        <w:jc w:val="both"/>
        <w:rPr>
          <w:bCs/>
          <w:smallCaps/>
          <w:szCs w:val="24"/>
        </w:rPr>
      </w:pPr>
      <w:r w:rsidRPr="00292157">
        <w:rPr>
          <w:bCs/>
          <w:smallCaps/>
          <w:szCs w:val="24"/>
        </w:rPr>
        <w:t>P</w:t>
      </w:r>
      <w:r>
        <w:rPr>
          <w:bCs/>
          <w:smallCaps/>
          <w:szCs w:val="24"/>
        </w:rPr>
        <w:t>ředmět S</w:t>
      </w:r>
      <w:r w:rsidRPr="00292157">
        <w:rPr>
          <w:bCs/>
          <w:smallCaps/>
          <w:szCs w:val="24"/>
        </w:rPr>
        <w:t>mlouvy</w:t>
      </w:r>
    </w:p>
    <w:p w:rsidR="005127A1" w:rsidRDefault="005127A1" w:rsidP="002D4B1F">
      <w:pPr>
        <w:pStyle w:val="Prohlen"/>
        <w:widowControl/>
        <w:numPr>
          <w:ilvl w:val="1"/>
          <w:numId w:val="7"/>
        </w:numPr>
        <w:spacing w:after="120" w:line="240" w:lineRule="auto"/>
        <w:jc w:val="both"/>
        <w:rPr>
          <w:rFonts w:eastAsiaTheme="minorEastAsia"/>
          <w:b w:val="0"/>
          <w:szCs w:val="24"/>
          <w:lang w:eastAsia="cs-CZ"/>
        </w:rPr>
      </w:pPr>
      <w:bookmarkStart w:id="1" w:name="_Ref316488935"/>
      <w:r w:rsidRPr="005127A1">
        <w:rPr>
          <w:rFonts w:eastAsiaTheme="minorEastAsia"/>
          <w:b w:val="0"/>
          <w:szCs w:val="24"/>
          <w:lang w:eastAsia="cs-CZ"/>
        </w:rPr>
        <w:t>Zhotovitel se zavazuje za podmínek uvedených v této smlouvě zhotovit a předat objednateli dílo specifikovan</w:t>
      </w:r>
      <w:r w:rsidR="002D4B1F">
        <w:rPr>
          <w:rFonts w:eastAsiaTheme="minorEastAsia"/>
          <w:b w:val="0"/>
          <w:szCs w:val="24"/>
          <w:lang w:eastAsia="cs-CZ"/>
        </w:rPr>
        <w:t>é v čl. 2</w:t>
      </w:r>
      <w:r w:rsidRPr="005127A1">
        <w:rPr>
          <w:rFonts w:eastAsiaTheme="minorEastAsia"/>
          <w:b w:val="0"/>
          <w:szCs w:val="24"/>
          <w:lang w:eastAsia="cs-CZ"/>
        </w:rPr>
        <w:t xml:space="preserve"> smlouvy a objednatel se zavazuje zaplatit zhotoviteli sjednanou cenu.</w:t>
      </w:r>
    </w:p>
    <w:p w:rsidR="004678FB" w:rsidRPr="004678FB" w:rsidRDefault="0024555B" w:rsidP="004678FB">
      <w:pPr>
        <w:pStyle w:val="Prohlen"/>
        <w:widowControl/>
        <w:numPr>
          <w:ilvl w:val="1"/>
          <w:numId w:val="7"/>
        </w:numPr>
        <w:spacing w:after="120" w:line="240" w:lineRule="auto"/>
        <w:jc w:val="both"/>
        <w:rPr>
          <w:rFonts w:eastAsiaTheme="minorEastAsia"/>
          <w:b w:val="0"/>
          <w:szCs w:val="24"/>
          <w:lang w:eastAsia="cs-CZ"/>
        </w:rPr>
      </w:pPr>
      <w:r w:rsidRPr="004678FB">
        <w:rPr>
          <w:rFonts w:eastAsiaTheme="minorEastAsia"/>
          <w:b w:val="0"/>
          <w:szCs w:val="24"/>
        </w:rPr>
        <w:t>Dílem se pro potřeby této smlouvy rozumí</w:t>
      </w:r>
      <w:r w:rsidRPr="004678FB">
        <w:rPr>
          <w:b w:val="0"/>
          <w:szCs w:val="24"/>
        </w:rPr>
        <w:t xml:space="preserve"> </w:t>
      </w:r>
      <w:r w:rsidR="00106DAA">
        <w:rPr>
          <w:b w:val="0"/>
          <w:szCs w:val="24"/>
        </w:rPr>
        <w:t xml:space="preserve">zhotovení </w:t>
      </w:r>
      <w:r w:rsidR="00CE03CC">
        <w:rPr>
          <w:b w:val="0"/>
          <w:szCs w:val="24"/>
        </w:rPr>
        <w:t>řídícího jazykového centra</w:t>
      </w:r>
      <w:r w:rsidR="00106DAA">
        <w:rPr>
          <w:b w:val="0"/>
          <w:szCs w:val="24"/>
        </w:rPr>
        <w:t xml:space="preserve"> </w:t>
      </w:r>
      <w:r w:rsidR="00400312">
        <w:rPr>
          <w:b w:val="0"/>
          <w:szCs w:val="24"/>
        </w:rPr>
        <w:t>Jazykové školy s právem SJZ hl.m. Prahy, Školská 15, Praha 1</w:t>
      </w:r>
      <w:r w:rsidR="00653296" w:rsidRPr="004678FB">
        <w:rPr>
          <w:b w:val="0"/>
          <w:szCs w:val="24"/>
        </w:rPr>
        <w:t xml:space="preserve"> dle níže specifikované projektové dokumentace. </w:t>
      </w:r>
    </w:p>
    <w:p w:rsidR="00D56509" w:rsidRPr="003846A7" w:rsidRDefault="00443040" w:rsidP="004678FB">
      <w:pPr>
        <w:pStyle w:val="Prohlen"/>
        <w:widowControl/>
        <w:numPr>
          <w:ilvl w:val="1"/>
          <w:numId w:val="7"/>
        </w:numPr>
        <w:spacing w:after="120" w:line="240" w:lineRule="auto"/>
        <w:jc w:val="both"/>
        <w:rPr>
          <w:rFonts w:eastAsiaTheme="minorEastAsia"/>
          <w:szCs w:val="24"/>
          <w:lang w:eastAsia="cs-CZ"/>
        </w:rPr>
      </w:pPr>
      <w:r w:rsidRPr="00400312">
        <w:rPr>
          <w:szCs w:val="24"/>
        </w:rPr>
        <w:t>Specifikace projektové dokumenta</w:t>
      </w:r>
      <w:r w:rsidR="004678FB" w:rsidRPr="00400312">
        <w:rPr>
          <w:szCs w:val="24"/>
        </w:rPr>
        <w:t>ce:</w:t>
      </w:r>
      <w:r w:rsidR="00400312" w:rsidRPr="00400312">
        <w:rPr>
          <w:szCs w:val="24"/>
        </w:rPr>
        <w:t xml:space="preserve"> zasláno</w:t>
      </w:r>
      <w:r w:rsidR="00400312">
        <w:rPr>
          <w:szCs w:val="24"/>
        </w:rPr>
        <w:t xml:space="preserve"> mailem jako příloha.</w:t>
      </w:r>
    </w:p>
    <w:p w:rsidR="005127A1" w:rsidRPr="00EE0B7F" w:rsidRDefault="005127A1" w:rsidP="000A2779">
      <w:pPr>
        <w:pStyle w:val="Prohlen"/>
        <w:widowControl/>
        <w:numPr>
          <w:ilvl w:val="0"/>
          <w:numId w:val="7"/>
        </w:numPr>
        <w:spacing w:after="120" w:line="240" w:lineRule="auto"/>
        <w:jc w:val="both"/>
        <w:rPr>
          <w:bCs/>
          <w:smallCaps/>
          <w:szCs w:val="24"/>
        </w:rPr>
      </w:pPr>
      <w:r w:rsidRPr="00EE0B7F">
        <w:rPr>
          <w:bCs/>
          <w:smallCaps/>
          <w:szCs w:val="24"/>
        </w:rPr>
        <w:t xml:space="preserve">Práva a povinnosti objednatele </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 xml:space="preserve">Objednatel se zavazuje poskytnout zhotoviteli veškerou součinnost potřebnou pro řádné plnění předmětu této smlouvy spočívající mj. v odsouhlasení </w:t>
      </w:r>
      <w:r w:rsidR="00746401">
        <w:rPr>
          <w:rFonts w:eastAsiaTheme="minorEastAsia"/>
          <w:b w:val="0"/>
          <w:szCs w:val="24"/>
          <w:lang w:eastAsia="cs-CZ"/>
        </w:rPr>
        <w:t xml:space="preserve">plnění dle čl. </w:t>
      </w:r>
      <w:r w:rsidR="00DC0C84">
        <w:rPr>
          <w:rFonts w:eastAsiaTheme="minorEastAsia"/>
          <w:b w:val="0"/>
          <w:szCs w:val="24"/>
          <w:lang w:eastAsia="cs-CZ"/>
        </w:rPr>
        <w:t>5</w:t>
      </w:r>
      <w:r w:rsidRPr="005127A1">
        <w:rPr>
          <w:rFonts w:eastAsiaTheme="minorEastAsia"/>
          <w:b w:val="0"/>
          <w:szCs w:val="24"/>
          <w:lang w:eastAsia="cs-CZ"/>
        </w:rPr>
        <w:t>. Objednatel je povinen poskytnout součinnost do 7 dnů ode dne doručení žádosti zhotovitele. Prodlení objednatele s poskytnutím uvedené součinnosti má za následek prodloužení termínu plnění díla o dobu, po kterou byl objednatel v prodlení s poskytnutím součinnosti.</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 xml:space="preserve">Objednatel se zavazuje zaplatit </w:t>
      </w:r>
      <w:r w:rsidRPr="00DF6B28">
        <w:rPr>
          <w:rFonts w:eastAsiaTheme="minorEastAsia"/>
          <w:b w:val="0"/>
          <w:szCs w:val="24"/>
          <w:lang w:eastAsia="cs-CZ"/>
        </w:rPr>
        <w:t xml:space="preserve">zhotoviteli </w:t>
      </w:r>
      <w:r w:rsidR="00DF6B28" w:rsidRPr="00DF6B28">
        <w:rPr>
          <w:rFonts w:eastAsiaTheme="minorEastAsia"/>
          <w:b w:val="0"/>
          <w:szCs w:val="24"/>
          <w:lang w:eastAsia="cs-CZ"/>
        </w:rPr>
        <w:t>cenu dle čl. 6</w:t>
      </w:r>
      <w:r w:rsidRPr="00DF6B28">
        <w:rPr>
          <w:rFonts w:eastAsiaTheme="minorEastAsia"/>
          <w:b w:val="0"/>
          <w:szCs w:val="24"/>
          <w:lang w:eastAsia="cs-CZ"/>
        </w:rPr>
        <w:t xml:space="preserve"> této</w:t>
      </w:r>
      <w:r w:rsidRPr="005127A1">
        <w:rPr>
          <w:rFonts w:eastAsiaTheme="minorEastAsia"/>
          <w:b w:val="0"/>
          <w:szCs w:val="24"/>
          <w:lang w:eastAsia="cs-CZ"/>
        </w:rPr>
        <w:t xml:space="preserve"> smlouvy a to způsobem a za podmínek tam stanovených.</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Objednatel se zavazuje bezodkladně informovat zhotovitele o všech změnách a jiných okolnostech, které se dotýkají plnění závazků vyplývajících z této smlouvy. Podstatné změny musí být oznámeny písemně.</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Objednatel je oprávněn kdykoliv v průběhu provádění díla kontrolovat kvalitu, způsob provedení a soulad provádění díla s podmínkami sjednanými v této smlouvě a zhotovitel je povinen objednateli na požádání poskytnout rozpracované části díla dle této smlouvy ke kontrole.</w:t>
      </w:r>
    </w:p>
    <w:p w:rsidR="005127A1" w:rsidRPr="00EE0B7F" w:rsidRDefault="00872B5C" w:rsidP="000A2779">
      <w:pPr>
        <w:pStyle w:val="Prohlen"/>
        <w:widowControl/>
        <w:numPr>
          <w:ilvl w:val="0"/>
          <w:numId w:val="7"/>
        </w:numPr>
        <w:spacing w:before="360" w:after="120" w:line="240" w:lineRule="auto"/>
        <w:jc w:val="both"/>
        <w:rPr>
          <w:bCs/>
          <w:smallCaps/>
          <w:szCs w:val="24"/>
        </w:rPr>
      </w:pPr>
      <w:r>
        <w:rPr>
          <w:bCs/>
          <w:smallCaps/>
          <w:szCs w:val="24"/>
        </w:rPr>
        <w:t>Práva a povinnosti zhotovitele</w:t>
      </w:r>
      <w:r w:rsidR="005127A1" w:rsidRPr="00EE0B7F">
        <w:rPr>
          <w:bCs/>
          <w:smallCaps/>
          <w:szCs w:val="24"/>
        </w:rPr>
        <w:t xml:space="preserve"> </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Zhotovitel se zavazuje, že bude poskytovat plnění v rozsahu a způsobem stanoveným touto smlouvou. Zhotovitel se zavazuje během zpracovávání dílo konzultovat s objednatelem a případné změny při provádění díla může provádět jen se souhlasem objednatele. Zhotovitel se při plnění předmětu této smlouvy bude řídit pokyny objednatele a postupovat v úzké součinnosti s objednatelem. Jednotlivé kroky zajištění předmětu díla budou realizovány až po odsouhlasení jejich finálních návrhů objednatelem. Pokud objednatel neposkytne v dostatečném předstihu zhotoviteli potřebné pokyny, je zhotovitel oprávněn postupovat samostatně tak, aby byly řádně chráněny zájmy objednatele, které zhotovitel zná nebo znát má. Zhotovitel dílo jako celek i jeho jednotlivé výstupy zpracuje bez věcných a formálních chyb, v řádné kvalitě, včas a v dohodnuté formě.</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 xml:space="preserve">Zhotovitel je povinen v průběhu provádění díla informovat objednatele o skutečnostech, které mohou mít vliv na provedení díla. Zhotovitel je při plnění této smlouvy povinen postupovat s náležitou odbornou péčí, zajišťovat plnění smlouvy v souladu se zájmy objednatele, které zná nebo znát má, oznámit objednateli všechny okolnosti, které zjistí při výkonu své činnosti a jež mohou mít vliv na změnu pokynů objednatele. Zjistí-li zhotovitel kdykoliv v průběhu plnění této smlouvy, že pokyny </w:t>
      </w:r>
      <w:r w:rsidRPr="005127A1">
        <w:rPr>
          <w:rFonts w:eastAsiaTheme="minorEastAsia"/>
          <w:b w:val="0"/>
          <w:szCs w:val="24"/>
          <w:lang w:eastAsia="cs-CZ"/>
        </w:rPr>
        <w:lastRenderedPageBreak/>
        <w:t>objednatele jsou nevhodné či pro plnění předmětu této smlouvy neúčelné, je povinen na to objednatele upozornit.</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 xml:space="preserve">Všechna upozornění dle předchozích odstavců činí zhotovitel vůči objednateli bez zbytečného odkladu, a to písemně </w:t>
      </w:r>
      <w:r w:rsidR="00AA7D4B">
        <w:rPr>
          <w:rFonts w:eastAsiaTheme="minorEastAsia"/>
          <w:b w:val="0"/>
          <w:szCs w:val="24"/>
          <w:lang w:eastAsia="cs-CZ"/>
        </w:rPr>
        <w:t>(např. e-mailem</w:t>
      </w:r>
      <w:r w:rsidRPr="005127A1">
        <w:rPr>
          <w:rFonts w:eastAsiaTheme="minorEastAsia"/>
          <w:b w:val="0"/>
          <w:szCs w:val="24"/>
          <w:lang w:eastAsia="cs-CZ"/>
        </w:rPr>
        <w:t>). Pokud o to objednatel požádá, je zhotovitel povinen upozornění učinit písemně, v opačném případě se má za to, že objednatele neupozornil.</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Zhotovitel se zavazuje bezodkladně (nejpozději do 7 kalendářních dnů) písemně informovat objednatele o všech změnách, které se dotýkají plnění závazků vyplývajících z této smlouvy či identifikačních údajů zhotovitele, o změnách v osobách statutárních zástupců, o vstupu zhotovitele do likvidace, o úpadku apod.</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Zhotovitel je povinen bezodkladně poskytnout na žádost objednatele v písemné podobě informace, které se týkají realizace předmětu této smlouvy. Zhotovitel se zavazuje konzultovat zpracování všech výstupů dle předmětu této s</w:t>
      </w:r>
      <w:r w:rsidR="00AA7D4B">
        <w:rPr>
          <w:rFonts w:eastAsiaTheme="minorEastAsia"/>
          <w:b w:val="0"/>
          <w:szCs w:val="24"/>
          <w:lang w:eastAsia="cs-CZ"/>
        </w:rPr>
        <w:t>mlouvy se zástupcem objednatele.</w:t>
      </w:r>
      <w:r w:rsidRPr="005127A1">
        <w:rPr>
          <w:rFonts w:eastAsiaTheme="minorEastAsia"/>
          <w:b w:val="0"/>
          <w:szCs w:val="24"/>
          <w:lang w:eastAsia="cs-CZ"/>
        </w:rPr>
        <w:t xml:space="preserve"> </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Zhotovitel se zavazuje, že žádným způsobem nezneužije informace, které získá v souvislosti s realizací činností dle této smlouvy. Zhotovitel se zavazuje nezveřejňovat informace získané při plnění této smlouvy bez souhlasu objednatele, ledaže by to vyplývalo z předmětu plnění. Zhotovitel se zavazuje k mlčenlivosti o důvěrných informacích, s nimiž při plnění této smlouvy přišel do styku, a to po dobu 10 let od splnění závazků z této smlouvy vyplývaj</w:t>
      </w:r>
      <w:r w:rsidR="00AA7D4B">
        <w:rPr>
          <w:rFonts w:eastAsiaTheme="minorEastAsia"/>
          <w:b w:val="0"/>
          <w:szCs w:val="24"/>
          <w:lang w:eastAsia="cs-CZ"/>
        </w:rPr>
        <w:t>ících</w:t>
      </w:r>
      <w:r w:rsidRPr="005127A1">
        <w:rPr>
          <w:rFonts w:eastAsiaTheme="minorEastAsia"/>
          <w:b w:val="0"/>
          <w:szCs w:val="24"/>
          <w:lang w:eastAsia="cs-CZ"/>
        </w:rPr>
        <w:t>.</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Zhotovitel je povinen v souvislosti s plněním této smlouvy chránit dobré jméno objednatele. Zhotovitel je povinen si při plnění povinností z této smlouvy počínat tak, aby v rámci své činnosti nezpůsobil objednateli škodu nebo nepoškodil jméno objednatele. Zhotovitel odpovídá při plnění povinností z této smlouvy za škody způsobené porušením svých povinností podle této smlouvy.</w:t>
      </w:r>
    </w:p>
    <w:p w:rsidR="005127A1" w:rsidRPr="00EE0B7F"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Zhotovitel se zavazuje, že dílo nebude obsahovat žádné utajované skutečnosti, skutečnosti tvořící předmět obchodního tajemství, včetně osobních údajů, které není oprávněn sdělit jinému. Zhotovitel také prohlašuje, že dílo nebude obsahovat žádné skutečnosti, které mohou bez dalšího zasáhnout do práv a právem chráněných zájmů jiných osob nebo budou v rozporu s dobrými mravy.</w:t>
      </w:r>
    </w:p>
    <w:p w:rsidR="005127A1" w:rsidRPr="00EE0B7F" w:rsidRDefault="005127A1" w:rsidP="00EE0B7F">
      <w:pPr>
        <w:pStyle w:val="Prohlen"/>
        <w:widowControl/>
        <w:numPr>
          <w:ilvl w:val="0"/>
          <w:numId w:val="7"/>
        </w:numPr>
        <w:spacing w:before="360" w:after="120" w:line="240" w:lineRule="auto"/>
        <w:ind w:left="703" w:hanging="703"/>
        <w:jc w:val="both"/>
        <w:rPr>
          <w:bCs/>
          <w:smallCaps/>
          <w:szCs w:val="24"/>
        </w:rPr>
      </w:pPr>
      <w:r w:rsidRPr="00EE0B7F">
        <w:rPr>
          <w:bCs/>
          <w:smallCaps/>
          <w:szCs w:val="24"/>
        </w:rPr>
        <w:t>Splnění díla a majetková práva k dílu</w:t>
      </w:r>
    </w:p>
    <w:p w:rsidR="00906FB2" w:rsidRDefault="00906FB2" w:rsidP="00091DC8">
      <w:pPr>
        <w:pStyle w:val="Prohlen"/>
        <w:numPr>
          <w:ilvl w:val="1"/>
          <w:numId w:val="7"/>
        </w:numPr>
        <w:spacing w:after="120"/>
        <w:jc w:val="both"/>
        <w:rPr>
          <w:rFonts w:eastAsiaTheme="minorEastAsia"/>
          <w:b w:val="0"/>
          <w:szCs w:val="24"/>
          <w:lang w:eastAsia="cs-CZ"/>
        </w:rPr>
      </w:pPr>
      <w:bookmarkStart w:id="2" w:name="_Ref499308237"/>
      <w:r>
        <w:rPr>
          <w:rFonts w:eastAsiaTheme="minorEastAsia"/>
          <w:b w:val="0"/>
          <w:szCs w:val="24"/>
          <w:lang w:eastAsia="cs-CZ"/>
        </w:rPr>
        <w:t xml:space="preserve">Zhotovitel se zavazuje návrh plnění </w:t>
      </w:r>
      <w:r w:rsidR="007F50D8">
        <w:rPr>
          <w:rFonts w:eastAsiaTheme="minorEastAsia"/>
          <w:b w:val="0"/>
          <w:szCs w:val="24"/>
          <w:lang w:eastAsia="cs-CZ"/>
        </w:rPr>
        <w:t>díla</w:t>
      </w:r>
      <w:r>
        <w:rPr>
          <w:rFonts w:eastAsiaTheme="minorEastAsia"/>
          <w:b w:val="0"/>
          <w:szCs w:val="24"/>
          <w:lang w:eastAsia="cs-CZ"/>
        </w:rPr>
        <w:t xml:space="preserve"> dle čl. </w:t>
      </w:r>
      <w:r w:rsidR="00943A58">
        <w:rPr>
          <w:rFonts w:eastAsiaTheme="minorEastAsia"/>
          <w:b w:val="0"/>
          <w:szCs w:val="24"/>
          <w:lang w:eastAsia="cs-CZ"/>
        </w:rPr>
        <w:t xml:space="preserve">2.1. </w:t>
      </w:r>
      <w:r w:rsidR="0076681C">
        <w:rPr>
          <w:rFonts w:eastAsiaTheme="minorEastAsia"/>
          <w:b w:val="0"/>
          <w:szCs w:val="24"/>
          <w:lang w:eastAsia="cs-CZ"/>
        </w:rPr>
        <w:t xml:space="preserve">této Smlouvy </w:t>
      </w:r>
      <w:r>
        <w:rPr>
          <w:rFonts w:eastAsiaTheme="minorEastAsia"/>
          <w:b w:val="0"/>
          <w:szCs w:val="24"/>
          <w:lang w:eastAsia="cs-CZ"/>
        </w:rPr>
        <w:t>předložit Objednateli k</w:t>
      </w:r>
      <w:r w:rsidR="0076681C">
        <w:rPr>
          <w:rFonts w:eastAsiaTheme="minorEastAsia"/>
          <w:b w:val="0"/>
          <w:szCs w:val="24"/>
          <w:lang w:eastAsia="cs-CZ"/>
        </w:rPr>
        <w:t> </w:t>
      </w:r>
      <w:r>
        <w:rPr>
          <w:rFonts w:eastAsiaTheme="minorEastAsia"/>
          <w:b w:val="0"/>
          <w:szCs w:val="24"/>
          <w:lang w:eastAsia="cs-CZ"/>
        </w:rPr>
        <w:t>připomínkám</w:t>
      </w:r>
      <w:r w:rsidR="0076681C">
        <w:rPr>
          <w:rFonts w:eastAsiaTheme="minorEastAsia"/>
          <w:b w:val="0"/>
          <w:szCs w:val="24"/>
          <w:lang w:eastAsia="cs-CZ"/>
        </w:rPr>
        <w:t>. Objednatel je oprávněn sdě</w:t>
      </w:r>
      <w:r w:rsidR="002F67E3">
        <w:rPr>
          <w:rFonts w:eastAsiaTheme="minorEastAsia"/>
          <w:b w:val="0"/>
          <w:szCs w:val="24"/>
          <w:lang w:eastAsia="cs-CZ"/>
        </w:rPr>
        <w:t xml:space="preserve">lit Zhotoviteli k návrhu plnění </w:t>
      </w:r>
      <w:r w:rsidR="0076681C">
        <w:rPr>
          <w:rFonts w:eastAsiaTheme="minorEastAsia"/>
          <w:b w:val="0"/>
          <w:szCs w:val="24"/>
          <w:lang w:eastAsia="cs-CZ"/>
        </w:rPr>
        <w:t xml:space="preserve">své připomínky nejpozději do </w:t>
      </w:r>
      <w:r w:rsidR="002B7A0C">
        <w:rPr>
          <w:rFonts w:eastAsiaTheme="minorEastAsia"/>
          <w:b w:val="0"/>
          <w:szCs w:val="24"/>
          <w:lang w:eastAsia="cs-CZ"/>
        </w:rPr>
        <w:t xml:space="preserve">5 pracovních </w:t>
      </w:r>
      <w:r w:rsidR="0076681C">
        <w:rPr>
          <w:rFonts w:eastAsiaTheme="minorEastAsia"/>
          <w:b w:val="0"/>
          <w:szCs w:val="24"/>
          <w:lang w:eastAsia="cs-CZ"/>
        </w:rPr>
        <w:t>dnů od předložení takového návrhu.</w:t>
      </w:r>
      <w:bookmarkEnd w:id="2"/>
      <w:r w:rsidR="0076681C">
        <w:rPr>
          <w:rFonts w:eastAsiaTheme="minorEastAsia"/>
          <w:b w:val="0"/>
          <w:szCs w:val="24"/>
          <w:lang w:eastAsia="cs-CZ"/>
        </w:rPr>
        <w:t xml:space="preserve"> </w:t>
      </w:r>
    </w:p>
    <w:p w:rsidR="0076681C" w:rsidRDefault="0076681C" w:rsidP="00091DC8">
      <w:pPr>
        <w:pStyle w:val="Prohlen"/>
        <w:numPr>
          <w:ilvl w:val="1"/>
          <w:numId w:val="7"/>
        </w:numPr>
        <w:spacing w:after="120"/>
        <w:jc w:val="both"/>
        <w:rPr>
          <w:rFonts w:eastAsiaTheme="minorEastAsia"/>
          <w:b w:val="0"/>
          <w:szCs w:val="24"/>
          <w:lang w:eastAsia="cs-CZ"/>
        </w:rPr>
      </w:pPr>
      <w:r>
        <w:rPr>
          <w:rFonts w:eastAsiaTheme="minorEastAsia"/>
          <w:b w:val="0"/>
          <w:szCs w:val="24"/>
          <w:lang w:eastAsia="cs-CZ"/>
        </w:rPr>
        <w:t xml:space="preserve">Zhotovitel je povinen případné připomínky Objednatele zapracovat nejpozději do </w:t>
      </w:r>
      <w:r w:rsidR="002B7A0C">
        <w:rPr>
          <w:rFonts w:eastAsiaTheme="minorEastAsia"/>
          <w:b w:val="0"/>
          <w:szCs w:val="24"/>
          <w:lang w:eastAsia="cs-CZ"/>
        </w:rPr>
        <w:t>5</w:t>
      </w:r>
      <w:r>
        <w:rPr>
          <w:rFonts w:eastAsiaTheme="minorEastAsia"/>
          <w:b w:val="0"/>
          <w:szCs w:val="24"/>
          <w:lang w:eastAsia="cs-CZ"/>
        </w:rPr>
        <w:t xml:space="preserve"> </w:t>
      </w:r>
      <w:r w:rsidR="002B7A0C">
        <w:rPr>
          <w:rFonts w:eastAsiaTheme="minorEastAsia"/>
          <w:b w:val="0"/>
          <w:szCs w:val="24"/>
          <w:lang w:eastAsia="cs-CZ"/>
        </w:rPr>
        <w:t xml:space="preserve">pracovních </w:t>
      </w:r>
      <w:r>
        <w:rPr>
          <w:rFonts w:eastAsiaTheme="minorEastAsia"/>
          <w:b w:val="0"/>
          <w:szCs w:val="24"/>
          <w:lang w:eastAsia="cs-CZ"/>
        </w:rPr>
        <w:t xml:space="preserve">dnů od jejich předložení a takto upravený návrh plnění opět předložit Objednateli. Objednatel je oprávněn uplatnit připomínky k návrhu plnění i opakovaně, v takovém případě je Zhotovitel takové připomínky i opakovaně zapracovat dle tohoto článku. </w:t>
      </w:r>
    </w:p>
    <w:p w:rsidR="005127A1" w:rsidRPr="004A3BC3" w:rsidRDefault="005127A1" w:rsidP="00091DC8">
      <w:pPr>
        <w:pStyle w:val="Prohlen"/>
        <w:numPr>
          <w:ilvl w:val="1"/>
          <w:numId w:val="7"/>
        </w:numPr>
        <w:spacing w:after="120"/>
        <w:jc w:val="both"/>
        <w:rPr>
          <w:rFonts w:eastAsiaTheme="minorEastAsia"/>
          <w:b w:val="0"/>
          <w:szCs w:val="24"/>
          <w:lang w:eastAsia="cs-CZ"/>
        </w:rPr>
      </w:pPr>
      <w:r w:rsidRPr="004A3BC3">
        <w:rPr>
          <w:rFonts w:eastAsiaTheme="minorEastAsia"/>
          <w:b w:val="0"/>
          <w:szCs w:val="24"/>
          <w:lang w:eastAsia="cs-CZ"/>
        </w:rPr>
        <w:t>Závazek zhotovitele provést dílo je splněn jeho řádným dokončením a předáním díla objednateli na základě písemného předávacího protokolu podepsaného zhotovitelem i objednatelem.</w:t>
      </w:r>
      <w:r w:rsidR="00091DC8" w:rsidRPr="004A3BC3">
        <w:t xml:space="preserve"> </w:t>
      </w:r>
      <w:r w:rsidR="00091DC8" w:rsidRPr="004A3BC3">
        <w:rPr>
          <w:rFonts w:eastAsiaTheme="minorEastAsia"/>
          <w:b w:val="0"/>
          <w:szCs w:val="24"/>
          <w:lang w:eastAsia="cs-CZ"/>
        </w:rPr>
        <w:t xml:space="preserve">Předmět plnění podle této smlouvy (tj. </w:t>
      </w:r>
      <w:r w:rsidR="00400312">
        <w:rPr>
          <w:b w:val="0"/>
          <w:bCs/>
        </w:rPr>
        <w:t>zhotovení řídícího jazykového centra</w:t>
      </w:r>
      <w:r w:rsidR="00CF0991">
        <w:rPr>
          <w:rFonts w:eastAsiaTheme="minorEastAsia"/>
          <w:b w:val="0"/>
          <w:szCs w:val="24"/>
          <w:lang w:eastAsia="cs-CZ"/>
        </w:rPr>
        <w:t>, dle specifikace v čl.</w:t>
      </w:r>
      <w:r w:rsidR="004A4FF8">
        <w:rPr>
          <w:rFonts w:eastAsiaTheme="minorEastAsia"/>
          <w:b w:val="0"/>
          <w:szCs w:val="24"/>
          <w:lang w:eastAsia="cs-CZ"/>
        </w:rPr>
        <w:t xml:space="preserve"> 2.2. </w:t>
      </w:r>
      <w:r w:rsidR="002F67E3">
        <w:rPr>
          <w:rFonts w:eastAsiaTheme="minorEastAsia"/>
          <w:b w:val="0"/>
          <w:szCs w:val="24"/>
          <w:lang w:eastAsia="cs-CZ"/>
        </w:rPr>
        <w:t>této Smlouvy</w:t>
      </w:r>
      <w:r w:rsidR="00091DC8" w:rsidRPr="004A3BC3">
        <w:rPr>
          <w:rFonts w:eastAsiaTheme="minorEastAsia"/>
          <w:b w:val="0"/>
          <w:szCs w:val="24"/>
          <w:lang w:eastAsia="cs-CZ"/>
        </w:rPr>
        <w:t xml:space="preserve">) je Zhotovitel povinen předat k rukám </w:t>
      </w:r>
      <w:r w:rsidR="00400312">
        <w:rPr>
          <w:b w:val="0"/>
          <w:bCs/>
        </w:rPr>
        <w:t>Mgr. Aleše Nováka</w:t>
      </w:r>
      <w:r w:rsidR="00091DC8" w:rsidRPr="004A3BC3">
        <w:rPr>
          <w:rFonts w:eastAsiaTheme="minorEastAsia"/>
          <w:b w:val="0"/>
          <w:szCs w:val="24"/>
          <w:lang w:eastAsia="cs-CZ"/>
        </w:rPr>
        <w:t xml:space="preserve">, </w:t>
      </w:r>
      <w:r w:rsidR="00091DC8" w:rsidRPr="000A2779">
        <w:rPr>
          <w:rFonts w:eastAsiaTheme="minorEastAsia"/>
          <w:b w:val="0"/>
          <w:szCs w:val="24"/>
          <w:lang w:eastAsia="cs-CZ"/>
        </w:rPr>
        <w:t xml:space="preserve">a to nejpozději do </w:t>
      </w:r>
      <w:r w:rsidR="00657F58">
        <w:rPr>
          <w:rFonts w:eastAsiaTheme="minorEastAsia"/>
          <w:b w:val="0"/>
          <w:szCs w:val="24"/>
          <w:lang w:eastAsia="cs-CZ"/>
        </w:rPr>
        <w:t>1</w:t>
      </w:r>
      <w:r w:rsidR="00F54225">
        <w:rPr>
          <w:rFonts w:eastAsiaTheme="minorEastAsia"/>
          <w:b w:val="0"/>
          <w:szCs w:val="24"/>
          <w:lang w:eastAsia="cs-CZ"/>
        </w:rPr>
        <w:t>8</w:t>
      </w:r>
      <w:r w:rsidR="00400312">
        <w:rPr>
          <w:b w:val="0"/>
          <w:bCs/>
        </w:rPr>
        <w:t xml:space="preserve">. </w:t>
      </w:r>
      <w:r w:rsidR="00657F58">
        <w:rPr>
          <w:b w:val="0"/>
          <w:bCs/>
        </w:rPr>
        <w:t>9</w:t>
      </w:r>
      <w:r w:rsidR="00400312">
        <w:rPr>
          <w:b w:val="0"/>
          <w:bCs/>
        </w:rPr>
        <w:t>. 2020</w:t>
      </w:r>
      <w:r w:rsidR="00091DC8" w:rsidRPr="000A2779">
        <w:rPr>
          <w:rFonts w:eastAsiaTheme="minorEastAsia"/>
          <w:b w:val="0"/>
          <w:szCs w:val="24"/>
          <w:lang w:eastAsia="cs-CZ"/>
        </w:rPr>
        <w:t>.</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lastRenderedPageBreak/>
        <w:t>Dnem předání díla nabývá objednatel k dílu a všem jeho součástem vlastnické právo a přechází na něj nebezpečí škody na věci a nabývá oprávnění vykonávat k dílu majetková práva.</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Dnem předání hmotného zachycení díla přechází na objednatele oprávnění hmotné zachycení díla užívat ke všem způsobům užití díla. Objednatel není povinen tato práva využít. Oprávnění vykonávat majetková práva k dílu nebo jeho části platí celosvětově po celou dobu jejich trvání. Objednatel je oprávněn poskytnout dílo třetím osobám. Oprávnění vykonávat majetková práva k dílu nebo jeho části platí pro třetí osoby ve stejném rozsahu jako pro objednatele. V případě práv užívání k vytvořeným aplikacím je licence výhradní.</w:t>
      </w:r>
    </w:p>
    <w:p w:rsidR="002F67E3" w:rsidRPr="00EA673D" w:rsidRDefault="005127A1" w:rsidP="002F67E3">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Zhotovitel není oprávněn hmotné zachycení díla sám využívat nebo poskytnout jeho kopie jiné osobě.</w:t>
      </w:r>
    </w:p>
    <w:p w:rsidR="005127A1" w:rsidRPr="00EE0B7F" w:rsidRDefault="005127A1" w:rsidP="00EE0B7F">
      <w:pPr>
        <w:pStyle w:val="Prohlen"/>
        <w:widowControl/>
        <w:numPr>
          <w:ilvl w:val="0"/>
          <w:numId w:val="7"/>
        </w:numPr>
        <w:spacing w:before="360" w:after="120" w:line="240" w:lineRule="auto"/>
        <w:ind w:left="703" w:hanging="703"/>
        <w:jc w:val="both"/>
        <w:rPr>
          <w:bCs/>
          <w:smallCaps/>
          <w:szCs w:val="24"/>
        </w:rPr>
      </w:pPr>
      <w:r w:rsidRPr="00EE0B7F">
        <w:rPr>
          <w:bCs/>
          <w:smallCaps/>
          <w:szCs w:val="24"/>
        </w:rPr>
        <w:t>Cena a platební podmínky</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Cena za dílo dle této smlouvy je stanovena dohodou smluvních stran jako cena nejvýše přípustná za zhotovení a dodání díla v celém rozsahu dle této smlouvy.</w:t>
      </w:r>
    </w:p>
    <w:p w:rsidR="00EE0B7F" w:rsidRPr="002B7A0C" w:rsidRDefault="005127A1" w:rsidP="00EE0B7F">
      <w:pPr>
        <w:pStyle w:val="Prohlen"/>
        <w:widowControl/>
        <w:spacing w:after="120" w:line="240" w:lineRule="auto"/>
        <w:ind w:left="792"/>
        <w:jc w:val="both"/>
        <w:rPr>
          <w:rFonts w:eastAsiaTheme="minorEastAsia"/>
          <w:b w:val="0"/>
          <w:szCs w:val="24"/>
          <w:lang w:val="en-US" w:eastAsia="cs-CZ"/>
        </w:rPr>
      </w:pPr>
      <w:r w:rsidRPr="005127A1">
        <w:rPr>
          <w:rFonts w:eastAsiaTheme="minorEastAsia"/>
          <w:b w:val="0"/>
          <w:szCs w:val="24"/>
          <w:lang w:eastAsia="cs-CZ"/>
        </w:rPr>
        <w:t>Cena za dílo bez DPH:</w:t>
      </w:r>
      <w:r w:rsidR="002B7A0C">
        <w:rPr>
          <w:rFonts w:eastAsiaTheme="minorEastAsia"/>
          <w:b w:val="0"/>
          <w:szCs w:val="24"/>
          <w:lang w:eastAsia="cs-CZ"/>
        </w:rPr>
        <w:t xml:space="preserve"> </w:t>
      </w:r>
      <w:r w:rsidR="001D525A">
        <w:rPr>
          <w:rFonts w:eastAsiaTheme="minorEastAsia"/>
          <w:b w:val="0"/>
          <w:szCs w:val="24"/>
          <w:lang w:eastAsia="cs-CZ"/>
        </w:rPr>
        <w:t>2.079.289</w:t>
      </w:r>
      <w:r w:rsidR="00F00CF3">
        <w:rPr>
          <w:b w:val="0"/>
        </w:rPr>
        <w:t>,</w:t>
      </w:r>
      <w:r w:rsidR="001D525A">
        <w:rPr>
          <w:b w:val="0"/>
        </w:rPr>
        <w:t>02,</w:t>
      </w:r>
      <w:r w:rsidR="00F00CF3">
        <w:rPr>
          <w:b w:val="0"/>
        </w:rPr>
        <w:t>- Kč</w:t>
      </w:r>
    </w:p>
    <w:p w:rsidR="00EE0B7F" w:rsidRDefault="005127A1" w:rsidP="00EE0B7F">
      <w:pPr>
        <w:pStyle w:val="Prohlen"/>
        <w:widowControl/>
        <w:spacing w:after="120" w:line="240" w:lineRule="auto"/>
        <w:ind w:left="792"/>
        <w:jc w:val="both"/>
        <w:rPr>
          <w:rFonts w:eastAsiaTheme="minorEastAsia"/>
          <w:b w:val="0"/>
          <w:szCs w:val="24"/>
          <w:lang w:eastAsia="cs-CZ"/>
        </w:rPr>
      </w:pPr>
      <w:r w:rsidRPr="005127A1">
        <w:rPr>
          <w:rFonts w:eastAsiaTheme="minorEastAsia"/>
          <w:b w:val="0"/>
          <w:szCs w:val="24"/>
          <w:lang w:eastAsia="cs-CZ"/>
        </w:rPr>
        <w:t>Sazba DPH:</w:t>
      </w:r>
      <w:r w:rsidR="002B7A0C" w:rsidRPr="002B7A0C">
        <w:rPr>
          <w:rFonts w:eastAsiaTheme="minorEastAsia"/>
          <w:b w:val="0"/>
          <w:szCs w:val="24"/>
          <w:lang w:val="en-US" w:eastAsia="cs-CZ"/>
        </w:rPr>
        <w:t xml:space="preserve"> </w:t>
      </w:r>
      <w:r w:rsidR="00F00CF3">
        <w:rPr>
          <w:b w:val="0"/>
        </w:rPr>
        <w:t>21%</w:t>
      </w:r>
    </w:p>
    <w:p w:rsidR="00EE0B7F" w:rsidRDefault="005127A1" w:rsidP="00EE0B7F">
      <w:pPr>
        <w:pStyle w:val="Prohlen"/>
        <w:widowControl/>
        <w:spacing w:after="120" w:line="240" w:lineRule="auto"/>
        <w:ind w:left="792"/>
        <w:jc w:val="both"/>
        <w:rPr>
          <w:rFonts w:eastAsiaTheme="minorEastAsia"/>
          <w:b w:val="0"/>
          <w:szCs w:val="24"/>
          <w:lang w:eastAsia="cs-CZ"/>
        </w:rPr>
      </w:pPr>
      <w:r w:rsidRPr="005127A1">
        <w:rPr>
          <w:rFonts w:eastAsiaTheme="minorEastAsia"/>
          <w:b w:val="0"/>
          <w:szCs w:val="24"/>
          <w:lang w:eastAsia="cs-CZ"/>
        </w:rPr>
        <w:t>Výše DPH:</w:t>
      </w:r>
      <w:r w:rsidR="002B7A0C" w:rsidRPr="002B7A0C">
        <w:rPr>
          <w:rFonts w:eastAsiaTheme="minorEastAsia"/>
          <w:b w:val="0"/>
          <w:szCs w:val="24"/>
          <w:lang w:val="en-US" w:eastAsia="cs-CZ"/>
        </w:rPr>
        <w:t xml:space="preserve"> </w:t>
      </w:r>
      <w:r w:rsidR="001D525A">
        <w:rPr>
          <w:b w:val="0"/>
          <w:bCs/>
        </w:rPr>
        <w:t>436.650,69</w:t>
      </w:r>
      <w:r w:rsidR="00F00CF3">
        <w:rPr>
          <w:b w:val="0"/>
        </w:rPr>
        <w:t>,- Kč</w:t>
      </w:r>
    </w:p>
    <w:p w:rsidR="005127A1" w:rsidRDefault="005127A1" w:rsidP="00EE0B7F">
      <w:pPr>
        <w:pStyle w:val="Prohlen"/>
        <w:widowControl/>
        <w:spacing w:after="120" w:line="240" w:lineRule="auto"/>
        <w:ind w:left="792"/>
        <w:jc w:val="both"/>
        <w:rPr>
          <w:rFonts w:eastAsiaTheme="minorEastAsia"/>
          <w:b w:val="0"/>
          <w:szCs w:val="24"/>
          <w:lang w:eastAsia="cs-CZ"/>
        </w:rPr>
      </w:pPr>
      <w:r w:rsidRPr="005127A1">
        <w:rPr>
          <w:rFonts w:eastAsiaTheme="minorEastAsia"/>
          <w:b w:val="0"/>
          <w:szCs w:val="24"/>
          <w:lang w:eastAsia="cs-CZ"/>
        </w:rPr>
        <w:t>Cena celkem včetně DPH</w:t>
      </w:r>
      <w:r w:rsidR="00F00CF3">
        <w:rPr>
          <w:rFonts w:eastAsiaTheme="minorEastAsia"/>
          <w:b w:val="0"/>
          <w:szCs w:val="24"/>
          <w:lang w:eastAsia="cs-CZ"/>
        </w:rPr>
        <w:t xml:space="preserve">: </w:t>
      </w:r>
      <w:r w:rsidR="001D525A">
        <w:rPr>
          <w:rFonts w:eastAsiaTheme="minorEastAsia"/>
          <w:b w:val="0"/>
          <w:szCs w:val="24"/>
          <w:lang w:eastAsia="cs-CZ"/>
        </w:rPr>
        <w:t>2.515.939,71</w:t>
      </w:r>
      <w:r w:rsidR="00DC0C84">
        <w:rPr>
          <w:b w:val="0"/>
          <w:bCs/>
        </w:rPr>
        <w:t xml:space="preserve">,- </w:t>
      </w:r>
      <w:r w:rsidR="00F00CF3">
        <w:rPr>
          <w:rFonts w:eastAsiaTheme="minorEastAsia"/>
          <w:b w:val="0"/>
          <w:szCs w:val="24"/>
          <w:lang w:eastAsia="cs-CZ"/>
        </w:rPr>
        <w:t>Kč</w:t>
      </w:r>
    </w:p>
    <w:p w:rsidR="007F50D8" w:rsidRDefault="007F50D8" w:rsidP="00EE0B7F">
      <w:pPr>
        <w:pStyle w:val="Prohlen"/>
        <w:widowControl/>
        <w:numPr>
          <w:ilvl w:val="1"/>
          <w:numId w:val="7"/>
        </w:numPr>
        <w:spacing w:after="120" w:line="240" w:lineRule="auto"/>
        <w:jc w:val="both"/>
        <w:rPr>
          <w:rFonts w:eastAsiaTheme="minorEastAsia"/>
          <w:b w:val="0"/>
          <w:szCs w:val="24"/>
          <w:lang w:eastAsia="cs-CZ"/>
        </w:rPr>
      </w:pPr>
      <w:r>
        <w:rPr>
          <w:rFonts w:eastAsiaTheme="minorEastAsia"/>
          <w:b w:val="0"/>
          <w:szCs w:val="24"/>
          <w:lang w:eastAsia="cs-CZ"/>
        </w:rPr>
        <w:t>Cena za poskytování služeb dle této smlouvy je plně zahrnuta v ceně za dílo a nebude účtována zvlášť.</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Cena podle odstavce 1 zahrnuje veškeré náklady zhotovitele spojené se splněním jeho závazků vyplývajících z této smlouvy se započtením veškerých nákladů, rizik a zisku. Cena je konečná a je ji možné překročit pouze v případě zvýšení sazby DPH, a to tak, že zhotovitel připočítá ke sjednané ceně bez DPH daň z přidané hodnoty v procentní sazbě odpovídající zákonné úpravě účinné k datu uskutečněného zdanitelného plnění.</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Do sjednané ceny jsou zahrnuty veškeré náklady zhotovitele na vytvoření celého díla dle této smlouvy a jeho hmotné zachycení, zejména cestovní výdaje, náklady na softwarové vybavení použité pro vytvoření díla a jeho hmotné zachycení, odměny autorům jednotlivých částí díla. Cena zahrnuje i odměnu zhotovitele za oprávnění objednatele a případně třetích osob užívat majetková práva k dílu. Jakékoliv vícenáklady nebudou ze strany objednatele akceptovány.</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 xml:space="preserve">Cena bude uhrazena objednatelem bezhotovostně na bankovní účet zhotovitele na základě faktury vystavené zhotovitelem dle odstavce 1 po </w:t>
      </w:r>
      <w:r w:rsidR="0076681C">
        <w:rPr>
          <w:rFonts w:eastAsiaTheme="minorEastAsia"/>
          <w:b w:val="0"/>
          <w:szCs w:val="24"/>
          <w:lang w:eastAsia="cs-CZ"/>
        </w:rPr>
        <w:t xml:space="preserve">předání a převzetí díla dle čl. </w:t>
      </w:r>
      <w:r w:rsidR="00DC0C84">
        <w:rPr>
          <w:rFonts w:eastAsiaTheme="minorEastAsia"/>
          <w:b w:val="0"/>
          <w:szCs w:val="24"/>
          <w:lang w:eastAsia="cs-CZ"/>
        </w:rPr>
        <w:t>5.3.</w:t>
      </w:r>
      <w:r w:rsidR="0076681C">
        <w:rPr>
          <w:rFonts w:eastAsiaTheme="minorEastAsia"/>
          <w:b w:val="0"/>
          <w:szCs w:val="24"/>
          <w:lang w:eastAsia="cs-CZ"/>
        </w:rPr>
        <w:t xml:space="preserve"> této Smlouvy. </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 xml:space="preserve">Lhůta splatnosti faktury se sjednává v délce 30 </w:t>
      </w:r>
      <w:r w:rsidR="00C409E3">
        <w:rPr>
          <w:rFonts w:eastAsiaTheme="minorEastAsia"/>
          <w:b w:val="0"/>
          <w:szCs w:val="24"/>
          <w:lang w:eastAsia="cs-CZ"/>
        </w:rPr>
        <w:t xml:space="preserve">kalendářních </w:t>
      </w:r>
      <w:r w:rsidRPr="005127A1">
        <w:rPr>
          <w:rFonts w:eastAsiaTheme="minorEastAsia"/>
          <w:b w:val="0"/>
          <w:szCs w:val="24"/>
          <w:lang w:eastAsia="cs-CZ"/>
        </w:rPr>
        <w:t xml:space="preserve">dnů od jejího doručení objednateli. </w:t>
      </w:r>
    </w:p>
    <w:p w:rsidR="005127A1" w:rsidRPr="005127A1" w:rsidRDefault="005127A1" w:rsidP="00EE0B7F">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 xml:space="preserve">Faktura musí obsahovat náležitosti účetního dokladu dle zákona č. 563/1991 Sb., o účetnictví, ve znění pozdějších předpisů. Vedle těchto náležitostí musí dále obsahovat: </w:t>
      </w:r>
    </w:p>
    <w:p w:rsidR="002A22DB" w:rsidRPr="002A22DB" w:rsidRDefault="005127A1" w:rsidP="00FB593D">
      <w:pPr>
        <w:pStyle w:val="Prohlen"/>
        <w:numPr>
          <w:ilvl w:val="0"/>
          <w:numId w:val="22"/>
        </w:numPr>
        <w:spacing w:after="120"/>
        <w:jc w:val="both"/>
        <w:rPr>
          <w:rFonts w:eastAsiaTheme="minorEastAsia"/>
          <w:b w:val="0"/>
          <w:szCs w:val="24"/>
          <w:lang w:eastAsia="cs-CZ"/>
        </w:rPr>
      </w:pPr>
      <w:r w:rsidRPr="005127A1">
        <w:rPr>
          <w:rFonts w:eastAsiaTheme="minorEastAsia"/>
          <w:b w:val="0"/>
          <w:szCs w:val="24"/>
          <w:lang w:eastAsia="cs-CZ"/>
        </w:rPr>
        <w:t>číslo smlouvy a datum jejího uzavření,</w:t>
      </w:r>
      <w:r w:rsidR="00FB593D" w:rsidRPr="00FB593D">
        <w:t xml:space="preserve"> </w:t>
      </w:r>
    </w:p>
    <w:p w:rsidR="00FB593D" w:rsidRPr="00FB593D" w:rsidRDefault="00FB593D" w:rsidP="00FB593D">
      <w:pPr>
        <w:pStyle w:val="Prohlen"/>
        <w:numPr>
          <w:ilvl w:val="0"/>
          <w:numId w:val="22"/>
        </w:numPr>
        <w:spacing w:after="120"/>
        <w:jc w:val="both"/>
        <w:rPr>
          <w:rFonts w:eastAsiaTheme="minorEastAsia"/>
          <w:b w:val="0"/>
          <w:szCs w:val="24"/>
          <w:lang w:eastAsia="cs-CZ"/>
        </w:rPr>
      </w:pPr>
      <w:r w:rsidRPr="00FB593D">
        <w:rPr>
          <w:rFonts w:eastAsiaTheme="minorEastAsia"/>
          <w:b w:val="0"/>
          <w:szCs w:val="24"/>
          <w:lang w:eastAsia="cs-CZ"/>
        </w:rPr>
        <w:t>označení případných dodatků Smlouvy</w:t>
      </w:r>
      <w:r w:rsidR="002A22DB">
        <w:rPr>
          <w:rFonts w:eastAsiaTheme="minorEastAsia"/>
          <w:b w:val="0"/>
          <w:szCs w:val="24"/>
          <w:lang w:eastAsia="cs-CZ"/>
        </w:rPr>
        <w:t>,</w:t>
      </w:r>
    </w:p>
    <w:p w:rsidR="00FB593D" w:rsidRPr="00FB593D" w:rsidRDefault="00FB593D" w:rsidP="00FB593D">
      <w:pPr>
        <w:pStyle w:val="Prohlen"/>
        <w:numPr>
          <w:ilvl w:val="0"/>
          <w:numId w:val="22"/>
        </w:numPr>
        <w:spacing w:after="120"/>
        <w:jc w:val="both"/>
        <w:rPr>
          <w:rFonts w:eastAsiaTheme="minorEastAsia"/>
          <w:b w:val="0"/>
          <w:szCs w:val="24"/>
          <w:lang w:eastAsia="cs-CZ"/>
        </w:rPr>
      </w:pPr>
      <w:r w:rsidRPr="00FB593D">
        <w:rPr>
          <w:rFonts w:eastAsiaTheme="minorEastAsia"/>
          <w:b w:val="0"/>
          <w:szCs w:val="24"/>
          <w:lang w:eastAsia="cs-CZ"/>
        </w:rPr>
        <w:t>číslo a název příslušné veřejné zakázky</w:t>
      </w:r>
      <w:r w:rsidR="002A22DB">
        <w:rPr>
          <w:rFonts w:eastAsiaTheme="minorEastAsia"/>
          <w:b w:val="0"/>
          <w:szCs w:val="24"/>
          <w:lang w:eastAsia="cs-CZ"/>
        </w:rPr>
        <w:t>,</w:t>
      </w:r>
    </w:p>
    <w:p w:rsidR="00FB593D" w:rsidRPr="00FB593D" w:rsidRDefault="002A22DB" w:rsidP="00FB593D">
      <w:pPr>
        <w:pStyle w:val="Prohlen"/>
        <w:numPr>
          <w:ilvl w:val="0"/>
          <w:numId w:val="22"/>
        </w:numPr>
        <w:spacing w:after="120"/>
        <w:jc w:val="both"/>
        <w:rPr>
          <w:rFonts w:eastAsiaTheme="minorEastAsia"/>
          <w:b w:val="0"/>
          <w:szCs w:val="24"/>
          <w:lang w:eastAsia="cs-CZ"/>
        </w:rPr>
      </w:pPr>
      <w:r>
        <w:rPr>
          <w:rFonts w:eastAsiaTheme="minorEastAsia"/>
          <w:b w:val="0"/>
          <w:szCs w:val="24"/>
          <w:lang w:eastAsia="cs-CZ"/>
        </w:rPr>
        <w:lastRenderedPageBreak/>
        <w:t>popis plnění Zhotovitele,</w:t>
      </w:r>
    </w:p>
    <w:p w:rsidR="00443418" w:rsidRDefault="005127A1" w:rsidP="00443418">
      <w:pPr>
        <w:pStyle w:val="Prohlen"/>
        <w:widowControl/>
        <w:numPr>
          <w:ilvl w:val="0"/>
          <w:numId w:val="22"/>
        </w:numPr>
        <w:spacing w:after="120" w:line="240" w:lineRule="auto"/>
        <w:jc w:val="both"/>
        <w:rPr>
          <w:rFonts w:eastAsiaTheme="minorEastAsia"/>
          <w:b w:val="0"/>
          <w:szCs w:val="24"/>
          <w:lang w:eastAsia="cs-CZ"/>
        </w:rPr>
      </w:pPr>
      <w:r w:rsidRPr="005127A1">
        <w:rPr>
          <w:rFonts w:eastAsiaTheme="minorEastAsia"/>
          <w:b w:val="0"/>
          <w:szCs w:val="24"/>
          <w:lang w:eastAsia="cs-CZ"/>
        </w:rPr>
        <w:t>označení banky a čísla účtu, na který má být zaplaceno (pokud je číslo účtu odlišné</w:t>
      </w:r>
      <w:r w:rsidR="00443418">
        <w:rPr>
          <w:rFonts w:eastAsiaTheme="minorEastAsia"/>
          <w:b w:val="0"/>
          <w:szCs w:val="24"/>
          <w:lang w:eastAsia="cs-CZ"/>
        </w:rPr>
        <w:t xml:space="preserve"> </w:t>
      </w:r>
      <w:r w:rsidRPr="005127A1">
        <w:rPr>
          <w:rFonts w:eastAsiaTheme="minorEastAsia"/>
          <w:b w:val="0"/>
          <w:szCs w:val="24"/>
          <w:lang w:eastAsia="cs-CZ"/>
        </w:rPr>
        <w:t>od čísla uvedeného ve smlouvě, je zhotovitel povinen o této skutečnosti v</w:t>
      </w:r>
      <w:r w:rsidR="00EE0B7F">
        <w:rPr>
          <w:rFonts w:eastAsiaTheme="minorEastAsia"/>
          <w:b w:val="0"/>
          <w:szCs w:val="24"/>
          <w:lang w:eastAsia="cs-CZ"/>
        </w:rPr>
        <w:t> </w:t>
      </w:r>
      <w:r w:rsidRPr="005127A1">
        <w:rPr>
          <w:rFonts w:eastAsiaTheme="minorEastAsia"/>
          <w:b w:val="0"/>
          <w:szCs w:val="24"/>
          <w:lang w:eastAsia="cs-CZ"/>
        </w:rPr>
        <w:t>souladu</w:t>
      </w:r>
      <w:r w:rsidR="00EE0B7F">
        <w:rPr>
          <w:rFonts w:eastAsiaTheme="minorEastAsia"/>
          <w:b w:val="0"/>
          <w:szCs w:val="24"/>
          <w:lang w:eastAsia="cs-CZ"/>
        </w:rPr>
        <w:t xml:space="preserve"> </w:t>
      </w:r>
      <w:r w:rsidRPr="005127A1">
        <w:rPr>
          <w:rFonts w:eastAsiaTheme="minorEastAsia"/>
          <w:b w:val="0"/>
          <w:szCs w:val="24"/>
          <w:lang w:eastAsia="cs-CZ"/>
        </w:rPr>
        <w:t>se smlouvou objednatele informovat),</w:t>
      </w:r>
    </w:p>
    <w:p w:rsidR="00443418" w:rsidRPr="002A22DB" w:rsidRDefault="005127A1" w:rsidP="002A22DB">
      <w:pPr>
        <w:pStyle w:val="Prohlen"/>
        <w:widowControl/>
        <w:numPr>
          <w:ilvl w:val="0"/>
          <w:numId w:val="22"/>
        </w:numPr>
        <w:spacing w:after="120" w:line="240" w:lineRule="auto"/>
        <w:jc w:val="both"/>
        <w:rPr>
          <w:rFonts w:eastAsiaTheme="minorEastAsia"/>
          <w:b w:val="0"/>
          <w:szCs w:val="24"/>
          <w:lang w:eastAsia="cs-CZ"/>
        </w:rPr>
      </w:pPr>
      <w:r w:rsidRPr="005127A1">
        <w:rPr>
          <w:rFonts w:eastAsiaTheme="minorEastAsia"/>
          <w:b w:val="0"/>
          <w:szCs w:val="24"/>
          <w:lang w:eastAsia="cs-CZ"/>
        </w:rPr>
        <w:t>lhůtu splatnosti faktury v souladu s odst. 5 tohoto článku,</w:t>
      </w:r>
    </w:p>
    <w:p w:rsidR="00443418" w:rsidRDefault="005127A1" w:rsidP="00443418">
      <w:pPr>
        <w:pStyle w:val="Prohlen"/>
        <w:widowControl/>
        <w:numPr>
          <w:ilvl w:val="0"/>
          <w:numId w:val="22"/>
        </w:numPr>
        <w:spacing w:after="120" w:line="240" w:lineRule="auto"/>
        <w:jc w:val="both"/>
        <w:rPr>
          <w:rFonts w:eastAsiaTheme="minorEastAsia"/>
          <w:b w:val="0"/>
          <w:szCs w:val="24"/>
          <w:lang w:eastAsia="cs-CZ"/>
        </w:rPr>
      </w:pPr>
      <w:r w:rsidRPr="005127A1">
        <w:rPr>
          <w:rFonts w:eastAsiaTheme="minorEastAsia"/>
          <w:b w:val="0"/>
          <w:szCs w:val="24"/>
          <w:lang w:eastAsia="cs-CZ"/>
        </w:rPr>
        <w:t>jméno a vlastnoruční podpis osoby, která fakturu vystavila, včetně kontaktního telefonu,</w:t>
      </w:r>
    </w:p>
    <w:p w:rsidR="005127A1" w:rsidRPr="005127A1" w:rsidRDefault="005127A1" w:rsidP="00443418">
      <w:pPr>
        <w:pStyle w:val="Prohlen"/>
        <w:widowControl/>
        <w:numPr>
          <w:ilvl w:val="0"/>
          <w:numId w:val="22"/>
        </w:numPr>
        <w:spacing w:after="120" w:line="240" w:lineRule="auto"/>
        <w:jc w:val="both"/>
        <w:rPr>
          <w:rFonts w:eastAsiaTheme="minorEastAsia"/>
          <w:b w:val="0"/>
          <w:szCs w:val="24"/>
          <w:lang w:eastAsia="cs-CZ"/>
        </w:rPr>
      </w:pPr>
      <w:r w:rsidRPr="005127A1">
        <w:rPr>
          <w:rFonts w:eastAsiaTheme="minorEastAsia"/>
          <w:b w:val="0"/>
          <w:szCs w:val="24"/>
          <w:lang w:eastAsia="cs-CZ"/>
        </w:rPr>
        <w:t>přílohu faktury, která bude obsahovat předávací protokol.</w:t>
      </w:r>
    </w:p>
    <w:p w:rsidR="005127A1" w:rsidRPr="005127A1" w:rsidRDefault="005127A1" w:rsidP="00443418">
      <w:pPr>
        <w:pStyle w:val="Prohlen"/>
        <w:widowControl/>
        <w:numPr>
          <w:ilvl w:val="1"/>
          <w:numId w:val="7"/>
        </w:numPr>
        <w:spacing w:after="120" w:line="240" w:lineRule="auto"/>
        <w:jc w:val="both"/>
        <w:rPr>
          <w:rFonts w:eastAsiaTheme="minorEastAsia"/>
          <w:b w:val="0"/>
          <w:szCs w:val="24"/>
          <w:lang w:eastAsia="cs-CZ"/>
        </w:rPr>
      </w:pPr>
      <w:r w:rsidRPr="005127A1">
        <w:rPr>
          <w:rFonts w:eastAsiaTheme="minorEastAsia"/>
          <w:b w:val="0"/>
          <w:szCs w:val="24"/>
          <w:lang w:eastAsia="cs-CZ"/>
        </w:rPr>
        <w:t>Objednatel provede kontrolu celkové faktury a přiložených dokladů, popřípadě vyzve zhotovitele, aby odstranil ve stanovené lhůtě vady dokladů. Smluvní strany si poskytnou při odstraňování vad přiměřenou součinnost.</w:t>
      </w:r>
    </w:p>
    <w:p w:rsidR="005127A1" w:rsidRDefault="005127A1" w:rsidP="00443418">
      <w:pPr>
        <w:pStyle w:val="Prohlen"/>
        <w:widowControl/>
        <w:numPr>
          <w:ilvl w:val="1"/>
          <w:numId w:val="7"/>
        </w:numPr>
        <w:spacing w:after="120" w:line="240" w:lineRule="auto"/>
        <w:jc w:val="both"/>
        <w:rPr>
          <w:rFonts w:eastAsiaTheme="minorEastAsia"/>
          <w:b w:val="0"/>
          <w:szCs w:val="24"/>
          <w:lang w:eastAsia="cs-CZ"/>
        </w:rPr>
      </w:pPr>
      <w:r w:rsidRPr="00443418">
        <w:rPr>
          <w:rFonts w:eastAsiaTheme="minorEastAsia"/>
          <w:b w:val="0"/>
          <w:szCs w:val="24"/>
          <w:lang w:eastAsia="cs-CZ"/>
        </w:rPr>
        <w:t>Objednatel je oprávněn před uplynutím lhůty splatnosti bez zaplacení vrátit zhotoviteli fakturu,</w:t>
      </w:r>
      <w:r w:rsidR="00443418" w:rsidRPr="00443418">
        <w:rPr>
          <w:rFonts w:eastAsiaTheme="minorEastAsia"/>
          <w:b w:val="0"/>
          <w:szCs w:val="24"/>
          <w:lang w:eastAsia="cs-CZ"/>
        </w:rPr>
        <w:t xml:space="preserve"> </w:t>
      </w:r>
      <w:r w:rsidRPr="00443418">
        <w:rPr>
          <w:rFonts w:eastAsiaTheme="minorEastAsia"/>
          <w:b w:val="0"/>
          <w:szCs w:val="24"/>
          <w:lang w:eastAsia="cs-CZ"/>
        </w:rPr>
        <w:t>nebude-li faktura obsahovat některou povinnou či dohodnutou náležitost nebo bude-li chybně vyúčtována cena,</w:t>
      </w:r>
      <w:r w:rsidR="00443418" w:rsidRPr="00443418">
        <w:rPr>
          <w:rFonts w:eastAsiaTheme="minorEastAsia"/>
          <w:b w:val="0"/>
          <w:szCs w:val="24"/>
          <w:lang w:eastAsia="cs-CZ"/>
        </w:rPr>
        <w:t xml:space="preserve"> </w:t>
      </w:r>
      <w:r w:rsidRPr="00443418">
        <w:rPr>
          <w:rFonts w:eastAsiaTheme="minorEastAsia"/>
          <w:b w:val="0"/>
          <w:szCs w:val="24"/>
          <w:lang w:eastAsia="cs-CZ"/>
        </w:rPr>
        <w:t>bude-li daň z přidané hodnoty vyúčtována v nesprávné výši,</w:t>
      </w:r>
      <w:r w:rsidR="00443418" w:rsidRPr="00443418">
        <w:rPr>
          <w:rFonts w:eastAsiaTheme="minorEastAsia"/>
          <w:b w:val="0"/>
          <w:szCs w:val="24"/>
          <w:lang w:eastAsia="cs-CZ"/>
        </w:rPr>
        <w:t xml:space="preserve"> </w:t>
      </w:r>
      <w:r w:rsidRPr="00443418">
        <w:rPr>
          <w:rFonts w:eastAsiaTheme="minorEastAsia"/>
          <w:b w:val="0"/>
          <w:szCs w:val="24"/>
          <w:lang w:eastAsia="cs-CZ"/>
        </w:rPr>
        <w:t>bude-li faktura obsahovat neúplné či nesprávné údaje.</w:t>
      </w:r>
    </w:p>
    <w:p w:rsidR="005127A1" w:rsidRPr="003627BC" w:rsidRDefault="005127A1" w:rsidP="003627BC">
      <w:pPr>
        <w:pStyle w:val="Prohlen"/>
        <w:widowControl/>
        <w:numPr>
          <w:ilvl w:val="1"/>
          <w:numId w:val="7"/>
        </w:numPr>
        <w:spacing w:after="120" w:line="240" w:lineRule="auto"/>
        <w:jc w:val="both"/>
        <w:rPr>
          <w:rFonts w:eastAsiaTheme="minorEastAsia"/>
          <w:b w:val="0"/>
          <w:szCs w:val="24"/>
          <w:lang w:eastAsia="cs-CZ"/>
        </w:rPr>
      </w:pPr>
      <w:r w:rsidRPr="003627BC">
        <w:rPr>
          <w:rFonts w:eastAsiaTheme="minorEastAsia"/>
          <w:b w:val="0"/>
          <w:szCs w:val="24"/>
          <w:lang w:eastAsia="cs-CZ"/>
        </w:rPr>
        <w:t>Vrátí-li objednatel vadnou fakturu druhé smluvní straně, dnem odeslání přestává běžet původní lhůta splatnosti. Dnem doručení bezvadné faktury objednateli začíná běžet nová 30 denní lhůta splatnosti.</w:t>
      </w:r>
    </w:p>
    <w:p w:rsidR="005127A1" w:rsidRPr="006D3CA5" w:rsidRDefault="005127A1" w:rsidP="00AA7D4B">
      <w:pPr>
        <w:pStyle w:val="Prohlen"/>
        <w:widowControl/>
        <w:numPr>
          <w:ilvl w:val="1"/>
          <w:numId w:val="7"/>
        </w:numPr>
        <w:spacing w:after="120" w:line="240" w:lineRule="auto"/>
        <w:ind w:hanging="508"/>
        <w:jc w:val="both"/>
        <w:rPr>
          <w:rFonts w:eastAsiaTheme="minorEastAsia"/>
          <w:b w:val="0"/>
          <w:szCs w:val="24"/>
          <w:lang w:eastAsia="cs-CZ"/>
        </w:rPr>
      </w:pPr>
      <w:r w:rsidRPr="005127A1">
        <w:rPr>
          <w:rFonts w:eastAsiaTheme="minorEastAsia"/>
          <w:b w:val="0"/>
          <w:szCs w:val="24"/>
          <w:lang w:eastAsia="cs-CZ"/>
        </w:rPr>
        <w:t xml:space="preserve">Povinnost </w:t>
      </w:r>
      <w:r w:rsidRPr="006D3CA5">
        <w:rPr>
          <w:rFonts w:eastAsiaTheme="minorEastAsia"/>
          <w:b w:val="0"/>
          <w:szCs w:val="24"/>
          <w:lang w:eastAsia="cs-CZ"/>
        </w:rPr>
        <w:t>zaplatit cenu je splněna dnem odepsání příslušné částky z účtu objednatele.</w:t>
      </w:r>
    </w:p>
    <w:p w:rsidR="005127A1" w:rsidRPr="006D3CA5" w:rsidRDefault="005127A1" w:rsidP="00443418">
      <w:pPr>
        <w:pStyle w:val="Prohlen"/>
        <w:widowControl/>
        <w:numPr>
          <w:ilvl w:val="0"/>
          <w:numId w:val="7"/>
        </w:numPr>
        <w:spacing w:before="360" w:after="120" w:line="240" w:lineRule="auto"/>
        <w:ind w:left="703" w:hanging="703"/>
        <w:jc w:val="both"/>
        <w:rPr>
          <w:bCs/>
          <w:smallCaps/>
          <w:szCs w:val="24"/>
        </w:rPr>
      </w:pPr>
      <w:r w:rsidRPr="006D3CA5">
        <w:rPr>
          <w:bCs/>
          <w:smallCaps/>
          <w:szCs w:val="24"/>
        </w:rPr>
        <w:t>Záruka, odpovědnost a sankce</w:t>
      </w:r>
    </w:p>
    <w:p w:rsidR="005127A1" w:rsidRPr="006D3CA5" w:rsidRDefault="005127A1" w:rsidP="00443418">
      <w:pPr>
        <w:pStyle w:val="Prohlen"/>
        <w:widowControl/>
        <w:numPr>
          <w:ilvl w:val="1"/>
          <w:numId w:val="7"/>
        </w:numPr>
        <w:spacing w:after="120" w:line="240" w:lineRule="auto"/>
        <w:jc w:val="both"/>
        <w:rPr>
          <w:rFonts w:eastAsiaTheme="minorEastAsia"/>
          <w:b w:val="0"/>
          <w:szCs w:val="24"/>
          <w:lang w:eastAsia="cs-CZ"/>
        </w:rPr>
      </w:pPr>
      <w:r w:rsidRPr="006D3CA5">
        <w:rPr>
          <w:rFonts w:eastAsiaTheme="minorEastAsia"/>
          <w:b w:val="0"/>
          <w:szCs w:val="24"/>
          <w:lang w:eastAsia="cs-CZ"/>
        </w:rPr>
        <w:t>Zhotovitel poskytuje objednateli záruku za věcnou a formální správnost díla, což znamená, že dílo bude provedeno v souladu s požadavky objednatele. Vadou díla se pro účely této smlouvy rozumí rozpor mezi sjednanými podmínkami provedení díla a skutečným stavem díla.</w:t>
      </w:r>
    </w:p>
    <w:p w:rsidR="005127A1" w:rsidRPr="006D3CA5" w:rsidRDefault="005127A1" w:rsidP="00443418">
      <w:pPr>
        <w:pStyle w:val="Prohlen"/>
        <w:widowControl/>
        <w:numPr>
          <w:ilvl w:val="1"/>
          <w:numId w:val="7"/>
        </w:numPr>
        <w:spacing w:after="120" w:line="240" w:lineRule="auto"/>
        <w:jc w:val="both"/>
        <w:rPr>
          <w:rFonts w:eastAsiaTheme="minorEastAsia"/>
          <w:b w:val="0"/>
          <w:szCs w:val="24"/>
          <w:lang w:eastAsia="cs-CZ"/>
        </w:rPr>
      </w:pPr>
      <w:r w:rsidRPr="006D3CA5">
        <w:rPr>
          <w:rFonts w:eastAsiaTheme="minorEastAsia"/>
          <w:b w:val="0"/>
          <w:szCs w:val="24"/>
          <w:lang w:eastAsia="cs-CZ"/>
        </w:rPr>
        <w:t xml:space="preserve">Záruční doba činí </w:t>
      </w:r>
      <w:r w:rsidR="001D525A">
        <w:rPr>
          <w:rFonts w:eastAsiaTheme="minorEastAsia"/>
          <w:b w:val="0"/>
          <w:szCs w:val="24"/>
          <w:lang w:eastAsia="cs-CZ"/>
        </w:rPr>
        <w:t>36</w:t>
      </w:r>
      <w:r w:rsidRPr="006D3CA5">
        <w:rPr>
          <w:rFonts w:eastAsiaTheme="minorEastAsia"/>
          <w:b w:val="0"/>
          <w:szCs w:val="24"/>
          <w:lang w:eastAsia="cs-CZ"/>
        </w:rPr>
        <w:t xml:space="preserve"> měsíců a počíná běžet ode dne předání díla objednateli.</w:t>
      </w:r>
    </w:p>
    <w:p w:rsidR="005127A1" w:rsidRPr="006D3CA5" w:rsidRDefault="005127A1" w:rsidP="00443418">
      <w:pPr>
        <w:pStyle w:val="Prohlen"/>
        <w:widowControl/>
        <w:numPr>
          <w:ilvl w:val="1"/>
          <w:numId w:val="7"/>
        </w:numPr>
        <w:spacing w:after="120" w:line="240" w:lineRule="auto"/>
        <w:jc w:val="both"/>
        <w:rPr>
          <w:rFonts w:eastAsiaTheme="minorEastAsia"/>
          <w:b w:val="0"/>
          <w:szCs w:val="24"/>
          <w:lang w:eastAsia="cs-CZ"/>
        </w:rPr>
      </w:pPr>
      <w:r w:rsidRPr="006D3CA5">
        <w:rPr>
          <w:rFonts w:eastAsiaTheme="minorEastAsia"/>
          <w:b w:val="0"/>
          <w:szCs w:val="24"/>
          <w:lang w:eastAsia="cs-CZ"/>
        </w:rPr>
        <w:t>Smluvní strany se dohodly, že za včasné oznámení vad díla považují oznámení vad díla kdykoli v záruční době.</w:t>
      </w:r>
    </w:p>
    <w:p w:rsidR="005127A1" w:rsidRPr="006D3CA5" w:rsidRDefault="005127A1" w:rsidP="00443418">
      <w:pPr>
        <w:pStyle w:val="Prohlen"/>
        <w:widowControl/>
        <w:numPr>
          <w:ilvl w:val="1"/>
          <w:numId w:val="7"/>
        </w:numPr>
        <w:spacing w:after="120" w:line="240" w:lineRule="auto"/>
        <w:jc w:val="both"/>
        <w:rPr>
          <w:rFonts w:eastAsiaTheme="minorEastAsia"/>
          <w:b w:val="0"/>
          <w:szCs w:val="24"/>
          <w:lang w:eastAsia="cs-CZ"/>
        </w:rPr>
      </w:pPr>
      <w:r w:rsidRPr="006D3CA5">
        <w:rPr>
          <w:rFonts w:eastAsiaTheme="minorEastAsia"/>
          <w:b w:val="0"/>
          <w:szCs w:val="24"/>
          <w:lang w:eastAsia="cs-CZ"/>
        </w:rPr>
        <w:t>Smluvní strany se dohodly, že v případě vady díla, kterou objednatel uplatní v záruční době, má objednatel především právo požadovat na zhotoviteli její bezplatné odstranění v přiměřené lhůtě, kterou objednatel zhotoviteli za tímto účelem stanoví. Objednatel má vůči zhotoviteli dále tato práva z odpovědnosti za vady:</w:t>
      </w:r>
    </w:p>
    <w:p w:rsidR="00C645B6" w:rsidRDefault="005127A1" w:rsidP="00C645B6">
      <w:pPr>
        <w:pStyle w:val="Prohlen"/>
        <w:widowControl/>
        <w:numPr>
          <w:ilvl w:val="0"/>
          <w:numId w:val="24"/>
        </w:numPr>
        <w:spacing w:after="120" w:line="240" w:lineRule="auto"/>
        <w:jc w:val="both"/>
        <w:rPr>
          <w:rFonts w:eastAsiaTheme="minorEastAsia"/>
          <w:b w:val="0"/>
          <w:szCs w:val="24"/>
          <w:lang w:eastAsia="cs-CZ"/>
        </w:rPr>
      </w:pPr>
      <w:r w:rsidRPr="006D3CA5">
        <w:rPr>
          <w:rFonts w:eastAsiaTheme="minorEastAsia"/>
          <w:b w:val="0"/>
          <w:szCs w:val="24"/>
          <w:lang w:eastAsia="cs-CZ"/>
        </w:rPr>
        <w:t>právo na poskytnutí přiměřené slevy z ceny odpovídající rozsahu reklamovaných vad či nedodělků,</w:t>
      </w:r>
    </w:p>
    <w:p w:rsidR="00C645B6" w:rsidRDefault="005127A1" w:rsidP="00C645B6">
      <w:pPr>
        <w:pStyle w:val="Prohlen"/>
        <w:widowControl/>
        <w:numPr>
          <w:ilvl w:val="0"/>
          <w:numId w:val="24"/>
        </w:numPr>
        <w:spacing w:after="120" w:line="240" w:lineRule="auto"/>
        <w:jc w:val="both"/>
        <w:rPr>
          <w:rFonts w:eastAsiaTheme="minorEastAsia"/>
          <w:b w:val="0"/>
          <w:szCs w:val="24"/>
          <w:lang w:eastAsia="cs-CZ"/>
        </w:rPr>
      </w:pPr>
      <w:r w:rsidRPr="006D3CA5">
        <w:rPr>
          <w:rFonts w:eastAsiaTheme="minorEastAsia"/>
          <w:b w:val="0"/>
          <w:szCs w:val="24"/>
          <w:lang w:eastAsia="cs-CZ"/>
        </w:rPr>
        <w:t>právo na odstoupení od smlouvy, kdy vady či nedodělky jsou takového charakteru, že ztěžují či dokonce brání v užívání díla,</w:t>
      </w:r>
    </w:p>
    <w:p w:rsidR="005127A1" w:rsidRPr="006D3CA5" w:rsidRDefault="005127A1" w:rsidP="00C645B6">
      <w:pPr>
        <w:pStyle w:val="Prohlen"/>
        <w:widowControl/>
        <w:numPr>
          <w:ilvl w:val="0"/>
          <w:numId w:val="24"/>
        </w:numPr>
        <w:spacing w:after="120" w:line="240" w:lineRule="auto"/>
        <w:jc w:val="both"/>
        <w:rPr>
          <w:rFonts w:eastAsiaTheme="minorEastAsia"/>
          <w:b w:val="0"/>
          <w:szCs w:val="24"/>
          <w:lang w:eastAsia="cs-CZ"/>
        </w:rPr>
      </w:pPr>
      <w:r w:rsidRPr="006D3CA5">
        <w:rPr>
          <w:rFonts w:eastAsiaTheme="minorEastAsia"/>
          <w:b w:val="0"/>
          <w:szCs w:val="24"/>
          <w:lang w:eastAsia="cs-CZ"/>
        </w:rPr>
        <w:t>právo na zaplacení nákladů na odstranění vad v případě, kdy si objednatel vady či nedodělky opraví nebo odstraní sám nebo použije třetí osoby k jejich odstranění.</w:t>
      </w:r>
    </w:p>
    <w:p w:rsidR="005127A1" w:rsidRPr="006D3CA5" w:rsidRDefault="005127A1" w:rsidP="00C645B6">
      <w:pPr>
        <w:pStyle w:val="Prohlen"/>
        <w:widowControl/>
        <w:numPr>
          <w:ilvl w:val="1"/>
          <w:numId w:val="7"/>
        </w:numPr>
        <w:spacing w:after="120" w:line="240" w:lineRule="auto"/>
        <w:jc w:val="both"/>
        <w:rPr>
          <w:rFonts w:eastAsiaTheme="minorEastAsia"/>
          <w:b w:val="0"/>
          <w:szCs w:val="24"/>
          <w:lang w:eastAsia="cs-CZ"/>
        </w:rPr>
      </w:pPr>
      <w:r w:rsidRPr="006D3CA5">
        <w:rPr>
          <w:rFonts w:eastAsiaTheme="minorEastAsia"/>
          <w:b w:val="0"/>
          <w:szCs w:val="24"/>
          <w:lang w:eastAsia="cs-CZ"/>
        </w:rPr>
        <w:t>Uplatnění nároku na odstranění vad musí být podáno písemně neprodleně po jejím zjištění. Tí</w:t>
      </w:r>
      <w:r w:rsidR="00C409E3">
        <w:rPr>
          <w:rFonts w:eastAsiaTheme="minorEastAsia"/>
          <w:b w:val="0"/>
          <w:szCs w:val="24"/>
          <w:lang w:eastAsia="cs-CZ"/>
        </w:rPr>
        <w:t>m není dotčeno ustanovení odst. 7.</w:t>
      </w:r>
      <w:r w:rsidRPr="006D3CA5">
        <w:rPr>
          <w:rFonts w:eastAsiaTheme="minorEastAsia"/>
          <w:b w:val="0"/>
          <w:szCs w:val="24"/>
          <w:lang w:eastAsia="cs-CZ"/>
        </w:rPr>
        <w:t>3</w:t>
      </w:r>
      <w:r w:rsidR="00C409E3">
        <w:rPr>
          <w:rFonts w:eastAsiaTheme="minorEastAsia"/>
          <w:b w:val="0"/>
          <w:szCs w:val="24"/>
          <w:lang w:eastAsia="cs-CZ"/>
        </w:rPr>
        <w:t>.</w:t>
      </w:r>
      <w:r w:rsidRPr="006D3CA5">
        <w:rPr>
          <w:rFonts w:eastAsiaTheme="minorEastAsia"/>
          <w:b w:val="0"/>
          <w:szCs w:val="24"/>
          <w:lang w:eastAsia="cs-CZ"/>
        </w:rPr>
        <w:t xml:space="preserve"> tohoto článku. Zhotovitel se zavazuje odstranit případné vady díla bez zbytečného odkladu po jejich uplatnění objednatelem. O době a předmětu odstranění vady dle tohoto ustanovení sepíší smluvní strany písemný zápis, který obě smluvní strany podepíší.</w:t>
      </w:r>
    </w:p>
    <w:p w:rsidR="005127A1" w:rsidRPr="006D3CA5" w:rsidRDefault="005127A1" w:rsidP="00C645B6">
      <w:pPr>
        <w:pStyle w:val="Prohlen"/>
        <w:widowControl/>
        <w:numPr>
          <w:ilvl w:val="1"/>
          <w:numId w:val="7"/>
        </w:numPr>
        <w:spacing w:after="120" w:line="240" w:lineRule="auto"/>
        <w:jc w:val="both"/>
        <w:rPr>
          <w:rFonts w:eastAsiaTheme="minorEastAsia"/>
          <w:b w:val="0"/>
          <w:szCs w:val="24"/>
          <w:lang w:eastAsia="cs-CZ"/>
        </w:rPr>
      </w:pPr>
      <w:r w:rsidRPr="006D3CA5">
        <w:rPr>
          <w:rFonts w:eastAsiaTheme="minorEastAsia"/>
          <w:b w:val="0"/>
          <w:szCs w:val="24"/>
          <w:lang w:eastAsia="cs-CZ"/>
        </w:rPr>
        <w:lastRenderedPageBreak/>
        <w:t>Záruční doba se prodlužuje o dobu potřebnou k odstranění zjištěné vady.</w:t>
      </w:r>
    </w:p>
    <w:p w:rsidR="005127A1" w:rsidRPr="006D3CA5" w:rsidRDefault="005127A1" w:rsidP="00C645B6">
      <w:pPr>
        <w:pStyle w:val="Prohlen"/>
        <w:widowControl/>
        <w:numPr>
          <w:ilvl w:val="1"/>
          <w:numId w:val="7"/>
        </w:numPr>
        <w:spacing w:after="120" w:line="240" w:lineRule="auto"/>
        <w:jc w:val="both"/>
        <w:rPr>
          <w:rFonts w:eastAsiaTheme="minorEastAsia"/>
          <w:b w:val="0"/>
          <w:szCs w:val="24"/>
          <w:lang w:eastAsia="cs-CZ"/>
        </w:rPr>
      </w:pPr>
      <w:r w:rsidRPr="006D3CA5">
        <w:rPr>
          <w:rFonts w:eastAsiaTheme="minorEastAsia"/>
          <w:b w:val="0"/>
          <w:szCs w:val="24"/>
          <w:lang w:eastAsia="cs-CZ"/>
        </w:rPr>
        <w:t>Smluvní strana odpovídá za škodu, která vznikla druhé smluvní straně porušením svých povinností stanovených touto smlouvou nebo právními předpisy České republiky včetně přímo závazných norem vydaných orgány Evropského společenství. Uplatnění náhrady škody nebrání uplatnění dalších sankcí vyplývajících z uvedených právních předpisů.</w:t>
      </w:r>
    </w:p>
    <w:p w:rsidR="005127A1" w:rsidRPr="006D3CA5" w:rsidRDefault="005127A1" w:rsidP="00C645B6">
      <w:pPr>
        <w:pStyle w:val="Prohlen"/>
        <w:widowControl/>
        <w:numPr>
          <w:ilvl w:val="1"/>
          <w:numId w:val="7"/>
        </w:numPr>
        <w:spacing w:after="120" w:line="240" w:lineRule="auto"/>
        <w:jc w:val="both"/>
        <w:rPr>
          <w:rFonts w:eastAsiaTheme="minorEastAsia"/>
          <w:b w:val="0"/>
          <w:szCs w:val="24"/>
          <w:lang w:eastAsia="cs-CZ"/>
        </w:rPr>
      </w:pPr>
      <w:r w:rsidRPr="006D3CA5">
        <w:rPr>
          <w:rFonts w:eastAsiaTheme="minorEastAsia"/>
          <w:b w:val="0"/>
          <w:szCs w:val="24"/>
          <w:lang w:eastAsia="cs-CZ"/>
        </w:rPr>
        <w:t>Nesplní-li zhotovitel svůj závazek dokončit a předat celé dílo nebo část díla ve sjednaném rozsahu a čase plnění, je objednatel oprávněn požadovat zapl</w:t>
      </w:r>
      <w:r w:rsidR="00C645B6">
        <w:rPr>
          <w:rFonts w:eastAsiaTheme="minorEastAsia"/>
          <w:b w:val="0"/>
          <w:szCs w:val="24"/>
          <w:lang w:eastAsia="cs-CZ"/>
        </w:rPr>
        <w:t xml:space="preserve">acení smluvní pokuty ve výši </w:t>
      </w:r>
      <w:r w:rsidR="001D525A">
        <w:rPr>
          <w:rFonts w:eastAsiaTheme="minorEastAsia"/>
          <w:b w:val="0"/>
          <w:szCs w:val="24"/>
          <w:lang w:eastAsia="cs-CZ"/>
        </w:rPr>
        <w:t>1000 kč</w:t>
      </w:r>
      <w:r w:rsidRPr="006D3CA5">
        <w:rPr>
          <w:rFonts w:eastAsiaTheme="minorEastAsia"/>
          <w:b w:val="0"/>
          <w:szCs w:val="24"/>
          <w:lang w:eastAsia="cs-CZ"/>
        </w:rPr>
        <w:t xml:space="preserve"> za každý započatý den prodlení s řádným a včasným splněním díla dle této smlouvy. Zaplacením smluvní pokuty není dotčeno právo na náhradu škody vzniklé objednateli v příčinné souvislosti s porušením povinnosti ze strany zhotovitele, k níž se smluvní pokuta podle této smlouvy váže.</w:t>
      </w:r>
    </w:p>
    <w:p w:rsidR="005127A1" w:rsidRPr="006D3CA5" w:rsidRDefault="005127A1" w:rsidP="00C645B6">
      <w:pPr>
        <w:pStyle w:val="Prohlen"/>
        <w:widowControl/>
        <w:numPr>
          <w:ilvl w:val="1"/>
          <w:numId w:val="7"/>
        </w:numPr>
        <w:spacing w:after="120" w:line="240" w:lineRule="auto"/>
        <w:jc w:val="both"/>
        <w:rPr>
          <w:rFonts w:eastAsiaTheme="minorEastAsia"/>
          <w:b w:val="0"/>
          <w:szCs w:val="24"/>
          <w:lang w:eastAsia="cs-CZ"/>
        </w:rPr>
      </w:pPr>
      <w:r w:rsidRPr="006D3CA5">
        <w:rPr>
          <w:rFonts w:eastAsiaTheme="minorEastAsia"/>
          <w:b w:val="0"/>
          <w:szCs w:val="24"/>
          <w:lang w:eastAsia="cs-CZ"/>
        </w:rPr>
        <w:t>Je-li objednatel v prodlení s úhradou faktury, je zhotovitel oprávněn vyúčtovat objednateli úrok z prodlení ve výši 0,05 % z dlužné částky za každý započatý den prodlení po termínu splatnosti až do doby zaplacení.</w:t>
      </w:r>
    </w:p>
    <w:p w:rsidR="005127A1" w:rsidRDefault="005127A1" w:rsidP="00C645B6">
      <w:pPr>
        <w:pStyle w:val="Prohlen"/>
        <w:widowControl/>
        <w:numPr>
          <w:ilvl w:val="1"/>
          <w:numId w:val="7"/>
        </w:numPr>
        <w:tabs>
          <w:tab w:val="left" w:pos="851"/>
        </w:tabs>
        <w:spacing w:after="120" w:line="240" w:lineRule="auto"/>
        <w:jc w:val="both"/>
        <w:rPr>
          <w:rFonts w:eastAsiaTheme="minorEastAsia"/>
          <w:b w:val="0"/>
          <w:szCs w:val="24"/>
          <w:lang w:eastAsia="cs-CZ"/>
        </w:rPr>
      </w:pPr>
      <w:r w:rsidRPr="006D3CA5">
        <w:rPr>
          <w:rFonts w:eastAsiaTheme="minorEastAsia"/>
          <w:b w:val="0"/>
          <w:szCs w:val="24"/>
          <w:lang w:eastAsia="cs-CZ"/>
        </w:rPr>
        <w:t xml:space="preserve">Náhrada škody, úrok z prodlení a smluvní pokuta jsou splatné do 15 dnů ode </w:t>
      </w:r>
      <w:r w:rsidRPr="00C645B6">
        <w:rPr>
          <w:rFonts w:eastAsiaTheme="minorEastAsia"/>
          <w:b w:val="0"/>
          <w:szCs w:val="24"/>
          <w:lang w:eastAsia="cs-CZ"/>
        </w:rPr>
        <w:t>dne doručení jejich vyúčtování druhé smluvní straně.</w:t>
      </w:r>
    </w:p>
    <w:p w:rsidR="00265C69" w:rsidRPr="00EA673D" w:rsidRDefault="005127A1" w:rsidP="00EA673D">
      <w:pPr>
        <w:pStyle w:val="Prohlen"/>
        <w:widowControl/>
        <w:numPr>
          <w:ilvl w:val="1"/>
          <w:numId w:val="7"/>
        </w:numPr>
        <w:tabs>
          <w:tab w:val="left" w:pos="851"/>
        </w:tabs>
        <w:spacing w:after="120" w:line="240" w:lineRule="auto"/>
        <w:jc w:val="both"/>
        <w:rPr>
          <w:rFonts w:eastAsiaTheme="minorEastAsia"/>
          <w:b w:val="0"/>
          <w:szCs w:val="24"/>
          <w:lang w:eastAsia="cs-CZ"/>
        </w:rPr>
      </w:pPr>
      <w:r w:rsidRPr="006D3CA5">
        <w:rPr>
          <w:rFonts w:eastAsiaTheme="minorEastAsia"/>
          <w:b w:val="0"/>
          <w:szCs w:val="24"/>
          <w:lang w:eastAsia="cs-CZ"/>
        </w:rPr>
        <w:t>Jakákoliv sankce dle této smlouvy se nedotýká práva objednatele na náhradu způsobené škody, ani toto právo jakkoliv nelimituje.</w:t>
      </w:r>
    </w:p>
    <w:p w:rsidR="005127A1" w:rsidRPr="00C645B6" w:rsidRDefault="005127A1" w:rsidP="00C645B6">
      <w:pPr>
        <w:pStyle w:val="Prohlen"/>
        <w:widowControl/>
        <w:numPr>
          <w:ilvl w:val="0"/>
          <w:numId w:val="7"/>
        </w:numPr>
        <w:spacing w:before="360" w:after="120" w:line="240" w:lineRule="auto"/>
        <w:ind w:left="703" w:hanging="703"/>
        <w:jc w:val="both"/>
        <w:rPr>
          <w:bCs/>
          <w:smallCaps/>
          <w:szCs w:val="24"/>
        </w:rPr>
      </w:pPr>
      <w:r w:rsidRPr="00C645B6">
        <w:rPr>
          <w:bCs/>
          <w:smallCaps/>
          <w:szCs w:val="24"/>
        </w:rPr>
        <w:t>Změny a zánik smlouvy</w:t>
      </w:r>
    </w:p>
    <w:p w:rsidR="005127A1" w:rsidRPr="002A22DB" w:rsidRDefault="005127A1" w:rsidP="00FB593D">
      <w:pPr>
        <w:pStyle w:val="Prohlen"/>
        <w:widowControl/>
        <w:numPr>
          <w:ilvl w:val="1"/>
          <w:numId w:val="7"/>
        </w:numPr>
        <w:tabs>
          <w:tab w:val="left" w:pos="851"/>
        </w:tabs>
        <w:spacing w:after="120" w:line="240" w:lineRule="auto"/>
        <w:jc w:val="both"/>
        <w:rPr>
          <w:rFonts w:eastAsiaTheme="minorEastAsia"/>
          <w:b w:val="0"/>
          <w:szCs w:val="24"/>
          <w:lang w:eastAsia="cs-CZ"/>
        </w:rPr>
      </w:pPr>
      <w:r w:rsidRPr="002A22DB">
        <w:rPr>
          <w:rFonts w:eastAsiaTheme="minorEastAsia"/>
          <w:b w:val="0"/>
          <w:szCs w:val="24"/>
          <w:lang w:eastAsia="cs-CZ"/>
        </w:rPr>
        <w:t>Kterákoliv ze smluvních stran je oprávněna od této smlouvy odstoupit ze zákonných důvodů nebo z důvodů uvedených v této smlouvě.</w:t>
      </w:r>
      <w:r w:rsidR="002A22DB" w:rsidRPr="002A22DB">
        <w:rPr>
          <w:rFonts w:eastAsiaTheme="minorEastAsia"/>
          <w:b w:val="0"/>
          <w:szCs w:val="24"/>
          <w:lang w:eastAsia="cs-CZ"/>
        </w:rPr>
        <w:t xml:space="preserve"> </w:t>
      </w:r>
      <w:r w:rsidRPr="002A22DB">
        <w:rPr>
          <w:rFonts w:eastAsiaTheme="minorEastAsia"/>
          <w:b w:val="0"/>
          <w:szCs w:val="24"/>
          <w:lang w:eastAsia="cs-CZ"/>
        </w:rPr>
        <w:t xml:space="preserve">Za podstatné porušení smlouvy ze strany zhotovitele se považuje zejména nedodržení dohodnutého předmětu plnění a nedodržení doby plnění. </w:t>
      </w:r>
    </w:p>
    <w:p w:rsidR="005127A1" w:rsidRPr="006D3CA5" w:rsidRDefault="005127A1" w:rsidP="00FB593D">
      <w:pPr>
        <w:pStyle w:val="Prohlen"/>
        <w:widowControl/>
        <w:numPr>
          <w:ilvl w:val="1"/>
          <w:numId w:val="7"/>
        </w:numPr>
        <w:tabs>
          <w:tab w:val="left" w:pos="851"/>
        </w:tabs>
        <w:spacing w:after="120" w:line="240" w:lineRule="auto"/>
        <w:jc w:val="both"/>
        <w:rPr>
          <w:rFonts w:eastAsiaTheme="minorEastAsia"/>
          <w:b w:val="0"/>
          <w:szCs w:val="24"/>
          <w:lang w:eastAsia="cs-CZ"/>
        </w:rPr>
      </w:pPr>
      <w:r w:rsidRPr="006D3CA5">
        <w:rPr>
          <w:rFonts w:eastAsiaTheme="minorEastAsia"/>
          <w:b w:val="0"/>
          <w:szCs w:val="24"/>
          <w:lang w:eastAsia="cs-CZ"/>
        </w:rPr>
        <w:t>Odstoupení musí mít písemnou formu s tím, že je účinné od jeho doručení druhé smluvní straně.</w:t>
      </w:r>
    </w:p>
    <w:p w:rsidR="005127A1" w:rsidRPr="006D3CA5" w:rsidRDefault="005127A1" w:rsidP="00FB593D">
      <w:pPr>
        <w:pStyle w:val="Prohlen"/>
        <w:widowControl/>
        <w:numPr>
          <w:ilvl w:val="1"/>
          <w:numId w:val="7"/>
        </w:numPr>
        <w:tabs>
          <w:tab w:val="left" w:pos="851"/>
        </w:tabs>
        <w:spacing w:after="120" w:line="240" w:lineRule="auto"/>
        <w:jc w:val="both"/>
        <w:rPr>
          <w:rFonts w:eastAsiaTheme="minorEastAsia"/>
          <w:b w:val="0"/>
          <w:szCs w:val="24"/>
          <w:lang w:eastAsia="cs-CZ"/>
        </w:rPr>
      </w:pPr>
      <w:r w:rsidRPr="006D3CA5">
        <w:rPr>
          <w:rFonts w:eastAsiaTheme="minorEastAsia"/>
          <w:b w:val="0"/>
          <w:szCs w:val="24"/>
          <w:lang w:eastAsia="cs-CZ"/>
        </w:rPr>
        <w:t>Odstoupením od smlouvy nejsou dotčena ustanovení týkající se smluvních pokut, úroků z prodlení a ustanovení týkající se těch práv a povinností, z jejichž povahy vyplývá, že mají trvat i po odstoupení.</w:t>
      </w:r>
    </w:p>
    <w:p w:rsidR="00B326D7" w:rsidRPr="00EA673D" w:rsidRDefault="005127A1" w:rsidP="00EA673D">
      <w:pPr>
        <w:pStyle w:val="Prohlen"/>
        <w:widowControl/>
        <w:numPr>
          <w:ilvl w:val="1"/>
          <w:numId w:val="7"/>
        </w:numPr>
        <w:tabs>
          <w:tab w:val="left" w:pos="851"/>
        </w:tabs>
        <w:spacing w:after="120" w:line="240" w:lineRule="auto"/>
        <w:jc w:val="both"/>
        <w:rPr>
          <w:rFonts w:eastAsiaTheme="minorEastAsia"/>
          <w:b w:val="0"/>
          <w:szCs w:val="24"/>
          <w:lang w:eastAsia="cs-CZ"/>
        </w:rPr>
      </w:pPr>
      <w:r w:rsidRPr="006D3CA5">
        <w:rPr>
          <w:rFonts w:eastAsiaTheme="minorEastAsia"/>
          <w:b w:val="0"/>
          <w:szCs w:val="24"/>
          <w:lang w:eastAsia="cs-CZ"/>
        </w:rPr>
        <w:t>V případě zániku tohoto závazkového vztahu před řádným splněním závazků z této smlouvy vyplývajících je zhotovitel povinen ihned předat objednateli nedokončené výstupy díla a uhradit případně vzniklou škodu.</w:t>
      </w:r>
    </w:p>
    <w:bookmarkEnd w:id="1"/>
    <w:p w:rsidR="00D0150C" w:rsidRPr="006D3CA5" w:rsidRDefault="00D0150C" w:rsidP="00072246">
      <w:pPr>
        <w:pStyle w:val="Prohlen"/>
        <w:widowControl/>
        <w:numPr>
          <w:ilvl w:val="0"/>
          <w:numId w:val="7"/>
        </w:numPr>
        <w:spacing w:before="360" w:after="120" w:line="240" w:lineRule="auto"/>
        <w:ind w:left="703" w:hanging="703"/>
        <w:jc w:val="both"/>
      </w:pPr>
      <w:r w:rsidRPr="006D3CA5">
        <w:rPr>
          <w:bCs/>
          <w:smallCaps/>
          <w:szCs w:val="24"/>
        </w:rPr>
        <w:t>Závěrečná ustanovení</w:t>
      </w:r>
    </w:p>
    <w:p w:rsidR="007A4806" w:rsidRPr="006D3CA5" w:rsidRDefault="001408C8" w:rsidP="002A22DB">
      <w:pPr>
        <w:numPr>
          <w:ilvl w:val="1"/>
          <w:numId w:val="7"/>
        </w:numPr>
        <w:tabs>
          <w:tab w:val="left" w:pos="851"/>
        </w:tabs>
        <w:spacing w:after="120"/>
        <w:jc w:val="both"/>
      </w:pPr>
      <w:r w:rsidRPr="006D3CA5">
        <w:tab/>
      </w:r>
      <w:r w:rsidR="00145C4D" w:rsidRPr="006D3CA5">
        <w:t>Zhotovitel</w:t>
      </w:r>
      <w:r w:rsidR="007A4806" w:rsidRPr="006D3CA5">
        <w:t xml:space="preserve"> není oprávněn postoupit jakoukoliv pohledávku za </w:t>
      </w:r>
      <w:r w:rsidR="007B5077" w:rsidRPr="006D3CA5">
        <w:t>Objednatel</w:t>
      </w:r>
      <w:r w:rsidR="007A4806" w:rsidRPr="006D3CA5">
        <w:t xml:space="preserve">em na třetí osobu bez předchozího písemného souhlasu </w:t>
      </w:r>
      <w:r w:rsidR="007B5077" w:rsidRPr="006D3CA5">
        <w:t>Objednatel</w:t>
      </w:r>
      <w:r w:rsidR="002A22DB">
        <w:t>e</w:t>
      </w:r>
      <w:r w:rsidR="007A4806" w:rsidRPr="006D3CA5">
        <w:t>.</w:t>
      </w:r>
    </w:p>
    <w:p w:rsidR="00245B4C" w:rsidRPr="006D3CA5" w:rsidRDefault="00931D71" w:rsidP="00245B4C">
      <w:pPr>
        <w:numPr>
          <w:ilvl w:val="1"/>
          <w:numId w:val="7"/>
        </w:numPr>
        <w:spacing w:after="120"/>
        <w:jc w:val="both"/>
      </w:pPr>
      <w:r w:rsidRPr="006D3CA5">
        <w:t>Smluvní strany výslovně souhlasí s tím, aby tato Smlouva byla uvedena v Centrální evidenci smluv (</w:t>
      </w:r>
      <w:r w:rsidR="00245B4C" w:rsidRPr="006D3CA5">
        <w:t>CES) vedené hl. m. Prahou, která je veřejně přístupná a která</w:t>
      </w:r>
      <w:r w:rsidRPr="006D3CA5">
        <w:t xml:space="preserve"> obsahuje údaje o smluvních stranách, číselné označení tohoto dodatku, datum jejího podpisu a text smlouvy.</w:t>
      </w:r>
    </w:p>
    <w:p w:rsidR="00931D71" w:rsidRPr="006D3CA5" w:rsidRDefault="002A22DB" w:rsidP="00931D71">
      <w:pPr>
        <w:numPr>
          <w:ilvl w:val="1"/>
          <w:numId w:val="7"/>
        </w:numPr>
        <w:spacing w:after="120"/>
        <w:jc w:val="both"/>
      </w:pPr>
      <w:r>
        <w:t>Tato smlouva nabývá platnosti dnem jejího podpisu oběma smluvními stranami a účinnosti dnem jejího uveřejnění</w:t>
      </w:r>
      <w:r w:rsidR="00A34A28">
        <w:t xml:space="preserve"> v registru smluv, které provede objednatel dle </w:t>
      </w:r>
      <w:r w:rsidR="00931D71" w:rsidRPr="006D3CA5">
        <w:t>zákona č. 340/2015 Sb., o zvláštních podmínkách účinnosti některých smluv, uveřejňování těchto smluv a o registru smluv (zákon o</w:t>
      </w:r>
      <w:r w:rsidR="00A34A28">
        <w:t xml:space="preserve"> registru smluv)</w:t>
      </w:r>
      <w:r w:rsidR="00931D71" w:rsidRPr="006D3CA5">
        <w:t>.</w:t>
      </w:r>
    </w:p>
    <w:p w:rsidR="00931D71" w:rsidRPr="006D3CA5" w:rsidRDefault="00931D71" w:rsidP="00931D71">
      <w:pPr>
        <w:numPr>
          <w:ilvl w:val="1"/>
          <w:numId w:val="7"/>
        </w:numPr>
        <w:spacing w:after="120"/>
        <w:jc w:val="both"/>
      </w:pPr>
      <w:r w:rsidRPr="006D3CA5">
        <w:lastRenderedPageBreak/>
        <w:t>Smluvní strany prohlašují, že skutečnosti uvedené v této Smlouvě nepovažují za obchodní tajemství ve smyslu § 504 občanského zákoníku a udělují svolení k jejich užití a zveřejnění bez stanovení jakýchkoliv dalších podmínek.</w:t>
      </w:r>
    </w:p>
    <w:p w:rsidR="00401D68" w:rsidRDefault="00145C4D" w:rsidP="00401D68">
      <w:pPr>
        <w:pStyle w:val="Odstavecseseznamem"/>
        <w:numPr>
          <w:ilvl w:val="1"/>
          <w:numId w:val="7"/>
        </w:numPr>
        <w:autoSpaceDE w:val="0"/>
        <w:autoSpaceDN w:val="0"/>
        <w:adjustRightInd w:val="0"/>
        <w:spacing w:before="120" w:after="120" w:line="276" w:lineRule="auto"/>
        <w:jc w:val="both"/>
        <w:rPr>
          <w:rFonts w:ascii="Times New Roman" w:hAnsi="Times New Roman" w:cs="Times New Roman"/>
          <w:bCs/>
          <w:sz w:val="24"/>
          <w:szCs w:val="24"/>
        </w:rPr>
      </w:pPr>
      <w:r w:rsidRPr="006D3CA5">
        <w:rPr>
          <w:rFonts w:ascii="Times New Roman" w:hAnsi="Times New Roman" w:cs="Times New Roman"/>
          <w:bCs/>
          <w:sz w:val="24"/>
          <w:szCs w:val="24"/>
        </w:rPr>
        <w:t>Zhotovitel</w:t>
      </w:r>
      <w:r w:rsidR="00401D68" w:rsidRPr="006D3CA5">
        <w:rPr>
          <w:rFonts w:ascii="Times New Roman" w:hAnsi="Times New Roman" w:cs="Times New Roman"/>
          <w:bCs/>
          <w:sz w:val="24"/>
          <w:szCs w:val="24"/>
        </w:rPr>
        <w:t xml:space="preserve"> bere na vědomí, že </w:t>
      </w:r>
      <w:r w:rsidR="007B5077" w:rsidRPr="006D3CA5">
        <w:rPr>
          <w:rFonts w:ascii="Times New Roman" w:hAnsi="Times New Roman" w:cs="Times New Roman"/>
          <w:bCs/>
          <w:sz w:val="24"/>
          <w:szCs w:val="24"/>
        </w:rPr>
        <w:t>Objednatel</w:t>
      </w:r>
      <w:r w:rsidR="00401D68" w:rsidRPr="006D3CA5">
        <w:rPr>
          <w:rFonts w:ascii="Times New Roman" w:hAnsi="Times New Roman" w:cs="Times New Roman"/>
          <w:bCs/>
          <w:sz w:val="24"/>
          <w:szCs w:val="24"/>
        </w:rPr>
        <w:t xml:space="preserve"> je povinen na dotaz třetí osoby poskytovat informace v souladu se zákonem č. 106/1999 Sb., o svobodném přístupu k informacím, ve znění pozdějších předpisů, a souhlasí s tím, aby veškeré informace obsažené v této objednávce byly v souladu s citovaným zákonem poskytnuty třetím osobám, pokud o ně požádají.</w:t>
      </w:r>
    </w:p>
    <w:p w:rsidR="00401D68" w:rsidRPr="006D3CA5" w:rsidRDefault="00145C4D" w:rsidP="00AF511A">
      <w:pPr>
        <w:pStyle w:val="Odstavecseseznamem"/>
        <w:numPr>
          <w:ilvl w:val="1"/>
          <w:numId w:val="7"/>
        </w:numPr>
        <w:autoSpaceDE w:val="0"/>
        <w:autoSpaceDN w:val="0"/>
        <w:adjustRightInd w:val="0"/>
        <w:spacing w:before="120" w:after="120" w:line="276" w:lineRule="auto"/>
        <w:jc w:val="both"/>
        <w:rPr>
          <w:rFonts w:ascii="Times New Roman" w:hAnsi="Times New Roman" w:cs="Times New Roman"/>
          <w:bCs/>
          <w:sz w:val="24"/>
          <w:szCs w:val="24"/>
        </w:rPr>
      </w:pPr>
      <w:r w:rsidRPr="006D3CA5">
        <w:rPr>
          <w:rFonts w:ascii="Times New Roman" w:hAnsi="Times New Roman" w:cs="Times New Roman"/>
          <w:bCs/>
          <w:sz w:val="24"/>
          <w:szCs w:val="24"/>
        </w:rPr>
        <w:t>Zhotovitel</w:t>
      </w:r>
      <w:r w:rsidR="00AF511A" w:rsidRPr="006D3CA5">
        <w:rPr>
          <w:rFonts w:ascii="Times New Roman" w:hAnsi="Times New Roman" w:cs="Times New Roman"/>
          <w:bCs/>
          <w:sz w:val="24"/>
          <w:szCs w:val="24"/>
        </w:rPr>
        <w:t xml:space="preserve"> je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včetně prostředků poskytnutých z Evropské unie. Toto spolupůsobení je povinen zajistit i u svých případných subdodavatelů.</w:t>
      </w:r>
    </w:p>
    <w:p w:rsidR="00D0150C" w:rsidRPr="006D3CA5" w:rsidRDefault="001408C8" w:rsidP="00072246">
      <w:pPr>
        <w:numPr>
          <w:ilvl w:val="1"/>
          <w:numId w:val="7"/>
        </w:numPr>
        <w:spacing w:after="120"/>
        <w:jc w:val="both"/>
      </w:pPr>
      <w:r w:rsidRPr="006D3CA5">
        <w:t>V</w:t>
      </w:r>
      <w:r w:rsidR="00D0150C" w:rsidRPr="006D3CA5">
        <w:t xml:space="preserve">eškeré změny a doplňky této Smlouvy </w:t>
      </w:r>
      <w:r w:rsidRPr="006D3CA5">
        <w:t xml:space="preserve">mohou </w:t>
      </w:r>
      <w:r w:rsidR="00D0150C" w:rsidRPr="006D3CA5">
        <w:t xml:space="preserve">být provedeny pouze po dosažení úplného konsenzu na obsahu změny či doplňku, a to písemnými vzestupně číslovanými dodatky k této Smlouvě podepsanými oběma Smluvními stranami. Smluvní strany tedy vylučují možnost uzavření dodatku bez ujednání o veškerých náležitostí dle § 1726 </w:t>
      </w:r>
      <w:r w:rsidRPr="006D3CA5">
        <w:t>O</w:t>
      </w:r>
      <w:r w:rsidR="00D0150C" w:rsidRPr="006D3CA5">
        <w:t xml:space="preserve">bčanského zákoníku. Smluvní strany rovněž vylučují použití ustanovení § 1740 odst. 3 a ustanovení § 1757 odst. 2 </w:t>
      </w:r>
      <w:r w:rsidRPr="006D3CA5">
        <w:t>O</w:t>
      </w:r>
      <w:r w:rsidR="00D0150C" w:rsidRPr="006D3CA5">
        <w:t xml:space="preserve">bčanského zákoníku. </w:t>
      </w:r>
    </w:p>
    <w:p w:rsidR="00D42B5B" w:rsidRPr="006D3CA5" w:rsidRDefault="00D0150C" w:rsidP="00072246">
      <w:pPr>
        <w:numPr>
          <w:ilvl w:val="1"/>
          <w:numId w:val="7"/>
        </w:numPr>
        <w:spacing w:after="120"/>
        <w:jc w:val="both"/>
      </w:pPr>
      <w:r w:rsidRPr="006D3CA5">
        <w:t xml:space="preserve">Tato Smlouva a všechny vztahy z ní vyplývající se řídí právním řádem České republiky. </w:t>
      </w:r>
    </w:p>
    <w:p w:rsidR="00D0150C" w:rsidRPr="006D3CA5" w:rsidRDefault="00145C4D" w:rsidP="00072246">
      <w:pPr>
        <w:numPr>
          <w:ilvl w:val="1"/>
          <w:numId w:val="7"/>
        </w:numPr>
        <w:spacing w:after="120"/>
        <w:jc w:val="both"/>
      </w:pPr>
      <w:r w:rsidRPr="006D3CA5">
        <w:t>Zhotovitel</w:t>
      </w:r>
      <w:r w:rsidR="00D0150C" w:rsidRPr="006D3CA5">
        <w:t xml:space="preserve"> v</w:t>
      </w:r>
      <w:r w:rsidR="001408C8" w:rsidRPr="006D3CA5">
        <w:t> souladu s ust. § 1765 odst. 2 O</w:t>
      </w:r>
      <w:r w:rsidR="00D0150C" w:rsidRPr="006D3CA5">
        <w:t>bčanského zákoníku prohlašuje, že na sebe bere nebezpečí změny okolností.</w:t>
      </w:r>
    </w:p>
    <w:p w:rsidR="00D0150C" w:rsidRPr="006D3CA5" w:rsidRDefault="00D0150C" w:rsidP="002A22DB">
      <w:pPr>
        <w:numPr>
          <w:ilvl w:val="1"/>
          <w:numId w:val="7"/>
        </w:numPr>
        <w:tabs>
          <w:tab w:val="left" w:pos="851"/>
        </w:tabs>
        <w:spacing w:after="120"/>
        <w:jc w:val="both"/>
      </w:pPr>
      <w:bookmarkStart w:id="3" w:name="_Ref317493626"/>
      <w:r w:rsidRPr="006D3CA5">
        <w:t>Spor, který</w:t>
      </w:r>
      <w:r w:rsidR="00D1063E" w:rsidRPr="006D3CA5">
        <w:t xml:space="preserve"> v</w:t>
      </w:r>
      <w:r w:rsidRPr="006D3CA5">
        <w:t>znikne na základě této Smlouvy</w:t>
      </w:r>
      <w:r w:rsidR="00D1063E" w:rsidRPr="006D3CA5">
        <w:t>,</w:t>
      </w:r>
      <w:r w:rsidRPr="006D3CA5">
        <w:t xml:space="preserve"> nebo který s ní souvisí, Smluvní strany budou řešit přednostně smírnou cestou pokud možno do třiceti (30) dní ode dne, kdy o sporu jedna Smluvní strana uvědomí druhou Smluvní stranu. Jinak jsou pro řešení sporů z této Smlouvy příslušné obecné soudy České republiky.</w:t>
      </w:r>
      <w:bookmarkEnd w:id="3"/>
    </w:p>
    <w:p w:rsidR="00D0150C" w:rsidRPr="006D3CA5" w:rsidRDefault="00D0150C" w:rsidP="002A22DB">
      <w:pPr>
        <w:numPr>
          <w:ilvl w:val="1"/>
          <w:numId w:val="7"/>
        </w:numPr>
        <w:tabs>
          <w:tab w:val="left" w:pos="851"/>
        </w:tabs>
        <w:spacing w:after="120"/>
        <w:jc w:val="both"/>
      </w:pPr>
      <w:r w:rsidRPr="006D3CA5">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nahradí neplatné, neúčinné nebo nevymahatelné ustanovení této Smlouvy ustanovením jiným, které svým obsahem a smyslem odpovídá nejlépe ustanovení původnímu a této Smlouvě jako celku.</w:t>
      </w:r>
    </w:p>
    <w:p w:rsidR="00D0150C" w:rsidRPr="006D3CA5" w:rsidRDefault="00D0150C" w:rsidP="002A22DB">
      <w:pPr>
        <w:numPr>
          <w:ilvl w:val="1"/>
          <w:numId w:val="7"/>
        </w:numPr>
        <w:tabs>
          <w:tab w:val="left" w:pos="851"/>
        </w:tabs>
        <w:spacing w:after="120"/>
        <w:jc w:val="both"/>
      </w:pPr>
      <w:r w:rsidRPr="006D3CA5">
        <w:t xml:space="preserve">Tato Smlouva je vyhotovena ve čtyřech (4) vyhotoveních v českém jazyce, přičemž všechna vyhotovení mají platnost originálu. Tři (3) vyhotovení Smlouvy obdrží </w:t>
      </w:r>
      <w:r w:rsidR="007B5077" w:rsidRPr="006D3CA5">
        <w:t>Objednatel</w:t>
      </w:r>
      <w:r w:rsidRPr="006D3CA5">
        <w:t xml:space="preserve"> a jedno (1) </w:t>
      </w:r>
      <w:r w:rsidR="00145C4D" w:rsidRPr="006D3CA5">
        <w:t>Zhotovitel</w:t>
      </w:r>
      <w:r w:rsidRPr="006D3CA5">
        <w:t>.</w:t>
      </w:r>
    </w:p>
    <w:p w:rsidR="005A490F" w:rsidRPr="006D3CA5" w:rsidRDefault="00D0150C" w:rsidP="00A34A28">
      <w:pPr>
        <w:numPr>
          <w:ilvl w:val="1"/>
          <w:numId w:val="7"/>
        </w:numPr>
        <w:tabs>
          <w:tab w:val="left" w:pos="851"/>
        </w:tabs>
        <w:spacing w:after="120"/>
        <w:jc w:val="both"/>
      </w:pPr>
      <w:r w:rsidRPr="006D3CA5">
        <w:t>Smluvní strany prohlašují, že si tuto Smlouvu přečetly, že s jejím obsahem souhlasí a na důkaz toho k ní připojují svoje podpisy.</w:t>
      </w:r>
    </w:p>
    <w:p w:rsidR="005A490F" w:rsidRPr="006D3CA5" w:rsidRDefault="005A490F" w:rsidP="00072246">
      <w:pPr>
        <w:tabs>
          <w:tab w:val="left" w:pos="4536"/>
        </w:tabs>
        <w:rPr>
          <w:snapToGrid w:val="0"/>
        </w:rPr>
      </w:pPr>
    </w:p>
    <w:p w:rsidR="00400312" w:rsidRDefault="00400312" w:rsidP="00072246">
      <w:pPr>
        <w:tabs>
          <w:tab w:val="left" w:pos="4536"/>
        </w:tabs>
        <w:rPr>
          <w:snapToGrid w:val="0"/>
        </w:rPr>
      </w:pPr>
    </w:p>
    <w:p w:rsidR="00400312" w:rsidRDefault="00400312" w:rsidP="00072246">
      <w:pPr>
        <w:tabs>
          <w:tab w:val="left" w:pos="4536"/>
        </w:tabs>
        <w:rPr>
          <w:snapToGrid w:val="0"/>
        </w:rPr>
      </w:pPr>
    </w:p>
    <w:p w:rsidR="00400312" w:rsidRDefault="00400312" w:rsidP="00072246">
      <w:pPr>
        <w:tabs>
          <w:tab w:val="left" w:pos="4536"/>
        </w:tabs>
        <w:rPr>
          <w:snapToGrid w:val="0"/>
        </w:rPr>
      </w:pPr>
    </w:p>
    <w:p w:rsidR="00400312" w:rsidRDefault="00400312" w:rsidP="00072246">
      <w:pPr>
        <w:tabs>
          <w:tab w:val="left" w:pos="4536"/>
        </w:tabs>
        <w:rPr>
          <w:snapToGrid w:val="0"/>
        </w:rPr>
      </w:pPr>
    </w:p>
    <w:p w:rsidR="00400312" w:rsidRDefault="00400312" w:rsidP="00072246">
      <w:pPr>
        <w:tabs>
          <w:tab w:val="left" w:pos="4536"/>
        </w:tabs>
        <w:rPr>
          <w:snapToGrid w:val="0"/>
        </w:rPr>
      </w:pPr>
    </w:p>
    <w:p w:rsidR="00D0150C" w:rsidRPr="006D3CA5" w:rsidRDefault="00D0150C" w:rsidP="00072246">
      <w:pPr>
        <w:tabs>
          <w:tab w:val="left" w:pos="4536"/>
        </w:tabs>
        <w:rPr>
          <w:snapToGrid w:val="0"/>
        </w:rPr>
      </w:pPr>
      <w:r w:rsidRPr="006D3CA5">
        <w:rPr>
          <w:snapToGrid w:val="0"/>
        </w:rPr>
        <w:t>V </w:t>
      </w:r>
      <w:r w:rsidRPr="00400312">
        <w:t>Praze</w:t>
      </w:r>
      <w:r w:rsidRPr="006D3CA5">
        <w:t xml:space="preserve"> </w:t>
      </w:r>
      <w:r w:rsidRPr="006D3CA5">
        <w:rPr>
          <w:snapToGrid w:val="0"/>
        </w:rPr>
        <w:t>dne</w:t>
      </w:r>
      <w:r w:rsidR="004B52F4">
        <w:rPr>
          <w:snapToGrid w:val="0"/>
        </w:rPr>
        <w:t xml:space="preserve">: </w:t>
      </w:r>
      <w:r w:rsidRPr="006D3CA5">
        <w:rPr>
          <w:b/>
        </w:rPr>
        <w:tab/>
      </w:r>
      <w:r w:rsidR="009E3A5B">
        <w:rPr>
          <w:b/>
        </w:rPr>
        <w:t xml:space="preserve">       </w:t>
      </w:r>
      <w:r w:rsidRPr="006D3CA5">
        <w:rPr>
          <w:snapToGrid w:val="0"/>
        </w:rPr>
        <w:t>V</w:t>
      </w:r>
      <w:r w:rsidR="00383718">
        <w:rPr>
          <w:snapToGrid w:val="0"/>
        </w:rPr>
        <w:t>e</w:t>
      </w:r>
      <w:r w:rsidR="00C5289E">
        <w:rPr>
          <w:b/>
        </w:rPr>
        <w:t> </w:t>
      </w:r>
      <w:r w:rsidR="00383718">
        <w:rPr>
          <w:b/>
        </w:rPr>
        <w:t>Strakonicích</w:t>
      </w:r>
      <w:r w:rsidR="00C5289E">
        <w:rPr>
          <w:b/>
        </w:rPr>
        <w:t xml:space="preserve"> </w:t>
      </w:r>
      <w:r w:rsidRPr="006D3CA5">
        <w:rPr>
          <w:snapToGrid w:val="0"/>
        </w:rPr>
        <w:t xml:space="preserve">dne </w:t>
      </w:r>
      <w:r w:rsidR="00435176">
        <w:rPr>
          <w:snapToGrid w:val="0"/>
        </w:rPr>
        <w:t>30</w:t>
      </w:r>
      <w:r w:rsidR="00383718">
        <w:rPr>
          <w:snapToGrid w:val="0"/>
        </w:rPr>
        <w:t>.</w:t>
      </w:r>
      <w:r w:rsidR="004B52F4">
        <w:rPr>
          <w:snapToGrid w:val="0"/>
        </w:rPr>
        <w:t>6</w:t>
      </w:r>
      <w:r w:rsidR="00383718">
        <w:rPr>
          <w:snapToGrid w:val="0"/>
        </w:rPr>
        <w:t>.2020</w:t>
      </w:r>
    </w:p>
    <w:p w:rsidR="00D0150C" w:rsidRPr="006D3CA5" w:rsidRDefault="00D0150C" w:rsidP="00072246">
      <w:pPr>
        <w:tabs>
          <w:tab w:val="left" w:pos="4536"/>
        </w:tabs>
        <w:rPr>
          <w:snapToGrid w:val="0"/>
        </w:rPr>
      </w:pPr>
    </w:p>
    <w:p w:rsidR="00D0150C" w:rsidRPr="006D3CA5" w:rsidRDefault="00D0150C" w:rsidP="00072246">
      <w:pPr>
        <w:tabs>
          <w:tab w:val="left" w:pos="4536"/>
        </w:tabs>
        <w:rPr>
          <w:rStyle w:val="platne1"/>
          <w:b/>
        </w:rPr>
      </w:pPr>
      <w:r w:rsidRPr="006D3CA5">
        <w:rPr>
          <w:rStyle w:val="platne1"/>
          <w:b/>
        </w:rPr>
        <w:t>Objednatel:</w:t>
      </w:r>
      <w:r w:rsidRPr="006D3CA5">
        <w:rPr>
          <w:rStyle w:val="platne1"/>
          <w:b/>
        </w:rPr>
        <w:tab/>
      </w:r>
      <w:r w:rsidR="009E3A5B">
        <w:rPr>
          <w:rStyle w:val="platne1"/>
          <w:b/>
        </w:rPr>
        <w:t xml:space="preserve">       </w:t>
      </w:r>
      <w:r w:rsidR="00145C4D" w:rsidRPr="006D3CA5">
        <w:rPr>
          <w:rStyle w:val="platne1"/>
          <w:b/>
        </w:rPr>
        <w:t>Zhotovitel</w:t>
      </w:r>
      <w:r w:rsidRPr="006D3CA5">
        <w:rPr>
          <w:rStyle w:val="platne1"/>
          <w:b/>
        </w:rPr>
        <w:t>:</w:t>
      </w:r>
    </w:p>
    <w:p w:rsidR="00D0150C" w:rsidRPr="006D3CA5" w:rsidRDefault="00D0150C" w:rsidP="00072246">
      <w:pPr>
        <w:tabs>
          <w:tab w:val="left" w:pos="4536"/>
        </w:tabs>
        <w:rPr>
          <w:rStyle w:val="platne1"/>
          <w:b/>
        </w:rPr>
      </w:pPr>
    </w:p>
    <w:p w:rsidR="00D0150C" w:rsidRPr="00400312" w:rsidRDefault="00400312" w:rsidP="00613C4D">
      <w:pPr>
        <w:tabs>
          <w:tab w:val="left" w:pos="4536"/>
        </w:tabs>
      </w:pPr>
      <w:r>
        <w:rPr>
          <w:b/>
          <w:bCs/>
        </w:rPr>
        <w:t>Mgr. Aleš Novák</w:t>
      </w:r>
      <w:r w:rsidR="00D0150C" w:rsidRPr="006D3CA5">
        <w:rPr>
          <w:rStyle w:val="platne1"/>
          <w:b/>
        </w:rPr>
        <w:tab/>
      </w:r>
      <w:r w:rsidR="009E3A5B">
        <w:rPr>
          <w:rStyle w:val="platne1"/>
          <w:b/>
        </w:rPr>
        <w:t xml:space="preserve">       </w:t>
      </w:r>
    </w:p>
    <w:p w:rsidR="00E57B99" w:rsidRPr="00400312" w:rsidRDefault="00E57B99" w:rsidP="00072246">
      <w:pPr>
        <w:tabs>
          <w:tab w:val="left" w:pos="4536"/>
          <w:tab w:val="left" w:pos="5040"/>
        </w:tabs>
      </w:pPr>
    </w:p>
    <w:p w:rsidR="00D0150C" w:rsidRPr="00400312" w:rsidRDefault="009E3A5B" w:rsidP="00E57B99">
      <w:pPr>
        <w:tabs>
          <w:tab w:val="left" w:pos="4536"/>
          <w:tab w:val="left" w:pos="5040"/>
        </w:tabs>
        <w:spacing w:line="360" w:lineRule="auto"/>
      </w:pPr>
      <w:r w:rsidRPr="00400312">
        <w:softHyphen/>
      </w:r>
      <w:r w:rsidRPr="00400312">
        <w:softHyphen/>
      </w:r>
      <w:r w:rsidRPr="00400312">
        <w:softHyphen/>
      </w:r>
      <w:r w:rsidRPr="00400312">
        <w:softHyphen/>
      </w:r>
      <w:r w:rsidRPr="00400312">
        <w:softHyphen/>
      </w:r>
      <w:r w:rsidRPr="00400312">
        <w:softHyphen/>
      </w:r>
      <w:r w:rsidRPr="00400312">
        <w:softHyphen/>
      </w:r>
      <w:r w:rsidRPr="00400312">
        <w:softHyphen/>
      </w:r>
      <w:r w:rsidRPr="00400312">
        <w:softHyphen/>
      </w:r>
      <w:r w:rsidRPr="00400312">
        <w:softHyphen/>
      </w:r>
      <w:r w:rsidRPr="00400312">
        <w:softHyphen/>
      </w:r>
      <w:r w:rsidRPr="00400312">
        <w:softHyphen/>
      </w:r>
      <w:r w:rsidRPr="00400312">
        <w:softHyphen/>
      </w:r>
      <w:r w:rsidRPr="00400312">
        <w:softHyphen/>
      </w:r>
      <w:r w:rsidRPr="00400312">
        <w:softHyphen/>
      </w:r>
      <w:r w:rsidRPr="00400312">
        <w:softHyphen/>
      </w:r>
      <w:r w:rsidRPr="00400312">
        <w:softHyphen/>
      </w:r>
      <w:r w:rsidRPr="00400312">
        <w:softHyphen/>
      </w:r>
      <w:r w:rsidRPr="00400312">
        <w:softHyphen/>
      </w:r>
      <w:r w:rsidRPr="00400312">
        <w:softHyphen/>
      </w:r>
      <w:r w:rsidRPr="00400312">
        <w:softHyphen/>
      </w:r>
      <w:r w:rsidRPr="00400312">
        <w:softHyphen/>
      </w:r>
      <w:r w:rsidRPr="00400312">
        <w:softHyphen/>
      </w:r>
      <w:r w:rsidRPr="00400312">
        <w:softHyphen/>
      </w:r>
      <w:r w:rsidRPr="00400312">
        <w:softHyphen/>
      </w:r>
      <w:r w:rsidRPr="00400312">
        <w:softHyphen/>
      </w:r>
      <w:r w:rsidRPr="00400312">
        <w:softHyphen/>
      </w:r>
      <w:r w:rsidRPr="00400312">
        <w:softHyphen/>
      </w:r>
      <w:r w:rsidRPr="00400312">
        <w:softHyphen/>
      </w:r>
      <w:r w:rsidRPr="00400312">
        <w:softHyphen/>
      </w:r>
      <w:r w:rsidRPr="00400312">
        <w:softHyphen/>
      </w:r>
      <w:r w:rsidRPr="00400312">
        <w:softHyphen/>
      </w:r>
      <w:r w:rsidRPr="00400312">
        <w:softHyphen/>
      </w:r>
      <w:r w:rsidRPr="00400312">
        <w:softHyphen/>
      </w:r>
      <w:r w:rsidRPr="00400312">
        <w:softHyphen/>
      </w:r>
      <w:r w:rsidRPr="00400312">
        <w:softHyphen/>
        <w:t>_____________________________</w:t>
      </w:r>
      <w:r w:rsidR="00D0150C" w:rsidRPr="00400312">
        <w:tab/>
      </w:r>
      <w:r w:rsidRPr="00400312">
        <w:t xml:space="preserve">       </w:t>
      </w:r>
      <w:r w:rsidR="00C5289E" w:rsidRPr="00400312">
        <w:t>__________________________</w:t>
      </w:r>
    </w:p>
    <w:p w:rsidR="00C409E3" w:rsidRPr="00400312" w:rsidRDefault="00AC4922" w:rsidP="00C409E3">
      <w:pPr>
        <w:tabs>
          <w:tab w:val="left" w:pos="4536"/>
          <w:tab w:val="left" w:pos="5040"/>
        </w:tabs>
        <w:spacing w:line="360" w:lineRule="auto"/>
      </w:pPr>
      <w:r w:rsidRPr="00400312">
        <w:t xml:space="preserve">    </w:t>
      </w:r>
      <w:r w:rsidR="00C409E3" w:rsidRPr="00400312">
        <w:t xml:space="preserve">     </w:t>
      </w:r>
      <w:r w:rsidR="00943A58" w:rsidRPr="00400312">
        <w:t xml:space="preserve">   </w:t>
      </w:r>
      <w:r w:rsidR="00C409E3" w:rsidRPr="00400312">
        <w:t xml:space="preserve"> </w:t>
      </w:r>
      <w:r w:rsidR="00943A58" w:rsidRPr="00400312">
        <w:t>jméno, příjmení</w:t>
      </w:r>
      <w:r w:rsidR="00D0150C" w:rsidRPr="00400312">
        <w:tab/>
      </w:r>
      <w:r w:rsidR="00C5289E" w:rsidRPr="00400312">
        <w:t xml:space="preserve">  </w:t>
      </w:r>
      <w:r w:rsidR="00943A58" w:rsidRPr="00400312">
        <w:t xml:space="preserve">       </w:t>
      </w:r>
      <w:r w:rsidR="00C5289E" w:rsidRPr="00400312">
        <w:t xml:space="preserve"> </w:t>
      </w:r>
      <w:r w:rsidR="009E3A5B" w:rsidRPr="00400312">
        <w:t xml:space="preserve">        </w:t>
      </w:r>
      <w:r w:rsidR="00383718">
        <w:t>Radek Prušák</w:t>
      </w:r>
    </w:p>
    <w:p w:rsidR="00AF511A" w:rsidRPr="00931D71" w:rsidRDefault="00D42B5B" w:rsidP="00994C24">
      <w:pPr>
        <w:tabs>
          <w:tab w:val="left" w:pos="4536"/>
          <w:tab w:val="left" w:pos="5040"/>
        </w:tabs>
        <w:spacing w:line="360" w:lineRule="auto"/>
      </w:pPr>
      <w:r w:rsidRPr="00400312">
        <w:rPr>
          <w:sz w:val="20"/>
          <w:szCs w:val="20"/>
        </w:rPr>
        <w:t xml:space="preserve">ředitel </w:t>
      </w:r>
      <w:r w:rsidR="00943A58" w:rsidRPr="00400312">
        <w:rPr>
          <w:sz w:val="20"/>
          <w:szCs w:val="20"/>
        </w:rPr>
        <w:t>zadávajícího školského zařízení</w:t>
      </w:r>
      <w:r w:rsidR="00C409E3" w:rsidRPr="00400312">
        <w:t xml:space="preserve"> </w:t>
      </w:r>
      <w:r w:rsidR="00931D71" w:rsidRPr="00400312">
        <w:tab/>
      </w:r>
      <w:r w:rsidR="00C5289E" w:rsidRPr="00400312">
        <w:rPr>
          <w:sz w:val="20"/>
          <w:szCs w:val="20"/>
        </w:rPr>
        <w:t xml:space="preserve">         </w:t>
      </w:r>
      <w:r w:rsidR="009E3A5B" w:rsidRPr="00400312">
        <w:rPr>
          <w:sz w:val="20"/>
          <w:szCs w:val="20"/>
        </w:rPr>
        <w:t xml:space="preserve">      </w:t>
      </w:r>
      <w:r w:rsidR="00C5289E" w:rsidRPr="00400312">
        <w:rPr>
          <w:sz w:val="20"/>
          <w:szCs w:val="20"/>
        </w:rPr>
        <w:t xml:space="preserve">  </w:t>
      </w:r>
      <w:r w:rsidR="009E3A5B" w:rsidRPr="00400312">
        <w:rPr>
          <w:sz w:val="20"/>
          <w:szCs w:val="20"/>
        </w:rPr>
        <w:t xml:space="preserve">  </w:t>
      </w:r>
      <w:r w:rsidR="00C5289E" w:rsidRPr="00400312">
        <w:rPr>
          <w:sz w:val="20"/>
          <w:szCs w:val="20"/>
        </w:rPr>
        <w:t>jednatel společnosti</w:t>
      </w:r>
    </w:p>
    <w:sectPr w:rsidR="00AF511A" w:rsidRPr="00931D71" w:rsidSect="00E57B99">
      <w:headerReference w:type="default" r:id="rId8"/>
      <w:footerReference w:type="default" r:id="rId9"/>
      <w:pgSz w:w="11906" w:h="16838" w:code="9"/>
      <w:pgMar w:top="893" w:right="1417" w:bottom="1417" w:left="1417" w:header="426" w:footer="5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F6A" w:rsidRDefault="00896F6A" w:rsidP="000B749D">
      <w:r>
        <w:separator/>
      </w:r>
    </w:p>
  </w:endnote>
  <w:endnote w:type="continuationSeparator" w:id="0">
    <w:p w:rsidR="00896F6A" w:rsidRDefault="00896F6A" w:rsidP="000B7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236983"/>
      <w:docPartObj>
        <w:docPartGallery w:val="Page Numbers (Bottom of Page)"/>
        <w:docPartUnique/>
      </w:docPartObj>
    </w:sdtPr>
    <w:sdtContent>
      <w:p w:rsidR="00D976AA" w:rsidRDefault="004A271F">
        <w:pPr>
          <w:pStyle w:val="Zpat"/>
          <w:jc w:val="center"/>
        </w:pPr>
        <w:r>
          <w:fldChar w:fldCharType="begin"/>
        </w:r>
        <w:r w:rsidR="00D976AA">
          <w:instrText>PAGE   \* MERGEFORMAT</w:instrText>
        </w:r>
        <w:r>
          <w:fldChar w:fldCharType="separate"/>
        </w:r>
        <w:r w:rsidR="007B1525">
          <w:rPr>
            <w:noProof/>
          </w:rPr>
          <w:t>8</w:t>
        </w:r>
        <w:r>
          <w:fldChar w:fldCharType="end"/>
        </w:r>
      </w:p>
    </w:sdtContent>
  </w:sdt>
  <w:p w:rsidR="00EA673D" w:rsidRDefault="00EA673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F6A" w:rsidRDefault="00896F6A" w:rsidP="000B749D">
      <w:r>
        <w:separator/>
      </w:r>
    </w:p>
  </w:footnote>
  <w:footnote w:type="continuationSeparator" w:id="0">
    <w:p w:rsidR="00896F6A" w:rsidRDefault="00896F6A" w:rsidP="000B7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1A" w:rsidRDefault="009C721A">
    <w:pPr>
      <w:pStyle w:val="Zhlav"/>
    </w:pPr>
    <w:r>
      <w:rPr>
        <w:noProof/>
      </w:rPr>
      <w:t xml:space="preserve">                         </w:t>
    </w:r>
    <w:r w:rsidR="00EA673D">
      <w:rPr>
        <w:noProof/>
      </w:rPr>
      <w:t xml:space="preserve">          </w:t>
    </w:r>
    <w:r w:rsidR="00D56509">
      <w:rPr>
        <w:noProof/>
      </w:rPr>
      <w:t xml:space="preserve">                          </w:t>
    </w:r>
    <w:r w:rsidR="00EA673D">
      <w:rPr>
        <w:noProof/>
      </w:rPr>
      <w:t xml:space="preserve"> </w:t>
    </w:r>
    <w:r>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0B6"/>
    <w:multiLevelType w:val="multilevel"/>
    <w:tmpl w:val="7C9AA8D0"/>
    <w:lvl w:ilvl="0">
      <w:start w:val="5"/>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4817570"/>
    <w:multiLevelType w:val="multilevel"/>
    <w:tmpl w:val="4EB85C5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C22983"/>
    <w:multiLevelType w:val="hybridMultilevel"/>
    <w:tmpl w:val="91F27F54"/>
    <w:lvl w:ilvl="0" w:tplc="04050001">
      <w:start w:val="1"/>
      <w:numFmt w:val="bullet"/>
      <w:lvlText w:val=""/>
      <w:lvlJc w:val="left"/>
      <w:pPr>
        <w:ind w:left="1179" w:hanging="360"/>
      </w:pPr>
      <w:rPr>
        <w:rFonts w:ascii="Symbol" w:hAnsi="Symbol" w:hint="default"/>
      </w:rPr>
    </w:lvl>
    <w:lvl w:ilvl="1" w:tplc="04050003">
      <w:start w:val="1"/>
      <w:numFmt w:val="bullet"/>
      <w:lvlText w:val="o"/>
      <w:lvlJc w:val="left"/>
      <w:pPr>
        <w:ind w:left="1899" w:hanging="360"/>
      </w:pPr>
      <w:rPr>
        <w:rFonts w:ascii="Courier New" w:hAnsi="Courier New" w:cs="Courier New" w:hint="default"/>
      </w:rPr>
    </w:lvl>
    <w:lvl w:ilvl="2" w:tplc="04050005">
      <w:start w:val="1"/>
      <w:numFmt w:val="bullet"/>
      <w:lvlText w:val=""/>
      <w:lvlJc w:val="left"/>
      <w:pPr>
        <w:ind w:left="2619" w:hanging="360"/>
      </w:pPr>
      <w:rPr>
        <w:rFonts w:ascii="Wingdings" w:hAnsi="Wingdings" w:hint="default"/>
      </w:rPr>
    </w:lvl>
    <w:lvl w:ilvl="3" w:tplc="04050001">
      <w:start w:val="1"/>
      <w:numFmt w:val="bullet"/>
      <w:lvlText w:val=""/>
      <w:lvlJc w:val="left"/>
      <w:pPr>
        <w:ind w:left="3339" w:hanging="360"/>
      </w:pPr>
      <w:rPr>
        <w:rFonts w:ascii="Symbol" w:hAnsi="Symbol" w:hint="default"/>
      </w:rPr>
    </w:lvl>
    <w:lvl w:ilvl="4" w:tplc="04050003">
      <w:start w:val="1"/>
      <w:numFmt w:val="bullet"/>
      <w:lvlText w:val="o"/>
      <w:lvlJc w:val="left"/>
      <w:pPr>
        <w:ind w:left="4059" w:hanging="360"/>
      </w:pPr>
      <w:rPr>
        <w:rFonts w:ascii="Courier New" w:hAnsi="Courier New" w:cs="Courier New" w:hint="default"/>
      </w:rPr>
    </w:lvl>
    <w:lvl w:ilvl="5" w:tplc="04050005">
      <w:start w:val="1"/>
      <w:numFmt w:val="bullet"/>
      <w:lvlText w:val=""/>
      <w:lvlJc w:val="left"/>
      <w:pPr>
        <w:ind w:left="4779" w:hanging="360"/>
      </w:pPr>
      <w:rPr>
        <w:rFonts w:ascii="Wingdings" w:hAnsi="Wingdings" w:hint="default"/>
      </w:rPr>
    </w:lvl>
    <w:lvl w:ilvl="6" w:tplc="04050001">
      <w:start w:val="1"/>
      <w:numFmt w:val="bullet"/>
      <w:lvlText w:val=""/>
      <w:lvlJc w:val="left"/>
      <w:pPr>
        <w:ind w:left="5499" w:hanging="360"/>
      </w:pPr>
      <w:rPr>
        <w:rFonts w:ascii="Symbol" w:hAnsi="Symbol" w:hint="default"/>
      </w:rPr>
    </w:lvl>
    <w:lvl w:ilvl="7" w:tplc="04050003">
      <w:start w:val="1"/>
      <w:numFmt w:val="bullet"/>
      <w:lvlText w:val="o"/>
      <w:lvlJc w:val="left"/>
      <w:pPr>
        <w:ind w:left="6219" w:hanging="360"/>
      </w:pPr>
      <w:rPr>
        <w:rFonts w:ascii="Courier New" w:hAnsi="Courier New" w:cs="Courier New" w:hint="default"/>
      </w:rPr>
    </w:lvl>
    <w:lvl w:ilvl="8" w:tplc="04050005">
      <w:start w:val="1"/>
      <w:numFmt w:val="bullet"/>
      <w:lvlText w:val=""/>
      <w:lvlJc w:val="left"/>
      <w:pPr>
        <w:ind w:left="6939" w:hanging="360"/>
      </w:pPr>
      <w:rPr>
        <w:rFonts w:ascii="Wingdings" w:hAnsi="Wingdings" w:hint="default"/>
      </w:rPr>
    </w:lvl>
  </w:abstractNum>
  <w:abstractNum w:abstractNumId="3">
    <w:nsid w:val="109F4F93"/>
    <w:multiLevelType w:val="singleLevel"/>
    <w:tmpl w:val="67B065E8"/>
    <w:lvl w:ilvl="0">
      <w:start w:val="1"/>
      <w:numFmt w:val="decimal"/>
      <w:pStyle w:val="Nadpis4"/>
      <w:lvlText w:val="%1."/>
      <w:lvlJc w:val="left"/>
      <w:pPr>
        <w:tabs>
          <w:tab w:val="num" w:pos="567"/>
        </w:tabs>
        <w:ind w:left="567" w:hanging="567"/>
      </w:pPr>
      <w:rPr>
        <w:rFonts w:ascii="Garamond" w:hAnsi="Garamond" w:hint="default"/>
        <w:b/>
        <w:i w:val="0"/>
        <w:sz w:val="24"/>
        <w:szCs w:val="24"/>
      </w:rPr>
    </w:lvl>
  </w:abstractNum>
  <w:abstractNum w:abstractNumId="4">
    <w:nsid w:val="14970EDC"/>
    <w:multiLevelType w:val="multilevel"/>
    <w:tmpl w:val="DE8E72F6"/>
    <w:lvl w:ilvl="0">
      <w:start w:val="1"/>
      <w:numFmt w:val="decimal"/>
      <w:pStyle w:val="Zklad1"/>
      <w:lvlText w:val="%1."/>
      <w:lvlJc w:val="left"/>
      <w:pPr>
        <w:ind w:left="360" w:hanging="360"/>
      </w:pPr>
      <w:rPr>
        <w:rFonts w:hint="default"/>
      </w:rPr>
    </w:lvl>
    <w:lvl w:ilvl="1">
      <w:start w:val="2"/>
      <w:numFmt w:val="decimal"/>
      <w:pStyle w:val="Zklad2"/>
      <w:lvlText w:val="%1.%2."/>
      <w:lvlJc w:val="left"/>
      <w:pPr>
        <w:ind w:left="432" w:hanging="432"/>
      </w:pPr>
      <w:rPr>
        <w:rFonts w:hint="default"/>
        <w:b w:val="0"/>
      </w:rPr>
    </w:lvl>
    <w:lvl w:ilvl="2">
      <w:start w:val="1"/>
      <w:numFmt w:val="decimal"/>
      <w:pStyle w:val="Zklad3"/>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5AB7EE0"/>
    <w:multiLevelType w:val="hybridMultilevel"/>
    <w:tmpl w:val="650E4BDC"/>
    <w:lvl w:ilvl="0" w:tplc="10969084">
      <w:start w:val="65535"/>
      <w:numFmt w:val="bullet"/>
      <w:lvlText w:val="-"/>
      <w:lvlJc w:val="left"/>
      <w:pPr>
        <w:ind w:left="786" w:hanging="360"/>
      </w:pPr>
      <w:rPr>
        <w:rFonts w:ascii="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6">
    <w:nsid w:val="23FC2EE8"/>
    <w:multiLevelType w:val="hybridMultilevel"/>
    <w:tmpl w:val="66649A3A"/>
    <w:lvl w:ilvl="0" w:tplc="10969084">
      <w:start w:val="65535"/>
      <w:numFmt w:val="bullet"/>
      <w:lvlText w:val="-"/>
      <w:lvlJc w:val="left"/>
      <w:pPr>
        <w:ind w:left="1146" w:hanging="360"/>
      </w:pPr>
      <w:rPr>
        <w:rFonts w:ascii="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nsid w:val="29612555"/>
    <w:multiLevelType w:val="multilevel"/>
    <w:tmpl w:val="518CCA9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5E3329"/>
    <w:multiLevelType w:val="hybridMultilevel"/>
    <w:tmpl w:val="C388C4A0"/>
    <w:lvl w:ilvl="0" w:tplc="C592F6E4">
      <w:start w:val="1"/>
      <w:numFmt w:val="lowerRoman"/>
      <w:lvlText w:val="(%1)"/>
      <w:lvlJc w:val="left"/>
      <w:pPr>
        <w:tabs>
          <w:tab w:val="num" w:pos="1413"/>
        </w:tabs>
        <w:ind w:left="1413" w:hanging="708"/>
      </w:pPr>
      <w:rPr>
        <w:rFonts w:ascii="Times New Roman" w:hAnsi="Times New Roman" w:cs="Times New Roman"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2E12410"/>
    <w:multiLevelType w:val="hybridMultilevel"/>
    <w:tmpl w:val="0CDA59D2"/>
    <w:lvl w:ilvl="0" w:tplc="90FCB6C4">
      <w:start w:val="1"/>
      <w:numFmt w:val="lowerRoman"/>
      <w:lvlText w:val="(%1)"/>
      <w:lvlJc w:val="left"/>
      <w:pPr>
        <w:ind w:left="1438" w:hanging="720"/>
      </w:pPr>
      <w:rPr>
        <w:rFonts w:hint="default"/>
      </w:rPr>
    </w:lvl>
    <w:lvl w:ilvl="1" w:tplc="04050019" w:tentative="1">
      <w:start w:val="1"/>
      <w:numFmt w:val="lowerLetter"/>
      <w:lvlText w:val="%2."/>
      <w:lvlJc w:val="left"/>
      <w:pPr>
        <w:ind w:left="1798" w:hanging="360"/>
      </w:pPr>
    </w:lvl>
    <w:lvl w:ilvl="2" w:tplc="0405001B" w:tentative="1">
      <w:start w:val="1"/>
      <w:numFmt w:val="lowerRoman"/>
      <w:lvlText w:val="%3."/>
      <w:lvlJc w:val="right"/>
      <w:pPr>
        <w:ind w:left="2518" w:hanging="180"/>
      </w:pPr>
    </w:lvl>
    <w:lvl w:ilvl="3" w:tplc="0405000F" w:tentative="1">
      <w:start w:val="1"/>
      <w:numFmt w:val="decimal"/>
      <w:lvlText w:val="%4."/>
      <w:lvlJc w:val="left"/>
      <w:pPr>
        <w:ind w:left="3238" w:hanging="360"/>
      </w:pPr>
    </w:lvl>
    <w:lvl w:ilvl="4" w:tplc="04050019" w:tentative="1">
      <w:start w:val="1"/>
      <w:numFmt w:val="lowerLetter"/>
      <w:lvlText w:val="%5."/>
      <w:lvlJc w:val="left"/>
      <w:pPr>
        <w:ind w:left="3958" w:hanging="360"/>
      </w:pPr>
    </w:lvl>
    <w:lvl w:ilvl="5" w:tplc="0405001B" w:tentative="1">
      <w:start w:val="1"/>
      <w:numFmt w:val="lowerRoman"/>
      <w:lvlText w:val="%6."/>
      <w:lvlJc w:val="right"/>
      <w:pPr>
        <w:ind w:left="4678" w:hanging="180"/>
      </w:pPr>
    </w:lvl>
    <w:lvl w:ilvl="6" w:tplc="0405000F" w:tentative="1">
      <w:start w:val="1"/>
      <w:numFmt w:val="decimal"/>
      <w:lvlText w:val="%7."/>
      <w:lvlJc w:val="left"/>
      <w:pPr>
        <w:ind w:left="5398" w:hanging="360"/>
      </w:pPr>
    </w:lvl>
    <w:lvl w:ilvl="7" w:tplc="04050019" w:tentative="1">
      <w:start w:val="1"/>
      <w:numFmt w:val="lowerLetter"/>
      <w:lvlText w:val="%8."/>
      <w:lvlJc w:val="left"/>
      <w:pPr>
        <w:ind w:left="6118" w:hanging="360"/>
      </w:pPr>
    </w:lvl>
    <w:lvl w:ilvl="8" w:tplc="0405001B" w:tentative="1">
      <w:start w:val="1"/>
      <w:numFmt w:val="lowerRoman"/>
      <w:lvlText w:val="%9."/>
      <w:lvlJc w:val="right"/>
      <w:pPr>
        <w:ind w:left="6838" w:hanging="180"/>
      </w:pPr>
    </w:lvl>
  </w:abstractNum>
  <w:abstractNum w:abstractNumId="10">
    <w:nsid w:val="38681A92"/>
    <w:multiLevelType w:val="hybridMultilevel"/>
    <w:tmpl w:val="954E79B2"/>
    <w:lvl w:ilvl="0" w:tplc="04050011">
      <w:start w:val="1"/>
      <w:numFmt w:val="decimal"/>
      <w:lvlText w:val="%1)"/>
      <w:lvlJc w:val="left"/>
      <w:pPr>
        <w:ind w:left="1776" w:hanging="360"/>
      </w:pPr>
    </w:lvl>
    <w:lvl w:ilvl="1" w:tplc="10969084">
      <w:start w:val="65535"/>
      <w:numFmt w:val="bullet"/>
      <w:lvlText w:val="-"/>
      <w:lvlJc w:val="left"/>
      <w:pPr>
        <w:ind w:left="2496" w:hanging="360"/>
      </w:pPr>
      <w:rPr>
        <w:rFonts w:ascii="Times New Roman" w:hAnsi="Times New Roman" w:cs="Times New Roman" w:hint="default"/>
      </w:rPr>
    </w:lvl>
    <w:lvl w:ilvl="2" w:tplc="0405001B">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1">
    <w:nsid w:val="3B8758E5"/>
    <w:multiLevelType w:val="hybridMultilevel"/>
    <w:tmpl w:val="C388C4A0"/>
    <w:lvl w:ilvl="0" w:tplc="C592F6E4">
      <w:start w:val="1"/>
      <w:numFmt w:val="lowerRoman"/>
      <w:lvlText w:val="(%1)"/>
      <w:lvlJc w:val="left"/>
      <w:pPr>
        <w:tabs>
          <w:tab w:val="num" w:pos="1413"/>
        </w:tabs>
        <w:ind w:left="1413" w:hanging="708"/>
      </w:pPr>
      <w:rPr>
        <w:rFonts w:ascii="Times New Roman" w:hAnsi="Times New Roman" w:cs="Times New Roman"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4484321"/>
    <w:multiLevelType w:val="multilevel"/>
    <w:tmpl w:val="3C0E67A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7DA4068"/>
    <w:multiLevelType w:val="hybridMultilevel"/>
    <w:tmpl w:val="1D9C687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56427436"/>
    <w:multiLevelType w:val="singleLevel"/>
    <w:tmpl w:val="8B3E4294"/>
    <w:lvl w:ilvl="0">
      <w:start w:val="1"/>
      <w:numFmt w:val="upperRoman"/>
      <w:pStyle w:val="Nadpis2"/>
      <w:lvlText w:val="%1."/>
      <w:lvlJc w:val="center"/>
      <w:pPr>
        <w:tabs>
          <w:tab w:val="num" w:pos="720"/>
        </w:tabs>
        <w:ind w:left="720" w:hanging="432"/>
      </w:pPr>
    </w:lvl>
  </w:abstractNum>
  <w:abstractNum w:abstractNumId="15">
    <w:nsid w:val="5C591725"/>
    <w:multiLevelType w:val="hybridMultilevel"/>
    <w:tmpl w:val="998E8332"/>
    <w:lvl w:ilvl="0" w:tplc="B9568E16">
      <w:numFmt w:val="bullet"/>
      <w:lvlText w:val="-"/>
      <w:lvlJc w:val="left"/>
      <w:pPr>
        <w:ind w:left="786" w:hanging="360"/>
      </w:pPr>
      <w:rPr>
        <w:rFonts w:ascii="Garamond" w:hAnsi="Garamond"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nsid w:val="5DDF6D05"/>
    <w:multiLevelType w:val="hybridMultilevel"/>
    <w:tmpl w:val="E49018AE"/>
    <w:lvl w:ilvl="0" w:tplc="3EFA4A40">
      <w:start w:val="2"/>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E872935"/>
    <w:multiLevelType w:val="multilevel"/>
    <w:tmpl w:val="EF44B4D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3E64523"/>
    <w:multiLevelType w:val="hybridMultilevel"/>
    <w:tmpl w:val="392CDF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7962F56"/>
    <w:multiLevelType w:val="multilevel"/>
    <w:tmpl w:val="609E19AC"/>
    <w:lvl w:ilvl="0">
      <w:start w:val="1"/>
      <w:numFmt w:val="decimal"/>
      <w:pStyle w:val="Nadpis3"/>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w:hAnsi="Times New Roman" w:cs="Times New Roman" w:hint="default"/>
        <w:b w:val="0"/>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B754376"/>
    <w:multiLevelType w:val="hybridMultilevel"/>
    <w:tmpl w:val="9954A53C"/>
    <w:lvl w:ilvl="0" w:tplc="04050017">
      <w:start w:val="1"/>
      <w:numFmt w:val="lowerLetter"/>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21">
    <w:nsid w:val="6C6F3DC3"/>
    <w:multiLevelType w:val="multilevel"/>
    <w:tmpl w:val="455409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D1C2B7E"/>
    <w:multiLevelType w:val="hybridMultilevel"/>
    <w:tmpl w:val="59AEE330"/>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num w:numId="1">
    <w:abstractNumId w:val="14"/>
  </w:num>
  <w:num w:numId="2">
    <w:abstractNumId w:val="19"/>
  </w:num>
  <w:num w:numId="3">
    <w:abstractNumId w:val="3"/>
  </w:num>
  <w:num w:numId="4">
    <w:abstractNumId w:val="4"/>
  </w:num>
  <w:num w:numId="5">
    <w:abstractNumId w:val="4"/>
  </w:num>
  <w:num w:numId="6">
    <w:abstractNumId w:val="4"/>
  </w:num>
  <w:num w:numId="7">
    <w:abstractNumId w:val="21"/>
  </w:num>
  <w:num w:numId="8">
    <w:abstractNumId w:val="17"/>
  </w:num>
  <w:num w:numId="9">
    <w:abstractNumId w:val="5"/>
  </w:num>
  <w:num w:numId="10">
    <w:abstractNumId w:val="10"/>
  </w:num>
  <w:num w:numId="11">
    <w:abstractNumId w:val="6"/>
  </w:num>
  <w:num w:numId="12">
    <w:abstractNumId w:val="15"/>
  </w:num>
  <w:num w:numId="13">
    <w:abstractNumId w:val="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11"/>
  </w:num>
  <w:num w:numId="18">
    <w:abstractNumId w:val="0"/>
  </w:num>
  <w:num w:numId="19">
    <w:abstractNumId w:val="13"/>
  </w:num>
  <w:num w:numId="20">
    <w:abstractNumId w:val="12"/>
  </w:num>
  <w:num w:numId="21">
    <w:abstractNumId w:val="1"/>
  </w:num>
  <w:num w:numId="22">
    <w:abstractNumId w:val="20"/>
  </w:num>
  <w:num w:numId="23">
    <w:abstractNumId w:val="18"/>
  </w:num>
  <w:num w:numId="24">
    <w:abstractNumId w:val="22"/>
  </w:num>
  <w:num w:numId="25">
    <w:abstractNumId w:val="2"/>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941E4"/>
    <w:rsid w:val="00032A74"/>
    <w:rsid w:val="00040835"/>
    <w:rsid w:val="00044C56"/>
    <w:rsid w:val="0006546F"/>
    <w:rsid w:val="00072246"/>
    <w:rsid w:val="000765D0"/>
    <w:rsid w:val="00091DC8"/>
    <w:rsid w:val="00094979"/>
    <w:rsid w:val="000A2779"/>
    <w:rsid w:val="000A3DE5"/>
    <w:rsid w:val="000A514F"/>
    <w:rsid w:val="000B4ECC"/>
    <w:rsid w:val="000B749D"/>
    <w:rsid w:val="000C7880"/>
    <w:rsid w:val="000F394F"/>
    <w:rsid w:val="000F6FA1"/>
    <w:rsid w:val="00106DAA"/>
    <w:rsid w:val="001377EB"/>
    <w:rsid w:val="00140312"/>
    <w:rsid w:val="001408C8"/>
    <w:rsid w:val="00145C4D"/>
    <w:rsid w:val="001733DF"/>
    <w:rsid w:val="001B3615"/>
    <w:rsid w:val="001D525A"/>
    <w:rsid w:val="001F3432"/>
    <w:rsid w:val="00230C03"/>
    <w:rsid w:val="0024555B"/>
    <w:rsid w:val="00245B4C"/>
    <w:rsid w:val="00256FC7"/>
    <w:rsid w:val="00265C69"/>
    <w:rsid w:val="00287A32"/>
    <w:rsid w:val="002941E4"/>
    <w:rsid w:val="002A22DB"/>
    <w:rsid w:val="002B474D"/>
    <w:rsid w:val="002B7A0C"/>
    <w:rsid w:val="002C7454"/>
    <w:rsid w:val="002D4B1F"/>
    <w:rsid w:val="002D4FFC"/>
    <w:rsid w:val="002E7FAD"/>
    <w:rsid w:val="002F67E3"/>
    <w:rsid w:val="00304B8B"/>
    <w:rsid w:val="00312593"/>
    <w:rsid w:val="00327BF5"/>
    <w:rsid w:val="003627BC"/>
    <w:rsid w:val="00383718"/>
    <w:rsid w:val="003846A7"/>
    <w:rsid w:val="003964CC"/>
    <w:rsid w:val="003F384C"/>
    <w:rsid w:val="00400312"/>
    <w:rsid w:val="00401D68"/>
    <w:rsid w:val="0040663B"/>
    <w:rsid w:val="00435176"/>
    <w:rsid w:val="00442184"/>
    <w:rsid w:val="00443040"/>
    <w:rsid w:val="00443418"/>
    <w:rsid w:val="004678FB"/>
    <w:rsid w:val="00483A47"/>
    <w:rsid w:val="004A271F"/>
    <w:rsid w:val="004A3BC3"/>
    <w:rsid w:val="004A4FF8"/>
    <w:rsid w:val="004B52F4"/>
    <w:rsid w:val="004C0C13"/>
    <w:rsid w:val="004E530B"/>
    <w:rsid w:val="004E7E6F"/>
    <w:rsid w:val="005127A1"/>
    <w:rsid w:val="00534B93"/>
    <w:rsid w:val="00541765"/>
    <w:rsid w:val="005A490F"/>
    <w:rsid w:val="005C6966"/>
    <w:rsid w:val="005F7128"/>
    <w:rsid w:val="00602F4A"/>
    <w:rsid w:val="00613C4D"/>
    <w:rsid w:val="00633BC8"/>
    <w:rsid w:val="00644538"/>
    <w:rsid w:val="00653296"/>
    <w:rsid w:val="00657F58"/>
    <w:rsid w:val="006906FB"/>
    <w:rsid w:val="00692A41"/>
    <w:rsid w:val="006B1012"/>
    <w:rsid w:val="006D3CA5"/>
    <w:rsid w:val="00710D60"/>
    <w:rsid w:val="0071751D"/>
    <w:rsid w:val="007239E7"/>
    <w:rsid w:val="00746401"/>
    <w:rsid w:val="00757636"/>
    <w:rsid w:val="0076681C"/>
    <w:rsid w:val="00781BCB"/>
    <w:rsid w:val="00784B44"/>
    <w:rsid w:val="007903B2"/>
    <w:rsid w:val="007A4806"/>
    <w:rsid w:val="007B1525"/>
    <w:rsid w:val="007B5077"/>
    <w:rsid w:val="007C337A"/>
    <w:rsid w:val="007C4252"/>
    <w:rsid w:val="007C5014"/>
    <w:rsid w:val="007D5008"/>
    <w:rsid w:val="007F50D8"/>
    <w:rsid w:val="00802E78"/>
    <w:rsid w:val="00815E1E"/>
    <w:rsid w:val="00817DA9"/>
    <w:rsid w:val="00843E3D"/>
    <w:rsid w:val="00872B5C"/>
    <w:rsid w:val="00896F6A"/>
    <w:rsid w:val="008A0475"/>
    <w:rsid w:val="008B369E"/>
    <w:rsid w:val="00906FB2"/>
    <w:rsid w:val="00916190"/>
    <w:rsid w:val="00931D71"/>
    <w:rsid w:val="009365BF"/>
    <w:rsid w:val="00943A58"/>
    <w:rsid w:val="00943C27"/>
    <w:rsid w:val="00994C24"/>
    <w:rsid w:val="009C084B"/>
    <w:rsid w:val="009C721A"/>
    <w:rsid w:val="009E3A5B"/>
    <w:rsid w:val="00A02837"/>
    <w:rsid w:val="00A06B22"/>
    <w:rsid w:val="00A25341"/>
    <w:rsid w:val="00A34A28"/>
    <w:rsid w:val="00A4428A"/>
    <w:rsid w:val="00A46ADA"/>
    <w:rsid w:val="00A61A2D"/>
    <w:rsid w:val="00A85BEA"/>
    <w:rsid w:val="00A90DE5"/>
    <w:rsid w:val="00A93C95"/>
    <w:rsid w:val="00AA7D4B"/>
    <w:rsid w:val="00AC4922"/>
    <w:rsid w:val="00AD7A41"/>
    <w:rsid w:val="00AF511A"/>
    <w:rsid w:val="00B13F36"/>
    <w:rsid w:val="00B26D77"/>
    <w:rsid w:val="00B326D7"/>
    <w:rsid w:val="00B7503D"/>
    <w:rsid w:val="00B76E21"/>
    <w:rsid w:val="00BC3997"/>
    <w:rsid w:val="00BD0BC1"/>
    <w:rsid w:val="00BE45F5"/>
    <w:rsid w:val="00BE70C7"/>
    <w:rsid w:val="00BF6721"/>
    <w:rsid w:val="00C05870"/>
    <w:rsid w:val="00C1633C"/>
    <w:rsid w:val="00C346C7"/>
    <w:rsid w:val="00C409E3"/>
    <w:rsid w:val="00C5289E"/>
    <w:rsid w:val="00C645B6"/>
    <w:rsid w:val="00CD10E2"/>
    <w:rsid w:val="00CE03CC"/>
    <w:rsid w:val="00CF0991"/>
    <w:rsid w:val="00D0150C"/>
    <w:rsid w:val="00D1063E"/>
    <w:rsid w:val="00D42B5B"/>
    <w:rsid w:val="00D44B55"/>
    <w:rsid w:val="00D56509"/>
    <w:rsid w:val="00D76131"/>
    <w:rsid w:val="00D83D91"/>
    <w:rsid w:val="00D976AA"/>
    <w:rsid w:val="00DA25A1"/>
    <w:rsid w:val="00DB19C7"/>
    <w:rsid w:val="00DB3867"/>
    <w:rsid w:val="00DC0C84"/>
    <w:rsid w:val="00DF6B19"/>
    <w:rsid w:val="00DF6B28"/>
    <w:rsid w:val="00E20DA7"/>
    <w:rsid w:val="00E44336"/>
    <w:rsid w:val="00E44393"/>
    <w:rsid w:val="00E5419E"/>
    <w:rsid w:val="00E57B99"/>
    <w:rsid w:val="00E61D3C"/>
    <w:rsid w:val="00E74987"/>
    <w:rsid w:val="00EA673D"/>
    <w:rsid w:val="00EC407A"/>
    <w:rsid w:val="00EC61C3"/>
    <w:rsid w:val="00ED6674"/>
    <w:rsid w:val="00EE0B7F"/>
    <w:rsid w:val="00EE772C"/>
    <w:rsid w:val="00EF6E42"/>
    <w:rsid w:val="00F00CF3"/>
    <w:rsid w:val="00F03D47"/>
    <w:rsid w:val="00F111C7"/>
    <w:rsid w:val="00F54225"/>
    <w:rsid w:val="00F7377E"/>
    <w:rsid w:val="00FA7AEB"/>
    <w:rsid w:val="00FB4517"/>
    <w:rsid w:val="00FB593D"/>
    <w:rsid w:val="00FE64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1E4"/>
    <w:rPr>
      <w:rFonts w:eastAsiaTheme="minorEastAsia"/>
      <w:sz w:val="24"/>
      <w:szCs w:val="24"/>
    </w:rPr>
  </w:style>
  <w:style w:type="paragraph" w:styleId="Nadpis1">
    <w:name w:val="heading 1"/>
    <w:aliases w:val="h1,H1,ASAPHeading 1,V_Head1,Záhlaví 1,0Überschrift 1,1Überschrift 1,2Überschrift 1,3Überschrift 1,4Überschrift 1,5Überschrift 1,6Überschrift 1,7Überschrift 1,8Überschrift 1,9Überschrift 1,10Überschrift 1,11Überschrift 1,1,section,Nadpis 1T,RI"/>
    <w:basedOn w:val="Normln"/>
    <w:next w:val="Normln"/>
    <w:link w:val="Nadpis1Char"/>
    <w:qFormat/>
    <w:rsid w:val="000A514F"/>
    <w:pPr>
      <w:keepNext/>
      <w:keepLines/>
      <w:spacing w:before="240"/>
      <w:jc w:val="center"/>
      <w:outlineLvl w:val="0"/>
    </w:pPr>
    <w:rPr>
      <w:b/>
      <w:caps/>
      <w:kern w:val="28"/>
      <w:sz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link w:val="Nadpis2Char"/>
    <w:qFormat/>
    <w:rsid w:val="000A514F"/>
    <w:pPr>
      <w:keepNext/>
      <w:keepLines/>
      <w:numPr>
        <w:numId w:val="1"/>
      </w:numPr>
      <w:spacing w:before="240"/>
      <w:jc w:val="center"/>
      <w:outlineLvl w:val="1"/>
    </w:pPr>
    <w:rPr>
      <w:b/>
    </w:rPr>
  </w:style>
  <w:style w:type="paragraph" w:styleId="Nadpis3">
    <w:name w:val="heading 3"/>
    <w:aliases w:val="Nadpis 3 Char2,Podkapitola 2,Podkapitola 21,Podkapitola 22,Podkapitola 23,Podkapitola 24,Podkapitola 25,Podkapitola 211,Podkapitola 221,Podkapitola 231,Podkapitola 241,Podkapitola 26,Podkapitola 212,Podkapitola 222,Podkapitola 232,V_Head3,h3"/>
    <w:basedOn w:val="Normln"/>
    <w:next w:val="Normln"/>
    <w:link w:val="Nadpis3Char"/>
    <w:autoRedefine/>
    <w:qFormat/>
    <w:rsid w:val="000A514F"/>
    <w:pPr>
      <w:widowControl w:val="0"/>
      <w:numPr>
        <w:numId w:val="2"/>
      </w:numPr>
      <w:spacing w:before="240"/>
      <w:outlineLvl w:val="2"/>
    </w:pPr>
    <w:rPr>
      <w:b/>
      <w:bCs/>
      <w:smallCaps/>
    </w:rPr>
  </w:style>
  <w:style w:type="paragraph" w:styleId="Nadpis4">
    <w:name w:val="heading 4"/>
    <w:basedOn w:val="Normln"/>
    <w:next w:val="Normln"/>
    <w:link w:val="Nadpis4Char"/>
    <w:autoRedefine/>
    <w:qFormat/>
    <w:rsid w:val="000A514F"/>
    <w:pPr>
      <w:keepNext/>
      <w:numPr>
        <w:numId w:val="3"/>
      </w:numPr>
      <w:spacing w:before="240" w:after="240"/>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ASAPHeading 1 Char,V_Head1 Char,Záhlaví 1 Char,0Überschrift 1 Char,1Überschrift 1 Char,2Überschrift 1 Char,3Überschrift 1 Char,4Überschrift 1 Char,5Überschrift 1 Char,6Überschrift 1 Char,7Überschrift 1 Char,1 Char,RI Char"/>
    <w:basedOn w:val="Standardnpsmoodstavce"/>
    <w:link w:val="Nadpis1"/>
    <w:rsid w:val="000A514F"/>
    <w:rPr>
      <w:rFonts w:ascii="Garamond" w:hAnsi="Garamond"/>
      <w:b/>
      <w:caps/>
      <w:kern w:val="28"/>
      <w:sz w:val="28"/>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Standardnpsmoodstavce"/>
    <w:link w:val="Nadpis2"/>
    <w:rsid w:val="000A514F"/>
    <w:rPr>
      <w:rFonts w:ascii="Garamond" w:hAnsi="Garamond"/>
      <w:b/>
      <w:sz w:val="24"/>
    </w:rPr>
  </w:style>
  <w:style w:type="character" w:customStyle="1" w:styleId="Nadpis3Char">
    <w:name w:val="Nadpis 3 Char"/>
    <w:aliases w:val="Nadpis 3 Char2 Char,Podkapitola 2 Char,Podkapitola 21 Char,Podkapitola 22 Char,Podkapitola 23 Char,Podkapitola 24 Char,Podkapitola 25 Char,Podkapitola 211 Char,Podkapitola 221 Char,Podkapitola 231 Char,Podkapitola 241 Char,V_Head3 Char"/>
    <w:basedOn w:val="Standardnpsmoodstavce"/>
    <w:link w:val="Nadpis3"/>
    <w:rsid w:val="000A514F"/>
    <w:rPr>
      <w:b/>
      <w:bCs/>
      <w:smallCaps/>
      <w:sz w:val="24"/>
      <w:szCs w:val="24"/>
    </w:rPr>
  </w:style>
  <w:style w:type="character" w:customStyle="1" w:styleId="Nadpis4Char">
    <w:name w:val="Nadpis 4 Char"/>
    <w:basedOn w:val="Standardnpsmoodstavce"/>
    <w:link w:val="Nadpis4"/>
    <w:rsid w:val="000A514F"/>
    <w:rPr>
      <w:rFonts w:ascii="Garamond" w:hAnsi="Garamond"/>
      <w:b/>
      <w:sz w:val="24"/>
    </w:rPr>
  </w:style>
  <w:style w:type="character" w:styleId="Siln">
    <w:name w:val="Strong"/>
    <w:uiPriority w:val="22"/>
    <w:qFormat/>
    <w:rsid w:val="000A514F"/>
    <w:rPr>
      <w:b/>
    </w:rPr>
  </w:style>
  <w:style w:type="paragraph" w:styleId="Odstavecseseznamem">
    <w:name w:val="List Paragraph"/>
    <w:basedOn w:val="Normln"/>
    <w:uiPriority w:val="34"/>
    <w:qFormat/>
    <w:rsid w:val="000A514F"/>
    <w:pPr>
      <w:ind w:left="720"/>
    </w:pPr>
    <w:rPr>
      <w:rFonts w:ascii="Calibri" w:eastAsia="Calibri" w:hAnsi="Calibri" w:cs="Calibri"/>
      <w:sz w:val="22"/>
      <w:szCs w:val="22"/>
    </w:rPr>
  </w:style>
  <w:style w:type="paragraph" w:customStyle="1" w:styleId="Odstavecseseznamem1">
    <w:name w:val="Odstavec se seznamem1"/>
    <w:aliases w:val="Odstavec se seznamem a odrážkou,1 úroveň Odstavec se seznamem,List Paragraph"/>
    <w:basedOn w:val="Normln"/>
    <w:link w:val="OdstavecseseznamemChar"/>
    <w:qFormat/>
    <w:rsid w:val="000A514F"/>
    <w:pPr>
      <w:ind w:left="720"/>
      <w:contextualSpacing/>
    </w:pPr>
    <w:rPr>
      <w:rFonts w:ascii="Arial" w:hAnsi="Arial"/>
      <w:sz w:val="20"/>
    </w:rPr>
  </w:style>
  <w:style w:type="character" w:customStyle="1" w:styleId="OdstavecseseznamemChar">
    <w:name w:val="Odstavec se seznamem Char"/>
    <w:aliases w:val="Odstavec se seznamem a odrážkou Char,1 úroveň Odstavec se seznamem Char,List Paragraph Char"/>
    <w:link w:val="Odstavecseseznamem1"/>
    <w:locked/>
    <w:rsid w:val="000A514F"/>
    <w:rPr>
      <w:rFonts w:ascii="Arial" w:hAnsi="Arial"/>
      <w:szCs w:val="24"/>
    </w:rPr>
  </w:style>
  <w:style w:type="paragraph" w:customStyle="1" w:styleId="Zklad">
    <w:name w:val="Základ"/>
    <w:qFormat/>
    <w:rsid w:val="000A514F"/>
    <w:pPr>
      <w:spacing w:after="120"/>
      <w:jc w:val="both"/>
    </w:pPr>
    <w:rPr>
      <w:bCs/>
      <w:sz w:val="24"/>
      <w:szCs w:val="24"/>
    </w:rPr>
  </w:style>
  <w:style w:type="paragraph" w:customStyle="1" w:styleId="Zklad1">
    <w:name w:val="Základ 1"/>
    <w:basedOn w:val="Zklad"/>
    <w:uiPriority w:val="99"/>
    <w:qFormat/>
    <w:rsid w:val="000A514F"/>
    <w:pPr>
      <w:numPr>
        <w:numId w:val="4"/>
      </w:numPr>
      <w:spacing w:before="240"/>
    </w:pPr>
    <w:rPr>
      <w:b/>
      <w:smallCaps/>
    </w:rPr>
  </w:style>
  <w:style w:type="paragraph" w:customStyle="1" w:styleId="Zklad2">
    <w:name w:val="Základ 2"/>
    <w:basedOn w:val="Zklad"/>
    <w:uiPriority w:val="99"/>
    <w:qFormat/>
    <w:rsid w:val="000A514F"/>
    <w:pPr>
      <w:numPr>
        <w:ilvl w:val="1"/>
        <w:numId w:val="4"/>
      </w:numPr>
    </w:pPr>
  </w:style>
  <w:style w:type="paragraph" w:customStyle="1" w:styleId="Zklad3">
    <w:name w:val="Základ 3"/>
    <w:basedOn w:val="Zklad"/>
    <w:uiPriority w:val="99"/>
    <w:qFormat/>
    <w:rsid w:val="000A514F"/>
    <w:pPr>
      <w:numPr>
        <w:ilvl w:val="2"/>
        <w:numId w:val="4"/>
      </w:numPr>
    </w:pPr>
  </w:style>
  <w:style w:type="paragraph" w:customStyle="1" w:styleId="center1">
    <w:name w:val="center1"/>
    <w:basedOn w:val="Normln"/>
    <w:rsid w:val="002941E4"/>
    <w:pPr>
      <w:spacing w:before="100" w:beforeAutospacing="1" w:after="144" w:line="240" w:lineRule="atLeast"/>
      <w:ind w:firstLine="480"/>
      <w:jc w:val="center"/>
    </w:pPr>
  </w:style>
  <w:style w:type="paragraph" w:customStyle="1" w:styleId="Nzevsmlouvy">
    <w:name w:val="Název smlouvy"/>
    <w:basedOn w:val="Normln"/>
    <w:uiPriority w:val="99"/>
    <w:rsid w:val="002941E4"/>
    <w:pPr>
      <w:widowControl w:val="0"/>
      <w:spacing w:line="280" w:lineRule="atLeast"/>
      <w:jc w:val="center"/>
    </w:pPr>
    <w:rPr>
      <w:rFonts w:eastAsia="Times New Roman"/>
      <w:b/>
      <w:sz w:val="36"/>
      <w:szCs w:val="20"/>
      <w:lang w:eastAsia="en-US"/>
    </w:rPr>
  </w:style>
  <w:style w:type="paragraph" w:customStyle="1" w:styleId="Smluvnstrana">
    <w:name w:val="Smluvní strana"/>
    <w:basedOn w:val="Normln"/>
    <w:uiPriority w:val="99"/>
    <w:rsid w:val="002941E4"/>
    <w:pPr>
      <w:widowControl w:val="0"/>
      <w:spacing w:line="280" w:lineRule="atLeast"/>
      <w:jc w:val="both"/>
    </w:pPr>
    <w:rPr>
      <w:rFonts w:eastAsia="Times New Roman"/>
      <w:b/>
      <w:sz w:val="28"/>
      <w:szCs w:val="20"/>
      <w:lang w:eastAsia="en-US"/>
    </w:rPr>
  </w:style>
  <w:style w:type="paragraph" w:customStyle="1" w:styleId="Prohlen">
    <w:name w:val="Prohlášení"/>
    <w:basedOn w:val="Normln"/>
    <w:uiPriority w:val="99"/>
    <w:rsid w:val="002941E4"/>
    <w:pPr>
      <w:widowControl w:val="0"/>
      <w:spacing w:line="280" w:lineRule="atLeast"/>
      <w:jc w:val="center"/>
    </w:pPr>
    <w:rPr>
      <w:rFonts w:eastAsia="Times New Roman"/>
      <w:b/>
      <w:szCs w:val="20"/>
      <w:lang w:eastAsia="en-US"/>
    </w:rPr>
  </w:style>
  <w:style w:type="character" w:styleId="Hypertextovodkaz">
    <w:name w:val="Hyperlink"/>
    <w:uiPriority w:val="99"/>
    <w:rsid w:val="002C7454"/>
    <w:rPr>
      <w:color w:val="0000FF"/>
      <w:u w:val="single"/>
    </w:rPr>
  </w:style>
  <w:style w:type="paragraph" w:styleId="Zkladntext">
    <w:name w:val="Body Text"/>
    <w:aliases w:val="mezera"/>
    <w:basedOn w:val="Normln"/>
    <w:link w:val="ZkladntextChar"/>
    <w:semiHidden/>
    <w:rsid w:val="00B13F36"/>
    <w:pPr>
      <w:spacing w:after="120"/>
      <w:jc w:val="both"/>
    </w:pPr>
    <w:rPr>
      <w:rFonts w:ascii="Century Gothic" w:eastAsia="Times New Roman" w:hAnsi="Century Gothic"/>
      <w:sz w:val="16"/>
      <w:szCs w:val="20"/>
    </w:rPr>
  </w:style>
  <w:style w:type="character" w:customStyle="1" w:styleId="ZkladntextChar">
    <w:name w:val="Základní text Char"/>
    <w:aliases w:val="mezera Char"/>
    <w:basedOn w:val="Standardnpsmoodstavce"/>
    <w:link w:val="Zkladntext"/>
    <w:semiHidden/>
    <w:rsid w:val="00B13F36"/>
    <w:rPr>
      <w:rFonts w:ascii="Century Gothic" w:hAnsi="Century Gothic"/>
      <w:sz w:val="16"/>
    </w:rPr>
  </w:style>
  <w:style w:type="character" w:customStyle="1" w:styleId="platne1">
    <w:name w:val="platne1"/>
    <w:basedOn w:val="Standardnpsmoodstavce"/>
    <w:rsid w:val="00D0150C"/>
  </w:style>
  <w:style w:type="paragraph" w:styleId="Zhlav">
    <w:name w:val="header"/>
    <w:basedOn w:val="Normln"/>
    <w:link w:val="ZhlavChar"/>
    <w:uiPriority w:val="99"/>
    <w:unhideWhenUsed/>
    <w:rsid w:val="000B749D"/>
    <w:pPr>
      <w:tabs>
        <w:tab w:val="center" w:pos="4536"/>
        <w:tab w:val="right" w:pos="9072"/>
      </w:tabs>
    </w:pPr>
  </w:style>
  <w:style w:type="character" w:customStyle="1" w:styleId="ZhlavChar">
    <w:name w:val="Záhlaví Char"/>
    <w:basedOn w:val="Standardnpsmoodstavce"/>
    <w:link w:val="Zhlav"/>
    <w:uiPriority w:val="99"/>
    <w:rsid w:val="000B749D"/>
    <w:rPr>
      <w:rFonts w:eastAsiaTheme="minorEastAsia"/>
      <w:sz w:val="24"/>
      <w:szCs w:val="24"/>
    </w:rPr>
  </w:style>
  <w:style w:type="paragraph" w:styleId="Zpat">
    <w:name w:val="footer"/>
    <w:basedOn w:val="Normln"/>
    <w:link w:val="ZpatChar"/>
    <w:uiPriority w:val="99"/>
    <w:unhideWhenUsed/>
    <w:rsid w:val="000B749D"/>
    <w:pPr>
      <w:tabs>
        <w:tab w:val="center" w:pos="4536"/>
        <w:tab w:val="right" w:pos="9072"/>
      </w:tabs>
    </w:pPr>
  </w:style>
  <w:style w:type="character" w:customStyle="1" w:styleId="ZpatChar">
    <w:name w:val="Zápatí Char"/>
    <w:basedOn w:val="Standardnpsmoodstavce"/>
    <w:link w:val="Zpat"/>
    <w:uiPriority w:val="99"/>
    <w:rsid w:val="000B749D"/>
    <w:rPr>
      <w:rFonts w:eastAsiaTheme="minorEastAsia"/>
      <w:sz w:val="24"/>
      <w:szCs w:val="24"/>
    </w:rPr>
  </w:style>
  <w:style w:type="paragraph" w:styleId="Textbubliny">
    <w:name w:val="Balloon Text"/>
    <w:basedOn w:val="Normln"/>
    <w:link w:val="TextbublinyChar"/>
    <w:uiPriority w:val="99"/>
    <w:semiHidden/>
    <w:unhideWhenUsed/>
    <w:rsid w:val="00072246"/>
    <w:rPr>
      <w:rFonts w:ascii="Tahoma" w:hAnsi="Tahoma" w:cs="Tahoma"/>
      <w:sz w:val="16"/>
      <w:szCs w:val="16"/>
    </w:rPr>
  </w:style>
  <w:style w:type="character" w:customStyle="1" w:styleId="TextbublinyChar">
    <w:name w:val="Text bubliny Char"/>
    <w:basedOn w:val="Standardnpsmoodstavce"/>
    <w:link w:val="Textbubliny"/>
    <w:uiPriority w:val="99"/>
    <w:semiHidden/>
    <w:rsid w:val="00072246"/>
    <w:rPr>
      <w:rFonts w:ascii="Tahoma" w:eastAsiaTheme="minorEastAsia" w:hAnsi="Tahoma" w:cs="Tahoma"/>
      <w:sz w:val="16"/>
      <w:szCs w:val="16"/>
    </w:rPr>
  </w:style>
  <w:style w:type="character" w:styleId="Sledovanodkaz">
    <w:name w:val="FollowedHyperlink"/>
    <w:basedOn w:val="Standardnpsmoodstavce"/>
    <w:uiPriority w:val="99"/>
    <w:semiHidden/>
    <w:unhideWhenUsed/>
    <w:rsid w:val="00613C4D"/>
    <w:rPr>
      <w:color w:val="800080" w:themeColor="followedHyperlink"/>
      <w:u w:val="single"/>
    </w:rPr>
  </w:style>
  <w:style w:type="character" w:styleId="Odkaznakoment">
    <w:name w:val="annotation reference"/>
    <w:basedOn w:val="Standardnpsmoodstavce"/>
    <w:uiPriority w:val="99"/>
    <w:semiHidden/>
    <w:unhideWhenUsed/>
    <w:rsid w:val="00ED6674"/>
    <w:rPr>
      <w:sz w:val="16"/>
      <w:szCs w:val="16"/>
    </w:rPr>
  </w:style>
  <w:style w:type="paragraph" w:styleId="Textkomente">
    <w:name w:val="annotation text"/>
    <w:basedOn w:val="Normln"/>
    <w:link w:val="TextkomenteChar"/>
    <w:uiPriority w:val="99"/>
    <w:semiHidden/>
    <w:unhideWhenUsed/>
    <w:rsid w:val="00ED6674"/>
    <w:rPr>
      <w:sz w:val="20"/>
      <w:szCs w:val="20"/>
    </w:rPr>
  </w:style>
  <w:style w:type="character" w:customStyle="1" w:styleId="TextkomenteChar">
    <w:name w:val="Text komentáře Char"/>
    <w:basedOn w:val="Standardnpsmoodstavce"/>
    <w:link w:val="Textkomente"/>
    <w:uiPriority w:val="99"/>
    <w:semiHidden/>
    <w:rsid w:val="00ED6674"/>
    <w:rPr>
      <w:rFonts w:eastAsiaTheme="minorEastAsia"/>
    </w:rPr>
  </w:style>
  <w:style w:type="paragraph" w:styleId="Pedmtkomente">
    <w:name w:val="annotation subject"/>
    <w:basedOn w:val="Textkomente"/>
    <w:next w:val="Textkomente"/>
    <w:link w:val="PedmtkomenteChar"/>
    <w:uiPriority w:val="99"/>
    <w:semiHidden/>
    <w:unhideWhenUsed/>
    <w:rsid w:val="00ED6674"/>
    <w:rPr>
      <w:b/>
      <w:bCs/>
    </w:rPr>
  </w:style>
  <w:style w:type="character" w:customStyle="1" w:styleId="PedmtkomenteChar">
    <w:name w:val="Předmět komentáře Char"/>
    <w:basedOn w:val="TextkomenteChar"/>
    <w:link w:val="Pedmtkomente"/>
    <w:uiPriority w:val="99"/>
    <w:semiHidden/>
    <w:rsid w:val="00ED6674"/>
    <w:rPr>
      <w:rFonts w:eastAsiaTheme="minorEastAsia"/>
      <w:b/>
      <w:bCs/>
    </w:rPr>
  </w:style>
  <w:style w:type="paragraph" w:styleId="Revize">
    <w:name w:val="Revision"/>
    <w:hidden/>
    <w:uiPriority w:val="99"/>
    <w:semiHidden/>
    <w:rsid w:val="00ED6674"/>
    <w:rPr>
      <w:rFonts w:eastAsiaTheme="minorEastAsia"/>
      <w:sz w:val="24"/>
      <w:szCs w:val="24"/>
    </w:rPr>
  </w:style>
  <w:style w:type="paragraph" w:styleId="Zkladntext2">
    <w:name w:val="Body Text 2"/>
    <w:basedOn w:val="Normln"/>
    <w:link w:val="Zkladntext2Char"/>
    <w:uiPriority w:val="99"/>
    <w:semiHidden/>
    <w:unhideWhenUsed/>
    <w:rsid w:val="00B7503D"/>
    <w:pPr>
      <w:spacing w:after="120" w:line="480" w:lineRule="auto"/>
    </w:pPr>
  </w:style>
  <w:style w:type="character" w:customStyle="1" w:styleId="Zkladntext2Char">
    <w:name w:val="Základní text 2 Char"/>
    <w:basedOn w:val="Standardnpsmoodstavce"/>
    <w:link w:val="Zkladntext2"/>
    <w:uiPriority w:val="99"/>
    <w:semiHidden/>
    <w:rsid w:val="00B7503D"/>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36649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1C657-7635-4335-98F0-58D44CAC9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2767</Words>
  <Characters>16330</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vlkova</dc:creator>
  <cp:lastModifiedBy>Kamila Mertlová</cp:lastModifiedBy>
  <cp:revision>2</cp:revision>
  <cp:lastPrinted>2018-01-04T14:10:00Z</cp:lastPrinted>
  <dcterms:created xsi:type="dcterms:W3CDTF">2020-07-02T10:31:00Z</dcterms:created>
  <dcterms:modified xsi:type="dcterms:W3CDTF">2020-07-02T10:31:00Z</dcterms:modified>
</cp:coreProperties>
</file>