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508635</wp:posOffset>
                </wp:positionH>
                <wp:positionV relativeFrom="paragraph">
                  <wp:posOffset>12700</wp:posOffset>
                </wp:positionV>
                <wp:extent cx="2404745" cy="594360"/>
                <wp:wrapSquare wrapText="bothSides"/>
                <wp:docPr id="1" name="Shape 1"/>
                <a:graphic xmlns:a="http://schemas.openxmlformats.org/drawingml/2006/main">
                  <a:graphicData uri="http://schemas.microsoft.com/office/word/2010/wordprocessingShape">
                    <wps:wsp>
                      <wps:cNvSpPr txBox="1"/>
                      <wps:spPr>
                        <a:xfrm>
                          <a:ext cx="2404745" cy="594360"/>
                        </a:xfrm>
                        <a:prstGeom prst="rect"/>
                        <a:noFill/>
                      </wps:spPr>
                      <wps:txbx>
                        <w:txbxContent>
                          <w:p>
                            <w:pPr>
                              <w:pStyle w:val="Style2"/>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silnic Vysočiny </w:t>
                            </w:r>
                            <w:r>
                              <w:rPr>
                                <w:rFonts w:ascii="Georgia" w:eastAsia="Georgia" w:hAnsi="Georgia" w:cs="Georgia"/>
                                <w:color w:val="000000"/>
                                <w:spacing w:val="0"/>
                                <w:w w:val="100"/>
                                <w:position w:val="0"/>
                                <w:sz w:val="19"/>
                                <w:szCs w:val="19"/>
                                <w:shd w:val="clear" w:color="auto" w:fill="auto"/>
                                <w:lang w:val="cs-CZ" w:eastAsia="cs-CZ" w:bidi="cs-CZ"/>
                              </w:rPr>
                              <w:t>přkpévková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049999999999997pt;margin-top:1.pt;width:189.34999999999999pt;height:46.799999999999997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silnic Vysočiny </w:t>
                      </w:r>
                      <w:r>
                        <w:rPr>
                          <w:rFonts w:ascii="Georgia" w:eastAsia="Georgia" w:hAnsi="Georgia" w:cs="Georgia"/>
                          <w:color w:val="000000"/>
                          <w:spacing w:val="0"/>
                          <w:w w:val="100"/>
                          <w:position w:val="0"/>
                          <w:sz w:val="19"/>
                          <w:szCs w:val="19"/>
                          <w:shd w:val="clear" w:color="auto" w:fill="auto"/>
                          <w:lang w:val="cs-CZ" w:eastAsia="cs-CZ" w:bidi="cs-CZ"/>
                        </w:rPr>
                        <w:t>přkpévková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2008505</wp:posOffset>
            </wp:positionH>
            <wp:positionV relativeFrom="paragraph">
              <wp:posOffset>289560</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p>
    <w:p>
      <w:pPr>
        <w:pStyle w:val="Style5"/>
        <w:keepNext w:val="0"/>
        <w:keepLines w:val="0"/>
        <w:widowControl w:val="0"/>
        <w:shd w:val="clear" w:color="auto" w:fill="auto"/>
        <w:tabs>
          <w:tab w:pos="2339" w:val="left"/>
        </w:tabs>
        <w:bidi w:val="0"/>
        <w:spacing w:before="0" w:after="0" w:line="264" w:lineRule="auto"/>
        <w:ind w:left="16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64" w:lineRule="auto"/>
        <w:ind w:left="0" w:right="0" w:firstLine="16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733" w:val="left"/>
        </w:tabs>
        <w:bidi w:val="0"/>
        <w:spacing w:before="0" w:after="0" w:line="264" w:lineRule="auto"/>
        <w:ind w:left="0" w:right="0" w:firstLine="0"/>
        <w:jc w:val="center"/>
        <w:sectPr>
          <w:footerReference w:type="default" r:id="rId7"/>
          <w:footnotePr>
            <w:pos w:val="pageBottom"/>
            <w:numFmt w:val="decimal"/>
            <w:numRestart w:val="continuous"/>
          </w:footnotePr>
          <w:pgSz w:w="11900" w:h="16840"/>
          <w:pgMar w:top="839" w:left="4589" w:right="769" w:bottom="1311" w:header="411"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tbl>
      <w:tblPr>
        <w:tblOverlap w:val="never"/>
        <w:jc w:val="left"/>
        <w:tblLayout w:type="fixed"/>
      </w:tblPr>
      <w:tblGrid>
        <w:gridCol w:w="1690"/>
        <w:gridCol w:w="2184"/>
      </w:tblGrid>
      <w:tr>
        <w:trPr>
          <w:trHeight w:val="274" w:hRule="exact"/>
        </w:trPr>
        <w:tc>
          <w:tcPr>
            <w:tcBorders>
              <w:top w:val="single" w:sz="4"/>
              <w:lef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71001126</w:t>
            </w:r>
          </w:p>
        </w:tc>
      </w:tr>
      <w:tr>
        <w:trPr>
          <w:trHeight w:val="259" w:hRule="exact"/>
        </w:trPr>
        <w:tc>
          <w:tcPr>
            <w:tcBorders>
              <w:top w:val="single" w:sz="4"/>
              <w:lef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874" w:h="1848" w:vSpace="379" w:wrap="none" w:vAnchor="text" w:hAnchor="page" w:x="850" w:y="400"/>
              <w:widowControl w:val="0"/>
              <w:rPr>
                <w:sz w:val="10"/>
                <w:szCs w:val="10"/>
              </w:rPr>
            </w:pPr>
          </w:p>
        </w:tc>
      </w:tr>
      <w:tr>
        <w:trPr>
          <w:trHeight w:val="264" w:hRule="exact"/>
        </w:trPr>
        <w:tc>
          <w:tcPr>
            <w:tcBorders>
              <w:top w:val="single" w:sz="4"/>
              <w:lef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0"/>
              <w:keepNext w:val="0"/>
              <w:keepLines w:val="0"/>
              <w:framePr w:w="3874" w:h="1848" w:vSpace="379" w:wrap="none" w:vAnchor="text" w:hAnchor="page" w:x="850" w:y="4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74" w:h="1848" w:vSpace="379" w:wrap="none" w:vAnchor="text" w:hAnchor="page" w:x="850" w:y="400"/>
              <w:widowControl w:val="0"/>
              <w:rPr>
                <w:sz w:val="10"/>
                <w:szCs w:val="10"/>
              </w:rPr>
            </w:pPr>
          </w:p>
        </w:tc>
      </w:tr>
    </w:tbl>
    <w:p>
      <w:pPr>
        <w:framePr w:w="3874" w:h="1848" w:vSpace="379" w:wrap="none" w:vAnchor="text" w:hAnchor="page" w:x="850" w:y="400"/>
        <w:widowControl w:val="0"/>
        <w:spacing w:line="1" w:lineRule="exact"/>
      </w:pPr>
    </w:p>
    <w:p>
      <w:pPr>
        <w:pStyle w:val="Style12"/>
        <w:keepNext w:val="0"/>
        <w:keepLines w:val="0"/>
        <w:framePr w:w="2592" w:h="278" w:wrap="none" w:vAnchor="text" w:hAnchor="page" w:x="869" w:y="2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71001126</w:t>
      </w:r>
    </w:p>
    <w:p>
      <w:pPr>
        <w:pStyle w:val="Style5"/>
        <w:keepNext w:val="0"/>
        <w:keepLines w:val="0"/>
        <w:framePr w:w="1714" w:h="629" w:wrap="none" w:vAnchor="text" w:hAnchor="page" w:x="4849" w:y="21"/>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16.06.2020</w:t>
      </w:r>
    </w:p>
    <w:p>
      <w:pPr>
        <w:pStyle w:val="Style5"/>
        <w:keepNext w:val="0"/>
        <w:keepLines w:val="0"/>
        <w:framePr w:w="1714" w:h="629" w:wrap="none" w:vAnchor="text" w:hAnchor="page" w:x="4849" w:y="21"/>
        <w:widowControl w:val="0"/>
        <w:shd w:val="clear" w:color="auto" w:fill="auto"/>
        <w:bidi w:val="0"/>
        <w:spacing w:before="0" w:after="0" w:line="240" w:lineRule="auto"/>
        <w:ind w:left="0" w:right="0" w:firstLine="160"/>
        <w:jc w:val="left"/>
        <w:rPr>
          <w:sz w:val="18"/>
          <w:szCs w:val="18"/>
        </w:rPr>
      </w:pPr>
      <w:r>
        <w:rPr>
          <w:b/>
          <w:bCs/>
          <w:color w:val="000000"/>
          <w:spacing w:val="0"/>
          <w:w w:val="100"/>
          <w:position w:val="0"/>
          <w:sz w:val="18"/>
          <w:szCs w:val="18"/>
          <w:shd w:val="clear" w:color="auto" w:fill="auto"/>
          <w:lang w:val="cs-CZ" w:eastAsia="cs-CZ" w:bidi="cs-CZ"/>
        </w:rPr>
        <w:t>Dodavatel:</w:t>
      </w:r>
    </w:p>
    <w:p>
      <w:pPr>
        <w:pStyle w:val="Style16"/>
        <w:keepNext/>
        <w:keepLines/>
        <w:framePr w:w="4128" w:h="955" w:wrap="none" w:vAnchor="text" w:hAnchor="page" w:x="5218" w:y="740"/>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5"/>
        <w:keepNext w:val="0"/>
        <w:keepLines w:val="0"/>
        <w:framePr w:w="4128" w:h="955" w:wrap="none" w:vAnchor="text" w:hAnchor="page" w:x="5218"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 Technoplynu 1324</w:t>
      </w:r>
    </w:p>
    <w:p>
      <w:pPr>
        <w:pStyle w:val="Style5"/>
        <w:keepNext w:val="0"/>
        <w:keepLines w:val="0"/>
        <w:framePr w:w="4128" w:h="955" w:wrap="none" w:vAnchor="text" w:hAnchor="page" w:x="5218"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19800 Praha 9 - Kyje / Havlíčkův Brod</w:t>
      </w:r>
    </w:p>
    <w:p>
      <w:pPr>
        <w:pStyle w:val="Style5"/>
        <w:keepNext w:val="0"/>
        <w:keepLines w:val="0"/>
        <w:framePr w:w="4128" w:h="955" w:wrap="none" w:vAnchor="text" w:hAnchor="page" w:x="5218" w:y="740"/>
        <w:widowControl w:val="0"/>
        <w:shd w:val="clear" w:color="auto" w:fill="auto"/>
        <w:tabs>
          <w:tab w:pos="253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 00011754</w:t>
        <w:tab/>
        <w:t>DIČ: CZ00011754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6" w:line="1" w:lineRule="exact"/>
      </w:pPr>
    </w:p>
    <w:p>
      <w:pPr>
        <w:widowControl w:val="0"/>
        <w:spacing w:line="1" w:lineRule="exact"/>
        <w:sectPr>
          <w:footnotePr>
            <w:pos w:val="pageBottom"/>
            <w:numFmt w:val="decimal"/>
            <w:numRestart w:val="continuous"/>
          </w:footnotePr>
          <w:type w:val="continuous"/>
          <w:pgSz w:w="11900" w:h="16840"/>
          <w:pgMar w:top="839" w:left="801" w:right="769" w:bottom="1175" w:header="0" w:footer="3" w:gutter="0"/>
          <w:cols w:space="720"/>
          <w:noEndnote/>
          <w:rtlGutter w:val="0"/>
          <w:docGrid w:linePitch="360"/>
        </w:sectPr>
      </w:pPr>
    </w:p>
    <w:p>
      <w:pPr>
        <w:pStyle w:val="Style5"/>
        <w:keepNext w:val="0"/>
        <w:keepLines w:val="0"/>
        <w:widowControl w:val="0"/>
        <w:shd w:val="clear" w:color="auto" w:fill="auto"/>
        <w:bidi w:val="0"/>
        <w:spacing w:before="0" w:after="160" w:line="266" w:lineRule="auto"/>
        <w:ind w:left="3480" w:right="0" w:hanging="2260"/>
        <w:jc w:val="left"/>
      </w:pPr>
      <w:r>
        <mc:AlternateContent>
          <mc:Choice Requires="wps">
            <w:drawing>
              <wp:anchor distT="0" distB="0" distL="114300" distR="114300" simplePos="0" relativeHeight="125829381" behindDoc="0" locked="0" layoutInCell="1" allowOverlap="1">
                <wp:simplePos x="0" y="0"/>
                <wp:positionH relativeFrom="page">
                  <wp:posOffset>569595</wp:posOffset>
                </wp:positionH>
                <wp:positionV relativeFrom="paragraph">
                  <wp:posOffset>12700</wp:posOffset>
                </wp:positionV>
                <wp:extent cx="1801495" cy="618490"/>
                <wp:wrapSquare wrapText="right"/>
                <wp:docPr id="7" name="Shape 7"/>
                <a:graphic xmlns:a="http://schemas.openxmlformats.org/drawingml/2006/main">
                  <a:graphicData uri="http://schemas.microsoft.com/office/word/2010/wordprocessingShape">
                    <wps:wsp>
                      <wps:cNvSpPr txBox="1"/>
                      <wps:spPr>
                        <a:xfrm>
                          <a:ext cx="1801495" cy="618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246" w:val="left"/>
                              </w:tabs>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3" type="#_x0000_t202" style="position:absolute;margin-left:44.850000000000001pt;margin-top:1.pt;width:141.84999999999999pt;height:48.700000000000003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246" w:val="left"/>
                        </w:tabs>
                        <w:bidi w:val="0"/>
                        <w:spacing w:before="0" w:after="0" w:line="240" w:lineRule="auto"/>
                        <w:ind w:left="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pBdr>
          <w:top w:val="single" w:sz="4" w:space="0" w:color="auto"/>
        </w:pBdr>
        <w:shd w:val="clear" w:color="auto" w:fill="auto"/>
        <w:bidi w:val="0"/>
        <w:spacing w:before="0" w:after="260" w:line="312" w:lineRule="auto"/>
        <w:ind w:left="0" w:right="0" w:firstLine="0"/>
        <w:jc w:val="left"/>
      </w:pPr>
      <w:r>
        <w:rPr>
          <w:color w:val="000000"/>
          <w:spacing w:val="0"/>
          <w:w w:val="100"/>
          <w:position w:val="0"/>
          <w:shd w:val="clear" w:color="auto" w:fill="auto"/>
          <w:lang w:val="cs-CZ" w:eastAsia="cs-CZ" w:bidi="cs-CZ"/>
        </w:rPr>
        <w:t>Objednáváme u Vás: na měsíc červenec roku 2020 dle smlouvy 233H/KSÚSV/12. ID 747029</w:t>
      </w:r>
    </w:p>
    <w:p>
      <w:pPr>
        <w:pStyle w:val="Style5"/>
        <w:keepNext w:val="0"/>
        <w:keepLines w:val="0"/>
        <w:widowControl w:val="0"/>
        <w:shd w:val="clear" w:color="auto" w:fill="auto"/>
        <w:bidi w:val="0"/>
        <w:spacing w:before="0" w:after="560" w:line="240" w:lineRule="auto"/>
        <w:ind w:left="0" w:right="0" w:firstLine="920"/>
        <w:jc w:val="left"/>
      </w:pPr>
      <w:r>
        <mc:AlternateContent>
          <mc:Choice Requires="wps">
            <w:drawing>
              <wp:anchor distT="0" distB="0" distL="114300" distR="114300" simplePos="0" relativeHeight="125829383" behindDoc="0" locked="0" layoutInCell="1" allowOverlap="1">
                <wp:simplePos x="0" y="0"/>
                <wp:positionH relativeFrom="page">
                  <wp:posOffset>533400</wp:posOffset>
                </wp:positionH>
                <wp:positionV relativeFrom="paragraph">
                  <wp:posOffset>12700</wp:posOffset>
                </wp:positionV>
                <wp:extent cx="1231265" cy="167640"/>
                <wp:wrapSquare wrapText="bothSides"/>
                <wp:docPr id="9" name="Shape 9"/>
                <a:graphic xmlns:a="http://schemas.openxmlformats.org/drawingml/2006/main">
                  <a:graphicData uri="http://schemas.microsoft.com/office/word/2010/wordprocessingShape">
                    <wps:wsp>
                      <wps:cNvSpPr txBox="1"/>
                      <wps:spPr>
                        <a:xfrm>
                          <a:ext cx="1231265" cy="1676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txbxContent>
                      </wps:txbx>
                      <wps:bodyPr wrap="none" lIns="0" tIns="0" rIns="0" bIns="0">
                        <a:noAutoFit/>
                      </wps:bodyPr>
                    </wps:wsp>
                  </a:graphicData>
                </a:graphic>
              </wp:anchor>
            </w:drawing>
          </mc:Choice>
          <mc:Fallback>
            <w:pict>
              <v:shape id="_x0000_s1035" type="#_x0000_t202" style="position:absolute;margin-left:42.pt;margin-top:1.pt;width:96.950000000000003pt;height:13.199999999999999pt;z-index:-125829370;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txbxContent>
                </v:textbox>
                <w10:wrap type="square" anchorx="page"/>
              </v:shape>
            </w:pict>
          </mc:Fallback>
        </mc:AlternateContent>
      </w:r>
      <w:r>
        <w:rPr>
          <w:color w:val="000000"/>
          <w:spacing w:val="0"/>
          <w:w w:val="100"/>
          <w:position w:val="0"/>
          <w:shd w:val="clear" w:color="auto" w:fill="auto"/>
          <w:lang w:val="cs-CZ" w:eastAsia="cs-CZ" w:bidi="cs-CZ"/>
        </w:rPr>
        <w:t>- zboží mohou převzít i další zaměstnanci po předchozím souhlasu vedoucího.</w:t>
      </w:r>
    </w:p>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Smluvní podmínky objednávky</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39"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 xml:space="preserve">Uskutečnění stavebních prací na silniční síti (CZ-CPA kód 41 až 43) </w:t>
      </w:r>
      <w:r>
        <w:rPr>
          <w:i/>
          <w:iCs/>
          <w:color w:val="000000"/>
          <w:spacing w:val="0"/>
          <w:w w:val="100"/>
          <w:position w:val="0"/>
          <w:shd w:val="clear" w:color="auto" w:fill="auto"/>
          <w:lang w:val="cs-CZ" w:eastAsia="cs-CZ" w:bidi="cs-CZ"/>
        </w:rPr>
        <w:t>je pro</w:t>
      </w:r>
      <w:r>
        <w:rPr>
          <w:color w:val="000000"/>
          <w:spacing w:val="0"/>
          <w:w w:val="100"/>
          <w:position w:val="0"/>
          <w:shd w:val="clear" w:color="auto" w:fill="auto"/>
          <w:lang w:val="cs-CZ" w:eastAsia="cs-CZ" w:bidi="cs-CZ"/>
        </w:rPr>
        <w:t xml:space="preserve">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Neodstraň 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774" w:val="left"/>
        </w:tabs>
        <w:bidi w:val="0"/>
        <w:spacing w:before="0" w:after="80"/>
        <w:ind w:left="0" w:right="0" w:firstLine="380"/>
        <w:jc w:val="left"/>
      </w:pPr>
      <w:r>
        <w:rPr>
          <w:color w:val="000000"/>
          <w:spacing w:val="0"/>
          <w:w w:val="100"/>
          <w:position w:val="0"/>
          <w:shd w:val="clear" w:color="auto" w:fill="auto"/>
          <w:lang w:val="cs-CZ" w:eastAsia="cs-CZ" w:bidi="cs-CZ"/>
        </w:rPr>
        <w:t>Záruční doba na věcné plnění se sjednává viz. smlouva Č.233H/KSÚSV/12.</w:t>
      </w:r>
      <w:r>
        <w:br w:type="page"/>
      </w:r>
    </w:p>
    <w:p>
      <w:pPr>
        <w:pStyle w:val="Style5"/>
        <w:keepNext w:val="0"/>
        <w:keepLines w:val="0"/>
        <w:widowControl w:val="0"/>
        <w:shd w:val="clear" w:color="auto" w:fill="auto"/>
        <w:tabs>
          <w:tab w:pos="6058" w:val="left"/>
        </w:tabs>
        <w:bidi w:val="0"/>
        <w:spacing w:before="0" w:after="40" w:line="185" w:lineRule="auto"/>
        <w:ind w:left="1120" w:right="0" w:hanging="1120"/>
        <w:jc w:val="left"/>
      </w:pPr>
      <w:r>
        <mc:AlternateContent>
          <mc:Choice Requires="wps">
            <w:drawing>
              <wp:anchor distT="0" distB="0" distL="114300" distR="114300" simplePos="0" relativeHeight="125829385" behindDoc="0" locked="0" layoutInCell="1" allowOverlap="1">
                <wp:simplePos x="0" y="0"/>
                <wp:positionH relativeFrom="page">
                  <wp:posOffset>517525</wp:posOffset>
                </wp:positionH>
                <wp:positionV relativeFrom="margin">
                  <wp:posOffset>225425</wp:posOffset>
                </wp:positionV>
                <wp:extent cx="1664335" cy="362585"/>
                <wp:wrapSquare wrapText="bothSides"/>
                <wp:docPr id="11" name="Shape 11"/>
                <a:graphic xmlns:a="http://schemas.openxmlformats.org/drawingml/2006/main">
                  <a:graphicData uri="http://schemas.microsoft.com/office/word/2010/wordprocessingShape">
                    <wps:wsp>
                      <wps:cNvSpPr txBox="1"/>
                      <wps:spPr>
                        <a:xfrm>
                          <a:ext cx="1664335" cy="362585"/>
                        </a:xfrm>
                        <a:prstGeom prst="rect"/>
                        <a:noFill/>
                      </wps:spPr>
                      <wps:txbx>
                        <w:txbxContent>
                          <w:p>
                            <w:pPr>
                              <w:pStyle w:val="Style2"/>
                              <w:keepNext w:val="0"/>
                              <w:keepLines w:val="0"/>
                              <w:widowControl w:val="0"/>
                              <w:shd w:val="clear" w:color="auto" w:fill="auto"/>
                              <w:bidi w:val="0"/>
                              <w:spacing w:before="0" w:after="0" w:line="180" w:lineRule="auto"/>
                              <w:ind w:left="0" w:right="0" w:firstLine="0"/>
                              <w:jc w:val="left"/>
                              <w:rPr>
                                <w:sz w:val="20"/>
                                <w:szCs w:val="20"/>
                              </w:rPr>
                            </w:pPr>
                            <w:r>
                              <w:rPr>
                                <w:color w:val="000000"/>
                                <w:spacing w:val="0"/>
                                <w:w w:val="100"/>
                                <w:position w:val="0"/>
                                <w:sz w:val="30"/>
                                <w:szCs w:val="30"/>
                                <w:shd w:val="clear" w:color="auto" w:fill="auto"/>
                                <w:lang w:val="cs-CZ" w:eastAsia="cs-CZ" w:bidi="cs-CZ"/>
                              </w:rPr>
                              <w:t>silnic Vysočiny^ pfhpMmvá</w:t>
                            </w:r>
                            <w:r>
                              <w:rPr>
                                <w:i w:val="0"/>
                                <w:iCs w:val="0"/>
                                <w:color w:val="000000"/>
                                <w:spacing w:val="0"/>
                                <w:w w:val="100"/>
                                <w:position w:val="0"/>
                                <w:sz w:val="20"/>
                                <w:szCs w:val="20"/>
                                <w:shd w:val="clear" w:color="auto" w:fill="auto"/>
                                <w:lang w:val="cs-CZ" w:eastAsia="cs-CZ" w:bidi="cs-CZ"/>
                              </w:rPr>
                              <w:t xml:space="preserve"> oraMteacn</w:t>
                            </w:r>
                          </w:p>
                        </w:txbxContent>
                      </wps:txbx>
                      <wps:bodyPr lIns="0" tIns="0" rIns="0" bIns="0">
                        <a:noAutoFit/>
                      </wps:bodyPr>
                    </wps:wsp>
                  </a:graphicData>
                </a:graphic>
              </wp:anchor>
            </w:drawing>
          </mc:Choice>
          <mc:Fallback>
            <w:pict>
              <v:shape id="_x0000_s1037" type="#_x0000_t202" style="position:absolute;margin-left:40.75pt;margin-top:17.75pt;width:131.05000000000001pt;height:28.550000000000001pt;z-index:-125829368;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180" w:lineRule="auto"/>
                        <w:ind w:left="0" w:right="0" w:firstLine="0"/>
                        <w:jc w:val="left"/>
                        <w:rPr>
                          <w:sz w:val="20"/>
                          <w:szCs w:val="20"/>
                        </w:rPr>
                      </w:pPr>
                      <w:r>
                        <w:rPr>
                          <w:color w:val="000000"/>
                          <w:spacing w:val="0"/>
                          <w:w w:val="100"/>
                          <w:position w:val="0"/>
                          <w:sz w:val="30"/>
                          <w:szCs w:val="30"/>
                          <w:shd w:val="clear" w:color="auto" w:fill="auto"/>
                          <w:lang w:val="cs-CZ" w:eastAsia="cs-CZ" w:bidi="cs-CZ"/>
                        </w:rPr>
                        <w:t>silnic Vysočiny^ pfhpMmvá</w:t>
                      </w:r>
                      <w:r>
                        <w:rPr>
                          <w:i w:val="0"/>
                          <w:iCs w:val="0"/>
                          <w:color w:val="000000"/>
                          <w:spacing w:val="0"/>
                          <w:w w:val="100"/>
                          <w:position w:val="0"/>
                          <w:sz w:val="20"/>
                          <w:szCs w:val="20"/>
                          <w:shd w:val="clear" w:color="auto" w:fill="auto"/>
                          <w:lang w:val="cs-CZ" w:eastAsia="cs-CZ" w:bidi="cs-CZ"/>
                        </w:rPr>
                        <w:t xml:space="preserve"> oraMteacn</w:t>
                      </w:r>
                    </w:p>
                  </w:txbxContent>
                </v:textbox>
                <w10:wrap type="square" anchorx="page" anchory="margin"/>
              </v:shape>
            </w:pict>
          </mc:Fallback>
        </mc:AlternateContent>
      </w:r>
      <w:r>
        <w:rPr>
          <w:b/>
          <w:bCs/>
          <w:i/>
          <w:iCs/>
          <w:color w:val="000000"/>
          <w:spacing w:val="0"/>
          <w:w w:val="100"/>
          <w:position w:val="0"/>
          <w:sz w:val="30"/>
          <w:szCs w:val="30"/>
          <w:shd w:val="clear" w:color="auto" w:fill="auto"/>
          <w:lang w:val="cs-CZ" w:eastAsia="cs-CZ" w:bidi="cs-CZ"/>
        </w:rPr>
        <w:t>KfBÍSká Správa a Údržba</w:t>
      </w:r>
      <w:r>
        <w:rPr>
          <w:color w:val="000000"/>
          <w:spacing w:val="0"/>
          <w:w w:val="100"/>
          <w:position w:val="0"/>
          <w:shd w:val="clear" w:color="auto" w:fill="auto"/>
          <w:lang w:val="cs-CZ" w:eastAsia="cs-CZ" w:bidi="cs-CZ"/>
        </w:rPr>
        <w:t xml:space="preserve"> Krajská správa a údržba silnic Vysočiny, příspěvková organizace Kosovská</w:t>
        <w:tab/>
        <w:t>16</w:t>
      </w:r>
    </w:p>
    <w:p>
      <w:pPr>
        <w:pStyle w:val="Style5"/>
        <w:keepNext w:val="0"/>
        <w:keepLines w:val="0"/>
        <w:widowControl w:val="0"/>
        <w:shd w:val="clear" w:color="auto" w:fill="auto"/>
        <w:bidi w:val="0"/>
        <w:spacing w:before="0" w:after="40" w:line="240" w:lineRule="auto"/>
        <w:ind w:left="112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4113" w:val="left"/>
        </w:tabs>
        <w:bidi w:val="0"/>
        <w:spacing w:before="0" w:after="0" w:line="240" w:lineRule="auto"/>
        <w:ind w:left="2380" w:right="0" w:firstLine="0"/>
        <w:jc w:val="left"/>
        <w:sectPr>
          <w:footnotePr>
            <w:pos w:val="pageBottom"/>
            <w:numFmt w:val="decimal"/>
            <w:numRestart w:val="continuous"/>
          </w:footnotePr>
          <w:type w:val="continuous"/>
          <w:pgSz w:w="11900" w:h="16840"/>
          <w:pgMar w:top="770" w:left="817" w:right="791" w:bottom="1351" w:header="342" w:footer="3" w:gutter="0"/>
          <w:cols w:space="720"/>
          <w:noEndnote/>
          <w:rtlGutter w:val="0"/>
          <w:docGrid w:linePitch="360"/>
        </w:sectPr>
      </w:pPr>
      <w:r>
        <mc:AlternateContent>
          <mc:Choice Requires="wps">
            <w:drawing>
              <wp:anchor distT="243840" distB="0" distL="114300" distR="3037205" simplePos="0" relativeHeight="125829387" behindDoc="0" locked="0" layoutInCell="1" allowOverlap="1">
                <wp:simplePos x="0" y="0"/>
                <wp:positionH relativeFrom="page">
                  <wp:posOffset>551180</wp:posOffset>
                </wp:positionH>
                <wp:positionV relativeFrom="margin">
                  <wp:posOffset>956945</wp:posOffset>
                </wp:positionV>
                <wp:extent cx="2444750" cy="1173480"/>
                <wp:wrapTopAndBottom/>
                <wp:docPr id="13" name="Shape 13"/>
                <a:graphic xmlns:a="http://schemas.openxmlformats.org/drawingml/2006/main">
                  <a:graphicData uri="http://schemas.microsoft.com/office/word/2010/wordprocessingShape">
                    <wps:wsp>
                      <wps:cNvSpPr txBox="1"/>
                      <wps:spPr>
                        <a:xfrm>
                          <a:ext cx="2444750" cy="1173480"/>
                        </a:xfrm>
                        <a:prstGeom prst="rect"/>
                        <a:noFill/>
                      </wps:spPr>
                      <wps:txbx>
                        <w:txbxContent>
                          <w:tbl>
                            <w:tblPr>
                              <w:tblOverlap w:val="never"/>
                              <w:jc w:val="left"/>
                              <w:tblLayout w:type="fixed"/>
                            </w:tblPr>
                            <w:tblGrid>
                              <w:gridCol w:w="1680"/>
                              <w:gridCol w:w="2170"/>
                            </w:tblGrid>
                            <w:tr>
                              <w:trPr>
                                <w:tblHeade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71001126</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43.399999999999999pt;margin-top:75.349999999999994pt;width:192.5pt;height:92.400000000000006pt;z-index:-125829366;mso-wrap-distance-left:9.pt;mso-wrap-distance-top:19.199999999999999pt;mso-wrap-distance-right:239.15000000000001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71001126</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563245</wp:posOffset>
                </wp:positionH>
                <wp:positionV relativeFrom="margin">
                  <wp:posOffset>713105</wp:posOffset>
                </wp:positionV>
                <wp:extent cx="1633855" cy="170815"/>
                <wp:wrapNone/>
                <wp:docPr id="15" name="Shape 15"/>
                <a:graphic xmlns:a="http://schemas.openxmlformats.org/drawingml/2006/main">
                  <a:graphicData uri="http://schemas.microsoft.com/office/word/2010/wordprocessingShape">
                    <wps:wsp>
                      <wps:cNvSpPr txBox="1"/>
                      <wps:spPr>
                        <a:xfrm>
                          <a:ext cx="1633855" cy="17081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71001126</w:t>
                            </w:r>
                          </w:p>
                        </w:txbxContent>
                      </wps:txbx>
                      <wps:bodyPr lIns="0" tIns="0" rIns="0" bIns="0">
                        <a:noAutoFit/>
                      </wps:bodyPr>
                    </wps:wsp>
                  </a:graphicData>
                </a:graphic>
              </wp:anchor>
            </w:drawing>
          </mc:Choice>
          <mc:Fallback>
            <w:pict>
              <v:shape id="_x0000_s1041" type="#_x0000_t202" style="position:absolute;margin-left:44.350000000000001pt;margin-top:56.149999999999999pt;width:128.65000000000001pt;height:13.449999999999999pt;z-index:251657729;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71001126</w:t>
                      </w:r>
                    </w:p>
                  </w:txbxContent>
                </v:textbox>
                <w10:wrap anchorx="page" anchory="margin"/>
              </v:shape>
            </w:pict>
          </mc:Fallback>
        </mc:AlternateContent>
      </w:r>
      <w:r>
        <mc:AlternateContent>
          <mc:Choice Requires="wps">
            <w:drawing>
              <wp:anchor distT="0" distB="332105" distL="2640965" distR="114300" simplePos="0" relativeHeight="125829389" behindDoc="0" locked="0" layoutInCell="1" allowOverlap="1">
                <wp:simplePos x="0" y="0"/>
                <wp:positionH relativeFrom="page">
                  <wp:posOffset>3077845</wp:posOffset>
                </wp:positionH>
                <wp:positionV relativeFrom="margin">
                  <wp:posOffset>713105</wp:posOffset>
                </wp:positionV>
                <wp:extent cx="2840990" cy="1085215"/>
                <wp:wrapTopAndBottom/>
                <wp:docPr id="17" name="Shape 17"/>
                <a:graphic xmlns:a="http://schemas.openxmlformats.org/drawingml/2006/main">
                  <a:graphicData uri="http://schemas.microsoft.com/office/word/2010/wordprocessingShape">
                    <wps:wsp>
                      <wps:cNvSpPr txBox="1"/>
                      <wps:spPr>
                        <a:xfrm>
                          <a:ext cx="2840990" cy="1085215"/>
                        </a:xfrm>
                        <a:prstGeom prst="rect"/>
                        <a:noFill/>
                      </wps:spPr>
                      <wps:txbx>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16.06.2020</w:t>
                            </w:r>
                          </w:p>
                          <w:p>
                            <w:pPr>
                              <w:pStyle w:val="Style5"/>
                              <w:keepNext w:val="0"/>
                              <w:keepLines w:val="0"/>
                              <w:widowControl w:val="0"/>
                              <w:shd w:val="clear" w:color="auto" w:fill="auto"/>
                              <w:bidi w:val="0"/>
                              <w:spacing w:before="0" w:after="18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5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Havlíčkův Brod</w:t>
                            </w:r>
                          </w:p>
                          <w:p>
                            <w:pPr>
                              <w:pStyle w:val="Style5"/>
                              <w:keepNext w:val="0"/>
                              <w:keepLines w:val="0"/>
                              <w:widowControl w:val="0"/>
                              <w:shd w:val="clear" w:color="auto" w:fill="auto"/>
                              <w:tabs>
                                <w:tab w:pos="289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3" type="#_x0000_t202" style="position:absolute;margin-left:242.34999999999999pt;margin-top:56.149999999999999pt;width:223.69999999999999pt;height:85.450000000000003pt;z-index:-125829364;mso-wrap-distance-left:207.94999999999999pt;mso-wrap-distance-right:9.pt;mso-wrap-distance-bottom:26.149999999999999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16.06.2020</w:t>
                      </w:r>
                    </w:p>
                    <w:p>
                      <w:pPr>
                        <w:pStyle w:val="Style5"/>
                        <w:keepNext w:val="0"/>
                        <w:keepLines w:val="0"/>
                        <w:widowControl w:val="0"/>
                        <w:shd w:val="clear" w:color="auto" w:fill="auto"/>
                        <w:bidi w:val="0"/>
                        <w:spacing w:before="0" w:after="18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Dodavatel:</w:t>
                      </w:r>
                    </w:p>
                    <w:p>
                      <w:pPr>
                        <w:pStyle w:val="Style16"/>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5"/>
                        <w:keepNext w:val="0"/>
                        <w:keepLines w:val="0"/>
                        <w:widowControl w:val="0"/>
                        <w:shd w:val="clear" w:color="auto" w:fill="auto"/>
                        <w:tabs>
                          <w:tab w:pos="115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Havlíčkův Brod</w:t>
                      </w:r>
                    </w:p>
                    <w:p>
                      <w:pPr>
                        <w:pStyle w:val="Style5"/>
                        <w:keepNext w:val="0"/>
                        <w:keepLines w:val="0"/>
                        <w:widowControl w:val="0"/>
                        <w:shd w:val="clear" w:color="auto" w:fill="auto"/>
                        <w:tabs>
                          <w:tab w:pos="289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108" w:lineRule="exact"/>
        <w:rPr>
          <w:sz w:val="9"/>
          <w:szCs w:val="9"/>
        </w:rPr>
      </w:pPr>
    </w:p>
    <w:p>
      <w:pPr>
        <w:widowControl w:val="0"/>
        <w:spacing w:line="1" w:lineRule="exact"/>
        <w:sectPr>
          <w:footnotePr>
            <w:pos w:val="pageBottom"/>
            <w:numFmt w:val="decimal"/>
            <w:numRestart w:val="continuous"/>
          </w:footnotePr>
          <w:type w:val="continuous"/>
          <w:pgSz w:w="11900" w:h="16840"/>
          <w:pgMar w:top="793" w:left="0" w:right="0" w:bottom="1327" w:header="0" w:footer="3" w:gutter="0"/>
          <w:cols w:space="720"/>
          <w:noEndnote/>
          <w:rtlGutter w:val="0"/>
          <w:docGrid w:linePitch="360"/>
        </w:sectPr>
      </w:pPr>
    </w:p>
    <w:p>
      <w:pPr>
        <w:pStyle w:val="Style5"/>
        <w:keepNext w:val="0"/>
        <w:keepLines w:val="0"/>
        <w:widowControl w:val="0"/>
        <w:shd w:val="clear" w:color="auto" w:fill="auto"/>
        <w:bidi w:val="0"/>
        <w:spacing w:before="0" w:after="140" w:line="264" w:lineRule="auto"/>
        <w:ind w:left="3460" w:right="0" w:hanging="2260"/>
        <w:jc w:val="left"/>
      </w:pPr>
      <w:r>
        <mc:AlternateContent>
          <mc:Choice Requires="wps">
            <w:drawing>
              <wp:anchor distT="0" distB="0" distL="114300" distR="114300" simplePos="0" relativeHeight="125829391" behindDoc="0" locked="0" layoutInCell="1" allowOverlap="1">
                <wp:simplePos x="0" y="0"/>
                <wp:positionH relativeFrom="page">
                  <wp:posOffset>575310</wp:posOffset>
                </wp:positionH>
                <wp:positionV relativeFrom="paragraph">
                  <wp:posOffset>12700</wp:posOffset>
                </wp:positionV>
                <wp:extent cx="1795145" cy="628015"/>
                <wp:wrapSquare wrapText="right"/>
                <wp:docPr id="19" name="Shape 19"/>
                <a:graphic xmlns:a="http://schemas.openxmlformats.org/drawingml/2006/main">
                  <a:graphicData uri="http://schemas.microsoft.com/office/word/2010/wordprocessingShape">
                    <wps:wsp>
                      <wps:cNvSpPr txBox="1"/>
                      <wps:spPr>
                        <a:xfrm>
                          <a:ext cx="1795145" cy="628015"/>
                        </a:xfrm>
                        <a:prstGeom prst="rect"/>
                        <a:noFill/>
                      </wps:spPr>
                      <wps:txbx>
                        <w:txbxContent>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72" w:val="left"/>
                              </w:tabs>
                              <w:bidi w:val="0"/>
                              <w:spacing w:before="0" w:after="0"/>
                              <w:ind w:left="14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5"/>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45" type="#_x0000_t202" style="position:absolute;margin-left:45.299999999999997pt;margin-top:1.pt;width:141.34999999999999pt;height:49.450000000000003pt;z-index:-12582936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5"/>
                        <w:keepNext w:val="0"/>
                        <w:keepLines w:val="0"/>
                        <w:widowControl w:val="0"/>
                        <w:shd w:val="clear" w:color="auto" w:fill="auto"/>
                        <w:tabs>
                          <w:tab w:pos="2372" w:val="left"/>
                        </w:tabs>
                        <w:bidi w:val="0"/>
                        <w:spacing w:before="0" w:after="0"/>
                        <w:ind w:left="14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5"/>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numPr>
          <w:ilvl w:val="0"/>
          <w:numId w:val="1"/>
        </w:numPr>
        <w:pBdr>
          <w:top w:val="single" w:sz="4" w:space="0" w:color="auto"/>
        </w:pBdr>
        <w:shd w:val="clear" w:color="auto" w:fill="auto"/>
        <w:tabs>
          <w:tab w:pos="814" w:val="left"/>
        </w:tabs>
        <w:bidi w:val="0"/>
        <w:spacing w:before="0" w:after="1080"/>
        <w:ind w:left="78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2"/>
        <w:gridCol w:w="994"/>
        <w:gridCol w:w="576"/>
        <w:gridCol w:w="1243"/>
        <w:gridCol w:w="946"/>
        <w:gridCol w:w="1032"/>
        <w:gridCol w:w="1085"/>
      </w:tblGrid>
      <w:tr>
        <w:trPr>
          <w:trHeight w:val="74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23" w:lineRule="auto"/>
              <w:ind w:left="0" w:right="0" w:firstLine="0"/>
              <w:jc w:val="right"/>
            </w:pPr>
            <w:r>
              <w:rPr>
                <w:color w:val="000000"/>
                <w:spacing w:val="0"/>
                <w:w w:val="100"/>
                <w:position w:val="0"/>
                <w:shd w:val="clear" w:color="auto" w:fill="auto"/>
                <w:lang w:val="cs-CZ" w:eastAsia="cs-CZ" w:bidi="cs-CZ"/>
              </w:rPr>
              <w:t>Cena celkem vč.dph</w:t>
            </w:r>
          </w:p>
        </w:tc>
      </w:tr>
    </w:tbl>
    <w:p>
      <w:pPr>
        <w:pStyle w:val="Style12"/>
        <w:keepNext w:val="0"/>
        <w:keepLines w:val="0"/>
        <w:widowControl w:val="0"/>
        <w:shd w:val="clear" w:color="auto" w:fill="auto"/>
        <w:tabs>
          <w:tab w:pos="1546" w:val="left"/>
          <w:tab w:pos="4450" w:val="left"/>
          <w:tab w:pos="4982" w:val="left"/>
          <w:tab w:pos="5966" w:val="left"/>
        </w:tabs>
        <w:bidi w:val="0"/>
        <w:spacing w:before="0" w:after="0" w:line="240" w:lineRule="auto"/>
        <w:ind w:left="101" w:right="0" w:firstLine="0"/>
        <w:jc w:val="left"/>
        <w:rPr>
          <w:sz w:val="19"/>
          <w:szCs w:val="19"/>
        </w:rPr>
      </w:pPr>
      <w:r>
        <w:rPr>
          <w:color w:val="000000"/>
          <w:spacing w:val="0"/>
          <w:w w:val="100"/>
          <w:position w:val="0"/>
          <w:sz w:val="19"/>
          <w:szCs w:val="19"/>
          <w:shd w:val="clear" w:color="auto" w:fill="auto"/>
          <w:lang w:val="cs-CZ" w:eastAsia="cs-CZ" w:bidi="cs-CZ"/>
        </w:rPr>
        <w:t>15 000,00</w:t>
        <w:tab/>
        <w:t>1,00 sad 15 000,00</w:t>
        <w:tab/>
        <w:t>21</w:t>
        <w:tab/>
        <w:t>3 150,00</w:t>
        <w:tab/>
        <w:t>18 150,00</w:t>
      </w:r>
    </w:p>
    <w:p>
      <w:pPr>
        <w:pStyle w:val="Style12"/>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Odběr technických plynů a ostatního zboží dle potřeb CM Havlíčkův Brod.</w:t>
      </w:r>
    </w:p>
    <w:p>
      <w:pPr>
        <w:widowControl w:val="0"/>
        <w:spacing w:after="1279" w:line="1" w:lineRule="exact"/>
      </w:pPr>
    </w:p>
    <w:p>
      <w:pPr>
        <w:pStyle w:val="Style5"/>
        <w:keepNext w:val="0"/>
        <w:keepLines w:val="0"/>
        <w:widowControl w:val="0"/>
        <w:shd w:val="clear" w:color="auto" w:fill="auto"/>
        <w:bidi w:val="0"/>
        <w:spacing w:before="0" w:after="100" w:line="240" w:lineRule="auto"/>
        <w:ind w:left="508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100" w:line="240" w:lineRule="auto"/>
        <w:ind w:left="508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40" w:line="240" w:lineRule="auto"/>
        <w:ind w:left="508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508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100" w:line="240" w:lineRule="auto"/>
        <w:ind w:left="5080" w:right="0" w:firstLine="0"/>
        <w:jc w:val="left"/>
      </w:pPr>
      <w:r>
        <w:rPr>
          <w:color w:val="000000"/>
          <w:spacing w:val="0"/>
          <w:w w:val="100"/>
          <w:position w:val="0"/>
          <w:shd w:val="clear" w:color="auto" w:fill="auto"/>
          <w:lang w:val="cs-CZ" w:eastAsia="cs-CZ" w:bidi="cs-CZ"/>
        </w:rPr>
        <w:t>Tisk: 30.06.2020</w:t>
      </w:r>
    </w:p>
    <w:tbl>
      <w:tblPr>
        <w:tblpPr w:leftFromText="80" w:rightFromText="80" w:topFromText="0" w:bottomFromText="0" w:horzAnchor="page" w:tblpX="1065" w:vertAnchor="text" w:tblpY="20"/>
        <w:jc w:val="left"/>
        <w:tblLayout w:type="fixed"/>
      </w:tblPr>
      <w:tblGrid>
        <w:gridCol w:w="1430"/>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5"/>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18 150,00</w:t>
      </w:r>
    </w:p>
    <w:p>
      <w:pPr>
        <w:pStyle w:val="Style5"/>
        <w:keepNext w:val="0"/>
        <w:keepLines w:val="0"/>
        <w:widowControl w:val="0"/>
        <w:shd w:val="clear" w:color="auto" w:fill="auto"/>
        <w:bidi w:val="0"/>
        <w:spacing w:before="0" w:after="360" w:line="240" w:lineRule="auto"/>
        <w:ind w:left="7220" w:right="0" w:firstLine="0"/>
        <w:jc w:val="left"/>
      </w:pPr>
      <w:r>
        <w:rPr>
          <w:color w:val="000000"/>
          <w:spacing w:val="0"/>
          <w:w w:val="100"/>
          <w:position w:val="0"/>
          <w:shd w:val="clear" w:color="auto" w:fill="auto"/>
          <w:lang w:val="cs-CZ" w:eastAsia="cs-CZ" w:bidi="cs-CZ"/>
        </w:rPr>
        <w:t>razítko a podpis</w:t>
      </w:r>
    </w:p>
    <w:p>
      <w:pPr>
        <w:pStyle w:val="Style24"/>
        <w:keepNext w:val="0"/>
        <w:keepLines w:val="0"/>
        <w:widowControl w:val="0"/>
        <w:shd w:val="clear" w:color="auto" w:fill="auto"/>
        <w:bidi w:val="0"/>
        <w:spacing w:before="0" w:line="240" w:lineRule="auto"/>
        <w:ind w:right="0" w:firstLine="0"/>
        <w:jc w:val="left"/>
        <w:sectPr>
          <w:footnotePr>
            <w:pos w:val="pageBottom"/>
            <w:numFmt w:val="decimal"/>
            <w:numRestart w:val="continuous"/>
          </w:footnotePr>
          <w:type w:val="continuous"/>
          <w:pgSz w:w="11900" w:h="16840"/>
          <w:pgMar w:top="793" w:left="534" w:right="1079" w:bottom="1327"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bidi w:val="0"/>
        <w:spacing w:before="0" w:after="40" w:line="240" w:lineRule="auto"/>
        <w:ind w:left="0" w:right="0" w:firstLine="0"/>
        <w:jc w:val="center"/>
      </w:pPr>
      <w:r>
        <mc:AlternateContent>
          <mc:Choice Requires="wps">
            <w:drawing>
              <wp:anchor distT="0" distB="0" distL="114300" distR="114300" simplePos="0" relativeHeight="125829393" behindDoc="0" locked="0" layoutInCell="1" allowOverlap="1">
                <wp:simplePos x="0" y="0"/>
                <wp:positionH relativeFrom="page">
                  <wp:posOffset>645795</wp:posOffset>
                </wp:positionH>
                <wp:positionV relativeFrom="paragraph">
                  <wp:posOffset>12700</wp:posOffset>
                </wp:positionV>
                <wp:extent cx="567055" cy="353695"/>
                <wp:wrapSquare wrapText="right"/>
                <wp:docPr id="21" name="Shape 21"/>
                <a:graphic xmlns:a="http://schemas.openxmlformats.org/drawingml/2006/main">
                  <a:graphicData uri="http://schemas.microsoft.com/office/word/2010/wordprocessingShape">
                    <wps:wsp>
                      <wps:cNvSpPr txBox="1"/>
                      <wps:spPr>
                        <a:xfrm>
                          <a:ext cx="567055" cy="353695"/>
                        </a:xfrm>
                        <a:prstGeom prst="rect"/>
                        <a:noFill/>
                      </wps:spPr>
                      <wps:txbx>
                        <w:txbxContent>
                          <w:p>
                            <w:pPr>
                              <w:pStyle w:val="Style5"/>
                              <w:keepNext w:val="0"/>
                              <w:keepLines w:val="0"/>
                              <w:widowControl w:val="0"/>
                              <w:shd w:val="clear" w:color="auto" w:fill="auto"/>
                              <w:bidi w:val="0"/>
                              <w:spacing w:before="0" w:after="0" w:line="30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Předmět: Přílohy:</w:t>
                            </w:r>
                          </w:p>
                        </w:txbxContent>
                      </wps:txbx>
                      <wps:bodyPr lIns="0" tIns="0" rIns="0" bIns="0">
                        <a:noAutoFit/>
                      </wps:bodyPr>
                    </wps:wsp>
                  </a:graphicData>
                </a:graphic>
              </wp:anchor>
            </w:drawing>
          </mc:Choice>
          <mc:Fallback>
            <w:pict>
              <v:shape id="_x0000_s1047" type="#_x0000_t202" style="position:absolute;margin-left:50.850000000000001pt;margin-top:1.pt;width:44.649999999999999pt;height:27.850000000000001pt;z-index:-125829360;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30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Předmět: Přílohy:</w:t>
                      </w:r>
                    </w:p>
                  </w:txbxContent>
                </v:textbox>
                <w10:wrap type="square" side="right" anchorx="page"/>
              </v:shape>
            </w:pict>
          </mc:Fallback>
        </mc:AlternateContent>
      </w:r>
      <w:r>
        <w:rPr>
          <w:color w:val="000000"/>
          <w:spacing w:val="0"/>
          <w:w w:val="100"/>
          <w:position w:val="0"/>
          <w:shd w:val="clear" w:color="auto" w:fill="auto"/>
          <w:lang w:val="cs-CZ" w:eastAsia="cs-CZ" w:bidi="cs-CZ"/>
        </w:rPr>
        <w:t>FW: objednávky na červenec 2020 - akceptace</w:t>
      </w:r>
    </w:p>
    <w:p>
      <w:pPr>
        <w:pStyle w:val="Style5"/>
        <w:keepNext w:val="0"/>
        <w:keepLines w:val="0"/>
        <w:widowControl w:val="0"/>
        <w:shd w:val="clear" w:color="auto" w:fill="auto"/>
        <w:bidi w:val="0"/>
        <w:spacing w:before="0" w:after="2440" w:line="240" w:lineRule="auto"/>
        <w:ind w:left="2000" w:right="0" w:firstLine="0"/>
        <w:jc w:val="left"/>
      </w:pPr>
      <w:r>
        <w:rPr>
          <w:color w:val="000000"/>
          <w:spacing w:val="0"/>
          <w:w w:val="100"/>
          <w:position w:val="0"/>
          <w:shd w:val="clear" w:color="auto" w:fill="auto"/>
          <w:lang w:val="cs-CZ" w:eastAsia="cs-CZ" w:bidi="cs-CZ"/>
        </w:rPr>
        <w:t>Lindě červenec HB.rtf; Lindě červenec Chotěboř.rtf; Lindě červenec Ledeč.rtf</w:t>
      </w:r>
    </w:p>
    <w:p>
      <w:pPr>
        <w:pStyle w:val="Style5"/>
        <w:keepNext w:val="0"/>
        <w:keepLines w:val="0"/>
        <w:widowControl w:val="0"/>
        <w:shd w:val="clear" w:color="auto" w:fill="auto"/>
        <w:bidi w:val="0"/>
        <w:spacing w:before="0" w:after="40" w:line="240" w:lineRule="auto"/>
        <w:ind w:left="0" w:right="0" w:firstLine="420"/>
        <w:jc w:val="left"/>
      </w:pPr>
      <w:r>
        <w:rPr>
          <w:color w:val="000000"/>
          <w:spacing w:val="0"/>
          <w:w w:val="100"/>
          <w:position w:val="0"/>
          <w:shd w:val="clear" w:color="auto" w:fill="auto"/>
          <w:lang w:val="cs-CZ" w:eastAsia="cs-CZ" w:bidi="cs-CZ"/>
        </w:rPr>
        <w:t>Cena CM HB 7100126 -15 000 Kč bez DPH.</w:t>
      </w:r>
    </w:p>
    <w:p>
      <w:pPr>
        <w:pStyle w:val="Style5"/>
        <w:keepNext w:val="0"/>
        <w:keepLines w:val="0"/>
        <w:widowControl w:val="0"/>
        <w:shd w:val="clear" w:color="auto" w:fill="auto"/>
        <w:bidi w:val="0"/>
        <w:spacing w:before="0" w:after="40" w:line="240" w:lineRule="auto"/>
        <w:ind w:left="0" w:right="0" w:firstLine="420"/>
        <w:jc w:val="left"/>
      </w:pPr>
      <w:r>
        <w:rPr>
          <w:color w:val="000000"/>
          <w:spacing w:val="0"/>
          <w:w w:val="100"/>
          <w:position w:val="0"/>
          <w:shd w:val="clear" w:color="auto" w:fill="auto"/>
          <w:lang w:val="cs-CZ" w:eastAsia="cs-CZ" w:bidi="cs-CZ"/>
        </w:rPr>
        <w:t>Cena CM Ch 71001096 -18 000 Kč bez DPH.</w:t>
      </w:r>
    </w:p>
    <w:p>
      <w:pPr>
        <w:pStyle w:val="Style5"/>
        <w:keepNext w:val="0"/>
        <w:keepLines w:val="0"/>
        <w:widowControl w:val="0"/>
        <w:shd w:val="clear" w:color="auto" w:fill="auto"/>
        <w:bidi w:val="0"/>
        <w:spacing w:before="0" w:after="1440" w:line="240" w:lineRule="auto"/>
        <w:ind w:left="0" w:right="0" w:firstLine="420"/>
        <w:jc w:val="left"/>
      </w:pPr>
      <w:r>
        <w:rPr>
          <w:color w:val="000000"/>
          <w:spacing w:val="0"/>
          <w:w w:val="100"/>
          <w:position w:val="0"/>
          <w:shd w:val="clear" w:color="auto" w:fill="auto"/>
          <w:lang w:val="cs-CZ" w:eastAsia="cs-CZ" w:bidi="cs-CZ"/>
        </w:rPr>
        <w:t>Cena CM Le 71001057 - 5 000 Kč bez DPH.</w:t>
      </w:r>
    </w:p>
    <w:p>
      <w:pPr>
        <w:pStyle w:val="Style5"/>
        <w:keepNext w:val="0"/>
        <w:keepLines w:val="0"/>
        <w:widowControl w:val="0"/>
        <w:shd w:val="clear" w:color="auto" w:fill="auto"/>
        <w:tabs>
          <w:tab w:pos="4025" w:val="left"/>
        </w:tabs>
        <w:bidi w:val="0"/>
        <w:spacing w:before="0" w:after="40" w:line="240" w:lineRule="auto"/>
        <w:ind w:left="0" w:right="0" w:firstLine="420"/>
        <w:jc w:val="left"/>
      </w:pPr>
      <w:r>
        <w:rPr>
          <w:b/>
          <w:bCs/>
          <w:color w:val="000000"/>
          <w:spacing w:val="0"/>
          <w:w w:val="100"/>
          <w:position w:val="0"/>
          <w:sz w:val="18"/>
          <w:szCs w:val="18"/>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40" w:line="240" w:lineRule="auto"/>
        <w:ind w:left="0" w:right="0" w:firstLine="420"/>
        <w:jc w:val="left"/>
      </w:pPr>
      <w:r>
        <w:rPr>
          <w:b/>
          <w:bCs/>
          <w:color w:val="000000"/>
          <w:spacing w:val="0"/>
          <w:w w:val="100"/>
          <w:position w:val="0"/>
          <w:sz w:val="18"/>
          <w:szCs w:val="18"/>
          <w:shd w:val="clear" w:color="auto" w:fill="auto"/>
          <w:lang w:val="cs-CZ" w:eastAsia="cs-CZ" w:bidi="cs-CZ"/>
        </w:rPr>
        <w:t xml:space="preserve">Sent: </w:t>
      </w:r>
      <w:r>
        <w:rPr>
          <w:color w:val="000000"/>
          <w:spacing w:val="0"/>
          <w:w w:val="100"/>
          <w:position w:val="0"/>
          <w:shd w:val="clear" w:color="auto" w:fill="auto"/>
          <w:lang w:val="cs-CZ" w:eastAsia="cs-CZ" w:bidi="cs-CZ"/>
        </w:rPr>
        <w:t>Thursday, July 2, 2020 9:26 AM</w:t>
      </w:r>
    </w:p>
    <w:p>
      <w:pPr>
        <w:pStyle w:val="Style5"/>
        <w:keepNext w:val="0"/>
        <w:keepLines w:val="0"/>
        <w:widowControl w:val="0"/>
        <w:shd w:val="clear" w:color="auto" w:fill="auto"/>
        <w:tabs>
          <w:tab w:pos="3718" w:val="left"/>
        </w:tabs>
        <w:bidi w:val="0"/>
        <w:spacing w:before="0" w:after="40" w:line="240" w:lineRule="auto"/>
        <w:ind w:left="0" w:right="0" w:firstLine="420"/>
        <w:jc w:val="left"/>
      </w:pPr>
      <w:r>
        <w:rPr>
          <w:b/>
          <w:bCs/>
          <w:color w:val="000000"/>
          <w:spacing w:val="0"/>
          <w:w w:val="100"/>
          <w:position w:val="0"/>
          <w:sz w:val="18"/>
          <w:szCs w:val="18"/>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5"/>
        <w:keepNext w:val="0"/>
        <w:keepLines w:val="0"/>
        <w:widowControl w:val="0"/>
        <w:shd w:val="clear" w:color="auto" w:fill="auto"/>
        <w:bidi w:val="0"/>
        <w:spacing w:before="0" w:after="300" w:line="240" w:lineRule="auto"/>
        <w:ind w:left="0" w:right="0" w:firstLine="420"/>
        <w:jc w:val="left"/>
      </w:pPr>
      <w:r>
        <w:rPr>
          <w:b/>
          <w:bCs/>
          <w:color w:val="000000"/>
          <w:spacing w:val="0"/>
          <w:w w:val="100"/>
          <w:position w:val="0"/>
          <w:sz w:val="18"/>
          <w:szCs w:val="18"/>
          <w:shd w:val="clear" w:color="auto" w:fill="auto"/>
          <w:lang w:val="cs-CZ" w:eastAsia="cs-CZ" w:bidi="cs-CZ"/>
        </w:rPr>
        <w:t xml:space="preserve">Subject: </w:t>
      </w:r>
      <w:r>
        <w:rPr>
          <w:color w:val="000000"/>
          <w:spacing w:val="0"/>
          <w:w w:val="100"/>
          <w:position w:val="0"/>
          <w:shd w:val="clear" w:color="auto" w:fill="auto"/>
          <w:lang w:val="cs-CZ" w:eastAsia="cs-CZ" w:bidi="cs-CZ"/>
        </w:rPr>
        <w:t>RE: objednávky na červenec 2020 - akceptace</w:t>
      </w:r>
    </w:p>
    <w:p>
      <w:pPr>
        <w:pStyle w:val="Style5"/>
        <w:keepNext w:val="0"/>
        <w:keepLines w:val="0"/>
        <w:widowControl w:val="0"/>
        <w:shd w:val="clear" w:color="auto" w:fill="auto"/>
        <w:bidi w:val="0"/>
        <w:spacing w:before="0" w:after="300" w:line="240" w:lineRule="auto"/>
        <w:ind w:left="0" w:right="0" w:firstLine="420"/>
        <w:jc w:val="left"/>
      </w:pPr>
      <w:r>
        <w:rPr>
          <w:color w:val="000000"/>
          <w:spacing w:val="0"/>
          <w:w w:val="100"/>
          <w:position w:val="0"/>
          <w:shd w:val="clear" w:color="auto" w:fill="auto"/>
          <w:lang w:val="cs-CZ" w:eastAsia="cs-CZ" w:bidi="cs-CZ"/>
        </w:rPr>
        <w:t>Dobrý den tímto akceptujeme objednávky v přílohách .</w:t>
      </w:r>
    </w:p>
    <w:p>
      <w:pPr>
        <w:pStyle w:val="Style5"/>
        <w:keepNext w:val="0"/>
        <w:keepLines w:val="0"/>
        <w:widowControl w:val="0"/>
        <w:shd w:val="clear" w:color="auto" w:fill="auto"/>
        <w:bidi w:val="0"/>
        <w:spacing w:before="0" w:after="500" w:line="240" w:lineRule="auto"/>
        <w:ind w:left="0" w:right="0" w:firstLine="420"/>
        <w:jc w:val="left"/>
      </w:pPr>
      <w:r>
        <w:rPr>
          <w:color w:val="000000"/>
          <w:spacing w:val="0"/>
          <w:w w:val="100"/>
          <w:position w:val="0"/>
          <w:shd w:val="clear" w:color="auto" w:fill="auto"/>
          <w:lang w:val="cs-CZ" w:eastAsia="cs-CZ" w:bidi="cs-CZ"/>
        </w:rPr>
        <w:t>S pozdravem</w:t>
      </w:r>
    </w:p>
    <w:p>
      <w:pPr>
        <w:pStyle w:val="Style27"/>
        <w:keepNext/>
        <w:keepLines/>
        <w:widowControl w:val="0"/>
        <w:shd w:val="clear" w:color="auto" w:fill="auto"/>
        <w:bidi w:val="0"/>
        <w:spacing w:before="0" w:after="240" w:line="240" w:lineRule="auto"/>
        <w:ind w:left="0" w:right="0"/>
        <w:jc w:val="left"/>
      </w:pPr>
      <w:bookmarkStart w:id="4" w:name="bookmark4"/>
      <w:bookmarkStart w:id="5" w:name="bookmark5"/>
      <w:r>
        <w:rPr>
          <w:color w:val="000000"/>
          <w:spacing w:val="0"/>
          <w:w w:val="100"/>
          <w:position w:val="0"/>
          <w:shd w:val="clear" w:color="auto" w:fill="auto"/>
          <w:lang w:val="cs-CZ" w:eastAsia="cs-CZ" w:bidi="cs-CZ"/>
        </w:rPr>
        <w:t>Obchodní zástupce/Sales Representative</w:t>
      </w:r>
      <w:bookmarkEnd w:id="4"/>
      <w:bookmarkEnd w:id="5"/>
    </w:p>
    <w:p>
      <w:pPr>
        <w:pStyle w:val="Style27"/>
        <w:keepNext/>
        <w:keepLines/>
        <w:widowControl w:val="0"/>
        <w:shd w:val="clear" w:color="auto" w:fill="auto"/>
        <w:bidi w:val="0"/>
        <w:spacing w:before="0" w:after="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Lindě Gas a.s.</w:t>
      </w:r>
      <w:bookmarkEnd w:id="6"/>
      <w:bookmarkEnd w:id="7"/>
    </w:p>
    <w:p>
      <w:pPr>
        <w:pStyle w:val="Style27"/>
        <w:keepNext/>
        <w:keepLines/>
        <w:widowControl w:val="0"/>
        <w:shd w:val="clear" w:color="auto" w:fill="auto"/>
        <w:bidi w:val="0"/>
        <w:spacing w:before="0" w:line="240" w:lineRule="auto"/>
        <w:ind w:left="0" w:right="0"/>
        <w:jc w:val="left"/>
      </w:pPr>
      <w:bookmarkStart w:id="8" w:name="bookmark8"/>
      <w:bookmarkStart w:id="9" w:name="bookmark9"/>
      <w:r>
        <w:rPr>
          <w:color w:val="000000"/>
          <w:spacing w:val="0"/>
          <w:w w:val="100"/>
          <w:position w:val="0"/>
          <w:shd w:val="clear" w:color="auto" w:fill="auto"/>
          <w:lang w:val="cs-CZ" w:eastAsia="cs-CZ" w:bidi="cs-CZ"/>
        </w:rPr>
        <w:t>Cemovické nábřeží 10, Brno, 618 00, Czech Republic</w:t>
      </w:r>
      <w:bookmarkEnd w:id="8"/>
      <w:bookmarkEnd w:id="9"/>
    </w:p>
    <w:tbl>
      <w:tblPr>
        <w:tblOverlap w:val="never"/>
        <w:jc w:val="left"/>
        <w:tblLayout w:type="fixed"/>
      </w:tblPr>
      <w:tblGrid>
        <w:gridCol w:w="1771"/>
        <w:gridCol w:w="3048"/>
      </w:tblGrid>
      <w:tr>
        <w:trPr>
          <w:trHeight w:val="51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Phone:</w:t>
            </w:r>
          </w:p>
        </w:tc>
        <w:tc>
          <w:tcPr>
            <w:tcBorders>
              <w:bottom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0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fldChar w:fldCharType="begin"/>
            </w:r>
            <w:r>
              <w:rPr/>
              <w:instrText> HYPERLINK "http://www.linde-eas.cz" </w:instrText>
            </w:r>
            <w:r>
              <w:fldChar w:fldCharType="separate"/>
            </w:r>
            <w:r>
              <w:rPr>
                <w:rFonts w:ascii="Times New Roman" w:eastAsia="Times New Roman" w:hAnsi="Times New Roman" w:cs="Times New Roman"/>
                <w:color w:val="000000"/>
                <w:spacing w:val="0"/>
                <w:w w:val="100"/>
                <w:position w:val="0"/>
                <w:sz w:val="22"/>
                <w:szCs w:val="22"/>
                <w:shd w:val="clear" w:color="auto" w:fill="auto"/>
                <w:lang w:val="en-US" w:eastAsia="en-US" w:bidi="en-US"/>
              </w:rPr>
              <w:t>www.linde-eas.cz</w:t>
            </w:r>
            <w:r>
              <w:fldChar w:fldCharType="end"/>
            </w:r>
          </w:p>
        </w:tc>
      </w:tr>
    </w:tbl>
    <w:sectPr>
      <w:footerReference w:type="default" r:id="rId8"/>
      <w:footnotePr>
        <w:pos w:val="pageBottom"/>
        <w:numFmt w:val="decimal"/>
        <w:numRestart w:val="continuous"/>
      </w:footnotePr>
      <w:pgSz w:w="11900" w:h="16840"/>
      <w:pgMar w:top="793" w:left="534" w:right="1079" w:bottom="1327" w:header="36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6248400</wp:posOffset>
              </wp:positionH>
              <wp:positionV relativeFrom="page">
                <wp:posOffset>9883775</wp:posOffset>
              </wp:positionV>
              <wp:extent cx="545465" cy="94615"/>
              <wp:wrapNone/>
              <wp:docPr id="5" name="Shape 5"/>
              <a:graphic xmlns:a="http://schemas.openxmlformats.org/drawingml/2006/main">
                <a:graphicData uri="http://schemas.microsoft.com/office/word/2010/wordprocessingShape">
                  <wps:wsp>
                    <wps:cNvSpPr txBox="1"/>
                    <wps:spPr>
                      <a:xfrm>
                        <a:ext cx="545465"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2.pt;margin-top:778.25pt;width:42.95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3998595</wp:posOffset>
              </wp:positionH>
              <wp:positionV relativeFrom="page">
                <wp:posOffset>9986010</wp:posOffset>
              </wp:positionV>
              <wp:extent cx="24130" cy="76200"/>
              <wp:wrapNone/>
              <wp:docPr id="23" name="Shape 23"/>
              <a:graphic xmlns:a="http://schemas.openxmlformats.org/drawingml/2006/main">
                <a:graphicData uri="http://schemas.microsoft.com/office/word/2010/wordprocessingShape">
                  <wps:wsp>
                    <wps:cNvSpPr txBox="1"/>
                    <wps:spPr>
                      <a:xfrm>
                        <a:ext cx="24130" cy="762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wps:txbx>
                    <wps:bodyPr wrap="none" lIns="0" tIns="0" rIns="0" bIns="0">
                      <a:spAutoFit/>
                    </wps:bodyPr>
                  </wps:wsp>
                </a:graphicData>
              </a:graphic>
            </wp:anchor>
          </w:drawing>
        </mc:Choice>
        <mc:Fallback>
          <w:pict>
            <v:shape id="_x0000_s1049" type="#_x0000_t202" style="position:absolute;margin-left:314.85000000000002pt;margin-top:786.29999999999995pt;width:1.8999999999999999pt;height:6.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iCs/>
      <w:smallCaps w:val="0"/>
      <w:strike w:val="0"/>
      <w:sz w:val="30"/>
      <w:szCs w:val="30"/>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6"/>
      <w:szCs w:val="16"/>
      <w:u w:val="none"/>
    </w:rPr>
  </w:style>
  <w:style w:type="character" w:customStyle="1" w:styleId="CharStyle17">
    <w:name w:val="Nadpis #2_"/>
    <w:basedOn w:val="DefaultParagraphFont"/>
    <w:link w:val="Style16"/>
    <w:rPr>
      <w:rFonts w:ascii="Arial" w:eastAsia="Arial" w:hAnsi="Arial" w:cs="Arial"/>
      <w:b/>
      <w:bCs/>
      <w:i w:val="0"/>
      <w:iCs w:val="0"/>
      <w:smallCaps w:val="0"/>
      <w:strike w:val="0"/>
      <w:sz w:val="18"/>
      <w:szCs w:val="18"/>
      <w:u w:val="none"/>
    </w:rPr>
  </w:style>
  <w:style w:type="character" w:customStyle="1" w:styleId="CharStyle25">
    <w:name w:val="Základní text (2)_"/>
    <w:basedOn w:val="DefaultParagraphFont"/>
    <w:link w:val="Style24"/>
    <w:rPr>
      <w:rFonts w:ascii="Arial" w:eastAsia="Arial" w:hAnsi="Arial" w:cs="Arial"/>
      <w:b w:val="0"/>
      <w:bCs w:val="0"/>
      <w:i w:val="0"/>
      <w:iCs w:val="0"/>
      <w:smallCaps w:val="0"/>
      <w:strike w:val="0"/>
      <w:sz w:val="16"/>
      <w:szCs w:val="16"/>
      <w:u w:val="none"/>
    </w:rPr>
  </w:style>
  <w:style w:type="character" w:customStyle="1" w:styleId="CharStyle28">
    <w:name w:val="Nadpis #1_"/>
    <w:basedOn w:val="DefaultParagraphFont"/>
    <w:link w:val="Style27"/>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Základní text (3)"/>
    <w:basedOn w:val="Normal"/>
    <w:link w:val="CharStyle3"/>
    <w:pPr>
      <w:widowControl w:val="0"/>
      <w:shd w:val="clear" w:color="auto" w:fill="FFFFFF"/>
      <w:spacing w:line="230" w:lineRule="auto"/>
    </w:pPr>
    <w:rPr>
      <w:rFonts w:ascii="Arial" w:eastAsia="Arial" w:hAnsi="Arial" w:cs="Arial"/>
      <w:b/>
      <w:bCs/>
      <w:i/>
      <w:iCs/>
      <w:smallCaps w:val="0"/>
      <w:strike w:val="0"/>
      <w:sz w:val="30"/>
      <w:szCs w:val="30"/>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Jiné"/>
    <w:basedOn w:val="Normal"/>
    <w:link w:val="CharStyle11"/>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6">
    <w:name w:val="Nadpis #2"/>
    <w:basedOn w:val="Normal"/>
    <w:link w:val="CharStyle17"/>
    <w:pPr>
      <w:widowControl w:val="0"/>
      <w:shd w:val="clear" w:color="auto" w:fill="FFFFFF"/>
      <w:ind w:firstLine="190"/>
      <w:outlineLvl w:val="1"/>
    </w:pPr>
    <w:rPr>
      <w:rFonts w:ascii="Arial" w:eastAsia="Arial" w:hAnsi="Arial" w:cs="Arial"/>
      <w:b/>
      <w:bCs/>
      <w:i w:val="0"/>
      <w:iCs w:val="0"/>
      <w:smallCaps w:val="0"/>
      <w:strike w:val="0"/>
      <w:sz w:val="18"/>
      <w:szCs w:val="18"/>
      <w:u w:val="none"/>
    </w:rPr>
  </w:style>
  <w:style w:type="paragraph" w:customStyle="1" w:styleId="Style24">
    <w:name w:val="Základní text (2)"/>
    <w:basedOn w:val="Normal"/>
    <w:link w:val="CharStyle25"/>
    <w:pPr>
      <w:widowControl w:val="0"/>
      <w:shd w:val="clear" w:color="auto" w:fill="FFFFFF"/>
      <w:spacing w:after="240"/>
      <w:ind w:left="260"/>
    </w:pPr>
    <w:rPr>
      <w:rFonts w:ascii="Arial" w:eastAsia="Arial" w:hAnsi="Arial" w:cs="Arial"/>
      <w:b w:val="0"/>
      <w:bCs w:val="0"/>
      <w:i w:val="0"/>
      <w:iCs w:val="0"/>
      <w:smallCaps w:val="0"/>
      <w:strike w:val="0"/>
      <w:sz w:val="16"/>
      <w:szCs w:val="16"/>
      <w:u w:val="none"/>
    </w:rPr>
  </w:style>
  <w:style w:type="paragraph" w:customStyle="1" w:styleId="Style27">
    <w:name w:val="Nadpis #1"/>
    <w:basedOn w:val="Normal"/>
    <w:link w:val="CharStyle28"/>
    <w:pPr>
      <w:widowControl w:val="0"/>
      <w:shd w:val="clear" w:color="auto" w:fill="FFFFFF"/>
      <w:spacing w:after="40"/>
      <w:ind w:firstLine="420"/>
      <w:outlineLvl w:val="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