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6" w:rsidRDefault="00DD3EA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DODATEK </w:t>
      </w:r>
      <w:r w:rsidR="003F57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proofErr w:type="gramEnd"/>
      <w:r>
        <w:rPr>
          <w:b/>
          <w:sz w:val="32"/>
          <w:szCs w:val="32"/>
        </w:rPr>
        <w:t xml:space="preserve"> </w:t>
      </w:r>
      <w:r w:rsidR="00E1656B">
        <w:rPr>
          <w:b/>
          <w:sz w:val="32"/>
          <w:szCs w:val="32"/>
        </w:rPr>
        <w:t>2</w:t>
      </w:r>
    </w:p>
    <w:p w:rsidR="001C2523" w:rsidRDefault="00DD3EA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1C2523">
        <w:rPr>
          <w:b/>
          <w:sz w:val="32"/>
          <w:szCs w:val="32"/>
        </w:rPr>
        <w:t>SMLOUV</w:t>
      </w:r>
      <w:r w:rsidR="003F5746">
        <w:rPr>
          <w:b/>
          <w:sz w:val="32"/>
          <w:szCs w:val="32"/>
        </w:rPr>
        <w:t>Y</w:t>
      </w:r>
      <w:r w:rsidR="001C2523">
        <w:rPr>
          <w:b/>
          <w:sz w:val="32"/>
          <w:szCs w:val="32"/>
        </w:rPr>
        <w:t xml:space="preserve">  </w:t>
      </w:r>
      <w:r w:rsidR="001C2523">
        <w:rPr>
          <w:b/>
          <w:sz w:val="40"/>
          <w:szCs w:val="40"/>
        </w:rPr>
        <w:t>č.</w:t>
      </w:r>
      <w:proofErr w:type="gramEnd"/>
      <w:r w:rsidR="001C2523">
        <w:rPr>
          <w:b/>
          <w:sz w:val="40"/>
          <w:szCs w:val="40"/>
        </w:rPr>
        <w:t xml:space="preserve"> 09S001</w:t>
      </w:r>
    </w:p>
    <w:p w:rsidR="001C2523" w:rsidRDefault="001C2523">
      <w:pPr>
        <w:jc w:val="both"/>
        <w:rPr>
          <w:b/>
        </w:rPr>
      </w:pPr>
    </w:p>
    <w:p w:rsidR="001C2523" w:rsidRDefault="001C2523">
      <w:pPr>
        <w:jc w:val="both"/>
        <w:rPr>
          <w:b/>
        </w:rPr>
      </w:pPr>
    </w:p>
    <w:p w:rsidR="00C904C2" w:rsidRDefault="00C904C2" w:rsidP="00C904C2">
      <w:pPr>
        <w:jc w:val="center"/>
        <w:rPr>
          <w:b/>
        </w:rPr>
      </w:pPr>
      <w:r>
        <w:rPr>
          <w:b/>
        </w:rPr>
        <w:t>I.</w:t>
      </w:r>
    </w:p>
    <w:p w:rsidR="001C2523" w:rsidRDefault="001C2523" w:rsidP="00C904C2">
      <w:pPr>
        <w:jc w:val="center"/>
        <w:rPr>
          <w:b/>
        </w:rPr>
      </w:pPr>
      <w:proofErr w:type="gramStart"/>
      <w:r>
        <w:rPr>
          <w:b/>
        </w:rPr>
        <w:t>Smluvní  strany</w:t>
      </w:r>
      <w:proofErr w:type="gramEnd"/>
    </w:p>
    <w:p w:rsidR="001C2523" w:rsidRDefault="001C2523">
      <w:pPr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448"/>
        <w:gridCol w:w="7020"/>
      </w:tblGrid>
      <w:tr w:rsidR="001C2523">
        <w:tc>
          <w:tcPr>
            <w:tcW w:w="2448" w:type="dxa"/>
          </w:tcPr>
          <w:p w:rsidR="001C2523" w:rsidRDefault="001C2523">
            <w:pPr>
              <w:spacing w:before="60"/>
              <w:rPr>
                <w:b/>
              </w:rPr>
            </w:pPr>
            <w:r>
              <w:rPr>
                <w:b/>
              </w:rPr>
              <w:t>Objednatel</w:t>
            </w:r>
          </w:p>
        </w:tc>
        <w:tc>
          <w:tcPr>
            <w:tcW w:w="7020" w:type="dxa"/>
          </w:tcPr>
          <w:p w:rsidR="001C2523" w:rsidRPr="007F5E4E" w:rsidRDefault="0085669F" w:rsidP="007F5E4E">
            <w:pPr>
              <w:pStyle w:val="Bezmezer"/>
              <w:rPr>
                <w:b/>
              </w:rPr>
            </w:pPr>
            <w:r w:rsidRPr="007F5E4E">
              <w:rPr>
                <w:b/>
              </w:rPr>
              <w:t xml:space="preserve">Česká republika, </w:t>
            </w:r>
            <w:r w:rsidR="001C2523" w:rsidRPr="007F5E4E">
              <w:rPr>
                <w:b/>
              </w:rPr>
              <w:t>Vězeňská služba ČR</w:t>
            </w:r>
          </w:p>
          <w:p w:rsidR="0085669F" w:rsidRDefault="0085669F" w:rsidP="007F5E4E">
            <w:pPr>
              <w:pStyle w:val="Bezmezer"/>
            </w:pPr>
            <w:r>
              <w:t>Se sídlem: Soudní 1672/1a, 140 67 Praha 4</w:t>
            </w:r>
          </w:p>
          <w:p w:rsidR="00C904C2" w:rsidRDefault="00C904C2" w:rsidP="007F5E4E">
            <w:pPr>
              <w:pStyle w:val="Bezmezer"/>
            </w:pPr>
            <w:r>
              <w:t xml:space="preserve">Za níž právně jedná na základě pověření ze dne </w:t>
            </w:r>
            <w:proofErr w:type="gramStart"/>
            <w:r>
              <w:t>1.9.2016</w:t>
            </w:r>
            <w:proofErr w:type="gramEnd"/>
            <w:r>
              <w:t xml:space="preserve"> Vrchní rada, plk. Mgr. Miroslav Hadrava, ředitel Věznice Vinařice</w:t>
            </w:r>
          </w:p>
        </w:tc>
      </w:tr>
      <w:tr w:rsidR="001C2523">
        <w:tc>
          <w:tcPr>
            <w:tcW w:w="2448" w:type="dxa"/>
          </w:tcPr>
          <w:p w:rsidR="001C2523" w:rsidRDefault="00830D4D">
            <w:pPr>
              <w:pStyle w:val="Nadpis2"/>
              <w:rPr>
                <w:color w:val="000000"/>
                <w:highlight w:val="yellow"/>
              </w:rPr>
            </w:pPr>
            <w:r w:rsidRPr="00830D4D">
              <w:rPr>
                <w:color w:val="000000"/>
              </w:rPr>
              <w:t>Adresa Věznice</w:t>
            </w:r>
          </w:p>
        </w:tc>
        <w:tc>
          <w:tcPr>
            <w:tcW w:w="7020" w:type="dxa"/>
          </w:tcPr>
          <w:p w:rsidR="001C2523" w:rsidRDefault="00830D4D" w:rsidP="007F5E4E">
            <w:pPr>
              <w:pStyle w:val="Bezmezer"/>
              <w:rPr>
                <w:iCs/>
              </w:rPr>
            </w:pPr>
            <w:r>
              <w:rPr>
                <w:iCs/>
              </w:rPr>
              <w:t xml:space="preserve">Věznice Vinařice, </w:t>
            </w:r>
            <w:proofErr w:type="gramStart"/>
            <w:r>
              <w:rPr>
                <w:iCs/>
              </w:rPr>
              <w:t>č.p.</w:t>
            </w:r>
            <w:proofErr w:type="gramEnd"/>
            <w:r>
              <w:rPr>
                <w:iCs/>
              </w:rPr>
              <w:t xml:space="preserve"> 245, 273 07 Vinařice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Osoby oprávněné k podpisu smlouvy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>
              <w:t>plk.</w:t>
            </w:r>
            <w:r w:rsidR="00830D4D">
              <w:t xml:space="preserve"> </w:t>
            </w:r>
            <w:r>
              <w:t xml:space="preserve">Mgr. </w:t>
            </w:r>
            <w:r w:rsidR="00C904C2">
              <w:t>Miroslav Hadrava</w:t>
            </w:r>
            <w:r>
              <w:t xml:space="preserve">, ředitel věznice 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proofErr w:type="gramStart"/>
            <w:r>
              <w:t>ČNB  Praha</w:t>
            </w:r>
            <w:proofErr w:type="gramEnd"/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 w:rsidRPr="00EF20BD">
              <w:rPr>
                <w:highlight w:val="black"/>
              </w:rPr>
              <w:t>31323881/0710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>
              <w:t>00212423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>
              <w:t>---</w:t>
            </w:r>
          </w:p>
        </w:tc>
      </w:tr>
      <w:tr w:rsidR="001C2523">
        <w:tc>
          <w:tcPr>
            <w:tcW w:w="9468" w:type="dxa"/>
            <w:gridSpan w:val="2"/>
          </w:tcPr>
          <w:p w:rsidR="001C2523" w:rsidRDefault="001C2523">
            <w:pPr>
              <w:spacing w:before="360" w:after="360"/>
            </w:pPr>
            <w:r>
              <w:rPr>
                <w:b/>
              </w:rPr>
              <w:t>a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Poskytovatel</w:t>
            </w:r>
          </w:p>
        </w:tc>
        <w:tc>
          <w:tcPr>
            <w:tcW w:w="7020" w:type="dxa"/>
          </w:tcPr>
          <w:p w:rsidR="001C2523" w:rsidRPr="00E1656B" w:rsidRDefault="001C2523" w:rsidP="007F5E4E">
            <w:pPr>
              <w:spacing w:before="60"/>
              <w:rPr>
                <w:b/>
              </w:rPr>
            </w:pPr>
            <w:r w:rsidRPr="00E1656B">
              <w:rPr>
                <w:b/>
              </w:rPr>
              <w:t>Zdeněk Pařízek</w:t>
            </w:r>
          </w:p>
          <w:p w:rsidR="001C2523" w:rsidRPr="00E1656B" w:rsidRDefault="00E1656B" w:rsidP="007F5E4E">
            <w:pPr>
              <w:spacing w:after="60"/>
            </w:pPr>
            <w:r w:rsidRPr="00E1656B">
              <w:t>Dalovice 105, 293 01 Mladá Boleslav</w:t>
            </w:r>
          </w:p>
          <w:p w:rsidR="001C2523" w:rsidRPr="00E1656B" w:rsidRDefault="001C2523" w:rsidP="007F5E4E">
            <w:pPr>
              <w:spacing w:after="60"/>
              <w:rPr>
                <w:b/>
              </w:rPr>
            </w:pPr>
            <w:r w:rsidRPr="00E1656B">
              <w:t xml:space="preserve">Registrace: </w:t>
            </w:r>
            <w:r w:rsidR="00E1656B" w:rsidRPr="00E1656B">
              <w:t xml:space="preserve">Správní odbor a obecní živnostenský úřad Mladá </w:t>
            </w:r>
            <w:r w:rsidR="00AE7925">
              <w:t xml:space="preserve">    </w:t>
            </w:r>
            <w:r w:rsidR="00E1656B" w:rsidRPr="00E1656B">
              <w:t xml:space="preserve">Boleslav </w:t>
            </w:r>
            <w:proofErr w:type="gramStart"/>
            <w:r w:rsidR="00E1656B" w:rsidRPr="00E1656B">
              <w:t>č.j.</w:t>
            </w:r>
            <w:proofErr w:type="gramEnd"/>
            <w:r w:rsidR="00E1656B" w:rsidRPr="00E1656B">
              <w:t xml:space="preserve">: </w:t>
            </w:r>
            <w:proofErr w:type="spellStart"/>
            <w:r w:rsidR="00E1656B" w:rsidRPr="00EF20BD">
              <w:rPr>
                <w:highlight w:val="black"/>
              </w:rPr>
              <w:t>ObŽÚ</w:t>
            </w:r>
            <w:proofErr w:type="spellEnd"/>
            <w:r w:rsidR="00E1656B" w:rsidRPr="00EF20BD">
              <w:rPr>
                <w:highlight w:val="black"/>
              </w:rPr>
              <w:t>/U37/2020/ROC</w:t>
            </w:r>
            <w:r w:rsidR="00E1656B" w:rsidRPr="00E1656B">
              <w:rPr>
                <w:bCs/>
              </w:rPr>
              <w:t xml:space="preserve">   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  <w:highlight w:val="yellow"/>
              </w:rPr>
            </w:pP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  <w:rPr>
                <w:b/>
              </w:rPr>
            </w:pP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Osoba oprávněná k podpisu smlouvy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  <w:rPr>
                <w:b/>
              </w:rPr>
            </w:pPr>
            <w:r>
              <w:t xml:space="preserve">Zdeněk Pařízek, podnikatel 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pStyle w:val="Nadpis2"/>
            </w:pPr>
            <w:r>
              <w:t>Bankovní spojení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  <w:rPr>
                <w:bCs/>
              </w:rPr>
            </w:pPr>
            <w:r>
              <w:rPr>
                <w:bCs/>
              </w:rPr>
              <w:t>Komerční banka, a.</w:t>
            </w:r>
            <w:proofErr w:type="gramStart"/>
            <w:r>
              <w:rPr>
                <w:bCs/>
              </w:rPr>
              <w:t>s.,  Praha</w:t>
            </w:r>
            <w:proofErr w:type="gramEnd"/>
            <w:r>
              <w:rPr>
                <w:bCs/>
              </w:rPr>
              <w:t xml:space="preserve"> 8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  <w:rPr>
                <w:bCs/>
              </w:rPr>
            </w:pPr>
            <w:bookmarkStart w:id="0" w:name="_GoBack"/>
            <w:bookmarkEnd w:id="0"/>
            <w:r w:rsidRPr="00EF20BD">
              <w:rPr>
                <w:bCs/>
                <w:highlight w:val="black"/>
              </w:rPr>
              <w:t>8028448081/0100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>
              <w:t>14979519</w:t>
            </w:r>
          </w:p>
        </w:tc>
      </w:tr>
      <w:tr w:rsidR="001C2523">
        <w:tc>
          <w:tcPr>
            <w:tcW w:w="2448" w:type="dxa"/>
          </w:tcPr>
          <w:p w:rsidR="001C2523" w:rsidRDefault="001C2523">
            <w:pPr>
              <w:spacing w:before="60" w:after="60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7020" w:type="dxa"/>
          </w:tcPr>
          <w:p w:rsidR="001C2523" w:rsidRDefault="001C2523" w:rsidP="007F5E4E">
            <w:pPr>
              <w:spacing w:before="60" w:after="60"/>
            </w:pPr>
            <w:r>
              <w:t>CZ5405312506</w:t>
            </w:r>
          </w:p>
        </w:tc>
      </w:tr>
    </w:tbl>
    <w:p w:rsidR="001C2523" w:rsidRDefault="001C2523">
      <w:pPr>
        <w:jc w:val="both"/>
      </w:pPr>
    </w:p>
    <w:p w:rsidR="00DD3EA1" w:rsidRDefault="00DD3EA1">
      <w:pPr>
        <w:jc w:val="both"/>
      </w:pPr>
      <w:r>
        <w:t xml:space="preserve">Tímto dodatkem se mění adresa poskytovatele tak, jak je uvedeno v tomto dodatku. </w:t>
      </w:r>
    </w:p>
    <w:p w:rsidR="00DD3EA1" w:rsidRDefault="00C14091">
      <w:pPr>
        <w:jc w:val="both"/>
      </w:pPr>
      <w:r>
        <w:t>Ostatní články smlouvy č. 09S001 zůstávají nedotčeny.</w:t>
      </w:r>
    </w:p>
    <w:p w:rsidR="00DD3EA1" w:rsidRDefault="00DD3EA1">
      <w:pPr>
        <w:jc w:val="both"/>
      </w:pPr>
    </w:p>
    <w:p w:rsidR="00DD3EA1" w:rsidRDefault="00DD3EA1">
      <w:pPr>
        <w:jc w:val="both"/>
      </w:pPr>
    </w:p>
    <w:p w:rsidR="00C14091" w:rsidRDefault="0085669F" w:rsidP="0085669F">
      <w:pPr>
        <w:tabs>
          <w:tab w:val="left" w:pos="5103"/>
        </w:tabs>
      </w:pPr>
      <w:r>
        <w:t xml:space="preserve">          Za objednatele:</w:t>
      </w:r>
      <w:r>
        <w:tab/>
      </w:r>
      <w:r w:rsidR="00DD3EA1">
        <w:t>Za poskytovatele:</w:t>
      </w:r>
    </w:p>
    <w:p w:rsidR="008135DF" w:rsidRDefault="008135DF" w:rsidP="0085669F">
      <w:pPr>
        <w:tabs>
          <w:tab w:val="left" w:pos="5103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C14091" w:rsidTr="00B908BF">
        <w:trPr>
          <w:jc w:val="center"/>
        </w:trPr>
        <w:tc>
          <w:tcPr>
            <w:tcW w:w="4536" w:type="dxa"/>
          </w:tcPr>
          <w:p w:rsidR="00C14091" w:rsidRDefault="0085669F" w:rsidP="008135DF">
            <w:r>
              <w:t xml:space="preserve">        </w:t>
            </w:r>
            <w:r w:rsidR="00C14091">
              <w:t>Ve Vinařicích dne</w:t>
            </w:r>
            <w:r w:rsidR="00AE7925">
              <w:t>:</w:t>
            </w:r>
            <w:r w:rsidR="00C14091">
              <w:t xml:space="preserve"> </w:t>
            </w:r>
          </w:p>
        </w:tc>
        <w:tc>
          <w:tcPr>
            <w:tcW w:w="4536" w:type="dxa"/>
          </w:tcPr>
          <w:p w:rsidR="0085669F" w:rsidRDefault="0085669F" w:rsidP="008135DF">
            <w:r>
              <w:t xml:space="preserve">        </w:t>
            </w:r>
            <w:r w:rsidR="00C14091">
              <w:t xml:space="preserve">V </w:t>
            </w:r>
            <w:r w:rsidR="00E1656B">
              <w:t>Dalovicích</w:t>
            </w:r>
            <w:r w:rsidR="00C14091">
              <w:t xml:space="preserve"> dne</w:t>
            </w:r>
            <w:r w:rsidR="00AE7925">
              <w:t>:</w:t>
            </w:r>
            <w:r w:rsidR="00C14091">
              <w:t xml:space="preserve"> </w:t>
            </w:r>
          </w:p>
          <w:p w:rsidR="008135DF" w:rsidRDefault="008135DF" w:rsidP="008135DF"/>
          <w:p w:rsidR="008135DF" w:rsidRPr="005C4D1E" w:rsidRDefault="008135DF" w:rsidP="008135DF">
            <w:pPr>
              <w:rPr>
                <w:sz w:val="56"/>
                <w:szCs w:val="56"/>
              </w:rPr>
            </w:pPr>
          </w:p>
        </w:tc>
      </w:tr>
      <w:tr w:rsidR="00C14091" w:rsidTr="00B908BF">
        <w:trPr>
          <w:jc w:val="center"/>
        </w:trPr>
        <w:tc>
          <w:tcPr>
            <w:tcW w:w="4536" w:type="dxa"/>
          </w:tcPr>
          <w:p w:rsidR="00C14091" w:rsidRDefault="00C14091" w:rsidP="008135DF">
            <w:r>
              <w:t>……………………………………..</w:t>
            </w:r>
          </w:p>
        </w:tc>
        <w:tc>
          <w:tcPr>
            <w:tcW w:w="4536" w:type="dxa"/>
          </w:tcPr>
          <w:p w:rsidR="00C14091" w:rsidRDefault="00C14091" w:rsidP="008135DF">
            <w:r>
              <w:t>……………………………………..</w:t>
            </w:r>
          </w:p>
        </w:tc>
      </w:tr>
      <w:tr w:rsidR="00C14091" w:rsidTr="00B908BF">
        <w:trPr>
          <w:jc w:val="center"/>
        </w:trPr>
        <w:tc>
          <w:tcPr>
            <w:tcW w:w="4536" w:type="dxa"/>
          </w:tcPr>
          <w:p w:rsidR="00C14091" w:rsidRDefault="00C14091" w:rsidP="00B90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plk. Mgr. </w:t>
            </w:r>
            <w:r w:rsidR="0085669F">
              <w:rPr>
                <w:b/>
              </w:rPr>
              <w:t>Miroslav Hadrava</w:t>
            </w:r>
          </w:p>
          <w:p w:rsidR="00C14091" w:rsidRDefault="0085669F" w:rsidP="0085669F">
            <w:pPr>
              <w:jc w:val="center"/>
            </w:pPr>
            <w:r>
              <w:t>V</w:t>
            </w:r>
            <w:r w:rsidR="00C14091">
              <w:t>rchní rada, ředitel Věznice Vinařice</w:t>
            </w:r>
          </w:p>
        </w:tc>
        <w:tc>
          <w:tcPr>
            <w:tcW w:w="4536" w:type="dxa"/>
          </w:tcPr>
          <w:p w:rsidR="00C14091" w:rsidRDefault="00C14091" w:rsidP="00B908BF">
            <w:pPr>
              <w:spacing w:before="120"/>
              <w:jc w:val="center"/>
            </w:pPr>
            <w:r>
              <w:rPr>
                <w:b/>
              </w:rPr>
              <w:t>Zdeněk Pařízek</w:t>
            </w:r>
          </w:p>
          <w:p w:rsidR="00C14091" w:rsidRDefault="00C14091" w:rsidP="00B908BF">
            <w:pPr>
              <w:jc w:val="center"/>
            </w:pPr>
            <w:r>
              <w:t>podnikatel</w:t>
            </w:r>
          </w:p>
        </w:tc>
      </w:tr>
    </w:tbl>
    <w:p w:rsidR="00E1656B" w:rsidRDefault="00E1656B" w:rsidP="007F5E4E"/>
    <w:sectPr w:rsidR="00E1656B" w:rsidSect="0085669F">
      <w:headerReference w:type="default" r:id="rId9"/>
      <w:headerReference w:type="first" r:id="rId10"/>
      <w:footerReference w:type="first" r:id="rId11"/>
      <w:pgSz w:w="11907" w:h="16840" w:code="9"/>
      <w:pgMar w:top="1077" w:right="1418" w:bottom="720" w:left="1418" w:header="0" w:footer="3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E9" w:rsidRDefault="002230E9">
      <w:r>
        <w:separator/>
      </w:r>
    </w:p>
  </w:endnote>
  <w:endnote w:type="continuationSeparator" w:id="0">
    <w:p w:rsidR="002230E9" w:rsidRDefault="0022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E" w:rsidRDefault="005C4D1E">
    <w:pPr>
      <w:pStyle w:val="Zpat"/>
      <w:pBdr>
        <w:top w:val="single" w:sz="4" w:space="0" w:color="auto"/>
      </w:pBdr>
      <w:tabs>
        <w:tab w:val="left" w:pos="5400"/>
        <w:tab w:val="left" w:pos="7380"/>
      </w:tabs>
      <w:spacing w:after="60"/>
    </w:pPr>
    <w:r>
      <w:rPr>
        <w:i/>
        <w:sz w:val="18"/>
        <w:szCs w:val="18"/>
      </w:rPr>
      <w:t xml:space="preserve">dodatek </w:t>
    </w:r>
    <w:proofErr w:type="spellStart"/>
    <w:r>
      <w:rPr>
        <w:i/>
        <w:sz w:val="18"/>
        <w:szCs w:val="18"/>
      </w:rPr>
      <w:t>sml</w:t>
    </w:r>
    <w:proofErr w:type="spellEnd"/>
    <w:r>
      <w:rPr>
        <w:i/>
        <w:sz w:val="18"/>
        <w:szCs w:val="18"/>
      </w:rPr>
      <w:t>. č. 09S001</w:t>
    </w:r>
    <w:r>
      <w:rPr>
        <w:i/>
        <w:sz w:val="18"/>
        <w:szCs w:val="18"/>
      </w:rPr>
      <w:tab/>
      <w:t xml:space="preserve">-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EF20BD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E9" w:rsidRDefault="002230E9">
      <w:r>
        <w:separator/>
      </w:r>
    </w:p>
  </w:footnote>
  <w:footnote w:type="continuationSeparator" w:id="0">
    <w:p w:rsidR="002230E9" w:rsidRDefault="0022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E" w:rsidRDefault="005C4D1E">
    <w:pPr>
      <w:pStyle w:val="Zhlav"/>
    </w:pPr>
    <w:r>
      <w:rPr>
        <w:rStyle w:val="slostrnky"/>
        <w:i/>
        <w:sz w:val="20"/>
        <w:szCs w:val="20"/>
      </w:rP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E" w:rsidRDefault="005C4D1E">
    <w:pPr>
      <w:pStyle w:val="Zhlav"/>
      <w:rPr>
        <w:rStyle w:val="slostrnky"/>
        <w:i/>
        <w:sz w:val="20"/>
        <w:szCs w:val="20"/>
      </w:rPr>
    </w:pPr>
  </w:p>
  <w:p w:rsidR="005C4D1E" w:rsidRDefault="005C4D1E">
    <w:pPr>
      <w:pStyle w:val="Zhlav"/>
      <w:rPr>
        <w:rStyle w:val="slostrnky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C8CD38"/>
    <w:lvl w:ilvl="0">
      <w:numFmt w:val="bullet"/>
      <w:lvlText w:val="*"/>
      <w:lvlJc w:val="left"/>
    </w:lvl>
  </w:abstractNum>
  <w:abstractNum w:abstractNumId="1">
    <w:nsid w:val="09D84BF3"/>
    <w:multiLevelType w:val="hybridMultilevel"/>
    <w:tmpl w:val="1B0C0FC2"/>
    <w:lvl w:ilvl="0" w:tplc="FFFFFFFF">
      <w:start w:val="2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color w:val="auto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0278"/>
    <w:multiLevelType w:val="hybridMultilevel"/>
    <w:tmpl w:val="CFA6A8B6"/>
    <w:lvl w:ilvl="0" w:tplc="4DAE5C18">
      <w:start w:val="6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D0B83"/>
    <w:multiLevelType w:val="hybridMultilevel"/>
    <w:tmpl w:val="9D3A3CCE"/>
    <w:lvl w:ilvl="0" w:tplc="FFFFFFFF">
      <w:start w:val="1"/>
      <w:numFmt w:val="bullet"/>
      <w:pStyle w:val="Normasla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1265"/>
    <w:multiLevelType w:val="hybridMultilevel"/>
    <w:tmpl w:val="CC9CF0F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B16FD"/>
    <w:multiLevelType w:val="hybridMultilevel"/>
    <w:tmpl w:val="3CA60354"/>
    <w:lvl w:ilvl="0" w:tplc="03B8F352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4BA"/>
    <w:multiLevelType w:val="hybridMultilevel"/>
    <w:tmpl w:val="F3185FC2"/>
    <w:lvl w:ilvl="0" w:tplc="FFFFFFFF">
      <w:start w:val="1"/>
      <w:numFmt w:val="decimal"/>
      <w:pStyle w:val="Normsl1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36701"/>
    <w:multiLevelType w:val="multilevel"/>
    <w:tmpl w:val="99BEB1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AA2C72"/>
    <w:multiLevelType w:val="hybridMultilevel"/>
    <w:tmpl w:val="7B08674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C3462"/>
    <w:multiLevelType w:val="multilevel"/>
    <w:tmpl w:val="C5F622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29FE27D6"/>
    <w:multiLevelType w:val="hybridMultilevel"/>
    <w:tmpl w:val="E5EC4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36F4D"/>
    <w:multiLevelType w:val="multilevel"/>
    <w:tmpl w:val="5ECA07E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956CC0"/>
    <w:multiLevelType w:val="singleLevel"/>
    <w:tmpl w:val="BABAEF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E510BA8"/>
    <w:multiLevelType w:val="multilevel"/>
    <w:tmpl w:val="981AB0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308D5CB1"/>
    <w:multiLevelType w:val="hybridMultilevel"/>
    <w:tmpl w:val="81BC9C1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B2DD5"/>
    <w:multiLevelType w:val="multilevel"/>
    <w:tmpl w:val="E99CB06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A96474"/>
    <w:multiLevelType w:val="multilevel"/>
    <w:tmpl w:val="EE748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FD5BB7"/>
    <w:multiLevelType w:val="hybridMultilevel"/>
    <w:tmpl w:val="9C3C2A46"/>
    <w:lvl w:ilvl="0" w:tplc="4A4CC2E2">
      <w:start w:val="4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A0136"/>
    <w:multiLevelType w:val="hybridMultilevel"/>
    <w:tmpl w:val="D3E48A30"/>
    <w:lvl w:ilvl="0" w:tplc="A19C833A">
      <w:start w:val="2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51C6551D"/>
    <w:multiLevelType w:val="hybridMultilevel"/>
    <w:tmpl w:val="E5D80E70"/>
    <w:lvl w:ilvl="0" w:tplc="0405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D64676"/>
    <w:multiLevelType w:val="hybridMultilevel"/>
    <w:tmpl w:val="A13E52F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E3BF5"/>
    <w:multiLevelType w:val="multilevel"/>
    <w:tmpl w:val="DA4055F2"/>
    <w:lvl w:ilvl="0">
      <w:start w:val="4"/>
      <w:numFmt w:val="decimal"/>
      <w:pStyle w:val="pNormodr-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477D8F"/>
    <w:multiLevelType w:val="hybridMultilevel"/>
    <w:tmpl w:val="68D66C80"/>
    <w:lvl w:ilvl="0" w:tplc="FFFFFFFF">
      <w:start w:val="1"/>
      <w:numFmt w:val="lowerLetter"/>
      <w:pStyle w:val="Znaka1"/>
      <w:lvlText w:val="%1)"/>
      <w:lvlJc w:val="left"/>
      <w:pPr>
        <w:tabs>
          <w:tab w:val="num" w:pos="644"/>
        </w:tabs>
        <w:ind w:left="624" w:hanging="340"/>
      </w:pPr>
      <w:rPr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E062F"/>
    <w:multiLevelType w:val="hybridMultilevel"/>
    <w:tmpl w:val="BBD08C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305E31"/>
    <w:multiLevelType w:val="hybridMultilevel"/>
    <w:tmpl w:val="E11462E4"/>
    <w:lvl w:ilvl="0" w:tplc="040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6B864D8D"/>
    <w:multiLevelType w:val="hybridMultilevel"/>
    <w:tmpl w:val="CAE66C02"/>
    <w:lvl w:ilvl="0" w:tplc="0405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6">
    <w:nsid w:val="6D5E71B8"/>
    <w:multiLevelType w:val="multilevel"/>
    <w:tmpl w:val="9D3A3CCE"/>
    <w:lvl w:ilvl="0">
      <w:start w:val="2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0098F"/>
    <w:multiLevelType w:val="multilevel"/>
    <w:tmpl w:val="96C45AE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4001DF"/>
    <w:multiLevelType w:val="multilevel"/>
    <w:tmpl w:val="9D3A3CCE"/>
    <w:lvl w:ilvl="0">
      <w:start w:val="2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83681"/>
    <w:multiLevelType w:val="hybridMultilevel"/>
    <w:tmpl w:val="7DCEC1C4"/>
    <w:lvl w:ilvl="0" w:tplc="B1FEDBD0">
      <w:start w:val="2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4C302D"/>
    <w:multiLevelType w:val="multilevel"/>
    <w:tmpl w:val="F33E23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244710"/>
    <w:multiLevelType w:val="multilevel"/>
    <w:tmpl w:val="FA66AB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29"/>
  </w:num>
  <w:num w:numId="5">
    <w:abstractNumId w:val="30"/>
  </w:num>
  <w:num w:numId="6">
    <w:abstractNumId w:val="18"/>
  </w:num>
  <w:num w:numId="7">
    <w:abstractNumId w:val="2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26"/>
  </w:num>
  <w:num w:numId="15">
    <w:abstractNumId w:val="23"/>
  </w:num>
  <w:num w:numId="16">
    <w:abstractNumId w:val="8"/>
  </w:num>
  <w:num w:numId="17">
    <w:abstractNumId w:val="2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2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13"/>
  </w:num>
  <w:num w:numId="27">
    <w:abstractNumId w:val="25"/>
  </w:num>
  <w:num w:numId="28">
    <w:abstractNumId w:val="10"/>
  </w:num>
  <w:num w:numId="29">
    <w:abstractNumId w:val="31"/>
  </w:num>
  <w:num w:numId="30">
    <w:abstractNumId w:val="11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1"/>
    <w:rsid w:val="001C2523"/>
    <w:rsid w:val="002230E9"/>
    <w:rsid w:val="003F5746"/>
    <w:rsid w:val="005728DE"/>
    <w:rsid w:val="005C4D1E"/>
    <w:rsid w:val="00703A92"/>
    <w:rsid w:val="007F5E4E"/>
    <w:rsid w:val="008135DF"/>
    <w:rsid w:val="00830D4D"/>
    <w:rsid w:val="0085669F"/>
    <w:rsid w:val="00AE7925"/>
    <w:rsid w:val="00B908BF"/>
    <w:rsid w:val="00C14091"/>
    <w:rsid w:val="00C904C2"/>
    <w:rsid w:val="00D433E0"/>
    <w:rsid w:val="00DD3EA1"/>
    <w:rsid w:val="00E1656B"/>
    <w:rsid w:val="00EF20BD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left" w:pos="720"/>
        <w:tab w:val="left" w:pos="8100"/>
      </w:tabs>
      <w:ind w:left="720" w:right="-108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2odst2">
    <w:name w:val="Normal2odst2"/>
    <w:basedOn w:val="Normln"/>
    <w:pPr>
      <w:overflowPunct w:val="0"/>
      <w:autoSpaceDE w:val="0"/>
      <w:autoSpaceDN w:val="0"/>
      <w:adjustRightInd w:val="0"/>
      <w:ind w:left="907"/>
      <w:jc w:val="both"/>
      <w:textAlignment w:val="baseline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pNormodr-">
    <w:name w:val="pNorm_odr-"/>
    <w:basedOn w:val="Normln"/>
    <w:pPr>
      <w:numPr>
        <w:numId w:val="1"/>
      </w:numPr>
      <w:overflowPunct w:val="0"/>
      <w:autoSpaceDE w:val="0"/>
      <w:autoSpaceDN w:val="0"/>
      <w:adjustRightInd w:val="0"/>
      <w:spacing w:before="60"/>
      <w:jc w:val="both"/>
    </w:pPr>
    <w:rPr>
      <w:szCs w:val="20"/>
    </w:rPr>
  </w:style>
  <w:style w:type="paragraph" w:customStyle="1" w:styleId="Normasla">
    <w:name w:val="Norma_čísl a"/>
    <w:basedOn w:val="Normln"/>
    <w:pPr>
      <w:numPr>
        <w:numId w:val="8"/>
      </w:numPr>
      <w:tabs>
        <w:tab w:val="clear" w:pos="1069"/>
        <w:tab w:val="num" w:pos="1134"/>
      </w:tabs>
      <w:overflowPunct w:val="0"/>
      <w:autoSpaceDE w:val="0"/>
      <w:autoSpaceDN w:val="0"/>
      <w:adjustRightInd w:val="0"/>
      <w:spacing w:before="60" w:line="260" w:lineRule="atLeast"/>
      <w:ind w:left="1134" w:hanging="425"/>
      <w:jc w:val="both"/>
    </w:pPr>
    <w:rPr>
      <w:szCs w:val="20"/>
    </w:rPr>
  </w:style>
  <w:style w:type="paragraph" w:customStyle="1" w:styleId="Znaka1">
    <w:name w:val="Znaèka 1"/>
    <w:pPr>
      <w:widowControl w:val="0"/>
      <w:numPr>
        <w:numId w:val="9"/>
      </w:numPr>
      <w:tabs>
        <w:tab w:val="clear" w:pos="644"/>
      </w:tabs>
      <w:overflowPunct w:val="0"/>
      <w:autoSpaceDE w:val="0"/>
      <w:autoSpaceDN w:val="0"/>
      <w:adjustRightInd w:val="0"/>
      <w:ind w:left="576" w:firstLine="0"/>
      <w:textAlignment w:val="baseline"/>
    </w:pPr>
    <w:rPr>
      <w:color w:val="000000"/>
      <w:sz w:val="24"/>
    </w:rPr>
  </w:style>
  <w:style w:type="paragraph" w:customStyle="1" w:styleId="Normsl1">
    <w:name w:val="Norm_čísl1"/>
    <w:basedOn w:val="Normln"/>
    <w:pPr>
      <w:numPr>
        <w:numId w:val="10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zev">
    <w:name w:val="Title"/>
    <w:basedOn w:val="Normln"/>
    <w:qFormat/>
    <w:pPr>
      <w:spacing w:line="240" w:lineRule="atLeast"/>
      <w:jc w:val="center"/>
    </w:pPr>
    <w:rPr>
      <w:b/>
      <w:sz w:val="22"/>
      <w:szCs w:val="20"/>
    </w:rPr>
  </w:style>
  <w:style w:type="paragraph" w:customStyle="1" w:styleId="Zkladntext21">
    <w:name w:val="Základní text 21"/>
    <w:basedOn w:val="Normln"/>
    <w:pPr>
      <w:tabs>
        <w:tab w:val="left" w:pos="360"/>
      </w:tabs>
      <w:spacing w:line="240" w:lineRule="atLeast"/>
    </w:pPr>
    <w:rPr>
      <w:b/>
      <w:sz w:val="22"/>
      <w:szCs w:val="20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4253" w:hanging="4956"/>
    </w:pPr>
    <w:rPr>
      <w:sz w:val="22"/>
      <w:szCs w:val="20"/>
    </w:rPr>
  </w:style>
  <w:style w:type="paragraph" w:styleId="Zkladntextodsazen2">
    <w:name w:val="Body Text Indent 2"/>
    <w:basedOn w:val="Normln"/>
    <w:semiHidden/>
    <w:pPr>
      <w:spacing w:before="120"/>
      <w:ind w:left="720" w:hanging="720"/>
      <w:jc w:val="both"/>
    </w:pPr>
  </w:style>
  <w:style w:type="paragraph" w:styleId="Zkladntextodsazen3">
    <w:name w:val="Body Text Indent 3"/>
    <w:basedOn w:val="Normln"/>
    <w:semiHidden/>
    <w:pPr>
      <w:shd w:val="clear" w:color="auto" w:fill="FFFFFF"/>
      <w:spacing w:before="120" w:line="259" w:lineRule="exact"/>
      <w:ind w:left="705" w:hanging="705"/>
      <w:jc w:val="both"/>
    </w:pPr>
    <w:rPr>
      <w:color w:val="000000"/>
      <w:spacing w:val="-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Bezmezer">
    <w:name w:val="No Spacing"/>
    <w:uiPriority w:val="1"/>
    <w:qFormat/>
    <w:rsid w:val="00C904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left" w:pos="720"/>
        <w:tab w:val="left" w:pos="8100"/>
      </w:tabs>
      <w:ind w:left="720" w:right="-108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2odst2">
    <w:name w:val="Normal2odst2"/>
    <w:basedOn w:val="Normln"/>
    <w:pPr>
      <w:overflowPunct w:val="0"/>
      <w:autoSpaceDE w:val="0"/>
      <w:autoSpaceDN w:val="0"/>
      <w:adjustRightInd w:val="0"/>
      <w:ind w:left="907"/>
      <w:jc w:val="both"/>
      <w:textAlignment w:val="baseline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pNormodr-">
    <w:name w:val="pNorm_odr-"/>
    <w:basedOn w:val="Normln"/>
    <w:pPr>
      <w:numPr>
        <w:numId w:val="1"/>
      </w:numPr>
      <w:overflowPunct w:val="0"/>
      <w:autoSpaceDE w:val="0"/>
      <w:autoSpaceDN w:val="0"/>
      <w:adjustRightInd w:val="0"/>
      <w:spacing w:before="60"/>
      <w:jc w:val="both"/>
    </w:pPr>
    <w:rPr>
      <w:szCs w:val="20"/>
    </w:rPr>
  </w:style>
  <w:style w:type="paragraph" w:customStyle="1" w:styleId="Normasla">
    <w:name w:val="Norma_čísl a"/>
    <w:basedOn w:val="Normln"/>
    <w:pPr>
      <w:numPr>
        <w:numId w:val="8"/>
      </w:numPr>
      <w:tabs>
        <w:tab w:val="clear" w:pos="1069"/>
        <w:tab w:val="num" w:pos="1134"/>
      </w:tabs>
      <w:overflowPunct w:val="0"/>
      <w:autoSpaceDE w:val="0"/>
      <w:autoSpaceDN w:val="0"/>
      <w:adjustRightInd w:val="0"/>
      <w:spacing w:before="60" w:line="260" w:lineRule="atLeast"/>
      <w:ind w:left="1134" w:hanging="425"/>
      <w:jc w:val="both"/>
    </w:pPr>
    <w:rPr>
      <w:szCs w:val="20"/>
    </w:rPr>
  </w:style>
  <w:style w:type="paragraph" w:customStyle="1" w:styleId="Znaka1">
    <w:name w:val="Znaèka 1"/>
    <w:pPr>
      <w:widowControl w:val="0"/>
      <w:numPr>
        <w:numId w:val="9"/>
      </w:numPr>
      <w:tabs>
        <w:tab w:val="clear" w:pos="644"/>
      </w:tabs>
      <w:overflowPunct w:val="0"/>
      <w:autoSpaceDE w:val="0"/>
      <w:autoSpaceDN w:val="0"/>
      <w:adjustRightInd w:val="0"/>
      <w:ind w:left="576" w:firstLine="0"/>
      <w:textAlignment w:val="baseline"/>
    </w:pPr>
    <w:rPr>
      <w:color w:val="000000"/>
      <w:sz w:val="24"/>
    </w:rPr>
  </w:style>
  <w:style w:type="paragraph" w:customStyle="1" w:styleId="Normsl1">
    <w:name w:val="Norm_čísl1"/>
    <w:basedOn w:val="Normln"/>
    <w:pPr>
      <w:numPr>
        <w:numId w:val="10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zev">
    <w:name w:val="Title"/>
    <w:basedOn w:val="Normln"/>
    <w:qFormat/>
    <w:pPr>
      <w:spacing w:line="240" w:lineRule="atLeast"/>
      <w:jc w:val="center"/>
    </w:pPr>
    <w:rPr>
      <w:b/>
      <w:sz w:val="22"/>
      <w:szCs w:val="20"/>
    </w:rPr>
  </w:style>
  <w:style w:type="paragraph" w:customStyle="1" w:styleId="Zkladntext21">
    <w:name w:val="Základní text 21"/>
    <w:basedOn w:val="Normln"/>
    <w:pPr>
      <w:tabs>
        <w:tab w:val="left" w:pos="360"/>
      </w:tabs>
      <w:spacing w:line="240" w:lineRule="atLeast"/>
    </w:pPr>
    <w:rPr>
      <w:b/>
      <w:sz w:val="22"/>
      <w:szCs w:val="20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4253" w:hanging="4956"/>
    </w:pPr>
    <w:rPr>
      <w:sz w:val="22"/>
      <w:szCs w:val="20"/>
    </w:rPr>
  </w:style>
  <w:style w:type="paragraph" w:styleId="Zkladntextodsazen2">
    <w:name w:val="Body Text Indent 2"/>
    <w:basedOn w:val="Normln"/>
    <w:semiHidden/>
    <w:pPr>
      <w:spacing w:before="120"/>
      <w:ind w:left="720" w:hanging="720"/>
      <w:jc w:val="both"/>
    </w:pPr>
  </w:style>
  <w:style w:type="paragraph" w:styleId="Zkladntextodsazen3">
    <w:name w:val="Body Text Indent 3"/>
    <w:basedOn w:val="Normln"/>
    <w:semiHidden/>
    <w:pPr>
      <w:shd w:val="clear" w:color="auto" w:fill="FFFFFF"/>
      <w:spacing w:before="120" w:line="259" w:lineRule="exact"/>
      <w:ind w:left="705" w:hanging="705"/>
      <w:jc w:val="both"/>
    </w:pPr>
    <w:rPr>
      <w:color w:val="000000"/>
      <w:spacing w:val="-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Bezmezer">
    <w:name w:val="No Spacing"/>
    <w:uiPriority w:val="1"/>
    <w:qFormat/>
    <w:rsid w:val="00C90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FAE5-DAE6-4456-90F5-4FA03E2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 Albrechtice, servis DA - Pařízek</vt:lpstr>
    </vt:vector>
  </TitlesOfParts>
  <Company>ČEPS, a.s.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Albrechtice, servis DA - Pařízek</dc:title>
  <dc:creator>Z.Pařízek</dc:creator>
  <cp:lastModifiedBy>Musilová Aneta, Bc.</cp:lastModifiedBy>
  <cp:revision>6</cp:revision>
  <cp:lastPrinted>2020-07-01T10:59:00Z</cp:lastPrinted>
  <dcterms:created xsi:type="dcterms:W3CDTF">2020-06-19T06:53:00Z</dcterms:created>
  <dcterms:modified xsi:type="dcterms:W3CDTF">2020-07-02T07:19:00Z</dcterms:modified>
</cp:coreProperties>
</file>