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39F" w:rsidRDefault="00011C87">
      <w:pPr>
        <w:spacing w:after="440" w:line="259" w:lineRule="auto"/>
        <w:ind w:left="-204" w:right="-3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998" cy="910657"/>
                <wp:effectExtent l="0" t="0" r="0" b="0"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39F" w:rsidRDefault="00011C8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2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2339F" w:rsidRDefault="00011C8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42339F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39F" w:rsidRDefault="00011C87">
            <w:pPr>
              <w:spacing w:after="739" w:line="259" w:lineRule="auto"/>
              <w:ind w:left="0" w:right="0" w:firstLine="0"/>
            </w:pPr>
            <w:proofErr w:type="spellStart"/>
            <w:proofErr w:type="gramStart"/>
            <w:r>
              <w:t>CENTRIVIT,spol</w:t>
            </w:r>
            <w:proofErr w:type="spellEnd"/>
            <w:r>
              <w:t>.</w:t>
            </w:r>
            <w:proofErr w:type="gramEnd"/>
            <w:r>
              <w:t xml:space="preserve"> s r.o.        IČO: </w:t>
            </w:r>
            <w:r w:rsidRPr="00011C87">
              <w:t>45786721</w:t>
            </w:r>
          </w:p>
          <w:p w:rsidR="0042339F" w:rsidRDefault="00011C87">
            <w:pPr>
              <w:spacing w:after="70" w:line="259" w:lineRule="auto"/>
              <w:ind w:left="0" w:right="0" w:firstLine="0"/>
            </w:pPr>
            <w:r>
              <w:t>Urxova 437/9</w:t>
            </w:r>
          </w:p>
          <w:p w:rsidR="0042339F" w:rsidRDefault="00011C87">
            <w:pPr>
              <w:spacing w:after="0" w:line="259" w:lineRule="auto"/>
              <w:ind w:left="0" w:right="0" w:firstLine="0"/>
            </w:pPr>
            <w:r>
              <w:t>186 00 Praha</w:t>
            </w:r>
          </w:p>
        </w:tc>
      </w:tr>
    </w:tbl>
    <w:p w:rsidR="0042339F" w:rsidRDefault="00011C87">
      <w:pPr>
        <w:spacing w:after="14" w:line="259" w:lineRule="auto"/>
        <w:ind w:left="6" w:right="0" w:firstLine="0"/>
      </w:pPr>
      <w:r>
        <w:rPr>
          <w:sz w:val="33"/>
        </w:rPr>
        <w:t>Objednávka č. 20208860</w:t>
      </w:r>
    </w:p>
    <w:tbl>
      <w:tblPr>
        <w:tblStyle w:val="TableGrid"/>
        <w:tblpPr w:vertAnchor="page" w:horzAnchor="margin" w:tblpXSpec="center" w:tblpY="1473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011C87" w:rsidTr="00011C87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11C87" w:rsidRDefault="00011C87" w:rsidP="00011C87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11C87" w:rsidRDefault="00011C87" w:rsidP="00011C8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:rsidR="00011C87" w:rsidRDefault="00011C87">
      <w:pPr>
        <w:spacing w:line="321" w:lineRule="auto"/>
        <w:ind w:left="-3" w:right="0"/>
      </w:pPr>
      <w:r>
        <w:t xml:space="preserve">Datum vystavení dokladu: 29.06.2020 </w:t>
      </w:r>
    </w:p>
    <w:p w:rsidR="0042339F" w:rsidRDefault="00011C87">
      <w:pPr>
        <w:spacing w:line="321" w:lineRule="auto"/>
        <w:ind w:left="-3" w:right="0"/>
      </w:pPr>
      <w:r>
        <w:t>Dodací lhůta:</w:t>
      </w:r>
    </w:p>
    <w:p w:rsidR="0042339F" w:rsidRDefault="00011C87">
      <w:pPr>
        <w:spacing w:after="119"/>
        <w:ind w:left="-3" w:right="0"/>
      </w:pPr>
      <w:r>
        <w:t xml:space="preserve">Vyřizuje: </w:t>
      </w:r>
    </w:p>
    <w:p w:rsidR="00011C87" w:rsidRDefault="00011C87">
      <w:pPr>
        <w:spacing w:after="119"/>
        <w:ind w:left="-3" w:right="0"/>
      </w:pP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42339F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42339F" w:rsidRDefault="00011C87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</w:t>
            </w:r>
            <w:r>
              <w:rPr>
                <w:sz w:val="21"/>
              </w:rPr>
              <w:t>eďte číslo objednávky nebo přiložte její potvrzenou kopii.</w:t>
            </w:r>
          </w:p>
        </w:tc>
      </w:tr>
      <w:tr w:rsidR="0042339F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2339F" w:rsidRDefault="00011C87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42339F" w:rsidRDefault="00011C87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Břeclav</w:t>
            </w:r>
          </w:p>
        </w:tc>
      </w:tr>
      <w:tr w:rsidR="0042339F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42339F" w:rsidRDefault="00011C87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78 830,00</w:t>
            </w:r>
          </w:p>
        </w:tc>
      </w:tr>
    </w:tbl>
    <w:p w:rsidR="0042339F" w:rsidRDefault="00011C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:rsidR="0042339F" w:rsidRDefault="00011C87">
      <w:pPr>
        <w:spacing w:after="267"/>
        <w:ind w:left="-9" w:right="0" w:firstLine="422"/>
      </w:pPr>
      <w:r>
        <w:t xml:space="preserve">Objednáváme u Vás na základě cenové nabídky č. 170620/Břeclav ze dne 17.6.2020 výměnu stíracích elementů u odstředivky D3LLC30BHP </w:t>
      </w:r>
      <w:proofErr w:type="spellStart"/>
      <w:r>
        <w:t>v.č</w:t>
      </w:r>
      <w:proofErr w:type="spellEnd"/>
      <w:r>
        <w:t>. 132802171 a opravu čerpadla NETZSCH pro dávkování emulze flokulantu na ČOV Břeclav.</w:t>
      </w:r>
    </w:p>
    <w:p w:rsidR="0042339F" w:rsidRDefault="00011C87">
      <w:pPr>
        <w:spacing w:after="5717"/>
        <w:ind w:left="-9" w:right="0" w:firstLine="351"/>
      </w:pPr>
      <w:r>
        <w:t>Podrobnosti včetně termínu opravy pro</w:t>
      </w:r>
      <w:r>
        <w:t xml:space="preserve">jednejte prosím s p.  </w:t>
      </w:r>
      <w:r>
        <w:t xml:space="preserve">                  </w:t>
      </w:r>
      <w:r>
        <w:t xml:space="preserve">na tel. č.                  </w:t>
      </w:r>
      <w:proofErr w:type="gramStart"/>
      <w:r>
        <w:t xml:space="preserve">  </w:t>
      </w:r>
      <w:r>
        <w:t>,</w:t>
      </w:r>
      <w:proofErr w:type="gramEnd"/>
      <w:r>
        <w:t xml:space="preserve"> který je pověřen k převzetí dokončených prací a bude uveden a podepsán na předávacím protokolu nebo dodacím listu.   </w:t>
      </w:r>
    </w:p>
    <w:p w:rsidR="0042339F" w:rsidRDefault="00011C87">
      <w:pPr>
        <w:spacing w:after="0" w:line="259" w:lineRule="auto"/>
        <w:ind w:left="-219" w:right="-3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4048" cy="4826"/>
                <wp:effectExtent l="0" t="0" r="0" b="0"/>
                <wp:docPr id="793" name="Group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42339F">
      <w:pgSz w:w="11906" w:h="16838"/>
      <w:pgMar w:top="239" w:right="1201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9F"/>
    <w:rsid w:val="00011C87"/>
    <w:rsid w:val="004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DA25C"/>
  <w15:docId w15:val="{506A3A18-8BAA-4916-B424-D2658BE5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5" w:lineRule="auto"/>
      <w:ind w:left="7" w:right="5207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2020-07-02T05:32:00Z</dcterms:created>
  <dcterms:modified xsi:type="dcterms:W3CDTF">2020-07-02T05:32:00Z</dcterms:modified>
</cp:coreProperties>
</file>