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0BF2F" w14:textId="77777777" w:rsidR="00F55137" w:rsidRPr="00843F01" w:rsidRDefault="005E6417" w:rsidP="00921100">
      <w:pPr>
        <w:spacing w:line="240" w:lineRule="exact"/>
        <w:jc w:val="center"/>
        <w:rPr>
          <w:rFonts w:ascii="Arial" w:hAnsi="Arial" w:cs="Arial"/>
          <w:b/>
          <w:sz w:val="22"/>
        </w:rPr>
      </w:pPr>
      <w:r w:rsidRPr="00843F01">
        <w:rPr>
          <w:rFonts w:ascii="Arial" w:hAnsi="Arial" w:cs="Arial"/>
          <w:b/>
          <w:sz w:val="22"/>
        </w:rPr>
        <w:t>DODATEK Č. 6 KE SMLOUVĚ O POSKYTOVÁNÍ SLUŽEB KOMPLEXNÍ REALIZACE ÚKLIDU A ÚDRŽBY VEŘEJNÉHO PROSTRANSTVÍ MĚSTSKÉ ČÁSTI PRAHA 3</w:t>
      </w:r>
      <w:r w:rsidR="006F3A24" w:rsidRPr="00843F01">
        <w:rPr>
          <w:rFonts w:ascii="Arial" w:hAnsi="Arial" w:cs="Arial"/>
          <w:b/>
          <w:sz w:val="22"/>
        </w:rPr>
        <w:t xml:space="preserve"> </w:t>
      </w:r>
    </w:p>
    <w:p w14:paraId="6B4344D7" w14:textId="77777777" w:rsidR="00F55137" w:rsidRPr="00843F01" w:rsidRDefault="00F55137" w:rsidP="00921100">
      <w:pPr>
        <w:spacing w:line="240" w:lineRule="exact"/>
        <w:jc w:val="center"/>
        <w:rPr>
          <w:rFonts w:ascii="Arial" w:hAnsi="Arial" w:cs="Arial"/>
          <w:sz w:val="22"/>
        </w:rPr>
      </w:pPr>
      <w:r w:rsidRPr="00843F01">
        <w:rPr>
          <w:rFonts w:ascii="Arial" w:hAnsi="Arial" w:cs="Arial"/>
          <w:sz w:val="22"/>
        </w:rPr>
        <w:t>uzavřený níže uvedeného dne, měsíce a roku</w:t>
      </w:r>
    </w:p>
    <w:p w14:paraId="0EB4D2FC" w14:textId="77777777" w:rsidR="005E6417" w:rsidRPr="00843F01" w:rsidRDefault="00F55137" w:rsidP="00921100">
      <w:pPr>
        <w:spacing w:line="240" w:lineRule="exact"/>
        <w:jc w:val="center"/>
        <w:rPr>
          <w:rFonts w:ascii="Arial" w:hAnsi="Arial" w:cs="Arial"/>
          <w:sz w:val="22"/>
        </w:rPr>
      </w:pPr>
      <w:r w:rsidRPr="00843F01">
        <w:rPr>
          <w:rFonts w:ascii="Arial" w:hAnsi="Arial" w:cs="Arial"/>
          <w:sz w:val="22"/>
        </w:rPr>
        <w:t xml:space="preserve">podle § 1746 odst. 2 zákona č. 89/2012 Sb., občanský zákoník, v platném znění </w:t>
      </w:r>
      <w:r w:rsidR="006F3A24" w:rsidRPr="00843F01">
        <w:rPr>
          <w:rFonts w:ascii="Arial" w:hAnsi="Arial" w:cs="Arial"/>
          <w:sz w:val="22"/>
        </w:rPr>
        <w:t>(dále jen „</w:t>
      </w:r>
      <w:r w:rsidR="006F3A24" w:rsidRPr="00843F01">
        <w:rPr>
          <w:rFonts w:ascii="Arial" w:hAnsi="Arial" w:cs="Arial"/>
          <w:b/>
          <w:sz w:val="22"/>
        </w:rPr>
        <w:t>Dodatek</w:t>
      </w:r>
      <w:r w:rsidR="006F3A24" w:rsidRPr="00843F01">
        <w:rPr>
          <w:rFonts w:ascii="Arial" w:hAnsi="Arial" w:cs="Arial"/>
          <w:sz w:val="22"/>
        </w:rPr>
        <w:t>“)</w:t>
      </w:r>
    </w:p>
    <w:p w14:paraId="4A0ED028" w14:textId="77777777" w:rsidR="00F55137" w:rsidRPr="00843F01" w:rsidRDefault="00F55137" w:rsidP="00921100">
      <w:pPr>
        <w:spacing w:line="240" w:lineRule="exact"/>
        <w:jc w:val="center"/>
        <w:rPr>
          <w:rFonts w:ascii="Arial" w:hAnsi="Arial" w:cs="Arial"/>
          <w:sz w:val="22"/>
        </w:rPr>
      </w:pPr>
      <w:r w:rsidRPr="00843F01">
        <w:rPr>
          <w:rFonts w:ascii="Arial" w:hAnsi="Arial" w:cs="Arial"/>
          <w:sz w:val="22"/>
        </w:rPr>
        <w:t>mezi následujícími smluvními stranami:</w:t>
      </w:r>
    </w:p>
    <w:p w14:paraId="35547ABB" w14:textId="77777777" w:rsidR="00F55137" w:rsidRPr="00843F01" w:rsidRDefault="00F55137" w:rsidP="00921100">
      <w:pPr>
        <w:spacing w:line="240" w:lineRule="exact"/>
        <w:rPr>
          <w:rFonts w:ascii="Arial" w:hAnsi="Arial" w:cs="Arial"/>
          <w:sz w:val="22"/>
        </w:rPr>
      </w:pPr>
    </w:p>
    <w:p w14:paraId="04F51681" w14:textId="77777777" w:rsidR="00F55137" w:rsidRPr="00843F01" w:rsidRDefault="00F55137" w:rsidP="00921100">
      <w:pPr>
        <w:spacing w:before="0" w:after="0" w:line="240" w:lineRule="exact"/>
        <w:rPr>
          <w:rFonts w:ascii="Arial" w:hAnsi="Arial" w:cs="Arial"/>
          <w:b/>
          <w:sz w:val="22"/>
        </w:rPr>
      </w:pPr>
      <w:r w:rsidRPr="00843F01">
        <w:rPr>
          <w:rFonts w:ascii="Arial" w:hAnsi="Arial" w:cs="Arial"/>
          <w:b/>
          <w:sz w:val="22"/>
        </w:rPr>
        <w:t>Městská část Praha 3</w:t>
      </w:r>
    </w:p>
    <w:p w14:paraId="496CF9AD" w14:textId="77777777" w:rsidR="008C4CB6" w:rsidRPr="00843F01" w:rsidRDefault="008C4CB6" w:rsidP="00921100">
      <w:pPr>
        <w:spacing w:before="0" w:after="0" w:line="240" w:lineRule="exact"/>
        <w:rPr>
          <w:rFonts w:ascii="Arial" w:hAnsi="Arial" w:cs="Arial"/>
          <w:sz w:val="22"/>
        </w:rPr>
      </w:pPr>
      <w:r w:rsidRPr="00843F01">
        <w:rPr>
          <w:rFonts w:ascii="Arial" w:hAnsi="Arial" w:cs="Arial"/>
          <w:sz w:val="22"/>
        </w:rPr>
        <w:t>IČO: 00063517</w:t>
      </w:r>
    </w:p>
    <w:p w14:paraId="74B33F21" w14:textId="77777777" w:rsidR="008C4CB6" w:rsidRPr="00843F01" w:rsidRDefault="00F55137" w:rsidP="00921100">
      <w:pPr>
        <w:spacing w:before="0" w:after="0" w:line="240" w:lineRule="exact"/>
        <w:rPr>
          <w:rFonts w:ascii="Arial" w:hAnsi="Arial" w:cs="Arial"/>
          <w:sz w:val="22"/>
        </w:rPr>
      </w:pPr>
      <w:r w:rsidRPr="00843F01">
        <w:rPr>
          <w:rFonts w:ascii="Arial" w:hAnsi="Arial" w:cs="Arial"/>
          <w:sz w:val="22"/>
        </w:rPr>
        <w:t>se sídlem Havlíčk</w:t>
      </w:r>
      <w:r w:rsidR="008C4CB6" w:rsidRPr="00843F01">
        <w:rPr>
          <w:rFonts w:ascii="Arial" w:hAnsi="Arial" w:cs="Arial"/>
          <w:sz w:val="22"/>
        </w:rPr>
        <w:t xml:space="preserve">ovo nám. </w:t>
      </w:r>
      <w:r w:rsidR="00921100">
        <w:rPr>
          <w:rFonts w:ascii="Arial" w:hAnsi="Arial" w:cs="Arial"/>
          <w:sz w:val="22"/>
        </w:rPr>
        <w:t>700/9</w:t>
      </w:r>
      <w:r w:rsidR="008C4CB6" w:rsidRPr="00843F01">
        <w:rPr>
          <w:rFonts w:ascii="Arial" w:hAnsi="Arial" w:cs="Arial"/>
          <w:sz w:val="22"/>
        </w:rPr>
        <w:t xml:space="preserve">, 130 </w:t>
      </w:r>
      <w:r w:rsidR="00921100">
        <w:rPr>
          <w:rFonts w:ascii="Arial" w:hAnsi="Arial" w:cs="Arial"/>
          <w:sz w:val="22"/>
        </w:rPr>
        <w:t>00</w:t>
      </w:r>
      <w:r w:rsidR="008C4CB6" w:rsidRPr="00843F01">
        <w:rPr>
          <w:rFonts w:ascii="Arial" w:hAnsi="Arial" w:cs="Arial"/>
          <w:sz w:val="22"/>
        </w:rPr>
        <w:t xml:space="preserve"> Praha 3</w:t>
      </w:r>
    </w:p>
    <w:p w14:paraId="1B89DAAA" w14:textId="77777777" w:rsidR="00F55137" w:rsidRPr="00843F01" w:rsidRDefault="00F55137" w:rsidP="00921100">
      <w:pPr>
        <w:spacing w:before="0" w:after="0" w:line="240" w:lineRule="exact"/>
        <w:rPr>
          <w:rFonts w:ascii="Arial" w:hAnsi="Arial" w:cs="Arial"/>
          <w:sz w:val="22"/>
        </w:rPr>
      </w:pPr>
      <w:r w:rsidRPr="00843F01">
        <w:rPr>
          <w:rFonts w:ascii="Arial" w:hAnsi="Arial" w:cs="Arial"/>
          <w:sz w:val="22"/>
        </w:rPr>
        <w:t xml:space="preserve">(dále jen </w:t>
      </w:r>
      <w:r w:rsidRPr="00843F01">
        <w:rPr>
          <w:rFonts w:ascii="Arial" w:hAnsi="Arial" w:cs="Arial"/>
          <w:b/>
          <w:sz w:val="22"/>
        </w:rPr>
        <w:t>„Objednatel“</w:t>
      </w:r>
      <w:r w:rsidRPr="00843F01">
        <w:rPr>
          <w:rFonts w:ascii="Arial" w:hAnsi="Arial" w:cs="Arial"/>
          <w:sz w:val="22"/>
        </w:rPr>
        <w:t>)</w:t>
      </w:r>
    </w:p>
    <w:p w14:paraId="12966109" w14:textId="77777777" w:rsidR="00F55137" w:rsidRPr="00843F01" w:rsidRDefault="00F55137" w:rsidP="00921100">
      <w:pPr>
        <w:spacing w:line="240" w:lineRule="exact"/>
        <w:rPr>
          <w:rFonts w:ascii="Arial" w:hAnsi="Arial" w:cs="Arial"/>
          <w:sz w:val="22"/>
        </w:rPr>
      </w:pPr>
    </w:p>
    <w:p w14:paraId="2E154F5E" w14:textId="77777777" w:rsidR="00F55137" w:rsidRPr="00843F01" w:rsidRDefault="00F55137" w:rsidP="00921100">
      <w:pPr>
        <w:spacing w:line="240" w:lineRule="exact"/>
        <w:rPr>
          <w:rFonts w:ascii="Arial" w:hAnsi="Arial" w:cs="Arial"/>
          <w:sz w:val="22"/>
        </w:rPr>
      </w:pPr>
      <w:r w:rsidRPr="00843F01">
        <w:rPr>
          <w:rFonts w:ascii="Arial" w:hAnsi="Arial" w:cs="Arial"/>
          <w:sz w:val="22"/>
        </w:rPr>
        <w:t>a</w:t>
      </w:r>
    </w:p>
    <w:p w14:paraId="02928C5D" w14:textId="77777777" w:rsidR="00F55137" w:rsidRPr="00843F01" w:rsidRDefault="00F55137" w:rsidP="00921100">
      <w:pPr>
        <w:spacing w:line="240" w:lineRule="exact"/>
        <w:rPr>
          <w:rFonts w:ascii="Arial" w:hAnsi="Arial" w:cs="Arial"/>
          <w:sz w:val="22"/>
        </w:rPr>
      </w:pPr>
    </w:p>
    <w:p w14:paraId="4B1F7CA3" w14:textId="77777777" w:rsidR="00F55137" w:rsidRPr="00843F01" w:rsidRDefault="00F55137" w:rsidP="00921100">
      <w:pPr>
        <w:spacing w:before="0" w:after="0" w:line="240" w:lineRule="exact"/>
        <w:rPr>
          <w:rFonts w:ascii="Arial" w:hAnsi="Arial" w:cs="Arial"/>
          <w:b/>
          <w:sz w:val="22"/>
        </w:rPr>
      </w:pPr>
      <w:r w:rsidRPr="00843F01">
        <w:rPr>
          <w:rFonts w:ascii="Arial" w:hAnsi="Arial" w:cs="Arial"/>
          <w:b/>
          <w:sz w:val="22"/>
        </w:rPr>
        <w:t>Pražské služby, a.s.</w:t>
      </w:r>
    </w:p>
    <w:p w14:paraId="11FD638B" w14:textId="77777777" w:rsidR="008C4CB6" w:rsidRPr="00843F01" w:rsidRDefault="008C4CB6" w:rsidP="00921100">
      <w:pPr>
        <w:spacing w:before="0" w:after="0" w:line="240" w:lineRule="exact"/>
        <w:rPr>
          <w:rFonts w:ascii="Arial" w:hAnsi="Arial" w:cs="Arial"/>
          <w:b/>
          <w:sz w:val="22"/>
        </w:rPr>
      </w:pPr>
      <w:r w:rsidRPr="00843F01">
        <w:rPr>
          <w:rFonts w:ascii="Arial" w:hAnsi="Arial" w:cs="Arial"/>
          <w:sz w:val="22"/>
        </w:rPr>
        <w:t>IČO: 60194120</w:t>
      </w:r>
    </w:p>
    <w:p w14:paraId="40E08C4F" w14:textId="77777777" w:rsidR="008C4CB6" w:rsidRPr="00843F01" w:rsidRDefault="00F55137" w:rsidP="00921100">
      <w:pPr>
        <w:spacing w:before="0" w:after="0" w:line="240" w:lineRule="exact"/>
        <w:rPr>
          <w:rFonts w:ascii="Arial" w:hAnsi="Arial" w:cs="Arial"/>
          <w:sz w:val="22"/>
        </w:rPr>
      </w:pPr>
      <w:r w:rsidRPr="00843F01">
        <w:rPr>
          <w:rFonts w:ascii="Arial" w:hAnsi="Arial" w:cs="Arial"/>
          <w:sz w:val="22"/>
        </w:rPr>
        <w:t>se sídlem Praha 9,</w:t>
      </w:r>
      <w:r w:rsidR="00AE2F29">
        <w:rPr>
          <w:rFonts w:ascii="Arial" w:hAnsi="Arial" w:cs="Arial"/>
          <w:sz w:val="22"/>
        </w:rPr>
        <w:t xml:space="preserve"> Pod Š</w:t>
      </w:r>
      <w:r w:rsidR="008C4CB6" w:rsidRPr="00843F01">
        <w:rPr>
          <w:rFonts w:ascii="Arial" w:hAnsi="Arial" w:cs="Arial"/>
          <w:sz w:val="22"/>
        </w:rPr>
        <w:t>ancemi 444/1, PSČ 180 77,</w:t>
      </w:r>
    </w:p>
    <w:p w14:paraId="0173911D" w14:textId="77777777" w:rsidR="008C4CB6" w:rsidRPr="00843F01" w:rsidRDefault="00F55137" w:rsidP="00921100">
      <w:pPr>
        <w:spacing w:before="0" w:after="0" w:line="240" w:lineRule="exact"/>
        <w:rPr>
          <w:rFonts w:ascii="Arial" w:hAnsi="Arial" w:cs="Arial"/>
          <w:sz w:val="22"/>
        </w:rPr>
      </w:pPr>
      <w:r w:rsidRPr="00843F01">
        <w:rPr>
          <w:rFonts w:ascii="Arial" w:hAnsi="Arial" w:cs="Arial"/>
          <w:sz w:val="22"/>
        </w:rPr>
        <w:t>zapsaná v obchodním rejstříku vedeném Městským soudem v Praze, oddíl B, vložka 2432</w:t>
      </w:r>
    </w:p>
    <w:p w14:paraId="4992B3EA" w14:textId="77777777" w:rsidR="00F55137" w:rsidRDefault="00F55137" w:rsidP="00921100">
      <w:pPr>
        <w:spacing w:before="0" w:after="0" w:line="240" w:lineRule="exact"/>
        <w:rPr>
          <w:rFonts w:ascii="Arial" w:hAnsi="Arial" w:cs="Arial"/>
          <w:sz w:val="22"/>
        </w:rPr>
      </w:pPr>
      <w:r w:rsidRPr="00843F01">
        <w:rPr>
          <w:rFonts w:ascii="Arial" w:hAnsi="Arial" w:cs="Arial"/>
          <w:sz w:val="22"/>
        </w:rPr>
        <w:t xml:space="preserve">(dál jen </w:t>
      </w:r>
      <w:r w:rsidRPr="00843F01">
        <w:rPr>
          <w:rFonts w:ascii="Arial" w:hAnsi="Arial" w:cs="Arial"/>
          <w:b/>
          <w:sz w:val="22"/>
        </w:rPr>
        <w:t>„Poskytovatel“</w:t>
      </w:r>
      <w:r w:rsidRPr="00843F01">
        <w:rPr>
          <w:rFonts w:ascii="Arial" w:hAnsi="Arial" w:cs="Arial"/>
          <w:sz w:val="22"/>
        </w:rPr>
        <w:t>)</w:t>
      </w:r>
    </w:p>
    <w:p w14:paraId="1C0D028F" w14:textId="77777777" w:rsidR="00921100" w:rsidRPr="00843F01" w:rsidRDefault="00921100" w:rsidP="00921100">
      <w:pPr>
        <w:spacing w:before="0" w:after="60" w:line="240" w:lineRule="exact"/>
        <w:rPr>
          <w:rFonts w:ascii="Arial" w:hAnsi="Arial" w:cs="Arial"/>
          <w:sz w:val="22"/>
        </w:rPr>
      </w:pPr>
    </w:p>
    <w:p w14:paraId="3A27F221" w14:textId="77777777" w:rsidR="00921100" w:rsidRDefault="008C4CB6" w:rsidP="00921100">
      <w:pPr>
        <w:spacing w:line="240" w:lineRule="exact"/>
        <w:rPr>
          <w:rFonts w:ascii="Arial" w:hAnsi="Arial" w:cs="Arial"/>
          <w:sz w:val="22"/>
        </w:rPr>
      </w:pPr>
      <w:r w:rsidRPr="00843F01">
        <w:rPr>
          <w:rFonts w:ascii="Arial" w:hAnsi="Arial" w:cs="Arial"/>
          <w:sz w:val="22"/>
        </w:rPr>
        <w:t>(Objednatel a Poskytovatel dále také společně jen jako „</w:t>
      </w:r>
      <w:r w:rsidRPr="00843F01">
        <w:rPr>
          <w:rFonts w:ascii="Arial" w:hAnsi="Arial" w:cs="Arial"/>
          <w:b/>
          <w:sz w:val="22"/>
        </w:rPr>
        <w:t>Smluvní strany</w:t>
      </w:r>
      <w:r w:rsidRPr="00843F01">
        <w:rPr>
          <w:rFonts w:ascii="Arial" w:hAnsi="Arial" w:cs="Arial"/>
          <w:sz w:val="22"/>
        </w:rPr>
        <w:t>“ a jednotlivě také jen jako „</w:t>
      </w:r>
      <w:r w:rsidRPr="00843F01">
        <w:rPr>
          <w:rFonts w:ascii="Arial" w:hAnsi="Arial" w:cs="Arial"/>
          <w:b/>
          <w:sz w:val="22"/>
        </w:rPr>
        <w:t>Smluvní strana</w:t>
      </w:r>
      <w:r w:rsidRPr="00843F01">
        <w:rPr>
          <w:rFonts w:ascii="Arial" w:hAnsi="Arial" w:cs="Arial"/>
          <w:sz w:val="22"/>
        </w:rPr>
        <w:t>“)</w:t>
      </w:r>
    </w:p>
    <w:p w14:paraId="2980AF16" w14:textId="77777777" w:rsidR="00921100" w:rsidRPr="00843F01" w:rsidRDefault="00921100" w:rsidP="00921100">
      <w:pPr>
        <w:spacing w:line="240" w:lineRule="exact"/>
        <w:rPr>
          <w:rFonts w:ascii="Arial" w:hAnsi="Arial" w:cs="Arial"/>
          <w:sz w:val="22"/>
        </w:rPr>
      </w:pPr>
    </w:p>
    <w:p w14:paraId="48C9A354" w14:textId="77777777" w:rsidR="00F55137" w:rsidRPr="00843F01" w:rsidRDefault="00F55137" w:rsidP="00921100">
      <w:pPr>
        <w:spacing w:line="240" w:lineRule="exact"/>
        <w:rPr>
          <w:rFonts w:ascii="Arial" w:hAnsi="Arial" w:cs="Arial"/>
          <w:b/>
          <w:sz w:val="22"/>
        </w:rPr>
      </w:pPr>
      <w:r w:rsidRPr="00843F01">
        <w:rPr>
          <w:rFonts w:ascii="Arial" w:hAnsi="Arial" w:cs="Arial"/>
          <w:b/>
          <w:sz w:val="22"/>
        </w:rPr>
        <w:t>VZHLEDEM K TOMU, ŽE</w:t>
      </w:r>
    </w:p>
    <w:p w14:paraId="7A8B9A2A" w14:textId="77777777" w:rsidR="00F55137" w:rsidRDefault="008C4CB6" w:rsidP="00921100">
      <w:pPr>
        <w:pStyle w:val="Odstavecseseznamem"/>
        <w:numPr>
          <w:ilvl w:val="0"/>
          <w:numId w:val="4"/>
        </w:numPr>
        <w:spacing w:line="240" w:lineRule="exact"/>
        <w:ind w:left="567" w:hanging="567"/>
        <w:jc w:val="both"/>
        <w:rPr>
          <w:rFonts w:ascii="Arial" w:hAnsi="Arial" w:cs="Arial"/>
          <w:sz w:val="22"/>
        </w:rPr>
      </w:pPr>
      <w:r w:rsidRPr="00843F01">
        <w:rPr>
          <w:rFonts w:ascii="Arial" w:hAnsi="Arial" w:cs="Arial"/>
          <w:sz w:val="22"/>
        </w:rPr>
        <w:t>Smluvní strany</w:t>
      </w:r>
      <w:r w:rsidR="00ED2D1C" w:rsidRPr="00843F01">
        <w:rPr>
          <w:rFonts w:ascii="Arial" w:hAnsi="Arial" w:cs="Arial"/>
          <w:sz w:val="22"/>
        </w:rPr>
        <w:t xml:space="preserve"> uzavřely dne 2. 6. 2008 smlouvu o poskytování služeb komplexní realizace úklidu a údržby veřejného prostranství Městské části Praha 3</w:t>
      </w:r>
      <w:r w:rsidR="00921100">
        <w:rPr>
          <w:rFonts w:ascii="Arial" w:hAnsi="Arial" w:cs="Arial"/>
          <w:sz w:val="22"/>
        </w:rPr>
        <w:t>(dále jen „</w:t>
      </w:r>
      <w:r w:rsidR="00921100" w:rsidRPr="00843F01">
        <w:rPr>
          <w:rFonts w:ascii="Arial" w:hAnsi="Arial" w:cs="Arial"/>
          <w:b/>
          <w:sz w:val="22"/>
        </w:rPr>
        <w:t>Smlouva</w:t>
      </w:r>
      <w:r w:rsidR="00921100">
        <w:rPr>
          <w:rFonts w:ascii="Arial" w:hAnsi="Arial" w:cs="Arial"/>
          <w:sz w:val="22"/>
        </w:rPr>
        <w:t>“</w:t>
      </w:r>
      <w:r w:rsidR="00921100" w:rsidRPr="00843F01">
        <w:rPr>
          <w:rFonts w:ascii="Arial" w:hAnsi="Arial" w:cs="Arial"/>
          <w:sz w:val="22"/>
        </w:rPr>
        <w:t>)</w:t>
      </w:r>
      <w:r w:rsidR="00ED2D1C" w:rsidRPr="00843F01">
        <w:rPr>
          <w:rFonts w:ascii="Arial" w:hAnsi="Arial" w:cs="Arial"/>
          <w:sz w:val="22"/>
        </w:rPr>
        <w:t xml:space="preserve">, jež byla následně upravena dodatkem č. 1 ze dne 1. 9. 2009, nečíslovaným dodatkem ze dne 30. 6. 2010, dodatkem č. 2 ze dne 29. 11. 2013, dodatkem č. 4 ze dne 26. 2. 2018 a dodatkem č. </w:t>
      </w:r>
      <w:r w:rsidR="00921100">
        <w:rPr>
          <w:rFonts w:ascii="Arial" w:hAnsi="Arial" w:cs="Arial"/>
          <w:sz w:val="22"/>
        </w:rPr>
        <w:t>5 ze dne 29. 7. 2019</w:t>
      </w:r>
      <w:r w:rsidR="00ED2D1C" w:rsidRPr="00843F01">
        <w:rPr>
          <w:rFonts w:ascii="Arial" w:hAnsi="Arial" w:cs="Arial"/>
          <w:sz w:val="22"/>
        </w:rPr>
        <w:t>; a</w:t>
      </w:r>
    </w:p>
    <w:p w14:paraId="58A6367E" w14:textId="77777777" w:rsidR="00921100" w:rsidRPr="00843F01" w:rsidRDefault="00921100" w:rsidP="00921100">
      <w:pPr>
        <w:pStyle w:val="Odstavecseseznamem"/>
        <w:spacing w:line="240" w:lineRule="exact"/>
        <w:ind w:left="567" w:hanging="567"/>
        <w:rPr>
          <w:rFonts w:ascii="Arial" w:hAnsi="Arial" w:cs="Arial"/>
          <w:sz w:val="22"/>
        </w:rPr>
      </w:pPr>
    </w:p>
    <w:p w14:paraId="7B8555B6" w14:textId="77777777" w:rsidR="00ED2D1C" w:rsidRDefault="00ED2D1C" w:rsidP="00921100">
      <w:pPr>
        <w:pStyle w:val="Odstavecseseznamem"/>
        <w:numPr>
          <w:ilvl w:val="0"/>
          <w:numId w:val="4"/>
        </w:numPr>
        <w:spacing w:line="240" w:lineRule="exact"/>
        <w:ind w:left="567" w:hanging="567"/>
        <w:jc w:val="both"/>
        <w:rPr>
          <w:rFonts w:ascii="Arial" w:hAnsi="Arial" w:cs="Arial"/>
          <w:sz w:val="22"/>
        </w:rPr>
      </w:pPr>
      <w:r w:rsidRPr="00843F01">
        <w:rPr>
          <w:rFonts w:ascii="Arial" w:hAnsi="Arial" w:cs="Arial"/>
          <w:sz w:val="22"/>
        </w:rPr>
        <w:t>Smluvní strany si přejí pro přehlednost stanovit najisto svá vzájemná práva a povinnosti vyplývající ze Smlouvy;</w:t>
      </w:r>
    </w:p>
    <w:p w14:paraId="4536346F" w14:textId="77777777" w:rsidR="00921100" w:rsidRPr="00921100" w:rsidRDefault="00921100" w:rsidP="00921100">
      <w:pPr>
        <w:pStyle w:val="Odstavecseseznamem"/>
        <w:spacing w:line="240" w:lineRule="exact"/>
        <w:rPr>
          <w:rFonts w:ascii="Arial" w:hAnsi="Arial" w:cs="Arial"/>
          <w:sz w:val="22"/>
        </w:rPr>
      </w:pPr>
    </w:p>
    <w:p w14:paraId="4B864FFA" w14:textId="77777777" w:rsidR="00921100" w:rsidRPr="00843F01" w:rsidRDefault="00921100" w:rsidP="00921100">
      <w:pPr>
        <w:pStyle w:val="Odstavecseseznamem"/>
        <w:spacing w:line="240" w:lineRule="exact"/>
        <w:ind w:left="284"/>
        <w:rPr>
          <w:rFonts w:ascii="Arial" w:hAnsi="Arial" w:cs="Arial"/>
          <w:sz w:val="22"/>
        </w:rPr>
      </w:pPr>
    </w:p>
    <w:p w14:paraId="7AB718DC" w14:textId="77777777" w:rsidR="00ED2D1C" w:rsidRDefault="00ED2D1C" w:rsidP="00921100">
      <w:pPr>
        <w:spacing w:line="240" w:lineRule="exact"/>
        <w:ind w:left="284" w:hanging="284"/>
        <w:rPr>
          <w:rFonts w:ascii="Arial" w:hAnsi="Arial" w:cs="Arial"/>
          <w:sz w:val="22"/>
        </w:rPr>
      </w:pPr>
      <w:r w:rsidRPr="007A02F3">
        <w:rPr>
          <w:rFonts w:ascii="Arial" w:hAnsi="Arial" w:cs="Arial"/>
          <w:b/>
          <w:sz w:val="22"/>
        </w:rPr>
        <w:t xml:space="preserve">DOHODLY SE SMLUVNÍ STRANY </w:t>
      </w:r>
      <w:r w:rsidR="00921100" w:rsidRPr="007A02F3">
        <w:rPr>
          <w:rFonts w:ascii="Arial" w:hAnsi="Arial" w:cs="Arial"/>
          <w:b/>
          <w:sz w:val="22"/>
        </w:rPr>
        <w:t>NA NÁSLEDUJÍCÍM</w:t>
      </w:r>
      <w:r w:rsidRPr="00843F01">
        <w:rPr>
          <w:rFonts w:ascii="Arial" w:hAnsi="Arial" w:cs="Arial"/>
          <w:sz w:val="22"/>
        </w:rPr>
        <w:t>:</w:t>
      </w:r>
    </w:p>
    <w:p w14:paraId="5D41B777" w14:textId="77777777" w:rsidR="00952E79" w:rsidRPr="00843F01" w:rsidRDefault="00952E79" w:rsidP="00921100">
      <w:pPr>
        <w:spacing w:line="240" w:lineRule="exact"/>
        <w:ind w:left="284" w:hanging="284"/>
        <w:rPr>
          <w:rFonts w:ascii="Arial" w:hAnsi="Arial" w:cs="Arial"/>
          <w:sz w:val="22"/>
        </w:rPr>
      </w:pPr>
    </w:p>
    <w:p w14:paraId="3D2840B3" w14:textId="77777777" w:rsidR="00ED2D1C" w:rsidRPr="00843F01" w:rsidRDefault="00ED2D1C" w:rsidP="00921100">
      <w:pPr>
        <w:pStyle w:val="Odstavecseseznamem"/>
        <w:numPr>
          <w:ilvl w:val="0"/>
          <w:numId w:val="5"/>
        </w:numPr>
        <w:spacing w:line="240" w:lineRule="exact"/>
        <w:ind w:left="284" w:hanging="284"/>
        <w:rPr>
          <w:rFonts w:ascii="Arial" w:hAnsi="Arial" w:cs="Arial"/>
          <w:b/>
          <w:sz w:val="22"/>
        </w:rPr>
      </w:pPr>
      <w:r w:rsidRPr="00843F01">
        <w:rPr>
          <w:rFonts w:ascii="Arial" w:hAnsi="Arial" w:cs="Arial"/>
          <w:b/>
          <w:sz w:val="22"/>
        </w:rPr>
        <w:t>Předmět Dodatku</w:t>
      </w:r>
    </w:p>
    <w:p w14:paraId="4C46DF27" w14:textId="64A0A7B8" w:rsidR="00ED2D1C" w:rsidRPr="00921100" w:rsidRDefault="00441E49" w:rsidP="00921100">
      <w:pPr>
        <w:pStyle w:val="Nadpis2"/>
        <w:spacing w:line="240" w:lineRule="exact"/>
        <w:jc w:val="both"/>
        <w:rPr>
          <w:rFonts w:ascii="Arial" w:hAnsi="Arial" w:cs="Arial"/>
          <w:sz w:val="22"/>
          <w:szCs w:val="22"/>
        </w:rPr>
      </w:pPr>
      <w:r w:rsidRPr="00921100">
        <w:rPr>
          <w:rFonts w:ascii="Arial" w:hAnsi="Arial" w:cs="Arial"/>
          <w:sz w:val="22"/>
          <w:szCs w:val="22"/>
        </w:rPr>
        <w:t>Smluvní strany se tímto Dodatkem dohodly na změně Smlouvy formou nového konsolidovaného znění,</w:t>
      </w:r>
      <w:r w:rsidR="00236D18" w:rsidRPr="00921100">
        <w:rPr>
          <w:rFonts w:ascii="Arial" w:hAnsi="Arial" w:cs="Arial"/>
          <w:sz w:val="22"/>
          <w:szCs w:val="22"/>
        </w:rPr>
        <w:t xml:space="preserve"> které zapracovává </w:t>
      </w:r>
      <w:r w:rsidR="00AE2F29">
        <w:rPr>
          <w:rFonts w:ascii="Arial" w:hAnsi="Arial" w:cs="Arial"/>
          <w:sz w:val="22"/>
          <w:szCs w:val="22"/>
        </w:rPr>
        <w:t>změny Smlouvy</w:t>
      </w:r>
      <w:r w:rsidR="00236D18" w:rsidRPr="00921100">
        <w:rPr>
          <w:rFonts w:ascii="Arial" w:hAnsi="Arial" w:cs="Arial"/>
          <w:sz w:val="22"/>
          <w:szCs w:val="22"/>
        </w:rPr>
        <w:t xml:space="preserve"> </w:t>
      </w:r>
      <w:r w:rsidR="00AE2F29">
        <w:rPr>
          <w:rFonts w:ascii="Arial" w:hAnsi="Arial" w:cs="Arial"/>
          <w:sz w:val="22"/>
          <w:szCs w:val="22"/>
        </w:rPr>
        <w:t>provedené všemi dodatky</w:t>
      </w:r>
      <w:r w:rsidR="00236D18" w:rsidRPr="00921100">
        <w:rPr>
          <w:rFonts w:ascii="Arial" w:hAnsi="Arial" w:cs="Arial"/>
          <w:sz w:val="22"/>
          <w:szCs w:val="22"/>
        </w:rPr>
        <w:t xml:space="preserve"> uvedený</w:t>
      </w:r>
      <w:r w:rsidR="00AE2F29">
        <w:rPr>
          <w:rFonts w:ascii="Arial" w:hAnsi="Arial" w:cs="Arial"/>
          <w:sz w:val="22"/>
          <w:szCs w:val="22"/>
        </w:rPr>
        <w:t>mi</w:t>
      </w:r>
      <w:r w:rsidR="00236D18" w:rsidRPr="00921100">
        <w:rPr>
          <w:rFonts w:ascii="Arial" w:hAnsi="Arial" w:cs="Arial"/>
          <w:sz w:val="22"/>
          <w:szCs w:val="22"/>
        </w:rPr>
        <w:t xml:space="preserve"> výše pod písm. A)</w:t>
      </w:r>
      <w:r w:rsidR="00AE2F29">
        <w:rPr>
          <w:rFonts w:ascii="Arial" w:hAnsi="Arial" w:cs="Arial"/>
          <w:sz w:val="22"/>
          <w:szCs w:val="22"/>
        </w:rPr>
        <w:t>,</w:t>
      </w:r>
      <w:r w:rsidR="00236D18" w:rsidRPr="00921100">
        <w:rPr>
          <w:rFonts w:ascii="Arial" w:hAnsi="Arial" w:cs="Arial"/>
          <w:sz w:val="22"/>
          <w:szCs w:val="22"/>
        </w:rPr>
        <w:t xml:space="preserve"> a</w:t>
      </w:r>
      <w:r w:rsidRPr="00921100">
        <w:rPr>
          <w:rFonts w:ascii="Arial" w:hAnsi="Arial" w:cs="Arial"/>
          <w:sz w:val="22"/>
          <w:szCs w:val="22"/>
        </w:rPr>
        <w:t xml:space="preserve"> které následuje za tímto odstavcem, p</w:t>
      </w:r>
      <w:r w:rsidR="00AE2F29">
        <w:rPr>
          <w:rFonts w:ascii="Arial" w:hAnsi="Arial" w:cs="Arial"/>
          <w:sz w:val="22"/>
          <w:szCs w:val="22"/>
        </w:rPr>
        <w:t>řičemž změny v textu S</w:t>
      </w:r>
      <w:r w:rsidRPr="00921100">
        <w:rPr>
          <w:rFonts w:ascii="Arial" w:hAnsi="Arial" w:cs="Arial"/>
          <w:sz w:val="22"/>
          <w:szCs w:val="22"/>
        </w:rPr>
        <w:t xml:space="preserve">mlouvy </w:t>
      </w:r>
      <w:r w:rsidR="00AE2F29">
        <w:rPr>
          <w:rFonts w:ascii="Arial" w:hAnsi="Arial" w:cs="Arial"/>
          <w:sz w:val="22"/>
          <w:szCs w:val="22"/>
        </w:rPr>
        <w:t xml:space="preserve">prováděné </w:t>
      </w:r>
      <w:r w:rsidRPr="00921100">
        <w:rPr>
          <w:rFonts w:ascii="Arial" w:hAnsi="Arial" w:cs="Arial"/>
          <w:sz w:val="22"/>
          <w:szCs w:val="22"/>
        </w:rPr>
        <w:t xml:space="preserve">Dodatkem jsou v konsolidovaném znění smlouvy tučně odlišeny. Smluvní strany se rovněž dohodly, že dosavadní Přílohy se v plném rozsahu ruší a nově nahrazuje zněním Příloh č. </w:t>
      </w:r>
      <w:r w:rsidR="002601F0">
        <w:rPr>
          <w:rFonts w:ascii="Arial" w:hAnsi="Arial" w:cs="Arial"/>
          <w:sz w:val="22"/>
          <w:szCs w:val="22"/>
        </w:rPr>
        <w:t>1 a)-h)</w:t>
      </w:r>
      <w:r w:rsidRPr="00921100">
        <w:rPr>
          <w:rFonts w:ascii="Arial" w:hAnsi="Arial" w:cs="Arial"/>
          <w:sz w:val="22"/>
          <w:szCs w:val="22"/>
        </w:rPr>
        <w:t xml:space="preserve"> a Přílohy č. </w:t>
      </w:r>
      <w:r w:rsidR="002601F0">
        <w:rPr>
          <w:rFonts w:ascii="Arial" w:hAnsi="Arial" w:cs="Arial"/>
          <w:sz w:val="22"/>
          <w:szCs w:val="22"/>
        </w:rPr>
        <w:t>2</w:t>
      </w:r>
      <w:r w:rsidRPr="00921100">
        <w:rPr>
          <w:rFonts w:ascii="Arial" w:hAnsi="Arial" w:cs="Arial"/>
          <w:sz w:val="22"/>
          <w:szCs w:val="22"/>
        </w:rPr>
        <w:t xml:space="preserve">. </w:t>
      </w:r>
    </w:p>
    <w:p w14:paraId="55EBC9FC" w14:textId="77777777" w:rsidR="00236D18" w:rsidRPr="00921100" w:rsidRDefault="00236D18" w:rsidP="00921100">
      <w:pPr>
        <w:pStyle w:val="Nadpis2"/>
        <w:spacing w:line="240" w:lineRule="exact"/>
        <w:jc w:val="both"/>
        <w:rPr>
          <w:rFonts w:ascii="Arial" w:hAnsi="Arial" w:cs="Arial"/>
          <w:sz w:val="22"/>
          <w:szCs w:val="22"/>
        </w:rPr>
      </w:pPr>
      <w:r w:rsidRPr="00921100">
        <w:rPr>
          <w:rFonts w:ascii="Arial" w:hAnsi="Arial" w:cs="Arial"/>
          <w:sz w:val="22"/>
          <w:szCs w:val="22"/>
        </w:rPr>
        <w:t>Tento Dodatek zároveň upravuje odkazy na právní předpisy České republiky tak, aby byly v souladu s jejich platným zněním.</w:t>
      </w:r>
    </w:p>
    <w:p w14:paraId="51B0BB30" w14:textId="77777777" w:rsidR="00F3776C" w:rsidRPr="00F3776C" w:rsidRDefault="00F3776C" w:rsidP="00921100">
      <w:pPr>
        <w:pStyle w:val="Nadpis2"/>
        <w:spacing w:line="240" w:lineRule="exact"/>
        <w:jc w:val="both"/>
        <w:rPr>
          <w:rFonts w:ascii="Arial" w:hAnsi="Arial" w:cs="Arial"/>
          <w:sz w:val="22"/>
        </w:rPr>
      </w:pPr>
      <w:r>
        <w:rPr>
          <w:rFonts w:ascii="Arial" w:hAnsi="Arial" w:cs="Arial"/>
          <w:sz w:val="22"/>
        </w:rPr>
        <w:t xml:space="preserve">Smluvní strany konstatují, že uzavírají tento Dodatek v souladu s § 222 odst. 3 ZZV, neboť se nejedná o podstatnou změnu závazku, tedy nejde o takovou změnu, která by </w:t>
      </w:r>
      <w:r w:rsidR="006A4F77">
        <w:rPr>
          <w:rFonts w:ascii="Arial" w:hAnsi="Arial" w:cs="Arial"/>
          <w:sz w:val="22"/>
        </w:rPr>
        <w:lastRenderedPageBreak/>
        <w:t xml:space="preserve">(a) </w:t>
      </w:r>
      <w:r w:rsidR="006A4F77" w:rsidRPr="006A4F77">
        <w:rPr>
          <w:rFonts w:ascii="Arial" w:hAnsi="Arial" w:cs="Arial"/>
          <w:sz w:val="22"/>
        </w:rPr>
        <w:t>umožnila účast jiných dodavatelů nebo by mohla ovlivnit výběr dodavatele v původním zadávacím řízení, pokud by zadávací podmínky původního zadávacího řízení odpovídaly této změně,</w:t>
      </w:r>
      <w:r w:rsidR="006A4F77">
        <w:rPr>
          <w:rFonts w:ascii="Arial" w:hAnsi="Arial" w:cs="Arial"/>
          <w:sz w:val="22"/>
        </w:rPr>
        <w:t xml:space="preserve"> (b) </w:t>
      </w:r>
      <w:r w:rsidR="006A4F77" w:rsidRPr="006A4F77">
        <w:rPr>
          <w:rFonts w:ascii="Arial" w:hAnsi="Arial" w:cs="Arial"/>
          <w:sz w:val="22"/>
        </w:rPr>
        <w:t>měnila ekonomickou rovnováhu závazku ze smlouvy ve prospěch vybraného dodavatele, nebo</w:t>
      </w:r>
      <w:r w:rsidR="006A4F77">
        <w:rPr>
          <w:rFonts w:ascii="Arial" w:hAnsi="Arial" w:cs="Arial"/>
          <w:sz w:val="22"/>
        </w:rPr>
        <w:t xml:space="preserve"> (c) </w:t>
      </w:r>
      <w:r w:rsidR="006A4F77" w:rsidRPr="006A4F77">
        <w:rPr>
          <w:rFonts w:ascii="Arial" w:hAnsi="Arial" w:cs="Arial"/>
          <w:sz w:val="22"/>
        </w:rPr>
        <w:t>vedla k významnému rozšíření rozsahu plnění veřejné zakázky.</w:t>
      </w:r>
      <w:r w:rsidR="006A4F77">
        <w:rPr>
          <w:rFonts w:ascii="Arial" w:hAnsi="Arial" w:cs="Arial"/>
          <w:sz w:val="22"/>
        </w:rPr>
        <w:t xml:space="preserve"> Současně smluvní strany konstatují, že došlo k naplnění všech podmínek stanovených § 222 ZZV.</w:t>
      </w:r>
    </w:p>
    <w:p w14:paraId="0409F6D5" w14:textId="77777777" w:rsidR="00441E49" w:rsidRDefault="00441E49" w:rsidP="00921100">
      <w:pPr>
        <w:pStyle w:val="Nadpis2"/>
        <w:spacing w:line="240" w:lineRule="exact"/>
        <w:jc w:val="both"/>
        <w:rPr>
          <w:rFonts w:ascii="Arial" w:hAnsi="Arial" w:cs="Arial"/>
          <w:sz w:val="22"/>
        </w:rPr>
      </w:pPr>
      <w:r w:rsidRPr="00921100">
        <w:rPr>
          <w:rFonts w:ascii="Arial" w:hAnsi="Arial" w:cs="Arial"/>
          <w:sz w:val="22"/>
          <w:szCs w:val="22"/>
        </w:rPr>
        <w:t>Tímto Dodatkem není dotčena původní platnost Smlouvy (uvedená v</w:t>
      </w:r>
      <w:r w:rsidR="00236D18" w:rsidRPr="00921100">
        <w:rPr>
          <w:rFonts w:ascii="Arial" w:hAnsi="Arial" w:cs="Arial"/>
          <w:sz w:val="22"/>
          <w:szCs w:val="22"/>
        </w:rPr>
        <w:t> čl. 8.1 Smlouvy</w:t>
      </w:r>
      <w:r w:rsidRPr="00921100">
        <w:rPr>
          <w:rFonts w:ascii="Arial" w:hAnsi="Arial" w:cs="Arial"/>
          <w:sz w:val="22"/>
          <w:szCs w:val="22"/>
        </w:rPr>
        <w:t>), která</w:t>
      </w:r>
      <w:r w:rsidRPr="00843F01">
        <w:rPr>
          <w:rFonts w:ascii="Arial" w:hAnsi="Arial" w:cs="Arial"/>
          <w:sz w:val="22"/>
        </w:rPr>
        <w:t xml:space="preserve"> zůstává nezměněna, tj. </w:t>
      </w:r>
      <w:r w:rsidR="00236D18" w:rsidRPr="00843F01">
        <w:rPr>
          <w:rFonts w:ascii="Arial" w:hAnsi="Arial" w:cs="Arial"/>
          <w:sz w:val="22"/>
        </w:rPr>
        <w:t>na dobu neurčitou.</w:t>
      </w:r>
    </w:p>
    <w:p w14:paraId="0D4F0D6B" w14:textId="77777777" w:rsidR="00AE2F29" w:rsidRPr="00AE2F29" w:rsidRDefault="00AE2F29" w:rsidP="00AE2F29"/>
    <w:p w14:paraId="2CC272A7" w14:textId="77777777" w:rsidR="00ED2D1C" w:rsidRPr="00843F01" w:rsidRDefault="00441E49" w:rsidP="00921100">
      <w:pPr>
        <w:spacing w:line="240" w:lineRule="exact"/>
        <w:ind w:left="360"/>
        <w:jc w:val="center"/>
        <w:rPr>
          <w:rFonts w:ascii="Arial" w:hAnsi="Arial" w:cs="Arial"/>
          <w:sz w:val="22"/>
        </w:rPr>
      </w:pPr>
      <w:r w:rsidRPr="00843F01">
        <w:rPr>
          <w:rFonts w:ascii="Arial" w:hAnsi="Arial" w:cs="Arial"/>
          <w:sz w:val="22"/>
        </w:rPr>
        <w:t xml:space="preserve">konsolidované znění </w:t>
      </w:r>
    </w:p>
    <w:p w14:paraId="3AB52DA9" w14:textId="77777777" w:rsidR="00D53984" w:rsidRPr="00843F01" w:rsidRDefault="00715EC1" w:rsidP="00921100">
      <w:pPr>
        <w:spacing w:line="240" w:lineRule="exact"/>
        <w:jc w:val="center"/>
        <w:rPr>
          <w:rFonts w:ascii="Arial" w:hAnsi="Arial" w:cs="Arial"/>
          <w:b/>
          <w:sz w:val="22"/>
        </w:rPr>
      </w:pPr>
      <w:r w:rsidRPr="00843F01">
        <w:rPr>
          <w:rFonts w:ascii="Arial" w:hAnsi="Arial" w:cs="Arial"/>
          <w:b/>
          <w:sz w:val="22"/>
        </w:rPr>
        <w:t>SMLOUV</w:t>
      </w:r>
      <w:r w:rsidR="00441E49" w:rsidRPr="00843F01">
        <w:rPr>
          <w:rFonts w:ascii="Arial" w:hAnsi="Arial" w:cs="Arial"/>
          <w:b/>
          <w:sz w:val="22"/>
        </w:rPr>
        <w:t>Y</w:t>
      </w:r>
    </w:p>
    <w:p w14:paraId="53A580B0" w14:textId="77777777" w:rsidR="00D53984" w:rsidRPr="00843F01" w:rsidRDefault="00715EC1" w:rsidP="00921100">
      <w:pPr>
        <w:spacing w:line="240" w:lineRule="exact"/>
        <w:jc w:val="center"/>
        <w:rPr>
          <w:rFonts w:ascii="Arial" w:hAnsi="Arial" w:cs="Arial"/>
          <w:b/>
          <w:sz w:val="22"/>
        </w:rPr>
      </w:pPr>
      <w:r w:rsidRPr="00843F01">
        <w:rPr>
          <w:rFonts w:ascii="Arial" w:hAnsi="Arial" w:cs="Arial"/>
          <w:b/>
          <w:sz w:val="22"/>
        </w:rPr>
        <w:t xml:space="preserve">O POSKYTOVÁNÍ SLUŽEB KOMPLEXNÍ REALIZACE ÚKLIDU A ÚDRŽBY VEŘEJNÉHO </w:t>
      </w:r>
      <w:r w:rsidRPr="00843F01">
        <w:rPr>
          <w:rFonts w:ascii="Arial" w:hAnsi="Arial" w:cs="Arial"/>
          <w:b/>
          <w:sz w:val="22"/>
        </w:rPr>
        <w:br/>
        <w:t>PROSTRANSTVÍ MĚSTSKÉ ČÁSTI PRAHA 3</w:t>
      </w:r>
    </w:p>
    <w:p w14:paraId="0F46C70B" w14:textId="77777777" w:rsidR="00D53984" w:rsidRPr="00843F01" w:rsidRDefault="002550BC" w:rsidP="00921100">
      <w:pPr>
        <w:spacing w:line="240" w:lineRule="exact"/>
        <w:rPr>
          <w:rFonts w:ascii="Arial" w:hAnsi="Arial" w:cs="Arial"/>
          <w:sz w:val="22"/>
        </w:rPr>
      </w:pPr>
    </w:p>
    <w:p w14:paraId="294EA213" w14:textId="77777777" w:rsidR="00D53984" w:rsidRPr="00843F01" w:rsidRDefault="00715EC1" w:rsidP="00921100">
      <w:pPr>
        <w:spacing w:line="240" w:lineRule="exact"/>
        <w:jc w:val="center"/>
        <w:rPr>
          <w:rFonts w:ascii="Arial" w:hAnsi="Arial" w:cs="Arial"/>
          <w:sz w:val="22"/>
        </w:rPr>
      </w:pPr>
      <w:r w:rsidRPr="00843F01">
        <w:rPr>
          <w:rFonts w:ascii="Arial" w:hAnsi="Arial" w:cs="Arial"/>
          <w:sz w:val="22"/>
        </w:rPr>
        <w:t>uzavřená mezi následujícími smluvními stranami:</w:t>
      </w:r>
    </w:p>
    <w:p w14:paraId="48AC8BC4" w14:textId="77777777" w:rsidR="00D53984" w:rsidRPr="00843F01" w:rsidRDefault="002550BC" w:rsidP="00921100">
      <w:pPr>
        <w:spacing w:line="240" w:lineRule="exact"/>
        <w:rPr>
          <w:rFonts w:ascii="Arial" w:hAnsi="Arial" w:cs="Arial"/>
          <w:sz w:val="22"/>
        </w:rPr>
      </w:pPr>
    </w:p>
    <w:p w14:paraId="1E7AC861" w14:textId="77777777" w:rsidR="001E2001" w:rsidRPr="00843F01" w:rsidRDefault="001E2001" w:rsidP="00AE2F29">
      <w:pPr>
        <w:spacing w:before="0" w:after="0" w:line="240" w:lineRule="exact"/>
        <w:rPr>
          <w:rFonts w:ascii="Arial" w:hAnsi="Arial" w:cs="Arial"/>
          <w:b/>
          <w:sz w:val="22"/>
        </w:rPr>
      </w:pPr>
      <w:r w:rsidRPr="00AE2F29">
        <w:rPr>
          <w:rFonts w:ascii="Arial" w:hAnsi="Arial" w:cs="Arial"/>
          <w:b/>
          <w:sz w:val="22"/>
        </w:rPr>
        <w:t>Městská</w:t>
      </w:r>
      <w:r w:rsidRPr="00843F01">
        <w:rPr>
          <w:rFonts w:ascii="Arial" w:hAnsi="Arial" w:cs="Arial"/>
          <w:b/>
          <w:sz w:val="22"/>
        </w:rPr>
        <w:t xml:space="preserve"> část Praha 3</w:t>
      </w:r>
    </w:p>
    <w:p w14:paraId="6765F379" w14:textId="77777777" w:rsidR="001E2001" w:rsidRPr="00843F01" w:rsidRDefault="001E2001" w:rsidP="00AE2F29">
      <w:pPr>
        <w:spacing w:before="0" w:after="0" w:line="240" w:lineRule="exact"/>
        <w:rPr>
          <w:rFonts w:ascii="Arial" w:hAnsi="Arial" w:cs="Arial"/>
          <w:sz w:val="22"/>
        </w:rPr>
      </w:pPr>
      <w:r w:rsidRPr="00843F01">
        <w:rPr>
          <w:rFonts w:ascii="Arial" w:hAnsi="Arial" w:cs="Arial"/>
          <w:sz w:val="22"/>
        </w:rPr>
        <w:t>IČO: 00063517</w:t>
      </w:r>
    </w:p>
    <w:p w14:paraId="4D3A58AD" w14:textId="77777777" w:rsidR="001E2001" w:rsidRPr="00843F01" w:rsidRDefault="001E2001" w:rsidP="00AE2F29">
      <w:pPr>
        <w:spacing w:before="0" w:after="0" w:line="240" w:lineRule="exact"/>
        <w:rPr>
          <w:rFonts w:ascii="Arial" w:hAnsi="Arial" w:cs="Arial"/>
          <w:sz w:val="22"/>
        </w:rPr>
      </w:pPr>
      <w:r w:rsidRPr="00843F01">
        <w:rPr>
          <w:rFonts w:ascii="Arial" w:hAnsi="Arial" w:cs="Arial"/>
          <w:sz w:val="22"/>
        </w:rPr>
        <w:t xml:space="preserve">se sídlem Havlíčkovo nám. </w:t>
      </w:r>
      <w:r w:rsidR="00AE2F29">
        <w:rPr>
          <w:rFonts w:ascii="Arial" w:hAnsi="Arial" w:cs="Arial"/>
          <w:sz w:val="22"/>
        </w:rPr>
        <w:t>700/9</w:t>
      </w:r>
      <w:r w:rsidRPr="00843F01">
        <w:rPr>
          <w:rFonts w:ascii="Arial" w:hAnsi="Arial" w:cs="Arial"/>
          <w:sz w:val="22"/>
        </w:rPr>
        <w:t xml:space="preserve">, 130 </w:t>
      </w:r>
      <w:r w:rsidR="00AE2F29">
        <w:rPr>
          <w:rFonts w:ascii="Arial" w:hAnsi="Arial" w:cs="Arial"/>
          <w:sz w:val="22"/>
        </w:rPr>
        <w:t>00</w:t>
      </w:r>
      <w:r w:rsidRPr="00843F01">
        <w:rPr>
          <w:rFonts w:ascii="Arial" w:hAnsi="Arial" w:cs="Arial"/>
          <w:sz w:val="22"/>
        </w:rPr>
        <w:t xml:space="preserve"> Praha 3</w:t>
      </w:r>
    </w:p>
    <w:p w14:paraId="5268B804" w14:textId="77777777" w:rsidR="00D53984" w:rsidRDefault="001E2001" w:rsidP="00AE2F29">
      <w:pPr>
        <w:spacing w:before="0" w:after="0" w:line="240" w:lineRule="exact"/>
        <w:rPr>
          <w:rFonts w:ascii="Arial" w:hAnsi="Arial" w:cs="Arial"/>
          <w:sz w:val="22"/>
        </w:rPr>
      </w:pPr>
      <w:r w:rsidRPr="00843F01">
        <w:rPr>
          <w:rFonts w:ascii="Arial" w:hAnsi="Arial" w:cs="Arial"/>
          <w:sz w:val="22"/>
        </w:rPr>
        <w:t xml:space="preserve">(dále jen </w:t>
      </w:r>
      <w:r w:rsidRPr="00AE2F29">
        <w:rPr>
          <w:rFonts w:ascii="Arial" w:hAnsi="Arial" w:cs="Arial"/>
          <w:sz w:val="22"/>
        </w:rPr>
        <w:t>„</w:t>
      </w:r>
      <w:r w:rsidRPr="00AE2F29">
        <w:rPr>
          <w:rFonts w:ascii="Arial" w:hAnsi="Arial" w:cs="Arial"/>
          <w:b/>
          <w:sz w:val="22"/>
        </w:rPr>
        <w:t>Objednatel</w:t>
      </w:r>
      <w:r w:rsidRPr="00AE2F29">
        <w:rPr>
          <w:rFonts w:ascii="Arial" w:hAnsi="Arial" w:cs="Arial"/>
          <w:sz w:val="22"/>
        </w:rPr>
        <w:t>“</w:t>
      </w:r>
      <w:r w:rsidRPr="00843F01">
        <w:rPr>
          <w:rFonts w:ascii="Arial" w:hAnsi="Arial" w:cs="Arial"/>
          <w:sz w:val="22"/>
        </w:rPr>
        <w:t>)</w:t>
      </w:r>
    </w:p>
    <w:p w14:paraId="1668631F" w14:textId="77777777" w:rsidR="00921100" w:rsidRPr="00843F01" w:rsidRDefault="00921100" w:rsidP="00921100">
      <w:pPr>
        <w:spacing w:line="240" w:lineRule="exact"/>
        <w:rPr>
          <w:rFonts w:ascii="Arial" w:hAnsi="Arial" w:cs="Arial"/>
          <w:sz w:val="22"/>
        </w:rPr>
      </w:pPr>
    </w:p>
    <w:p w14:paraId="3DAF64CB" w14:textId="77777777" w:rsidR="00D53984" w:rsidRDefault="00715EC1" w:rsidP="00921100">
      <w:pPr>
        <w:spacing w:line="240" w:lineRule="exact"/>
        <w:rPr>
          <w:rFonts w:ascii="Arial" w:hAnsi="Arial" w:cs="Arial"/>
          <w:sz w:val="22"/>
        </w:rPr>
      </w:pPr>
      <w:r w:rsidRPr="00843F01">
        <w:rPr>
          <w:rFonts w:ascii="Arial" w:hAnsi="Arial" w:cs="Arial"/>
          <w:sz w:val="22"/>
        </w:rPr>
        <w:t>a</w:t>
      </w:r>
    </w:p>
    <w:p w14:paraId="0CBA92FF" w14:textId="77777777" w:rsidR="00921100" w:rsidRPr="00843F01" w:rsidRDefault="00921100" w:rsidP="00921100">
      <w:pPr>
        <w:spacing w:line="240" w:lineRule="exact"/>
        <w:rPr>
          <w:rFonts w:ascii="Arial" w:hAnsi="Arial" w:cs="Arial"/>
          <w:sz w:val="22"/>
        </w:rPr>
      </w:pPr>
    </w:p>
    <w:p w14:paraId="6CA5EC8B" w14:textId="77777777" w:rsidR="001E2001" w:rsidRPr="00843F01" w:rsidRDefault="001E2001" w:rsidP="00AE2F29">
      <w:pPr>
        <w:spacing w:before="0" w:after="0" w:line="240" w:lineRule="exact"/>
        <w:rPr>
          <w:rFonts w:ascii="Arial" w:hAnsi="Arial" w:cs="Arial"/>
          <w:b/>
          <w:sz w:val="22"/>
        </w:rPr>
      </w:pPr>
      <w:r w:rsidRPr="00AE2F29">
        <w:rPr>
          <w:rFonts w:ascii="Arial" w:hAnsi="Arial" w:cs="Arial"/>
          <w:b/>
          <w:sz w:val="22"/>
        </w:rPr>
        <w:t>Pražské</w:t>
      </w:r>
      <w:r w:rsidRPr="00843F01">
        <w:rPr>
          <w:rFonts w:ascii="Arial" w:hAnsi="Arial" w:cs="Arial"/>
          <w:b/>
          <w:sz w:val="22"/>
        </w:rPr>
        <w:t xml:space="preserve"> služby, a.s.</w:t>
      </w:r>
    </w:p>
    <w:p w14:paraId="34707B45" w14:textId="77777777" w:rsidR="001E2001" w:rsidRPr="00AE2F29" w:rsidRDefault="001E2001" w:rsidP="00AE2F29">
      <w:pPr>
        <w:spacing w:before="0" w:after="0" w:line="240" w:lineRule="exact"/>
        <w:rPr>
          <w:rFonts w:ascii="Arial" w:hAnsi="Arial" w:cs="Arial"/>
          <w:sz w:val="22"/>
        </w:rPr>
      </w:pPr>
      <w:r w:rsidRPr="00843F01">
        <w:rPr>
          <w:rFonts w:ascii="Arial" w:hAnsi="Arial" w:cs="Arial"/>
          <w:sz w:val="22"/>
        </w:rPr>
        <w:t>IČO: 60194120</w:t>
      </w:r>
    </w:p>
    <w:p w14:paraId="5A35D9C3" w14:textId="77777777" w:rsidR="001E2001" w:rsidRPr="00843F01" w:rsidRDefault="00AE2F29" w:rsidP="00AE2F29">
      <w:pPr>
        <w:spacing w:before="0" w:after="0" w:line="240" w:lineRule="exact"/>
        <w:rPr>
          <w:rFonts w:ascii="Arial" w:hAnsi="Arial" w:cs="Arial"/>
          <w:sz w:val="22"/>
        </w:rPr>
      </w:pPr>
      <w:r>
        <w:rPr>
          <w:rFonts w:ascii="Arial" w:hAnsi="Arial" w:cs="Arial"/>
          <w:sz w:val="22"/>
        </w:rPr>
        <w:t>se sídlem Praha 9, Pod Š</w:t>
      </w:r>
      <w:r w:rsidR="001E2001" w:rsidRPr="00843F01">
        <w:rPr>
          <w:rFonts w:ascii="Arial" w:hAnsi="Arial" w:cs="Arial"/>
          <w:sz w:val="22"/>
        </w:rPr>
        <w:t>ancemi 444/1, PSČ 180 77,</w:t>
      </w:r>
    </w:p>
    <w:p w14:paraId="5EEFE38E" w14:textId="77777777" w:rsidR="001E2001" w:rsidRPr="00843F01" w:rsidRDefault="001E2001" w:rsidP="00AE2F29">
      <w:pPr>
        <w:spacing w:before="0" w:after="0" w:line="240" w:lineRule="exact"/>
        <w:rPr>
          <w:rFonts w:ascii="Arial" w:hAnsi="Arial" w:cs="Arial"/>
          <w:sz w:val="22"/>
        </w:rPr>
      </w:pPr>
      <w:r w:rsidRPr="00843F01">
        <w:rPr>
          <w:rFonts w:ascii="Arial" w:hAnsi="Arial" w:cs="Arial"/>
          <w:sz w:val="22"/>
        </w:rPr>
        <w:t>zapsaná v obchodním rejstříku vedeném Městským soudem v Praze, oddíl B, vložka 2432</w:t>
      </w:r>
    </w:p>
    <w:p w14:paraId="33F9B6FF" w14:textId="77777777" w:rsidR="00D53984" w:rsidRPr="00843F01" w:rsidRDefault="001E2001" w:rsidP="00AE2F29">
      <w:pPr>
        <w:spacing w:before="0" w:after="0" w:line="240" w:lineRule="exact"/>
        <w:rPr>
          <w:rFonts w:ascii="Arial" w:hAnsi="Arial" w:cs="Arial"/>
          <w:sz w:val="22"/>
        </w:rPr>
      </w:pPr>
      <w:r w:rsidRPr="00843F01">
        <w:rPr>
          <w:rFonts w:ascii="Arial" w:hAnsi="Arial" w:cs="Arial"/>
          <w:sz w:val="22"/>
        </w:rPr>
        <w:t xml:space="preserve">(dál jen </w:t>
      </w:r>
      <w:r w:rsidRPr="00AE2F29">
        <w:rPr>
          <w:rFonts w:ascii="Arial" w:hAnsi="Arial" w:cs="Arial"/>
          <w:sz w:val="22"/>
        </w:rPr>
        <w:t>„</w:t>
      </w:r>
      <w:r w:rsidRPr="00AE2F29">
        <w:rPr>
          <w:rFonts w:ascii="Arial" w:hAnsi="Arial" w:cs="Arial"/>
          <w:b/>
          <w:sz w:val="22"/>
        </w:rPr>
        <w:t>Poskytovatel</w:t>
      </w:r>
      <w:r w:rsidRPr="00AE2F29">
        <w:rPr>
          <w:rFonts w:ascii="Arial" w:hAnsi="Arial" w:cs="Arial"/>
          <w:sz w:val="22"/>
        </w:rPr>
        <w:t>“</w:t>
      </w:r>
      <w:r w:rsidRPr="00843F01">
        <w:rPr>
          <w:rFonts w:ascii="Arial" w:hAnsi="Arial" w:cs="Arial"/>
          <w:sz w:val="22"/>
        </w:rPr>
        <w:t>)</w:t>
      </w:r>
    </w:p>
    <w:p w14:paraId="0DEE2A82" w14:textId="77777777" w:rsidR="00D53984" w:rsidRPr="00843F01" w:rsidRDefault="002550BC" w:rsidP="00921100">
      <w:pPr>
        <w:spacing w:line="240" w:lineRule="exact"/>
        <w:rPr>
          <w:rFonts w:ascii="Arial" w:hAnsi="Arial" w:cs="Arial"/>
          <w:sz w:val="22"/>
        </w:rPr>
      </w:pPr>
    </w:p>
    <w:p w14:paraId="04E176DA" w14:textId="77777777" w:rsidR="00D53984" w:rsidRPr="00843F01" w:rsidRDefault="00715EC1" w:rsidP="00921100">
      <w:pPr>
        <w:spacing w:line="240" w:lineRule="exact"/>
        <w:rPr>
          <w:rFonts w:ascii="Arial" w:hAnsi="Arial" w:cs="Arial"/>
          <w:b/>
          <w:sz w:val="22"/>
        </w:rPr>
      </w:pPr>
      <w:r w:rsidRPr="00843F01">
        <w:rPr>
          <w:rFonts w:ascii="Arial" w:hAnsi="Arial" w:cs="Arial"/>
          <w:b/>
          <w:sz w:val="22"/>
        </w:rPr>
        <w:t>VZHLEDEM K TOMU, ŽE:</w:t>
      </w:r>
    </w:p>
    <w:p w14:paraId="58993075" w14:textId="77777777" w:rsidR="00D53984" w:rsidRPr="00843F01" w:rsidRDefault="00715EC1" w:rsidP="00AE2F29">
      <w:pPr>
        <w:pStyle w:val="Nadpis0"/>
        <w:spacing w:line="240" w:lineRule="exact"/>
        <w:jc w:val="both"/>
        <w:rPr>
          <w:rFonts w:ascii="Arial" w:hAnsi="Arial" w:cs="Arial"/>
          <w:sz w:val="22"/>
        </w:rPr>
      </w:pPr>
      <w:r w:rsidRPr="00843F01">
        <w:rPr>
          <w:rFonts w:ascii="Arial" w:hAnsi="Arial" w:cs="Arial"/>
          <w:sz w:val="22"/>
        </w:rPr>
        <w:t>Objednatel je zadavatelem veřejné zakázky „Komplexní realizace úklidu a údržby veřejného prostranství Městské části Praha 3“, jejímž předmětem jsou komplexní úklidové práce v rámci provádění pravidelného celoročního odstraňování všech viditelných nečistot z chodníků a zelených pásů a údržby zeleně na vybraných veřejných prostranstvích Městské části Praha 3;</w:t>
      </w:r>
    </w:p>
    <w:p w14:paraId="07E4D93D" w14:textId="77777777" w:rsidR="00D53984" w:rsidRPr="00843F01" w:rsidRDefault="00715EC1" w:rsidP="00AE2F29">
      <w:pPr>
        <w:pStyle w:val="Nadpis0"/>
        <w:spacing w:line="240" w:lineRule="exact"/>
        <w:jc w:val="both"/>
        <w:rPr>
          <w:rFonts w:ascii="Arial" w:hAnsi="Arial" w:cs="Arial"/>
          <w:sz w:val="22"/>
        </w:rPr>
      </w:pPr>
      <w:r w:rsidRPr="00843F01">
        <w:rPr>
          <w:rFonts w:ascii="Arial" w:hAnsi="Arial" w:cs="Arial"/>
          <w:sz w:val="22"/>
        </w:rPr>
        <w:t>V rámci zadávacího řízení na Veřejnou zakázku byla nabídka Poskytovatele vyhodnocena jako nejvýhodnější;</w:t>
      </w:r>
    </w:p>
    <w:p w14:paraId="716EBFBD" w14:textId="77777777" w:rsidR="00D53984" w:rsidRPr="00843F01" w:rsidRDefault="00715EC1" w:rsidP="00921100">
      <w:pPr>
        <w:spacing w:line="240" w:lineRule="exact"/>
        <w:rPr>
          <w:rFonts w:ascii="Arial" w:hAnsi="Arial" w:cs="Arial"/>
          <w:b/>
          <w:sz w:val="22"/>
        </w:rPr>
      </w:pPr>
      <w:r w:rsidRPr="00843F01">
        <w:rPr>
          <w:rFonts w:ascii="Arial" w:hAnsi="Arial" w:cs="Arial"/>
          <w:b/>
          <w:sz w:val="22"/>
        </w:rPr>
        <w:t>BYLO MEZI SMLUVNÍMI STRANAMI DOHODNUTO NÁSLEDUJÍCÍ:</w:t>
      </w:r>
    </w:p>
    <w:p w14:paraId="40BEB9E9" w14:textId="77777777" w:rsidR="00D53984" w:rsidRPr="003B43E0" w:rsidRDefault="00715EC1" w:rsidP="003B43E0">
      <w:pPr>
        <w:pStyle w:val="Nadpis1"/>
        <w:numPr>
          <w:ilvl w:val="0"/>
          <w:numId w:val="52"/>
        </w:numPr>
        <w:spacing w:line="240" w:lineRule="exact"/>
        <w:jc w:val="both"/>
        <w:rPr>
          <w:rFonts w:ascii="Arial" w:hAnsi="Arial" w:cs="Arial"/>
          <w:sz w:val="22"/>
          <w:szCs w:val="22"/>
        </w:rPr>
      </w:pPr>
      <w:r w:rsidRPr="003B43E0">
        <w:rPr>
          <w:rFonts w:ascii="Arial" w:hAnsi="Arial" w:cs="Arial"/>
          <w:sz w:val="22"/>
          <w:szCs w:val="22"/>
        </w:rPr>
        <w:t>Definice</w:t>
      </w:r>
    </w:p>
    <w:p w14:paraId="6FEEEA0C" w14:textId="77777777" w:rsidR="00D53984" w:rsidRPr="00843F01" w:rsidRDefault="00715EC1" w:rsidP="00AE2F29">
      <w:pPr>
        <w:pStyle w:val="Nadpis2"/>
        <w:spacing w:line="240" w:lineRule="exact"/>
        <w:jc w:val="both"/>
        <w:rPr>
          <w:rFonts w:ascii="Arial" w:hAnsi="Arial" w:cs="Arial"/>
          <w:sz w:val="22"/>
          <w:szCs w:val="22"/>
        </w:rPr>
      </w:pPr>
      <w:r w:rsidRPr="00843F01">
        <w:rPr>
          <w:rFonts w:ascii="Arial" w:hAnsi="Arial" w:cs="Arial"/>
          <w:sz w:val="22"/>
          <w:szCs w:val="22"/>
        </w:rPr>
        <w:t>Níže uvedená slova, pokud jsou v této Smlouvě použitá s velkým počátečním písmenem, mají následující význam:</w:t>
      </w:r>
    </w:p>
    <w:p w14:paraId="3B95B65C" w14:textId="77777777" w:rsidR="00D53984" w:rsidRPr="007A02F3" w:rsidRDefault="00715EC1" w:rsidP="00AE2F29">
      <w:pPr>
        <w:spacing w:line="240" w:lineRule="exact"/>
        <w:ind w:left="567"/>
        <w:jc w:val="both"/>
        <w:rPr>
          <w:rFonts w:ascii="Arial" w:hAnsi="Arial" w:cs="Arial"/>
          <w:sz w:val="22"/>
        </w:rPr>
      </w:pPr>
      <w:r w:rsidRPr="00843F01">
        <w:rPr>
          <w:rFonts w:ascii="Arial" w:hAnsi="Arial" w:cs="Arial"/>
          <w:b/>
          <w:sz w:val="22"/>
        </w:rPr>
        <w:t>„</w:t>
      </w:r>
      <w:r w:rsidR="00236D18" w:rsidRPr="00843F01">
        <w:rPr>
          <w:rFonts w:ascii="Arial" w:hAnsi="Arial" w:cs="Arial"/>
          <w:b/>
          <w:sz w:val="22"/>
        </w:rPr>
        <w:t>Občanský zákoník</w:t>
      </w:r>
      <w:r w:rsidRPr="00843F01">
        <w:rPr>
          <w:rFonts w:ascii="Arial" w:hAnsi="Arial" w:cs="Arial"/>
          <w:b/>
          <w:sz w:val="22"/>
        </w:rPr>
        <w:t>“</w:t>
      </w:r>
      <w:r w:rsidRPr="00843F01">
        <w:rPr>
          <w:rFonts w:ascii="Arial" w:hAnsi="Arial" w:cs="Arial"/>
          <w:sz w:val="22"/>
        </w:rPr>
        <w:t xml:space="preserve"> znamená zákon č. </w:t>
      </w:r>
      <w:r w:rsidR="00236D18" w:rsidRPr="00952E79">
        <w:rPr>
          <w:rFonts w:ascii="Arial" w:hAnsi="Arial" w:cs="Arial"/>
          <w:b/>
          <w:sz w:val="22"/>
        </w:rPr>
        <w:t>89/2012</w:t>
      </w:r>
      <w:r w:rsidRPr="00952E79">
        <w:rPr>
          <w:rFonts w:ascii="Arial" w:hAnsi="Arial" w:cs="Arial"/>
          <w:b/>
          <w:sz w:val="22"/>
        </w:rPr>
        <w:t xml:space="preserve"> </w:t>
      </w:r>
      <w:r w:rsidRPr="007A02F3">
        <w:rPr>
          <w:rFonts w:ascii="Arial" w:hAnsi="Arial" w:cs="Arial"/>
          <w:sz w:val="22"/>
        </w:rPr>
        <w:t xml:space="preserve">Sb., </w:t>
      </w:r>
      <w:r w:rsidR="001E2001" w:rsidRPr="007A02F3">
        <w:rPr>
          <w:rFonts w:ascii="Arial" w:hAnsi="Arial" w:cs="Arial"/>
          <w:b/>
          <w:sz w:val="22"/>
        </w:rPr>
        <w:t>občanský zákoník</w:t>
      </w:r>
      <w:r w:rsidRPr="007A02F3">
        <w:rPr>
          <w:rFonts w:ascii="Arial" w:hAnsi="Arial" w:cs="Arial"/>
          <w:sz w:val="22"/>
        </w:rPr>
        <w:t>, ve znění pozdějších předpisů;</w:t>
      </w:r>
    </w:p>
    <w:p w14:paraId="7981C5C1" w14:textId="77777777" w:rsidR="00D53984" w:rsidRPr="007A02F3" w:rsidRDefault="00715EC1" w:rsidP="00AE2F29">
      <w:pPr>
        <w:spacing w:line="240" w:lineRule="exact"/>
        <w:ind w:left="567"/>
        <w:jc w:val="both"/>
        <w:rPr>
          <w:rFonts w:ascii="Arial" w:hAnsi="Arial" w:cs="Arial"/>
          <w:sz w:val="22"/>
        </w:rPr>
      </w:pPr>
      <w:r w:rsidRPr="007A02F3">
        <w:rPr>
          <w:rFonts w:ascii="Arial" w:hAnsi="Arial" w:cs="Arial"/>
          <w:b/>
          <w:sz w:val="22"/>
        </w:rPr>
        <w:lastRenderedPageBreak/>
        <w:t>„Smlouva“</w:t>
      </w:r>
      <w:r w:rsidRPr="007A02F3">
        <w:rPr>
          <w:rFonts w:ascii="Arial" w:hAnsi="Arial" w:cs="Arial"/>
          <w:sz w:val="22"/>
        </w:rPr>
        <w:t xml:space="preserve"> znamená tuto smlouvu o poskytování služeb komplexní realizace úklidu a údržby veřejného prostranství Městské části Praha 3.</w:t>
      </w:r>
    </w:p>
    <w:p w14:paraId="028C7142" w14:textId="77777777" w:rsidR="00D53984" w:rsidRPr="007A02F3" w:rsidRDefault="00715EC1" w:rsidP="00AE2F29">
      <w:pPr>
        <w:spacing w:line="240" w:lineRule="exact"/>
        <w:ind w:left="567"/>
        <w:jc w:val="both"/>
        <w:rPr>
          <w:rFonts w:ascii="Arial" w:hAnsi="Arial" w:cs="Arial"/>
          <w:sz w:val="22"/>
        </w:rPr>
      </w:pPr>
      <w:r w:rsidRPr="007A02F3">
        <w:rPr>
          <w:rFonts w:ascii="Arial" w:hAnsi="Arial" w:cs="Arial"/>
          <w:b/>
          <w:sz w:val="22"/>
        </w:rPr>
        <w:t>„Služby“</w:t>
      </w:r>
      <w:r w:rsidRPr="007A02F3">
        <w:rPr>
          <w:rFonts w:ascii="Arial" w:hAnsi="Arial" w:cs="Arial"/>
          <w:sz w:val="22"/>
        </w:rPr>
        <w:t xml:space="preserve"> znamenají služby poskytované Poskytovatelem Objednateli v souvislosti s plněním veřejné zakázky „Komplexní realizace úklidu a údržby veřejného prostranství Městské části Praha 3“, a to komplexní úklidové práce v rámci provádění pravidelného celoročního odstraňování všech viditelných nečistot z chodníků a zelených pásů a údržby zeleně na vybraných veřejných prostranstvích Městské části Praha 3, zejména ruční úklid a strojní čištění chodníků a ulic, zajištění schůdnosti chodníků v zimním období, instalace a vyvážení košů na psí exkrementy, shrabání listí, chemické odplevelení půdy, zalévání rostlin a jejich ochrana před mrazem, apod., a dále odvoz a likvidace odpadů vzniklých při plnění podle této Smlouvy.</w:t>
      </w:r>
    </w:p>
    <w:p w14:paraId="60E19311" w14:textId="77777777" w:rsidR="0018380F" w:rsidRPr="007A02F3" w:rsidRDefault="00715EC1" w:rsidP="00AE2F29">
      <w:pPr>
        <w:spacing w:line="240" w:lineRule="exact"/>
        <w:ind w:left="567"/>
        <w:jc w:val="both"/>
        <w:rPr>
          <w:rFonts w:ascii="Arial" w:hAnsi="Arial" w:cs="Arial"/>
          <w:sz w:val="22"/>
        </w:rPr>
      </w:pPr>
      <w:r w:rsidRPr="007A02F3">
        <w:rPr>
          <w:rFonts w:ascii="Arial" w:hAnsi="Arial" w:cs="Arial"/>
          <w:b/>
          <w:sz w:val="22"/>
        </w:rPr>
        <w:t>„Veřejná zakázka“</w:t>
      </w:r>
      <w:r w:rsidRPr="007A02F3">
        <w:rPr>
          <w:rFonts w:ascii="Arial" w:hAnsi="Arial" w:cs="Arial"/>
          <w:sz w:val="22"/>
        </w:rPr>
        <w:t xml:space="preserve"> znamená veřejnou zakázku „Komplexní realizace úklidu a údržby veřejného prostranství Městské části Praha 3“, evidenční číslo VZ 60013909;</w:t>
      </w:r>
    </w:p>
    <w:p w14:paraId="48D3E5D1" w14:textId="77777777" w:rsidR="00D53984" w:rsidRPr="007A02F3" w:rsidRDefault="00715EC1" w:rsidP="00AE2F29">
      <w:pPr>
        <w:spacing w:line="240" w:lineRule="exact"/>
        <w:ind w:left="567"/>
        <w:jc w:val="both"/>
        <w:rPr>
          <w:rFonts w:ascii="Arial" w:hAnsi="Arial" w:cs="Arial"/>
          <w:sz w:val="22"/>
        </w:rPr>
      </w:pPr>
      <w:r w:rsidRPr="007A02F3">
        <w:rPr>
          <w:rFonts w:ascii="Arial" w:hAnsi="Arial" w:cs="Arial"/>
          <w:b/>
          <w:sz w:val="22"/>
        </w:rPr>
        <w:t>„Vyšší moc“</w:t>
      </w:r>
      <w:r w:rsidRPr="007A02F3">
        <w:rPr>
          <w:rFonts w:ascii="Arial" w:hAnsi="Arial" w:cs="Arial"/>
          <w:sz w:val="22"/>
        </w:rPr>
        <w:t xml:space="preserve"> znamená událost popsanou v článku 10.2 níže;</w:t>
      </w:r>
    </w:p>
    <w:p w14:paraId="04247053" w14:textId="77777777" w:rsidR="00D53984" w:rsidRPr="007A02F3" w:rsidRDefault="00715EC1" w:rsidP="00AE2F29">
      <w:pPr>
        <w:spacing w:line="240" w:lineRule="exact"/>
        <w:ind w:left="567"/>
        <w:jc w:val="both"/>
        <w:rPr>
          <w:rFonts w:ascii="Arial" w:hAnsi="Arial" w:cs="Arial"/>
          <w:sz w:val="22"/>
        </w:rPr>
      </w:pPr>
      <w:r w:rsidRPr="007A02F3">
        <w:rPr>
          <w:rFonts w:ascii="Arial" w:hAnsi="Arial" w:cs="Arial"/>
          <w:b/>
          <w:sz w:val="22"/>
        </w:rPr>
        <w:t>„</w:t>
      </w:r>
      <w:r w:rsidR="001E2001" w:rsidRPr="007A02F3">
        <w:rPr>
          <w:rFonts w:ascii="Arial" w:hAnsi="Arial" w:cs="Arial"/>
          <w:b/>
          <w:sz w:val="22"/>
        </w:rPr>
        <w:t>ZZV</w:t>
      </w:r>
      <w:r w:rsidRPr="007A02F3">
        <w:rPr>
          <w:rFonts w:ascii="Arial" w:hAnsi="Arial" w:cs="Arial"/>
          <w:b/>
          <w:sz w:val="22"/>
        </w:rPr>
        <w:t>“</w:t>
      </w:r>
      <w:r w:rsidRPr="007A02F3">
        <w:rPr>
          <w:rFonts w:ascii="Arial" w:hAnsi="Arial" w:cs="Arial"/>
          <w:sz w:val="22"/>
        </w:rPr>
        <w:t xml:space="preserve"> znamená zákon č. </w:t>
      </w:r>
      <w:r w:rsidR="001E2001" w:rsidRPr="007A02F3">
        <w:rPr>
          <w:rFonts w:ascii="Arial" w:hAnsi="Arial" w:cs="Arial"/>
          <w:b/>
          <w:sz w:val="22"/>
        </w:rPr>
        <w:t>134</w:t>
      </w:r>
      <w:r w:rsidRPr="007A02F3">
        <w:rPr>
          <w:rFonts w:ascii="Arial" w:hAnsi="Arial" w:cs="Arial"/>
          <w:sz w:val="22"/>
        </w:rPr>
        <w:t>/</w:t>
      </w:r>
      <w:r w:rsidR="001E2001" w:rsidRPr="007A02F3">
        <w:rPr>
          <w:rFonts w:ascii="Arial" w:hAnsi="Arial" w:cs="Arial"/>
          <w:b/>
          <w:sz w:val="22"/>
        </w:rPr>
        <w:t>2016</w:t>
      </w:r>
      <w:r w:rsidR="001E2001" w:rsidRPr="007A02F3">
        <w:rPr>
          <w:rFonts w:ascii="Arial" w:hAnsi="Arial" w:cs="Arial"/>
          <w:sz w:val="22"/>
        </w:rPr>
        <w:t xml:space="preserve"> </w:t>
      </w:r>
      <w:r w:rsidRPr="007A02F3">
        <w:rPr>
          <w:rFonts w:ascii="Arial" w:hAnsi="Arial" w:cs="Arial"/>
          <w:sz w:val="22"/>
        </w:rPr>
        <w:t xml:space="preserve">Sb., o </w:t>
      </w:r>
      <w:r w:rsidR="001E2001" w:rsidRPr="007A02F3">
        <w:rPr>
          <w:rFonts w:ascii="Arial" w:hAnsi="Arial" w:cs="Arial"/>
          <w:b/>
          <w:sz w:val="22"/>
        </w:rPr>
        <w:t xml:space="preserve">zadávání </w:t>
      </w:r>
      <w:r w:rsidRPr="007A02F3">
        <w:rPr>
          <w:rFonts w:ascii="Arial" w:hAnsi="Arial" w:cs="Arial"/>
          <w:sz w:val="22"/>
        </w:rPr>
        <w:t xml:space="preserve">veřejných </w:t>
      </w:r>
      <w:r w:rsidR="001E2001" w:rsidRPr="007A02F3">
        <w:rPr>
          <w:rFonts w:ascii="Arial" w:hAnsi="Arial" w:cs="Arial"/>
          <w:sz w:val="22"/>
        </w:rPr>
        <w:t>zakázek</w:t>
      </w:r>
      <w:r w:rsidRPr="007A02F3">
        <w:rPr>
          <w:rFonts w:ascii="Arial" w:hAnsi="Arial" w:cs="Arial"/>
          <w:sz w:val="22"/>
        </w:rPr>
        <w:t>, ve znění pozdějších předpisů.</w:t>
      </w:r>
    </w:p>
    <w:p w14:paraId="04F5DB20" w14:textId="77777777" w:rsidR="00D53984" w:rsidRPr="007A02F3" w:rsidRDefault="00715EC1" w:rsidP="00AE2F29">
      <w:pPr>
        <w:pStyle w:val="Nadpis1"/>
        <w:spacing w:line="240" w:lineRule="exact"/>
        <w:jc w:val="both"/>
        <w:rPr>
          <w:rFonts w:ascii="Arial" w:hAnsi="Arial" w:cs="Arial"/>
          <w:sz w:val="22"/>
          <w:szCs w:val="22"/>
        </w:rPr>
      </w:pPr>
      <w:r w:rsidRPr="007A02F3">
        <w:rPr>
          <w:rFonts w:ascii="Arial" w:hAnsi="Arial" w:cs="Arial"/>
          <w:sz w:val="22"/>
          <w:szCs w:val="22"/>
        </w:rPr>
        <w:t>Předmět a účel Smlouvy</w:t>
      </w:r>
    </w:p>
    <w:p w14:paraId="66E40C3A"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Předmětem této Smlouvy je poskytování Služeb Poskytovatelem Objednateli za účelem komplexní realizace úklidu a údržby veřejného prostranství Objednatele v souladu s podmínkami Veřejné zakázky a příslušnými právními předpisy.</w:t>
      </w:r>
    </w:p>
    <w:p w14:paraId="55B5F059" w14:textId="77777777" w:rsidR="00D53984" w:rsidRPr="007A02F3" w:rsidRDefault="00715EC1" w:rsidP="00AE2F29">
      <w:pPr>
        <w:pStyle w:val="Nadpis1"/>
        <w:spacing w:line="240" w:lineRule="exact"/>
        <w:jc w:val="both"/>
        <w:rPr>
          <w:rFonts w:ascii="Arial" w:hAnsi="Arial" w:cs="Arial"/>
          <w:sz w:val="22"/>
          <w:szCs w:val="22"/>
        </w:rPr>
      </w:pPr>
      <w:r w:rsidRPr="007A02F3">
        <w:rPr>
          <w:rFonts w:ascii="Arial" w:hAnsi="Arial" w:cs="Arial"/>
          <w:sz w:val="22"/>
          <w:szCs w:val="22"/>
        </w:rPr>
        <w:t>Rozsah plnění Poskytovatele</w:t>
      </w:r>
    </w:p>
    <w:p w14:paraId="3FD27A06" w14:textId="77777777" w:rsidR="004224A0" w:rsidRDefault="00715EC1" w:rsidP="004224A0">
      <w:pPr>
        <w:pStyle w:val="Nadpis2"/>
        <w:spacing w:line="240" w:lineRule="exact"/>
        <w:jc w:val="both"/>
        <w:rPr>
          <w:rFonts w:ascii="Arial" w:hAnsi="Arial" w:cs="Arial"/>
          <w:sz w:val="22"/>
          <w:szCs w:val="22"/>
        </w:rPr>
      </w:pPr>
      <w:bookmarkStart w:id="0" w:name="_Ref32301142"/>
      <w:r w:rsidRPr="007A02F3">
        <w:rPr>
          <w:rFonts w:ascii="Arial" w:hAnsi="Arial" w:cs="Arial"/>
          <w:sz w:val="22"/>
          <w:szCs w:val="22"/>
        </w:rPr>
        <w:t>V rámci poskytování Služeb podle této Smlouvy bude Poskytovatel zajišťovat provádění následujících činností:</w:t>
      </w:r>
      <w:bookmarkEnd w:id="0"/>
    </w:p>
    <w:p w14:paraId="089FFD0B" w14:textId="77777777" w:rsidR="004224A0" w:rsidRDefault="004224A0" w:rsidP="004224A0">
      <w:pPr>
        <w:pStyle w:val="Odstavecseseznamem"/>
        <w:numPr>
          <w:ilvl w:val="0"/>
          <w:numId w:val="7"/>
        </w:numPr>
        <w:rPr>
          <w:rFonts w:ascii="Arial" w:hAnsi="Arial" w:cs="Arial"/>
          <w:b/>
          <w:bCs/>
          <w:sz w:val="22"/>
          <w:szCs w:val="24"/>
        </w:rPr>
      </w:pPr>
      <w:r>
        <w:rPr>
          <w:rFonts w:ascii="Arial" w:hAnsi="Arial" w:cs="Arial"/>
          <w:b/>
          <w:bCs/>
          <w:sz w:val="22"/>
          <w:szCs w:val="24"/>
        </w:rPr>
        <w:t>Ruční úklid chodníků dle přílohy 1.a);</w:t>
      </w:r>
    </w:p>
    <w:p w14:paraId="7CBB3FB2" w14:textId="77777777" w:rsidR="004224A0" w:rsidRDefault="004224A0" w:rsidP="004224A0">
      <w:pPr>
        <w:pStyle w:val="Odstavecseseznamem"/>
        <w:numPr>
          <w:ilvl w:val="0"/>
          <w:numId w:val="7"/>
        </w:numPr>
        <w:rPr>
          <w:rFonts w:ascii="Arial" w:hAnsi="Arial" w:cs="Arial"/>
          <w:b/>
          <w:bCs/>
          <w:sz w:val="22"/>
          <w:szCs w:val="24"/>
        </w:rPr>
      </w:pPr>
      <w:r w:rsidRPr="004224A0">
        <w:rPr>
          <w:rFonts w:ascii="Arial" w:hAnsi="Arial" w:cs="Arial"/>
          <w:b/>
          <w:bCs/>
          <w:sz w:val="22"/>
          <w:szCs w:val="24"/>
        </w:rPr>
        <w:t xml:space="preserve">Strojní čištění chodníků samosběrem </w:t>
      </w:r>
      <w:r>
        <w:rPr>
          <w:rFonts w:ascii="Arial" w:hAnsi="Arial" w:cs="Arial"/>
          <w:b/>
          <w:bCs/>
          <w:sz w:val="22"/>
          <w:szCs w:val="24"/>
        </w:rPr>
        <w:t>dle přílohy 1.b);</w:t>
      </w:r>
    </w:p>
    <w:p w14:paraId="3687926A" w14:textId="77777777" w:rsidR="004224A0" w:rsidRDefault="004224A0" w:rsidP="004224A0">
      <w:pPr>
        <w:pStyle w:val="Odstavecseseznamem"/>
        <w:numPr>
          <w:ilvl w:val="0"/>
          <w:numId w:val="7"/>
        </w:numPr>
        <w:rPr>
          <w:rFonts w:ascii="Arial" w:hAnsi="Arial" w:cs="Arial"/>
          <w:b/>
          <w:bCs/>
          <w:sz w:val="22"/>
          <w:szCs w:val="24"/>
        </w:rPr>
      </w:pPr>
      <w:r w:rsidRPr="004224A0">
        <w:rPr>
          <w:rFonts w:ascii="Arial" w:hAnsi="Arial" w:cs="Arial"/>
          <w:b/>
          <w:bCs/>
          <w:sz w:val="22"/>
          <w:szCs w:val="24"/>
        </w:rPr>
        <w:t>Úklid chodníků a rabátek stromů prostřednictvím komunálních vysavačů</w:t>
      </w:r>
      <w:r>
        <w:rPr>
          <w:rFonts w:ascii="Arial" w:hAnsi="Arial" w:cs="Arial"/>
          <w:b/>
          <w:bCs/>
          <w:sz w:val="22"/>
          <w:szCs w:val="24"/>
        </w:rPr>
        <w:t xml:space="preserve"> dle přílohy 1.c);</w:t>
      </w:r>
    </w:p>
    <w:p w14:paraId="0A08C500" w14:textId="64C26A65" w:rsidR="004224A0" w:rsidRDefault="004224A0" w:rsidP="004224A0">
      <w:pPr>
        <w:pStyle w:val="Odstavecseseznamem"/>
        <w:numPr>
          <w:ilvl w:val="0"/>
          <w:numId w:val="7"/>
        </w:numPr>
        <w:rPr>
          <w:rFonts w:ascii="Arial" w:hAnsi="Arial" w:cs="Arial"/>
          <w:b/>
          <w:bCs/>
          <w:sz w:val="22"/>
          <w:szCs w:val="24"/>
        </w:rPr>
      </w:pPr>
      <w:r w:rsidRPr="004224A0">
        <w:rPr>
          <w:rFonts w:ascii="Arial" w:hAnsi="Arial" w:cs="Arial"/>
          <w:b/>
          <w:bCs/>
          <w:sz w:val="22"/>
          <w:szCs w:val="24"/>
        </w:rPr>
        <w:t>Zimní údržba chodníků</w:t>
      </w:r>
      <w:r>
        <w:rPr>
          <w:rFonts w:ascii="Arial" w:hAnsi="Arial" w:cs="Arial"/>
          <w:b/>
          <w:bCs/>
          <w:sz w:val="22"/>
          <w:szCs w:val="24"/>
        </w:rPr>
        <w:t xml:space="preserve"> dle přílohy 1.d);</w:t>
      </w:r>
    </w:p>
    <w:p w14:paraId="11788294" w14:textId="3952F542" w:rsidR="001940E5" w:rsidRDefault="001940E5" w:rsidP="004F310C">
      <w:pPr>
        <w:pStyle w:val="Odstavecseseznamem"/>
        <w:jc w:val="both"/>
        <w:rPr>
          <w:rFonts w:ascii="Arial" w:hAnsi="Arial" w:cs="Arial"/>
          <w:b/>
          <w:bCs/>
          <w:sz w:val="22"/>
          <w:szCs w:val="24"/>
        </w:rPr>
      </w:pPr>
      <w:r>
        <w:rPr>
          <w:rFonts w:ascii="Arial" w:hAnsi="Arial" w:cs="Arial"/>
          <w:sz w:val="22"/>
        </w:rPr>
        <w:t>Z</w:t>
      </w:r>
      <w:r w:rsidRPr="007A02F3">
        <w:rPr>
          <w:rFonts w:ascii="Arial" w:hAnsi="Arial" w:cs="Arial"/>
          <w:sz w:val="22"/>
        </w:rPr>
        <w:t xml:space="preserve">ajišťování schůdnosti chodníků a cest pro pěší, odstraňování sněhu a náledí posypem v zimním období od 1.1. do 31.3. a v období od 1.11. do 31.12. aktuálního roku dle seznamu uvedeného v </w:t>
      </w:r>
      <w:r w:rsidRPr="004F310C">
        <w:rPr>
          <w:rFonts w:ascii="Arial" w:hAnsi="Arial" w:cs="Arial"/>
          <w:sz w:val="22"/>
          <w:u w:val="single"/>
        </w:rPr>
        <w:t>Příloze č. 1.d)</w:t>
      </w:r>
      <w:r w:rsidRPr="007A02F3">
        <w:rPr>
          <w:rFonts w:ascii="Arial" w:hAnsi="Arial" w:cs="Arial"/>
          <w:sz w:val="22"/>
        </w:rPr>
        <w:t xml:space="preserve">, v souladu s ust. § 27 odst. 7 zákona č. 13/1997 Sb., o pozemních komunikacích, </w:t>
      </w:r>
      <w:r w:rsidRPr="007A02F3">
        <w:rPr>
          <w:rFonts w:ascii="Arial" w:hAnsi="Arial" w:cs="Arial"/>
          <w:b/>
          <w:sz w:val="22"/>
        </w:rPr>
        <w:t>Vyhláškou č. 39/1997 Sb. hl. m. Prahy, o schůdnosti místních komunikací, ve znění vyhlášky č. 9/1998 Sb. hl. m. Prahy, vyhlášky č. 28/1999 Sb. hl. m. Prahy, obecně závazné vyhlášky č. 20/2001 Sb. hl. m. Prahy, obecně závazné vyhlášky č. 8/2008 Sb. hl. m. Prahy, nařízení č. 14/2009 Sb. hl. m. Prahy a nařízení č. 1/2012 Sb. hl. m. Prahy</w:t>
      </w:r>
      <w:r>
        <w:rPr>
          <w:rFonts w:ascii="Arial" w:hAnsi="Arial" w:cs="Arial"/>
          <w:b/>
          <w:sz w:val="22"/>
        </w:rPr>
        <w:t xml:space="preserve">. V paušální odměně je zahrnuto celkově 5 </w:t>
      </w:r>
      <w:r w:rsidR="0099030D">
        <w:rPr>
          <w:rFonts w:ascii="Arial" w:hAnsi="Arial" w:cs="Arial"/>
          <w:b/>
          <w:sz w:val="22"/>
        </w:rPr>
        <w:t>zásahových dní.</w:t>
      </w:r>
    </w:p>
    <w:p w14:paraId="0D7A5856" w14:textId="77777777" w:rsidR="004224A0" w:rsidRDefault="004224A0" w:rsidP="004224A0">
      <w:pPr>
        <w:pStyle w:val="Odstavecseseznamem"/>
        <w:numPr>
          <w:ilvl w:val="0"/>
          <w:numId w:val="7"/>
        </w:numPr>
        <w:rPr>
          <w:rFonts w:ascii="Arial" w:hAnsi="Arial" w:cs="Arial"/>
          <w:b/>
          <w:bCs/>
          <w:sz w:val="22"/>
          <w:szCs w:val="24"/>
        </w:rPr>
      </w:pPr>
      <w:r w:rsidRPr="004224A0">
        <w:rPr>
          <w:rFonts w:ascii="Arial" w:hAnsi="Arial" w:cs="Arial"/>
          <w:b/>
          <w:bCs/>
          <w:sz w:val="22"/>
          <w:szCs w:val="24"/>
        </w:rPr>
        <w:t>Obsluha košů na psí exkrementy</w:t>
      </w:r>
      <w:r>
        <w:rPr>
          <w:rFonts w:ascii="Arial" w:hAnsi="Arial" w:cs="Arial"/>
          <w:b/>
          <w:bCs/>
          <w:sz w:val="22"/>
          <w:szCs w:val="24"/>
        </w:rPr>
        <w:t xml:space="preserve"> dle přílohy 1.e);</w:t>
      </w:r>
    </w:p>
    <w:p w14:paraId="299B8BB9" w14:textId="77777777" w:rsidR="004224A0" w:rsidRDefault="004224A0" w:rsidP="004224A0">
      <w:pPr>
        <w:pStyle w:val="Odstavecseseznamem"/>
        <w:numPr>
          <w:ilvl w:val="0"/>
          <w:numId w:val="7"/>
        </w:numPr>
        <w:rPr>
          <w:rFonts w:ascii="Arial" w:hAnsi="Arial" w:cs="Arial"/>
          <w:b/>
          <w:bCs/>
          <w:sz w:val="22"/>
          <w:szCs w:val="24"/>
        </w:rPr>
      </w:pPr>
      <w:r w:rsidRPr="004224A0">
        <w:rPr>
          <w:rFonts w:ascii="Arial" w:hAnsi="Arial" w:cs="Arial"/>
          <w:b/>
          <w:bCs/>
          <w:sz w:val="22"/>
          <w:szCs w:val="24"/>
        </w:rPr>
        <w:t>Ruční úklid chodníků nad rámec původní smlouvy</w:t>
      </w:r>
      <w:r>
        <w:rPr>
          <w:rFonts w:ascii="Arial" w:hAnsi="Arial" w:cs="Arial"/>
          <w:b/>
          <w:bCs/>
          <w:sz w:val="22"/>
          <w:szCs w:val="24"/>
        </w:rPr>
        <w:t xml:space="preserve"> dle přílohy 1.f);</w:t>
      </w:r>
    </w:p>
    <w:p w14:paraId="4F4BFFB0" w14:textId="77777777" w:rsidR="004224A0" w:rsidRDefault="004224A0" w:rsidP="004224A0">
      <w:pPr>
        <w:pStyle w:val="Odstavecseseznamem"/>
        <w:numPr>
          <w:ilvl w:val="0"/>
          <w:numId w:val="7"/>
        </w:numPr>
        <w:rPr>
          <w:rFonts w:ascii="Arial" w:hAnsi="Arial" w:cs="Arial"/>
          <w:b/>
          <w:bCs/>
          <w:sz w:val="22"/>
          <w:szCs w:val="24"/>
        </w:rPr>
      </w:pPr>
      <w:r w:rsidRPr="004224A0">
        <w:rPr>
          <w:rFonts w:ascii="Arial" w:hAnsi="Arial" w:cs="Arial"/>
          <w:b/>
          <w:bCs/>
          <w:sz w:val="22"/>
          <w:szCs w:val="24"/>
        </w:rPr>
        <w:t>Údržba veřejné zeleně</w:t>
      </w:r>
      <w:r>
        <w:rPr>
          <w:rFonts w:ascii="Arial" w:hAnsi="Arial" w:cs="Arial"/>
          <w:b/>
          <w:bCs/>
          <w:sz w:val="22"/>
          <w:szCs w:val="24"/>
        </w:rPr>
        <w:t xml:space="preserve"> dle přílohy 1.g);</w:t>
      </w:r>
    </w:p>
    <w:p w14:paraId="319CE7B8" w14:textId="77777777" w:rsidR="004224A0" w:rsidRDefault="004224A0" w:rsidP="004224A0">
      <w:pPr>
        <w:pStyle w:val="Odstavecseseznamem"/>
        <w:numPr>
          <w:ilvl w:val="0"/>
          <w:numId w:val="7"/>
        </w:numPr>
        <w:rPr>
          <w:rFonts w:ascii="Arial" w:hAnsi="Arial" w:cs="Arial"/>
          <w:b/>
          <w:bCs/>
          <w:sz w:val="22"/>
          <w:szCs w:val="24"/>
        </w:rPr>
      </w:pPr>
      <w:r w:rsidRPr="004224A0">
        <w:rPr>
          <w:rFonts w:ascii="Arial" w:hAnsi="Arial" w:cs="Arial"/>
          <w:b/>
          <w:bCs/>
          <w:sz w:val="22"/>
          <w:szCs w:val="24"/>
        </w:rPr>
        <w:t>Úklid, údržba a správa dětských hřišť</w:t>
      </w:r>
      <w:r>
        <w:rPr>
          <w:rFonts w:ascii="Arial" w:hAnsi="Arial" w:cs="Arial"/>
          <w:b/>
          <w:bCs/>
          <w:sz w:val="22"/>
          <w:szCs w:val="24"/>
        </w:rPr>
        <w:t xml:space="preserve"> dle přílohy 1.h);</w:t>
      </w:r>
    </w:p>
    <w:p w14:paraId="6B723D15" w14:textId="77777777" w:rsidR="004224A0" w:rsidRPr="004224A0" w:rsidRDefault="004224A0" w:rsidP="004F310C">
      <w:pPr>
        <w:pStyle w:val="Odstavecseseznamem"/>
        <w:rPr>
          <w:rFonts w:ascii="Arial" w:hAnsi="Arial" w:cs="Arial"/>
          <w:b/>
          <w:bCs/>
          <w:sz w:val="22"/>
          <w:szCs w:val="24"/>
        </w:rPr>
      </w:pPr>
    </w:p>
    <w:p w14:paraId="4B678186" w14:textId="673E8502" w:rsidR="00D53984" w:rsidRPr="007A02F3" w:rsidRDefault="00715EC1" w:rsidP="00AE2F29">
      <w:pPr>
        <w:pStyle w:val="Nadpis2"/>
        <w:spacing w:line="240" w:lineRule="exact"/>
        <w:jc w:val="both"/>
        <w:rPr>
          <w:rFonts w:ascii="Arial" w:hAnsi="Arial" w:cs="Arial"/>
          <w:sz w:val="22"/>
          <w:szCs w:val="22"/>
        </w:rPr>
      </w:pPr>
      <w:r w:rsidRPr="004F310C">
        <w:rPr>
          <w:rFonts w:ascii="Arial" w:hAnsi="Arial" w:cs="Arial"/>
          <w:b/>
          <w:sz w:val="22"/>
          <w:szCs w:val="22"/>
        </w:rPr>
        <w:t>Činnost</w:t>
      </w:r>
      <w:r w:rsidR="0099030D" w:rsidRPr="004F310C">
        <w:rPr>
          <w:rFonts w:ascii="Arial" w:hAnsi="Arial" w:cs="Arial"/>
          <w:b/>
          <w:sz w:val="22"/>
          <w:szCs w:val="22"/>
        </w:rPr>
        <w:t>i</w:t>
      </w:r>
      <w:r w:rsidRPr="004F310C">
        <w:rPr>
          <w:rFonts w:ascii="Arial" w:hAnsi="Arial" w:cs="Arial"/>
          <w:b/>
          <w:sz w:val="22"/>
          <w:szCs w:val="22"/>
        </w:rPr>
        <w:t xml:space="preserve"> </w:t>
      </w:r>
      <w:r w:rsidR="0099030D" w:rsidRPr="004F310C">
        <w:rPr>
          <w:rFonts w:ascii="Arial" w:hAnsi="Arial" w:cs="Arial"/>
          <w:b/>
          <w:sz w:val="22"/>
          <w:szCs w:val="22"/>
        </w:rPr>
        <w:t>specifikované v</w:t>
      </w:r>
      <w:r w:rsidRPr="004F310C">
        <w:rPr>
          <w:rFonts w:ascii="Arial" w:hAnsi="Arial" w:cs="Arial"/>
          <w:b/>
          <w:sz w:val="22"/>
          <w:szCs w:val="22"/>
        </w:rPr>
        <w:t xml:space="preserve"> článku </w:t>
      </w:r>
      <w:r w:rsidR="003B43E0" w:rsidRPr="004F310C">
        <w:rPr>
          <w:rFonts w:ascii="Arial" w:hAnsi="Arial" w:cs="Arial"/>
          <w:b/>
          <w:sz w:val="22"/>
          <w:szCs w:val="22"/>
        </w:rPr>
        <w:fldChar w:fldCharType="begin"/>
      </w:r>
      <w:r w:rsidR="003B43E0" w:rsidRPr="004F310C">
        <w:rPr>
          <w:rFonts w:ascii="Arial" w:hAnsi="Arial" w:cs="Arial"/>
          <w:b/>
          <w:sz w:val="22"/>
          <w:szCs w:val="22"/>
        </w:rPr>
        <w:instrText xml:space="preserve"> REF _Ref32301142 \r \h </w:instrText>
      </w:r>
      <w:r w:rsidR="0099030D" w:rsidRPr="004F310C">
        <w:rPr>
          <w:rFonts w:ascii="Arial" w:hAnsi="Arial" w:cs="Arial"/>
          <w:b/>
          <w:sz w:val="22"/>
          <w:szCs w:val="22"/>
        </w:rPr>
        <w:instrText xml:space="preserve"> \* MERGEFORMAT </w:instrText>
      </w:r>
      <w:r w:rsidR="003B43E0" w:rsidRPr="004F310C">
        <w:rPr>
          <w:rFonts w:ascii="Arial" w:hAnsi="Arial" w:cs="Arial"/>
          <w:b/>
          <w:sz w:val="22"/>
          <w:szCs w:val="22"/>
        </w:rPr>
      </w:r>
      <w:r w:rsidR="003B43E0" w:rsidRPr="004F310C">
        <w:rPr>
          <w:rFonts w:ascii="Arial" w:hAnsi="Arial" w:cs="Arial"/>
          <w:b/>
          <w:sz w:val="22"/>
          <w:szCs w:val="22"/>
        </w:rPr>
        <w:fldChar w:fldCharType="separate"/>
      </w:r>
      <w:r w:rsidR="00520AB1" w:rsidRPr="004F310C">
        <w:rPr>
          <w:rFonts w:ascii="Arial" w:hAnsi="Arial" w:cs="Arial"/>
          <w:b/>
          <w:sz w:val="22"/>
          <w:szCs w:val="22"/>
        </w:rPr>
        <w:t>3.1</w:t>
      </w:r>
      <w:r w:rsidR="003B43E0" w:rsidRPr="004F310C">
        <w:rPr>
          <w:rFonts w:ascii="Arial" w:hAnsi="Arial" w:cs="Arial"/>
          <w:b/>
          <w:sz w:val="22"/>
          <w:szCs w:val="22"/>
        </w:rPr>
        <w:fldChar w:fldCharType="end"/>
      </w:r>
      <w:r w:rsidRPr="004F310C">
        <w:rPr>
          <w:rFonts w:ascii="Arial" w:hAnsi="Arial" w:cs="Arial"/>
          <w:b/>
          <w:sz w:val="22"/>
          <w:szCs w:val="22"/>
        </w:rPr>
        <w:t xml:space="preserve"> bud</w:t>
      </w:r>
      <w:r w:rsidR="0099030D" w:rsidRPr="004F310C">
        <w:rPr>
          <w:rFonts w:ascii="Arial" w:hAnsi="Arial" w:cs="Arial"/>
          <w:b/>
          <w:sz w:val="22"/>
          <w:szCs w:val="22"/>
        </w:rPr>
        <w:t>ou</w:t>
      </w:r>
      <w:r w:rsidRPr="004F310C">
        <w:rPr>
          <w:rFonts w:ascii="Arial" w:hAnsi="Arial" w:cs="Arial"/>
          <w:b/>
          <w:sz w:val="22"/>
          <w:szCs w:val="22"/>
        </w:rPr>
        <w:t xml:space="preserve"> </w:t>
      </w:r>
      <w:r w:rsidR="0099030D" w:rsidRPr="004F310C">
        <w:rPr>
          <w:rFonts w:ascii="Arial" w:hAnsi="Arial" w:cs="Arial"/>
          <w:b/>
          <w:sz w:val="22"/>
          <w:szCs w:val="22"/>
        </w:rPr>
        <w:t>provedeny</w:t>
      </w:r>
      <w:r w:rsidR="0099030D" w:rsidRPr="007A02F3">
        <w:rPr>
          <w:rFonts w:ascii="Arial" w:hAnsi="Arial" w:cs="Arial"/>
          <w:sz w:val="22"/>
          <w:szCs w:val="22"/>
        </w:rPr>
        <w:t xml:space="preserve"> </w:t>
      </w:r>
      <w:r w:rsidR="004224A0" w:rsidRPr="004F310C">
        <w:rPr>
          <w:rFonts w:ascii="Arial" w:hAnsi="Arial" w:cs="Arial"/>
          <w:b/>
          <w:bCs w:val="0"/>
          <w:sz w:val="22"/>
          <w:szCs w:val="22"/>
        </w:rPr>
        <w:t xml:space="preserve">zpravidla </w:t>
      </w:r>
      <w:r w:rsidRPr="007A02F3">
        <w:rPr>
          <w:rFonts w:ascii="Arial" w:hAnsi="Arial" w:cs="Arial"/>
          <w:sz w:val="22"/>
          <w:szCs w:val="22"/>
        </w:rPr>
        <w:t>v době od 7:00 do 14:00 hodin příslušného dne</w:t>
      </w:r>
      <w:r w:rsidR="004224A0" w:rsidRPr="004F310C">
        <w:rPr>
          <w:rFonts w:ascii="Arial" w:hAnsi="Arial" w:cs="Arial"/>
          <w:b/>
          <w:bCs w:val="0"/>
          <w:sz w:val="22"/>
          <w:szCs w:val="22"/>
        </w:rPr>
        <w:t>, pokud není smluvními stranami zavedena jiná praxe.</w:t>
      </w:r>
    </w:p>
    <w:p w14:paraId="5CE0BEDB" w14:textId="34CB17D4"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 xml:space="preserve">Činnosti specifikované </w:t>
      </w:r>
      <w:r w:rsidR="00F3776C" w:rsidRPr="004F310C">
        <w:rPr>
          <w:rFonts w:ascii="Arial" w:hAnsi="Arial" w:cs="Arial"/>
          <w:b/>
          <w:bCs w:val="0"/>
          <w:sz w:val="22"/>
          <w:szCs w:val="22"/>
        </w:rPr>
        <w:t>dle</w:t>
      </w:r>
      <w:r w:rsidR="007869F0" w:rsidRPr="007A02F3">
        <w:rPr>
          <w:rFonts w:ascii="Arial" w:hAnsi="Arial" w:cs="Arial"/>
          <w:b/>
          <w:sz w:val="22"/>
          <w:szCs w:val="22"/>
        </w:rPr>
        <w:t xml:space="preserve"> </w:t>
      </w:r>
      <w:r w:rsidRPr="007A02F3">
        <w:rPr>
          <w:rFonts w:ascii="Arial" w:hAnsi="Arial" w:cs="Arial"/>
          <w:sz w:val="22"/>
          <w:szCs w:val="22"/>
        </w:rPr>
        <w:t xml:space="preserve">článku </w:t>
      </w:r>
      <w:r w:rsidR="003B43E0">
        <w:rPr>
          <w:rFonts w:ascii="Arial" w:hAnsi="Arial" w:cs="Arial"/>
          <w:sz w:val="22"/>
          <w:szCs w:val="22"/>
        </w:rPr>
        <w:fldChar w:fldCharType="begin"/>
      </w:r>
      <w:r w:rsidR="003B43E0">
        <w:rPr>
          <w:rFonts w:ascii="Arial" w:hAnsi="Arial" w:cs="Arial"/>
          <w:sz w:val="22"/>
          <w:szCs w:val="22"/>
        </w:rPr>
        <w:instrText xml:space="preserve"> REF _Ref32301142 \r \h </w:instrText>
      </w:r>
      <w:r w:rsidR="003B43E0">
        <w:rPr>
          <w:rFonts w:ascii="Arial" w:hAnsi="Arial" w:cs="Arial"/>
          <w:sz w:val="22"/>
          <w:szCs w:val="22"/>
        </w:rPr>
      </w:r>
      <w:r w:rsidR="003B43E0">
        <w:rPr>
          <w:rFonts w:ascii="Arial" w:hAnsi="Arial" w:cs="Arial"/>
          <w:sz w:val="22"/>
          <w:szCs w:val="22"/>
        </w:rPr>
        <w:fldChar w:fldCharType="separate"/>
      </w:r>
      <w:r w:rsidR="00520AB1">
        <w:rPr>
          <w:rFonts w:ascii="Arial" w:hAnsi="Arial" w:cs="Arial"/>
          <w:sz w:val="22"/>
          <w:szCs w:val="22"/>
        </w:rPr>
        <w:t>3.1</w:t>
      </w:r>
      <w:r w:rsidR="003B43E0">
        <w:rPr>
          <w:rFonts w:ascii="Arial" w:hAnsi="Arial" w:cs="Arial"/>
          <w:sz w:val="22"/>
          <w:szCs w:val="22"/>
        </w:rPr>
        <w:fldChar w:fldCharType="end"/>
      </w:r>
      <w:r w:rsidRPr="007A02F3">
        <w:rPr>
          <w:rFonts w:ascii="Arial" w:hAnsi="Arial" w:cs="Arial"/>
          <w:sz w:val="22"/>
          <w:szCs w:val="22"/>
        </w:rPr>
        <w:t xml:space="preserve"> budou provedeny dle harmonogramů, které jsou </w:t>
      </w:r>
      <w:r w:rsidR="007869F0" w:rsidRPr="007A02F3">
        <w:rPr>
          <w:rFonts w:ascii="Arial" w:hAnsi="Arial" w:cs="Arial"/>
          <w:sz w:val="22"/>
          <w:szCs w:val="22"/>
        </w:rPr>
        <w:t xml:space="preserve">součástí </w:t>
      </w:r>
      <w:r w:rsidRPr="007A02F3">
        <w:rPr>
          <w:rFonts w:ascii="Arial" w:hAnsi="Arial" w:cs="Arial"/>
          <w:sz w:val="22"/>
          <w:szCs w:val="22"/>
        </w:rPr>
        <w:t>příloh</w:t>
      </w:r>
      <w:r w:rsidR="00C77886" w:rsidRPr="007A02F3">
        <w:rPr>
          <w:rFonts w:ascii="Arial" w:hAnsi="Arial" w:cs="Arial"/>
          <w:sz w:val="22"/>
          <w:szCs w:val="22"/>
        </w:rPr>
        <w:t xml:space="preserve"> </w:t>
      </w:r>
      <w:r w:rsidRPr="007A02F3">
        <w:rPr>
          <w:rFonts w:ascii="Arial" w:hAnsi="Arial" w:cs="Arial"/>
          <w:sz w:val="22"/>
          <w:szCs w:val="22"/>
        </w:rPr>
        <w:t>této Smlouvy.</w:t>
      </w:r>
      <w:r w:rsidR="00C77886" w:rsidRPr="007A02F3">
        <w:rPr>
          <w:rFonts w:ascii="Arial" w:hAnsi="Arial" w:cs="Arial"/>
          <w:sz w:val="22"/>
          <w:szCs w:val="22"/>
        </w:rPr>
        <w:t xml:space="preserve"> </w:t>
      </w:r>
      <w:r w:rsidR="00C77886" w:rsidRPr="007A02F3">
        <w:rPr>
          <w:rFonts w:ascii="Arial" w:hAnsi="Arial" w:cs="Arial"/>
          <w:b/>
          <w:sz w:val="22"/>
          <w:szCs w:val="22"/>
        </w:rPr>
        <w:t xml:space="preserve">Poskytovatel je povinen Objednateli předem předložit přesný rozpis časů, ve kterých bude Poskytovatel poskytovat Služby </w:t>
      </w:r>
      <w:r w:rsidR="00C77886" w:rsidRPr="007A02F3">
        <w:rPr>
          <w:rFonts w:ascii="Arial" w:hAnsi="Arial" w:cs="Arial"/>
          <w:b/>
          <w:sz w:val="22"/>
          <w:szCs w:val="22"/>
        </w:rPr>
        <w:lastRenderedPageBreak/>
        <w:t>v jednotlivých ulicích dle harmonogramů, které jsou přílohou této Smlouvy. Smluvní strany berou na vědomí, že Objednatel má právo výjimečně požadovat provedení úklidu i mimo harmonogram, tedy provedení úklidu na jiných místech a v jiných časech, a to při zachování celkové četnosti úklidu sjednané touto Smlouvou.</w:t>
      </w:r>
    </w:p>
    <w:p w14:paraId="3506B4D8"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 xml:space="preserve">četnost poskytování Služeb podle této Smlouvy může být měněna, a to jak snížením četnosti poskytování Služeb na základě pokynu Objednatele, tak i zvýšením četnosti poskytování Služeb při dodržení postupu podle </w:t>
      </w:r>
      <w:r w:rsidR="007153B0" w:rsidRPr="007A02F3">
        <w:rPr>
          <w:rFonts w:ascii="Arial" w:hAnsi="Arial" w:cs="Arial"/>
          <w:b/>
          <w:sz w:val="22"/>
          <w:szCs w:val="22"/>
        </w:rPr>
        <w:t>ZZV</w:t>
      </w:r>
      <w:r w:rsidRPr="007A02F3">
        <w:rPr>
          <w:rFonts w:ascii="Arial" w:hAnsi="Arial" w:cs="Arial"/>
          <w:sz w:val="22"/>
          <w:szCs w:val="22"/>
        </w:rPr>
        <w:t>.</w:t>
      </w:r>
    </w:p>
    <w:p w14:paraId="5D54A1C7" w14:textId="77777777" w:rsidR="00D53984" w:rsidRPr="007A02F3" w:rsidRDefault="00715EC1" w:rsidP="00AE2F29">
      <w:pPr>
        <w:pStyle w:val="Nadpis1"/>
        <w:spacing w:line="240" w:lineRule="exact"/>
        <w:jc w:val="both"/>
        <w:rPr>
          <w:rFonts w:ascii="Arial" w:hAnsi="Arial" w:cs="Arial"/>
          <w:sz w:val="22"/>
          <w:szCs w:val="22"/>
        </w:rPr>
      </w:pPr>
      <w:r w:rsidRPr="007A02F3">
        <w:rPr>
          <w:rFonts w:ascii="Arial" w:hAnsi="Arial" w:cs="Arial"/>
          <w:sz w:val="22"/>
          <w:szCs w:val="22"/>
        </w:rPr>
        <w:t>Povinnosti Poskytovatele</w:t>
      </w:r>
    </w:p>
    <w:p w14:paraId="12CF2AEF"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Poskytovatel bude při poskytování Služeb podle této Smlouvy postupovat v souladu s příslušnými právními předpisy a pokyny Objednatele.</w:t>
      </w:r>
    </w:p>
    <w:p w14:paraId="30AECBEC"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Služby musí být prováděny pravidelně ve stanovených termínech, přičemž Poskytovatel odpovídá za to, že jím udržované plochy budou vždy v řádném stavu, který odpovídá odborným i obecným ukazatelům kvality Služeb. Poskytovatel je povinen umožnit Objednateli kontrolu provádění poskytovaných Služeb, a to kdykoli dle požadavku Objednatele.</w:t>
      </w:r>
    </w:p>
    <w:p w14:paraId="3CD1DFF2"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Služby musí být prováděny způsobem a v době, které co nejméně negativně ovlivní okolí (hlukem, prachem, ovlivněním dopravní situace, apod.) Technologie neopakujících se služeb musí být vždy předem projednána s Objednatelem. Při poskytování služeb podle této Smlouvy je Poskytovatel povinen minimalizovat dopady na životní prostředí v souladu s příslušnými právními předpisy.</w:t>
      </w:r>
    </w:p>
    <w:p w14:paraId="5A891E21"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Poskytovatel je povinen zajistit, aby veškerá zařízení a stroje používané pro poskytování služeb podle této Smlouvy odpovídaly příslušným právním předpisům.</w:t>
      </w:r>
    </w:p>
    <w:p w14:paraId="5955C24F"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Poskytovatel je povinen poskytovat Služby v souladu s českými technickými normami (např. ČSN 83 9051 Technologie vegetačních úprav v krajině - rozvojová a udržovací péče o vegetační plochy) a v souladu s veškerými příslušnými právními předpisy.</w:t>
      </w:r>
    </w:p>
    <w:p w14:paraId="4A0C473C"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Poskytovatel je povinen při poskytování Služeb podle této Smlouvy:</w:t>
      </w:r>
    </w:p>
    <w:p w14:paraId="5415B046" w14:textId="77777777" w:rsidR="00D53984" w:rsidRPr="007A02F3" w:rsidRDefault="00715EC1" w:rsidP="007A02F3">
      <w:pPr>
        <w:pStyle w:val="Nadpis3"/>
        <w:numPr>
          <w:ilvl w:val="0"/>
          <w:numId w:val="17"/>
        </w:numPr>
        <w:spacing w:line="240" w:lineRule="exact"/>
        <w:jc w:val="both"/>
        <w:rPr>
          <w:rFonts w:ascii="Arial" w:hAnsi="Arial" w:cs="Arial"/>
          <w:sz w:val="22"/>
        </w:rPr>
      </w:pPr>
      <w:r w:rsidRPr="007A02F3">
        <w:rPr>
          <w:rFonts w:ascii="Arial" w:hAnsi="Arial" w:cs="Arial"/>
          <w:sz w:val="22"/>
        </w:rPr>
        <w:t>při likvidaci odpadu postupovat v souladu se zákonem č. 185/2001 Sb., o odpadech a změně některých dalších zákonů, a obecně závaznou vyhláškou</w:t>
      </w:r>
      <w:r w:rsidR="00952E79">
        <w:rPr>
          <w:rFonts w:ascii="Arial" w:hAnsi="Arial" w:cs="Arial"/>
          <w:b/>
          <w:sz w:val="22"/>
        </w:rPr>
        <w:t xml:space="preserve"> č. 22/2017 Sb. hl. m. Prahy</w:t>
      </w:r>
      <w:r w:rsidR="007153B0" w:rsidRPr="007A02F3">
        <w:rPr>
          <w:rFonts w:ascii="Arial" w:hAnsi="Arial" w:cs="Arial"/>
          <w:sz w:val="22"/>
        </w:rPr>
        <w:t xml:space="preserve">, </w:t>
      </w:r>
      <w:r w:rsidR="007153B0" w:rsidRPr="007A02F3">
        <w:rPr>
          <w:rFonts w:ascii="Arial" w:hAnsi="Arial" w:cs="Arial"/>
          <w:b/>
          <w:sz w:val="22"/>
        </w:rPr>
        <w:t>kterou se mění obecně závazná vyhláška č. 5/2007 Sb. hl. m. Prahy, kterou se stanoví systém shromažďování, sběru, přepravy, třídění, využívání a odstraňování komunálních odpadů vznikajících na území hlavního města Prahy a systém nakládání se stavebním odpadem (vyhláška o odpadech)</w:t>
      </w:r>
      <w:r w:rsidR="007153B0" w:rsidRPr="007A02F3">
        <w:rPr>
          <w:rFonts w:ascii="Arial" w:hAnsi="Arial" w:cs="Arial"/>
          <w:sz w:val="22"/>
        </w:rPr>
        <w:t>;</w:t>
      </w:r>
    </w:p>
    <w:p w14:paraId="5F184159" w14:textId="77777777" w:rsidR="00D53984" w:rsidRPr="007A02F3" w:rsidRDefault="00715EC1" w:rsidP="007A02F3">
      <w:pPr>
        <w:pStyle w:val="Nadpis3"/>
        <w:numPr>
          <w:ilvl w:val="0"/>
          <w:numId w:val="17"/>
        </w:numPr>
        <w:spacing w:line="240" w:lineRule="exact"/>
        <w:jc w:val="both"/>
        <w:rPr>
          <w:rFonts w:ascii="Arial" w:hAnsi="Arial" w:cs="Arial"/>
          <w:sz w:val="22"/>
        </w:rPr>
      </w:pPr>
      <w:r w:rsidRPr="007A02F3">
        <w:rPr>
          <w:rFonts w:ascii="Arial" w:hAnsi="Arial" w:cs="Arial"/>
          <w:sz w:val="22"/>
        </w:rPr>
        <w:t>při poskytování Služeb používat pouze takové výrobky, které svým provedením zaručují bezpečnost při realizaci a užívaní a splňují požadavky zákona č. 22/1997 Sb., o technických požadavcích na výrobky a o změně a doplnění některých zákonů;</w:t>
      </w:r>
    </w:p>
    <w:p w14:paraId="408FDDF5" w14:textId="77777777" w:rsidR="00D53984" w:rsidRPr="007A02F3" w:rsidRDefault="00715EC1" w:rsidP="007A02F3">
      <w:pPr>
        <w:pStyle w:val="Nadpis3"/>
        <w:numPr>
          <w:ilvl w:val="0"/>
          <w:numId w:val="17"/>
        </w:numPr>
        <w:spacing w:line="240" w:lineRule="exact"/>
        <w:jc w:val="both"/>
        <w:rPr>
          <w:rFonts w:ascii="Arial" w:hAnsi="Arial" w:cs="Arial"/>
          <w:sz w:val="22"/>
        </w:rPr>
      </w:pPr>
      <w:r w:rsidRPr="007A02F3">
        <w:rPr>
          <w:rFonts w:ascii="Arial" w:hAnsi="Arial" w:cs="Arial"/>
          <w:sz w:val="22"/>
        </w:rPr>
        <w:t>zajistit bezpečnost a ochranu zdraví při práci podle zákona č. 262/2006 Sb., zákoník práce, a souvisejících předpisů;</w:t>
      </w:r>
    </w:p>
    <w:p w14:paraId="6A42C5AF" w14:textId="77777777" w:rsidR="00D53984" w:rsidRPr="007A02F3" w:rsidRDefault="00715EC1" w:rsidP="007A02F3">
      <w:pPr>
        <w:pStyle w:val="Nadpis3"/>
        <w:numPr>
          <w:ilvl w:val="0"/>
          <w:numId w:val="17"/>
        </w:numPr>
        <w:spacing w:line="240" w:lineRule="exact"/>
        <w:jc w:val="both"/>
        <w:rPr>
          <w:rFonts w:ascii="Arial" w:hAnsi="Arial" w:cs="Arial"/>
          <w:sz w:val="22"/>
        </w:rPr>
      </w:pPr>
      <w:r w:rsidRPr="007A02F3">
        <w:rPr>
          <w:rFonts w:ascii="Arial" w:hAnsi="Arial" w:cs="Arial"/>
          <w:sz w:val="22"/>
        </w:rPr>
        <w:t>zabezpečit prokazatelné seznámení všech pracovníků Poskytovatele před zahájením prací s bezpečnostními předpisy a předpisy o požární ochraně, jakož i s povinnostmi je dodržovat a dále též s povinnostmi používat ochranné prostředky. Práce smí vykonávat pouze pracovníci, kteří jsou pro dané práce vyučení nebo zaškoleni. Pověřený pracovník Objednatele je oprávněn provádět kontrolu dodržování předpisů v oblasti bezpečnosti práce a požární ochrany Poskytovatelem;</w:t>
      </w:r>
    </w:p>
    <w:p w14:paraId="1EA6C7EE" w14:textId="77777777" w:rsidR="00D53984" w:rsidRPr="007A02F3" w:rsidRDefault="00715EC1" w:rsidP="007A02F3">
      <w:pPr>
        <w:pStyle w:val="Nadpis3"/>
        <w:numPr>
          <w:ilvl w:val="0"/>
          <w:numId w:val="17"/>
        </w:numPr>
        <w:spacing w:line="240" w:lineRule="exact"/>
        <w:jc w:val="both"/>
        <w:rPr>
          <w:rFonts w:ascii="Arial" w:hAnsi="Arial" w:cs="Arial"/>
          <w:sz w:val="22"/>
        </w:rPr>
      </w:pPr>
      <w:r w:rsidRPr="007A02F3">
        <w:rPr>
          <w:rFonts w:ascii="Arial" w:hAnsi="Arial" w:cs="Arial"/>
          <w:sz w:val="22"/>
        </w:rPr>
        <w:t>dodržovat veškeré hygienické, požární a bezpečnostní předpisy, např. požadavky na limitovanou hlučnost, prašnost, apod.</w:t>
      </w:r>
    </w:p>
    <w:p w14:paraId="7F50CAE0"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 xml:space="preserve">K Poskytovatelovým povinnostem podle této Smlouvy patří i provádění dalších činností ve Smlouvě výslovně neuvedených, jejichž splnění je nezbytné při poskytování Služeb </w:t>
      </w:r>
      <w:r w:rsidRPr="007A02F3">
        <w:rPr>
          <w:rFonts w:ascii="Arial" w:hAnsi="Arial" w:cs="Arial"/>
          <w:sz w:val="22"/>
          <w:szCs w:val="22"/>
        </w:rPr>
        <w:lastRenderedPageBreak/>
        <w:t>podle této Smlouvy, jestliže se jedná o takové činností, o kterých Poskytovatel vzhledem ke své kvalifikaci a zkušenostem měl nebo mohl vědět. Provedení takových činností nezvyšuje sjednanou cenu za Služby.</w:t>
      </w:r>
    </w:p>
    <w:p w14:paraId="5983F646" w14:textId="06E816A4" w:rsidR="00D53984" w:rsidRPr="007A02F3" w:rsidRDefault="00715EC1" w:rsidP="00AE2F29">
      <w:pPr>
        <w:pStyle w:val="Nadpis2"/>
        <w:spacing w:line="240" w:lineRule="exact"/>
        <w:jc w:val="both"/>
        <w:rPr>
          <w:rFonts w:ascii="Arial" w:hAnsi="Arial" w:cs="Arial"/>
          <w:sz w:val="22"/>
          <w:szCs w:val="22"/>
        </w:rPr>
      </w:pPr>
      <w:r w:rsidRPr="004F310C">
        <w:rPr>
          <w:rFonts w:ascii="Arial" w:hAnsi="Arial" w:cs="Arial"/>
          <w:b/>
          <w:bCs w:val="0"/>
          <w:sz w:val="22"/>
          <w:szCs w:val="22"/>
        </w:rPr>
        <w:t xml:space="preserve">Poskytovatel </w:t>
      </w:r>
      <w:r w:rsidR="005E4C88" w:rsidRPr="004F310C">
        <w:rPr>
          <w:rFonts w:ascii="Arial" w:hAnsi="Arial" w:cs="Arial"/>
          <w:b/>
          <w:bCs w:val="0"/>
          <w:sz w:val="22"/>
          <w:szCs w:val="22"/>
        </w:rPr>
        <w:t xml:space="preserve">může poskytovat </w:t>
      </w:r>
      <w:r w:rsidRPr="004F310C">
        <w:rPr>
          <w:rFonts w:ascii="Arial" w:hAnsi="Arial" w:cs="Arial"/>
          <w:b/>
          <w:bCs w:val="0"/>
          <w:sz w:val="22"/>
          <w:szCs w:val="22"/>
        </w:rPr>
        <w:t xml:space="preserve">část Služeb prostřednictvím </w:t>
      </w:r>
      <w:r w:rsidR="005E4C88" w:rsidRPr="004F310C">
        <w:rPr>
          <w:rFonts w:ascii="Arial" w:hAnsi="Arial" w:cs="Arial"/>
          <w:b/>
          <w:bCs w:val="0"/>
          <w:sz w:val="22"/>
          <w:szCs w:val="22"/>
        </w:rPr>
        <w:t>třetích osob</w:t>
      </w:r>
      <w:r w:rsidRPr="004F310C">
        <w:rPr>
          <w:rFonts w:ascii="Arial" w:hAnsi="Arial" w:cs="Arial"/>
          <w:b/>
          <w:bCs w:val="0"/>
          <w:sz w:val="22"/>
          <w:szCs w:val="22"/>
        </w:rPr>
        <w:t>, jejichž seznam</w:t>
      </w:r>
      <w:r w:rsidR="005E4C88" w:rsidRPr="004F310C">
        <w:rPr>
          <w:rFonts w:ascii="Arial" w:hAnsi="Arial" w:cs="Arial"/>
          <w:b/>
          <w:bCs w:val="0"/>
          <w:sz w:val="22"/>
          <w:szCs w:val="22"/>
        </w:rPr>
        <w:t>,</w:t>
      </w:r>
      <w:r w:rsidRPr="004F310C">
        <w:rPr>
          <w:rFonts w:ascii="Arial" w:hAnsi="Arial" w:cs="Arial"/>
          <w:b/>
          <w:bCs w:val="0"/>
          <w:sz w:val="22"/>
          <w:szCs w:val="22"/>
        </w:rPr>
        <w:t xml:space="preserve"> identifikační údaje </w:t>
      </w:r>
      <w:r w:rsidR="005E4C88" w:rsidRPr="004F310C">
        <w:rPr>
          <w:rFonts w:ascii="Arial" w:hAnsi="Arial" w:cs="Arial"/>
          <w:b/>
          <w:bCs w:val="0"/>
          <w:sz w:val="22"/>
          <w:szCs w:val="22"/>
        </w:rPr>
        <w:t>a rozsah jimi poskytovaných služeb bude vždy písemně dopředu sdělen kontaktní osobě dle čl. 9.1.b) této Smlouvy a podléhá schválení touto osobou před zahájením činnost</w:t>
      </w:r>
      <w:r w:rsidR="004D7FE4">
        <w:rPr>
          <w:rFonts w:ascii="Arial" w:hAnsi="Arial" w:cs="Arial"/>
          <w:b/>
          <w:bCs w:val="0"/>
          <w:sz w:val="22"/>
          <w:szCs w:val="22"/>
        </w:rPr>
        <w:t>í</w:t>
      </w:r>
      <w:r w:rsidR="005E4C88" w:rsidRPr="004F310C">
        <w:rPr>
          <w:rFonts w:ascii="Arial" w:hAnsi="Arial" w:cs="Arial"/>
          <w:b/>
          <w:bCs w:val="0"/>
          <w:sz w:val="22"/>
          <w:szCs w:val="22"/>
        </w:rPr>
        <w:t xml:space="preserve"> kterékoliv třetí osoby.</w:t>
      </w:r>
      <w:r w:rsidR="004C4861">
        <w:rPr>
          <w:rFonts w:ascii="Arial" w:hAnsi="Arial" w:cs="Arial"/>
          <w:b/>
          <w:bCs w:val="0"/>
          <w:sz w:val="22"/>
          <w:szCs w:val="22"/>
        </w:rPr>
        <w:t xml:space="preserve"> Objednatel není oprávněn bezdůvodně odepřít schválení dle předchozí věty.</w:t>
      </w:r>
    </w:p>
    <w:p w14:paraId="368BC1DC" w14:textId="10B94EA6"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 xml:space="preserve">Pro činnosti dle bodu </w:t>
      </w:r>
      <w:r w:rsidR="003B43E0">
        <w:rPr>
          <w:rFonts w:ascii="Arial" w:hAnsi="Arial" w:cs="Arial"/>
          <w:sz w:val="22"/>
          <w:szCs w:val="22"/>
        </w:rPr>
        <w:fldChar w:fldCharType="begin"/>
      </w:r>
      <w:r w:rsidR="003B43E0">
        <w:rPr>
          <w:rFonts w:ascii="Arial" w:hAnsi="Arial" w:cs="Arial"/>
          <w:sz w:val="22"/>
          <w:szCs w:val="22"/>
        </w:rPr>
        <w:instrText xml:space="preserve"> REF _Ref32301142 \r \h </w:instrText>
      </w:r>
      <w:r w:rsidR="003B43E0">
        <w:rPr>
          <w:rFonts w:ascii="Arial" w:hAnsi="Arial" w:cs="Arial"/>
          <w:sz w:val="22"/>
          <w:szCs w:val="22"/>
        </w:rPr>
      </w:r>
      <w:r w:rsidR="003B43E0">
        <w:rPr>
          <w:rFonts w:ascii="Arial" w:hAnsi="Arial" w:cs="Arial"/>
          <w:sz w:val="22"/>
          <w:szCs w:val="22"/>
        </w:rPr>
        <w:fldChar w:fldCharType="separate"/>
      </w:r>
      <w:r w:rsidR="00520AB1">
        <w:rPr>
          <w:rFonts w:ascii="Arial" w:hAnsi="Arial" w:cs="Arial"/>
          <w:sz w:val="22"/>
          <w:szCs w:val="22"/>
        </w:rPr>
        <w:t>3.1</w:t>
      </w:r>
      <w:r w:rsidR="003B43E0">
        <w:rPr>
          <w:rFonts w:ascii="Arial" w:hAnsi="Arial" w:cs="Arial"/>
          <w:sz w:val="22"/>
          <w:szCs w:val="22"/>
        </w:rPr>
        <w:fldChar w:fldCharType="end"/>
      </w:r>
      <w:r w:rsidRPr="007A02F3">
        <w:rPr>
          <w:rFonts w:ascii="Arial" w:hAnsi="Arial" w:cs="Arial"/>
          <w:sz w:val="22"/>
          <w:szCs w:val="22"/>
        </w:rPr>
        <w:t xml:space="preserve"> a) až </w:t>
      </w:r>
      <w:r w:rsidR="002601F0">
        <w:rPr>
          <w:rFonts w:ascii="Arial" w:hAnsi="Arial" w:cs="Arial"/>
          <w:b/>
          <w:sz w:val="22"/>
          <w:szCs w:val="22"/>
        </w:rPr>
        <w:t>d</w:t>
      </w:r>
      <w:r w:rsidRPr="007A02F3">
        <w:rPr>
          <w:rFonts w:ascii="Arial" w:hAnsi="Arial" w:cs="Arial"/>
          <w:sz w:val="22"/>
          <w:szCs w:val="22"/>
        </w:rPr>
        <w:t>)</w:t>
      </w:r>
      <w:r w:rsidR="002601F0" w:rsidRPr="004F310C">
        <w:rPr>
          <w:rFonts w:ascii="Arial" w:hAnsi="Arial" w:cs="Arial"/>
          <w:b/>
          <w:bCs w:val="0"/>
          <w:sz w:val="22"/>
          <w:szCs w:val="22"/>
        </w:rPr>
        <w:t xml:space="preserve"> a f)</w:t>
      </w:r>
      <w:r w:rsidRPr="007A02F3">
        <w:rPr>
          <w:rFonts w:ascii="Arial" w:hAnsi="Arial" w:cs="Arial"/>
          <w:sz w:val="22"/>
          <w:szCs w:val="22"/>
        </w:rPr>
        <w:t xml:space="preserve"> povede Poskytovatel deník, do kterého bude Objednatel zaznamenávat zjištěné závady a potvrzovat jejich odstranění.</w:t>
      </w:r>
    </w:p>
    <w:p w14:paraId="2A98D403" w14:textId="300AEB35"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 xml:space="preserve">Kontrola činnosti dle bodu </w:t>
      </w:r>
      <w:r w:rsidR="003B43E0">
        <w:rPr>
          <w:rFonts w:ascii="Arial" w:hAnsi="Arial" w:cs="Arial"/>
          <w:sz w:val="22"/>
          <w:szCs w:val="22"/>
        </w:rPr>
        <w:fldChar w:fldCharType="begin"/>
      </w:r>
      <w:r w:rsidR="003B43E0">
        <w:rPr>
          <w:rFonts w:ascii="Arial" w:hAnsi="Arial" w:cs="Arial"/>
          <w:sz w:val="22"/>
          <w:szCs w:val="22"/>
        </w:rPr>
        <w:instrText xml:space="preserve"> REF _Ref32301142 \r \h </w:instrText>
      </w:r>
      <w:r w:rsidR="003B43E0">
        <w:rPr>
          <w:rFonts w:ascii="Arial" w:hAnsi="Arial" w:cs="Arial"/>
          <w:sz w:val="22"/>
          <w:szCs w:val="22"/>
        </w:rPr>
      </w:r>
      <w:r w:rsidR="003B43E0">
        <w:rPr>
          <w:rFonts w:ascii="Arial" w:hAnsi="Arial" w:cs="Arial"/>
          <w:sz w:val="22"/>
          <w:szCs w:val="22"/>
        </w:rPr>
        <w:fldChar w:fldCharType="separate"/>
      </w:r>
      <w:r w:rsidR="00520AB1">
        <w:rPr>
          <w:rFonts w:ascii="Arial" w:hAnsi="Arial" w:cs="Arial"/>
          <w:sz w:val="22"/>
          <w:szCs w:val="22"/>
        </w:rPr>
        <w:t>3.1</w:t>
      </w:r>
      <w:r w:rsidR="003B43E0">
        <w:rPr>
          <w:rFonts w:ascii="Arial" w:hAnsi="Arial" w:cs="Arial"/>
          <w:sz w:val="22"/>
          <w:szCs w:val="22"/>
        </w:rPr>
        <w:fldChar w:fldCharType="end"/>
      </w:r>
      <w:r w:rsidR="003B43E0">
        <w:rPr>
          <w:rFonts w:ascii="Arial" w:hAnsi="Arial" w:cs="Arial"/>
          <w:sz w:val="22"/>
          <w:szCs w:val="22"/>
        </w:rPr>
        <w:t xml:space="preserve"> </w:t>
      </w:r>
      <w:r w:rsidR="002601F0">
        <w:rPr>
          <w:rFonts w:ascii="Arial" w:hAnsi="Arial" w:cs="Arial"/>
          <w:b/>
          <w:sz w:val="22"/>
          <w:szCs w:val="22"/>
        </w:rPr>
        <w:t>e</w:t>
      </w:r>
      <w:r w:rsidRPr="007A02F3">
        <w:rPr>
          <w:rFonts w:ascii="Arial" w:hAnsi="Arial" w:cs="Arial"/>
          <w:sz w:val="22"/>
          <w:szCs w:val="22"/>
        </w:rPr>
        <w:t>) bude ze strany Objednatele vykonávána namátkově, ale vždy 1x za 14 dní bude za účasti Poskytovatele provedena souhrnná kontrola všech košů a držáků.</w:t>
      </w:r>
    </w:p>
    <w:p w14:paraId="440A4EAE" w14:textId="2DEE0CDF"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 xml:space="preserve">Činnost dle bodu </w:t>
      </w:r>
      <w:r w:rsidR="003B43E0">
        <w:rPr>
          <w:rFonts w:ascii="Arial" w:hAnsi="Arial" w:cs="Arial"/>
          <w:sz w:val="22"/>
          <w:szCs w:val="22"/>
        </w:rPr>
        <w:fldChar w:fldCharType="begin"/>
      </w:r>
      <w:r w:rsidR="003B43E0">
        <w:rPr>
          <w:rFonts w:ascii="Arial" w:hAnsi="Arial" w:cs="Arial"/>
          <w:sz w:val="22"/>
          <w:szCs w:val="22"/>
        </w:rPr>
        <w:instrText xml:space="preserve"> REF _Ref32301142 \r \h </w:instrText>
      </w:r>
      <w:r w:rsidR="003B43E0">
        <w:rPr>
          <w:rFonts w:ascii="Arial" w:hAnsi="Arial" w:cs="Arial"/>
          <w:sz w:val="22"/>
          <w:szCs w:val="22"/>
        </w:rPr>
      </w:r>
      <w:r w:rsidR="003B43E0">
        <w:rPr>
          <w:rFonts w:ascii="Arial" w:hAnsi="Arial" w:cs="Arial"/>
          <w:sz w:val="22"/>
          <w:szCs w:val="22"/>
        </w:rPr>
        <w:fldChar w:fldCharType="separate"/>
      </w:r>
      <w:r w:rsidR="00520AB1">
        <w:rPr>
          <w:rFonts w:ascii="Arial" w:hAnsi="Arial" w:cs="Arial"/>
          <w:sz w:val="22"/>
          <w:szCs w:val="22"/>
        </w:rPr>
        <w:t>3.1</w:t>
      </w:r>
      <w:r w:rsidR="003B43E0">
        <w:rPr>
          <w:rFonts w:ascii="Arial" w:hAnsi="Arial" w:cs="Arial"/>
          <w:sz w:val="22"/>
          <w:szCs w:val="22"/>
        </w:rPr>
        <w:fldChar w:fldCharType="end"/>
      </w:r>
      <w:r w:rsidRPr="007A02F3">
        <w:rPr>
          <w:rFonts w:ascii="Arial" w:hAnsi="Arial" w:cs="Arial"/>
          <w:sz w:val="22"/>
          <w:szCs w:val="22"/>
        </w:rPr>
        <w:t xml:space="preserve"> </w:t>
      </w:r>
      <w:r w:rsidR="002601F0">
        <w:rPr>
          <w:rFonts w:ascii="Arial" w:hAnsi="Arial" w:cs="Arial"/>
          <w:b/>
          <w:sz w:val="22"/>
          <w:szCs w:val="22"/>
        </w:rPr>
        <w:t>g</w:t>
      </w:r>
      <w:r w:rsidRPr="004F310C">
        <w:rPr>
          <w:rFonts w:ascii="Arial" w:hAnsi="Arial" w:cs="Arial"/>
          <w:b/>
          <w:bCs w:val="0"/>
          <w:sz w:val="22"/>
          <w:szCs w:val="22"/>
        </w:rPr>
        <w:t xml:space="preserve">) </w:t>
      </w:r>
      <w:r w:rsidR="002601F0" w:rsidRPr="004F310C">
        <w:rPr>
          <w:rFonts w:ascii="Arial" w:hAnsi="Arial" w:cs="Arial"/>
          <w:b/>
          <w:bCs w:val="0"/>
          <w:sz w:val="22"/>
          <w:szCs w:val="22"/>
        </w:rPr>
        <w:t xml:space="preserve">a h) </w:t>
      </w:r>
      <w:r w:rsidRPr="007A02F3">
        <w:rPr>
          <w:rFonts w:ascii="Arial" w:hAnsi="Arial" w:cs="Arial"/>
          <w:sz w:val="22"/>
          <w:szCs w:val="22"/>
        </w:rPr>
        <w:t>bude kontrolována systémem kontrolních dnů a Poskytovatel povede provozní sešity. Rozdělení prací do oblastí s jednotlivými provozními sešity bude mezi oběma stranami dohodnuto při zahájení prací.</w:t>
      </w:r>
    </w:p>
    <w:p w14:paraId="5A795003"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Bez ohledu na předchozí ustanovení této Smlouvy Poskytovatel umožní Objednateli kontrolu provádění Služeb kdykoli dle požadavku Objednatele.</w:t>
      </w:r>
    </w:p>
    <w:p w14:paraId="7AFF6505" w14:textId="77777777" w:rsidR="00D53984" w:rsidRPr="007A02F3" w:rsidRDefault="00715EC1" w:rsidP="00AE2F29">
      <w:pPr>
        <w:pStyle w:val="Nadpis1"/>
        <w:spacing w:line="240" w:lineRule="exact"/>
        <w:jc w:val="both"/>
        <w:rPr>
          <w:rFonts w:ascii="Arial" w:hAnsi="Arial" w:cs="Arial"/>
          <w:sz w:val="22"/>
          <w:szCs w:val="22"/>
        </w:rPr>
      </w:pPr>
      <w:r w:rsidRPr="007A02F3">
        <w:rPr>
          <w:rFonts w:ascii="Arial" w:hAnsi="Arial" w:cs="Arial"/>
          <w:sz w:val="22"/>
          <w:szCs w:val="22"/>
        </w:rPr>
        <w:t>Povinnosti Objednatele</w:t>
      </w:r>
    </w:p>
    <w:p w14:paraId="32D35A2B"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Objednatel se zavazuje hradit Poskytovateli za poskytnuté služby cenu podle této Smlouvy řádně a včas.</w:t>
      </w:r>
    </w:p>
    <w:p w14:paraId="7136E614"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Objednatel poskytne Poskytovateli veškerou potřebnou součinnost a veškeré potřebné informace tak, aby bylo Poskytovateli umožněno plnit řádně podle této Smlouvy.</w:t>
      </w:r>
    </w:p>
    <w:p w14:paraId="622591E3" w14:textId="77777777" w:rsidR="00D53984" w:rsidRPr="007A02F3" w:rsidRDefault="00715EC1" w:rsidP="00AE2F29">
      <w:pPr>
        <w:pStyle w:val="Nadpis1"/>
        <w:spacing w:line="240" w:lineRule="exact"/>
        <w:jc w:val="both"/>
        <w:rPr>
          <w:rFonts w:ascii="Arial" w:hAnsi="Arial" w:cs="Arial"/>
          <w:sz w:val="22"/>
          <w:szCs w:val="22"/>
        </w:rPr>
      </w:pPr>
      <w:r w:rsidRPr="007A02F3">
        <w:rPr>
          <w:rFonts w:ascii="Arial" w:hAnsi="Arial" w:cs="Arial"/>
          <w:sz w:val="22"/>
          <w:szCs w:val="22"/>
        </w:rPr>
        <w:t>Cena a platební podmínky</w:t>
      </w:r>
    </w:p>
    <w:p w14:paraId="565A9EC9" w14:textId="0EDB778E" w:rsidR="00D53984" w:rsidRPr="00BA34D7" w:rsidRDefault="00715EC1" w:rsidP="00BA34D7">
      <w:pPr>
        <w:pStyle w:val="Nadpis2"/>
        <w:spacing w:line="240" w:lineRule="exact"/>
        <w:jc w:val="both"/>
        <w:rPr>
          <w:rFonts w:ascii="Arial" w:hAnsi="Arial" w:cs="Arial"/>
          <w:sz w:val="22"/>
          <w:szCs w:val="22"/>
        </w:rPr>
      </w:pPr>
      <w:r w:rsidRPr="002C1EFD">
        <w:rPr>
          <w:rFonts w:ascii="Arial" w:hAnsi="Arial" w:cs="Arial"/>
          <w:sz w:val="22"/>
          <w:szCs w:val="22"/>
        </w:rPr>
        <w:t xml:space="preserve">Nabídková cena za Služby poskytované Poskytovatelem Objednateli podle této Smlouvy činí </w:t>
      </w:r>
      <w:r w:rsidR="00BA34D7" w:rsidRPr="002C1EFD">
        <w:rPr>
          <w:rFonts w:ascii="Arial" w:hAnsi="Arial" w:cs="Arial"/>
          <w:b/>
          <w:bCs w:val="0"/>
          <w:sz w:val="22"/>
          <w:szCs w:val="22"/>
        </w:rPr>
        <w:t>26 246 093,45</w:t>
      </w:r>
      <w:r w:rsidR="00BA34D7" w:rsidRPr="002C1EFD">
        <w:rPr>
          <w:rFonts w:ascii="Arial" w:hAnsi="Arial" w:cs="Arial"/>
          <w:sz w:val="22"/>
          <w:szCs w:val="22"/>
        </w:rPr>
        <w:t xml:space="preserve"> </w:t>
      </w:r>
      <w:r w:rsidRPr="002C1EFD">
        <w:rPr>
          <w:rFonts w:ascii="Arial" w:hAnsi="Arial" w:cs="Arial"/>
          <w:sz w:val="22"/>
          <w:szCs w:val="22"/>
        </w:rPr>
        <w:t xml:space="preserve">Kč bez DPH, DPH činí </w:t>
      </w:r>
      <w:r w:rsidR="00BA34D7" w:rsidRPr="002C1EFD">
        <w:rPr>
          <w:rFonts w:ascii="Arial" w:hAnsi="Arial" w:cs="Arial"/>
          <w:b/>
          <w:bCs w:val="0"/>
          <w:sz w:val="22"/>
          <w:szCs w:val="22"/>
        </w:rPr>
        <w:t>5 511 679,62</w:t>
      </w:r>
      <w:r w:rsidR="002C1EFD" w:rsidRPr="002C1EFD">
        <w:rPr>
          <w:rFonts w:ascii="Arial" w:hAnsi="Arial" w:cs="Arial"/>
          <w:b/>
          <w:bCs w:val="0"/>
          <w:sz w:val="22"/>
          <w:szCs w:val="22"/>
        </w:rPr>
        <w:t xml:space="preserve"> </w:t>
      </w:r>
      <w:r w:rsidRPr="002C1EFD">
        <w:rPr>
          <w:rFonts w:ascii="Arial" w:hAnsi="Arial" w:cs="Arial"/>
          <w:b/>
          <w:bCs w:val="0"/>
          <w:sz w:val="22"/>
          <w:szCs w:val="22"/>
        </w:rPr>
        <w:t>Kč</w:t>
      </w:r>
      <w:r w:rsidRPr="002C1EFD">
        <w:rPr>
          <w:rFonts w:ascii="Arial" w:hAnsi="Arial" w:cs="Arial"/>
          <w:sz w:val="22"/>
          <w:szCs w:val="22"/>
        </w:rPr>
        <w:t xml:space="preserve"> a cena včetně DPH činí </w:t>
      </w:r>
      <w:r w:rsidR="00BA34D7" w:rsidRPr="002C1EFD">
        <w:rPr>
          <w:rFonts w:ascii="Arial" w:hAnsi="Arial" w:cs="Arial"/>
          <w:b/>
          <w:bCs w:val="0"/>
          <w:sz w:val="22"/>
          <w:szCs w:val="22"/>
        </w:rPr>
        <w:t>31 757 773,07</w:t>
      </w:r>
      <w:r w:rsidR="00BA34D7" w:rsidRPr="002C1EFD">
        <w:rPr>
          <w:rFonts w:ascii="Arial" w:hAnsi="Arial" w:cs="Arial"/>
          <w:sz w:val="22"/>
          <w:szCs w:val="22"/>
        </w:rPr>
        <w:t xml:space="preserve"> </w:t>
      </w:r>
      <w:r w:rsidRPr="002C1EFD">
        <w:rPr>
          <w:rFonts w:ascii="Arial" w:hAnsi="Arial" w:cs="Arial"/>
          <w:sz w:val="22"/>
          <w:szCs w:val="22"/>
        </w:rPr>
        <w:t>Kč</w:t>
      </w:r>
      <w:r w:rsidR="00086A42" w:rsidRPr="002C1EFD">
        <w:rPr>
          <w:rFonts w:ascii="Arial" w:hAnsi="Arial" w:cs="Arial"/>
          <w:b/>
          <w:bCs w:val="0"/>
          <w:sz w:val="22"/>
          <w:szCs w:val="22"/>
        </w:rPr>
        <w:t xml:space="preserve">, přičemž po slevě dle čl. 6.5 této smlouvy činí </w:t>
      </w:r>
      <w:r w:rsidR="00BA34D7" w:rsidRPr="002C1EFD">
        <w:rPr>
          <w:rFonts w:ascii="Arial" w:hAnsi="Arial" w:cs="Arial"/>
          <w:b/>
          <w:bCs w:val="0"/>
          <w:sz w:val="22"/>
          <w:szCs w:val="22"/>
        </w:rPr>
        <w:t>24 933 788,78</w:t>
      </w:r>
      <w:r w:rsidR="00086A42" w:rsidRPr="002C1EFD">
        <w:rPr>
          <w:rFonts w:ascii="Arial" w:hAnsi="Arial" w:cs="Arial"/>
          <w:b/>
          <w:bCs w:val="0"/>
          <w:sz w:val="22"/>
          <w:szCs w:val="22"/>
        </w:rPr>
        <w:t xml:space="preserve"> Kč bez DPH, DPH činí </w:t>
      </w:r>
      <w:r w:rsidR="00BA34D7" w:rsidRPr="002C1EFD">
        <w:rPr>
          <w:rFonts w:ascii="Arial" w:hAnsi="Arial" w:cs="Arial"/>
          <w:b/>
          <w:bCs w:val="0"/>
          <w:sz w:val="22"/>
          <w:szCs w:val="22"/>
        </w:rPr>
        <w:t xml:space="preserve">5 236 095,64 </w:t>
      </w:r>
      <w:r w:rsidR="00086A42" w:rsidRPr="002C1EFD">
        <w:rPr>
          <w:rFonts w:ascii="Arial" w:hAnsi="Arial" w:cs="Arial"/>
          <w:b/>
          <w:bCs w:val="0"/>
          <w:sz w:val="22"/>
          <w:szCs w:val="22"/>
        </w:rPr>
        <w:t xml:space="preserve">Kč a cena včetně DPH činí </w:t>
      </w:r>
      <w:r w:rsidR="00BA34D7" w:rsidRPr="002C1EFD">
        <w:rPr>
          <w:rFonts w:ascii="Arial" w:hAnsi="Arial" w:cs="Arial"/>
          <w:b/>
          <w:bCs w:val="0"/>
          <w:sz w:val="22"/>
          <w:szCs w:val="22"/>
        </w:rPr>
        <w:t xml:space="preserve">30 169 884,42 </w:t>
      </w:r>
      <w:r w:rsidR="00086A42" w:rsidRPr="002C1EFD">
        <w:rPr>
          <w:rFonts w:ascii="Arial" w:hAnsi="Arial" w:cs="Arial"/>
          <w:b/>
          <w:bCs w:val="0"/>
          <w:sz w:val="22"/>
          <w:szCs w:val="22"/>
        </w:rPr>
        <w:t>Kč</w:t>
      </w:r>
      <w:r w:rsidRPr="002C1EFD">
        <w:rPr>
          <w:rFonts w:ascii="Arial" w:hAnsi="Arial" w:cs="Arial"/>
          <w:sz w:val="22"/>
          <w:szCs w:val="22"/>
        </w:rPr>
        <w:t xml:space="preserve">. Uvedená cena je stanovena jako celková cena za </w:t>
      </w:r>
      <w:r w:rsidR="00932CF3" w:rsidRPr="002C1EFD">
        <w:rPr>
          <w:rFonts w:ascii="Arial" w:hAnsi="Arial" w:cs="Arial"/>
          <w:b/>
          <w:bCs w:val="0"/>
          <w:sz w:val="22"/>
          <w:szCs w:val="22"/>
        </w:rPr>
        <w:t>1</w:t>
      </w:r>
      <w:r w:rsidR="00932CF3" w:rsidRPr="002C1EFD">
        <w:rPr>
          <w:rFonts w:ascii="Arial" w:hAnsi="Arial" w:cs="Arial"/>
          <w:sz w:val="22"/>
          <w:szCs w:val="22"/>
        </w:rPr>
        <w:t xml:space="preserve"> </w:t>
      </w:r>
      <w:r w:rsidRPr="002C1EFD">
        <w:rPr>
          <w:rFonts w:ascii="Arial" w:hAnsi="Arial" w:cs="Arial"/>
          <w:sz w:val="22"/>
          <w:szCs w:val="22"/>
        </w:rPr>
        <w:t>(</w:t>
      </w:r>
      <w:r w:rsidR="00932CF3" w:rsidRPr="002C1EFD">
        <w:rPr>
          <w:rFonts w:ascii="Arial" w:hAnsi="Arial" w:cs="Arial"/>
          <w:b/>
          <w:bCs w:val="0"/>
          <w:sz w:val="22"/>
          <w:szCs w:val="22"/>
        </w:rPr>
        <w:t>jeden</w:t>
      </w:r>
      <w:r w:rsidRPr="002C1EFD">
        <w:rPr>
          <w:rFonts w:ascii="Arial" w:hAnsi="Arial" w:cs="Arial"/>
          <w:sz w:val="22"/>
          <w:szCs w:val="22"/>
        </w:rPr>
        <w:t xml:space="preserve">) rok kompletního plnění podle této Smlouvy. Cena zahrnuje veškeré poplatky a další náklady v souvislosti s plněním Veřejné zakázky. Cena je stanovena jako nejvyšší přípustná </w:t>
      </w:r>
      <w:r w:rsidRPr="00BA34D7">
        <w:rPr>
          <w:rFonts w:ascii="Arial" w:hAnsi="Arial" w:cs="Arial"/>
          <w:sz w:val="22"/>
          <w:szCs w:val="22"/>
        </w:rPr>
        <w:t xml:space="preserve">a je možno ji překročit pouze v souvislosti se změnou daňových předpisů týkajících se DPH nebo změnou celkového množství odváženého odpadu. Cena a její detailní členění je uvedeno v </w:t>
      </w:r>
      <w:r w:rsidRPr="00BA34D7">
        <w:rPr>
          <w:rFonts w:ascii="Arial" w:hAnsi="Arial" w:cs="Arial"/>
          <w:b/>
          <w:bCs w:val="0"/>
          <w:sz w:val="22"/>
          <w:szCs w:val="22"/>
        </w:rPr>
        <w:t>Přílohách č. 1a</w:t>
      </w:r>
      <w:r w:rsidR="00932CF3" w:rsidRPr="00BA34D7">
        <w:rPr>
          <w:rFonts w:ascii="Arial" w:hAnsi="Arial" w:cs="Arial"/>
          <w:b/>
          <w:bCs w:val="0"/>
          <w:sz w:val="22"/>
          <w:szCs w:val="22"/>
        </w:rPr>
        <w:t xml:space="preserve">) až </w:t>
      </w:r>
      <w:r w:rsidRPr="00BA34D7">
        <w:rPr>
          <w:rFonts w:ascii="Arial" w:hAnsi="Arial" w:cs="Arial"/>
          <w:b/>
          <w:bCs w:val="0"/>
          <w:sz w:val="22"/>
          <w:szCs w:val="22"/>
        </w:rPr>
        <w:t>1</w:t>
      </w:r>
      <w:r w:rsidR="00932CF3" w:rsidRPr="00BA34D7">
        <w:rPr>
          <w:rFonts w:ascii="Arial" w:hAnsi="Arial" w:cs="Arial"/>
          <w:b/>
          <w:bCs w:val="0"/>
          <w:sz w:val="22"/>
          <w:szCs w:val="22"/>
        </w:rPr>
        <w:t>h</w:t>
      </w:r>
      <w:r w:rsidRPr="00BA34D7">
        <w:rPr>
          <w:rFonts w:ascii="Arial" w:hAnsi="Arial" w:cs="Arial"/>
          <w:b/>
          <w:bCs w:val="0"/>
          <w:sz w:val="22"/>
          <w:szCs w:val="22"/>
        </w:rPr>
        <w:t>)</w:t>
      </w:r>
      <w:r w:rsidR="003B43E0" w:rsidRPr="00BA34D7">
        <w:rPr>
          <w:rFonts w:ascii="Arial" w:hAnsi="Arial" w:cs="Arial"/>
          <w:b/>
          <w:bCs w:val="0"/>
          <w:sz w:val="22"/>
          <w:szCs w:val="22"/>
        </w:rPr>
        <w:t xml:space="preserve"> a </w:t>
      </w:r>
      <w:r w:rsidR="002601F0" w:rsidRPr="00BA34D7">
        <w:rPr>
          <w:rFonts w:ascii="Arial" w:hAnsi="Arial" w:cs="Arial"/>
          <w:b/>
          <w:bCs w:val="0"/>
          <w:sz w:val="22"/>
          <w:szCs w:val="22"/>
        </w:rPr>
        <w:t xml:space="preserve">Příloze č. </w:t>
      </w:r>
      <w:r w:rsidR="00932CF3" w:rsidRPr="00BA34D7">
        <w:rPr>
          <w:rFonts w:ascii="Arial" w:hAnsi="Arial" w:cs="Arial"/>
          <w:b/>
          <w:bCs w:val="0"/>
          <w:sz w:val="22"/>
          <w:szCs w:val="22"/>
        </w:rPr>
        <w:t>2</w:t>
      </w:r>
      <w:r w:rsidRPr="00BA34D7">
        <w:rPr>
          <w:rFonts w:ascii="Arial" w:hAnsi="Arial" w:cs="Arial"/>
          <w:sz w:val="22"/>
          <w:szCs w:val="22"/>
        </w:rPr>
        <w:t>.</w:t>
      </w:r>
    </w:p>
    <w:p w14:paraId="6D8A5F61" w14:textId="0C44C880" w:rsidR="00D53984" w:rsidRPr="007A02F3" w:rsidRDefault="00715EC1" w:rsidP="00AE2F29">
      <w:pPr>
        <w:pStyle w:val="Nadpis2"/>
        <w:spacing w:line="240" w:lineRule="exact"/>
        <w:jc w:val="both"/>
        <w:rPr>
          <w:rFonts w:ascii="Arial" w:hAnsi="Arial" w:cs="Arial"/>
          <w:sz w:val="22"/>
          <w:szCs w:val="22"/>
        </w:rPr>
      </w:pPr>
      <w:r w:rsidRPr="00715EC1">
        <w:rPr>
          <w:rFonts w:ascii="Arial" w:hAnsi="Arial" w:cs="Arial"/>
          <w:sz w:val="22"/>
          <w:szCs w:val="22"/>
        </w:rPr>
        <w:t xml:space="preserve">Platby za Služby budou hrazeny na základě faktur vystavených Poskytovatelem, který předloží Objednateli pravidelně každý měsíc fakturu za </w:t>
      </w:r>
      <w:r w:rsidR="00932CF3" w:rsidRPr="004F310C">
        <w:rPr>
          <w:rFonts w:ascii="Arial" w:hAnsi="Arial" w:cs="Arial"/>
          <w:b/>
          <w:bCs w:val="0"/>
          <w:sz w:val="22"/>
          <w:szCs w:val="22"/>
        </w:rPr>
        <w:t>prováděné</w:t>
      </w:r>
      <w:r w:rsidRPr="00715EC1">
        <w:rPr>
          <w:rFonts w:ascii="Arial" w:hAnsi="Arial" w:cs="Arial"/>
          <w:sz w:val="22"/>
          <w:szCs w:val="22"/>
        </w:rPr>
        <w:t xml:space="preserve"> Služby za období jednoho kalendářního měsíce zpětně</w:t>
      </w:r>
      <w:r w:rsidR="00932CF3" w:rsidRPr="004F310C">
        <w:rPr>
          <w:rFonts w:ascii="Arial" w:hAnsi="Arial" w:cs="Arial"/>
          <w:b/>
          <w:bCs w:val="0"/>
          <w:sz w:val="22"/>
          <w:szCs w:val="22"/>
        </w:rPr>
        <w:t>, a to ve výši 1/12 smluvní odměny dle čl. 6.1. této Smlouvy</w:t>
      </w:r>
      <w:r w:rsidRPr="00715EC1">
        <w:rPr>
          <w:rFonts w:ascii="Arial" w:hAnsi="Arial" w:cs="Arial"/>
          <w:sz w:val="22"/>
          <w:szCs w:val="22"/>
        </w:rPr>
        <w:t xml:space="preserve">. Faktura - daňový doklad musí obsahovat všechny náležitosti řádného účetního a daňového dokladu ve smyslu příslušných právních předpisů, zejména zákona č. 235/2004 Sb., o dani z přidané </w:t>
      </w:r>
      <w:r w:rsidRPr="007A02F3">
        <w:rPr>
          <w:rFonts w:ascii="Arial" w:hAnsi="Arial" w:cs="Arial"/>
          <w:sz w:val="22"/>
          <w:szCs w:val="22"/>
        </w:rPr>
        <w:t>hodnoty, ve znění pozdějších předpisů. V případě, že faktura nebude mít odpovídající náležitosti, je Objednatel oprávněn ji vrátit ve lhůtě splatnosti Poskytovateli k doplnění, aniž se tak dostane do prodlení s placením. Lhůta splatnosti počíná běžet znovu po zaslání náležitě doplněné či opravené faktury Objednateli. Datem uskutečnění zdanitelného plnění bude přitom poslední pracovní den daného kalendářního měsíce. Faktura bude splňovat veškeré náležitosti daňového dokladu a bude splatná do 30 dnů od jejího doručení Objednateli.</w:t>
      </w:r>
    </w:p>
    <w:p w14:paraId="707A0EB0"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Objednatel je oprávněn započíst smluvní pokuty proti fakturované částce.</w:t>
      </w:r>
    </w:p>
    <w:p w14:paraId="159258EC" w14:textId="77777777" w:rsidR="00D53984"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lastRenderedPageBreak/>
        <w:t>Objednatel je oprávněn pozastavit úhradu jakékoli platby ve prospěch Poskytovatele, pokud je Poskytovatel v prodlení s plněním jakéhokoli závazku vůči Objednateli dle této Smlouvy, a to včetně prodlení týkajícího se dodržení lhůt a termínů pro poskytování služeb uvedených v přílohách k této smlouvě.</w:t>
      </w:r>
    </w:p>
    <w:p w14:paraId="18B8A211" w14:textId="6192D276" w:rsidR="004C4861" w:rsidRDefault="004C4861" w:rsidP="00932CF3">
      <w:pPr>
        <w:pStyle w:val="Nadpis2"/>
        <w:spacing w:line="240" w:lineRule="exact"/>
        <w:jc w:val="both"/>
        <w:rPr>
          <w:rFonts w:ascii="Arial" w:hAnsi="Arial" w:cs="Arial"/>
          <w:b/>
          <w:bCs w:val="0"/>
          <w:sz w:val="22"/>
          <w:szCs w:val="22"/>
        </w:rPr>
      </w:pPr>
      <w:r>
        <w:rPr>
          <w:rFonts w:ascii="Arial" w:hAnsi="Arial" w:cs="Arial"/>
          <w:b/>
          <w:bCs w:val="0"/>
          <w:sz w:val="22"/>
          <w:szCs w:val="22"/>
        </w:rPr>
        <w:t xml:space="preserve">Smluvní strany potvrzují v souladu s předchozí změnou závazku </w:t>
      </w:r>
      <w:r w:rsidR="002C3D54">
        <w:rPr>
          <w:rFonts w:ascii="Arial" w:hAnsi="Arial" w:cs="Arial"/>
          <w:b/>
          <w:bCs w:val="0"/>
          <w:sz w:val="22"/>
          <w:szCs w:val="22"/>
        </w:rPr>
        <w:t xml:space="preserve">na základě Dodatku č. </w:t>
      </w:r>
      <w:r w:rsidR="002601F0">
        <w:rPr>
          <w:rFonts w:ascii="Arial" w:hAnsi="Arial" w:cs="Arial"/>
          <w:b/>
          <w:bCs w:val="0"/>
          <w:sz w:val="22"/>
          <w:szCs w:val="22"/>
        </w:rPr>
        <w:t xml:space="preserve">2 ze dne 29. 11. 2013 </w:t>
      </w:r>
      <w:r>
        <w:rPr>
          <w:rFonts w:ascii="Arial" w:hAnsi="Arial" w:cs="Arial"/>
          <w:b/>
          <w:bCs w:val="0"/>
          <w:sz w:val="22"/>
          <w:szCs w:val="22"/>
        </w:rPr>
        <w:t>slevu ve výši 5 % z každé fakturace.</w:t>
      </w:r>
    </w:p>
    <w:p w14:paraId="2A6A0743" w14:textId="4F1CA37C" w:rsidR="00932CF3" w:rsidRPr="004F310C" w:rsidRDefault="00932CF3" w:rsidP="00932CF3">
      <w:pPr>
        <w:pStyle w:val="Nadpis2"/>
        <w:spacing w:line="240" w:lineRule="exact"/>
        <w:jc w:val="both"/>
        <w:rPr>
          <w:rFonts w:ascii="Arial" w:hAnsi="Arial" w:cs="Arial"/>
          <w:b/>
          <w:bCs w:val="0"/>
          <w:sz w:val="22"/>
          <w:szCs w:val="22"/>
        </w:rPr>
      </w:pPr>
      <w:r w:rsidRPr="004F310C">
        <w:rPr>
          <w:rFonts w:ascii="Arial" w:hAnsi="Arial" w:cs="Arial"/>
          <w:b/>
          <w:bCs w:val="0"/>
          <w:sz w:val="22"/>
          <w:szCs w:val="22"/>
        </w:rPr>
        <w:t>Jakákoli platba uskutečněná na základě této smlouvy, včetně popisu stran transakce, částky, data uskutečnění apod. může proběhnout z transparentního účtu objednatele, tedy může být zveřejněna prostřednictvím internetu</w:t>
      </w:r>
      <w:r>
        <w:rPr>
          <w:rFonts w:ascii="Arial" w:hAnsi="Arial" w:cs="Arial"/>
          <w:b/>
          <w:bCs w:val="0"/>
          <w:sz w:val="22"/>
          <w:szCs w:val="22"/>
        </w:rPr>
        <w:t>.</w:t>
      </w:r>
    </w:p>
    <w:p w14:paraId="40A571A7" w14:textId="77777777" w:rsidR="00D53984" w:rsidRPr="007A02F3" w:rsidRDefault="00715EC1" w:rsidP="00AE2F29">
      <w:pPr>
        <w:pStyle w:val="Nadpis1"/>
        <w:spacing w:line="240" w:lineRule="exact"/>
        <w:jc w:val="both"/>
        <w:rPr>
          <w:rFonts w:ascii="Arial" w:hAnsi="Arial" w:cs="Arial"/>
          <w:sz w:val="22"/>
          <w:szCs w:val="22"/>
        </w:rPr>
      </w:pPr>
      <w:r w:rsidRPr="007A02F3">
        <w:rPr>
          <w:rFonts w:ascii="Arial" w:hAnsi="Arial" w:cs="Arial"/>
          <w:sz w:val="22"/>
          <w:szCs w:val="22"/>
        </w:rPr>
        <w:t>Sankce</w:t>
      </w:r>
    </w:p>
    <w:p w14:paraId="2605E51E" w14:textId="77777777" w:rsidR="00D53984" w:rsidRPr="00715EC1"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V případě neplnění Služeb řádně a včas v určených termínech bude Poskytovatel povinen platit Objednateli smluvní pokutu ve výši 30.000 Kč za každý i započatý den prodlení s poskytováním Služeb řádně a včas.</w:t>
      </w:r>
    </w:p>
    <w:p w14:paraId="4B337462" w14:textId="77777777" w:rsidR="00D53984" w:rsidRPr="00715EC1" w:rsidRDefault="00715EC1" w:rsidP="00AE2F29">
      <w:pPr>
        <w:pStyle w:val="Nadpis2"/>
        <w:spacing w:line="240" w:lineRule="exact"/>
        <w:jc w:val="both"/>
        <w:rPr>
          <w:rFonts w:ascii="Arial" w:hAnsi="Arial" w:cs="Arial"/>
          <w:sz w:val="22"/>
          <w:szCs w:val="22"/>
        </w:rPr>
      </w:pPr>
      <w:r w:rsidRPr="00715EC1">
        <w:rPr>
          <w:rFonts w:ascii="Arial" w:hAnsi="Arial" w:cs="Arial"/>
          <w:sz w:val="22"/>
          <w:szCs w:val="22"/>
        </w:rPr>
        <w:t xml:space="preserve">V případě porušení povinností Poskytovatele podle bodu (a), (d) nebo (f) článku </w:t>
      </w:r>
      <w:r w:rsidR="003B43E0">
        <w:rPr>
          <w:rFonts w:ascii="Arial" w:hAnsi="Arial" w:cs="Arial"/>
          <w:sz w:val="22"/>
          <w:szCs w:val="22"/>
        </w:rPr>
        <w:fldChar w:fldCharType="begin"/>
      </w:r>
      <w:r w:rsidR="003B43E0">
        <w:rPr>
          <w:rFonts w:ascii="Arial" w:hAnsi="Arial" w:cs="Arial"/>
          <w:sz w:val="22"/>
          <w:szCs w:val="22"/>
        </w:rPr>
        <w:instrText xml:space="preserve"> REF _Ref32301142 \r \h </w:instrText>
      </w:r>
      <w:r w:rsidR="003B43E0">
        <w:rPr>
          <w:rFonts w:ascii="Arial" w:hAnsi="Arial" w:cs="Arial"/>
          <w:sz w:val="22"/>
          <w:szCs w:val="22"/>
        </w:rPr>
      </w:r>
      <w:r w:rsidR="003B43E0">
        <w:rPr>
          <w:rFonts w:ascii="Arial" w:hAnsi="Arial" w:cs="Arial"/>
          <w:sz w:val="22"/>
          <w:szCs w:val="22"/>
        </w:rPr>
        <w:fldChar w:fldCharType="separate"/>
      </w:r>
      <w:r w:rsidR="00520AB1">
        <w:rPr>
          <w:rFonts w:ascii="Arial" w:hAnsi="Arial" w:cs="Arial"/>
          <w:sz w:val="22"/>
          <w:szCs w:val="22"/>
        </w:rPr>
        <w:t>3.1</w:t>
      </w:r>
      <w:r w:rsidR="003B43E0">
        <w:rPr>
          <w:rFonts w:ascii="Arial" w:hAnsi="Arial" w:cs="Arial"/>
          <w:sz w:val="22"/>
          <w:szCs w:val="22"/>
        </w:rPr>
        <w:fldChar w:fldCharType="end"/>
      </w:r>
      <w:r w:rsidRPr="00715EC1">
        <w:rPr>
          <w:rFonts w:ascii="Arial" w:hAnsi="Arial" w:cs="Arial"/>
          <w:sz w:val="22"/>
          <w:szCs w:val="22"/>
        </w:rPr>
        <w:t xml:space="preserve"> bude fakturovaná cena snížena o cenu úkonu dle Přílohy č. 1 a), d) a f) za každý celý reklamovaný úsek či plochu, na které byla povinnost porušena, nedojde-li k nápravě téhož dne, kdy bylo takové porušená vytčeno Objednatelem. V případě, že povinnost nebude splněna ani druhého dne, bude od tohoto dne Poskytovatel platit smluvní pokutu ve výši dle článku 7.1.</w:t>
      </w:r>
    </w:p>
    <w:p w14:paraId="1004AE31" w14:textId="77777777" w:rsidR="00D53984" w:rsidRPr="00715EC1" w:rsidRDefault="00715EC1" w:rsidP="00AE2F29">
      <w:pPr>
        <w:pStyle w:val="Nadpis2"/>
        <w:spacing w:line="240" w:lineRule="exact"/>
        <w:jc w:val="both"/>
        <w:rPr>
          <w:rFonts w:ascii="Arial" w:hAnsi="Arial" w:cs="Arial"/>
          <w:sz w:val="22"/>
          <w:szCs w:val="22"/>
        </w:rPr>
      </w:pPr>
      <w:r w:rsidRPr="00715EC1">
        <w:rPr>
          <w:rFonts w:ascii="Arial" w:hAnsi="Arial" w:cs="Arial"/>
          <w:sz w:val="22"/>
          <w:szCs w:val="22"/>
        </w:rPr>
        <w:t>V případě prodlení s úhradou platby, na niž vznikl Poskytovateli nárok, zaplatí Objednatel Poskytovateli úrok z prodlení ve výši 0,02% z dlužné částky denně.</w:t>
      </w:r>
    </w:p>
    <w:p w14:paraId="1E9B586F" w14:textId="77777777" w:rsidR="00D53984" w:rsidRPr="00715EC1" w:rsidRDefault="00715EC1" w:rsidP="00AE2F29">
      <w:pPr>
        <w:pStyle w:val="Nadpis1"/>
        <w:spacing w:line="240" w:lineRule="exact"/>
        <w:jc w:val="both"/>
        <w:rPr>
          <w:rFonts w:ascii="Arial" w:hAnsi="Arial" w:cs="Arial"/>
          <w:sz w:val="22"/>
          <w:szCs w:val="22"/>
        </w:rPr>
      </w:pPr>
      <w:r w:rsidRPr="00715EC1">
        <w:rPr>
          <w:rFonts w:ascii="Arial" w:hAnsi="Arial" w:cs="Arial"/>
          <w:sz w:val="22"/>
          <w:szCs w:val="22"/>
        </w:rPr>
        <w:t>Doba trvání Smlouvy, možnost ukončení</w:t>
      </w:r>
    </w:p>
    <w:p w14:paraId="489C4A81" w14:textId="77777777" w:rsidR="00D53984" w:rsidRPr="00715EC1" w:rsidRDefault="00715EC1" w:rsidP="00AE2F29">
      <w:pPr>
        <w:pStyle w:val="Nadpis2"/>
        <w:spacing w:line="240" w:lineRule="exact"/>
        <w:jc w:val="both"/>
        <w:rPr>
          <w:rFonts w:ascii="Arial" w:hAnsi="Arial" w:cs="Arial"/>
          <w:sz w:val="22"/>
          <w:szCs w:val="22"/>
        </w:rPr>
      </w:pPr>
      <w:r w:rsidRPr="00715EC1">
        <w:rPr>
          <w:rFonts w:ascii="Arial" w:hAnsi="Arial" w:cs="Arial"/>
          <w:sz w:val="22"/>
          <w:szCs w:val="22"/>
        </w:rPr>
        <w:t>Tato Smlouva je uzavírána na dobu neurčitou. Datum zahájení poskytování Služeb je 1.6.2008.</w:t>
      </w:r>
    </w:p>
    <w:p w14:paraId="2EE308D6" w14:textId="77777777" w:rsidR="00D53984" w:rsidRPr="00715EC1" w:rsidRDefault="00715EC1" w:rsidP="00AE2F29">
      <w:pPr>
        <w:pStyle w:val="Nadpis2"/>
        <w:spacing w:line="240" w:lineRule="exact"/>
        <w:jc w:val="both"/>
        <w:rPr>
          <w:rFonts w:ascii="Arial" w:hAnsi="Arial" w:cs="Arial"/>
          <w:sz w:val="22"/>
          <w:szCs w:val="22"/>
        </w:rPr>
      </w:pPr>
      <w:r w:rsidRPr="00715EC1">
        <w:rPr>
          <w:rFonts w:ascii="Arial" w:hAnsi="Arial" w:cs="Arial"/>
          <w:sz w:val="22"/>
          <w:szCs w:val="22"/>
        </w:rPr>
        <w:t>Objednatel je oprávněn od této Smlouvy bez jakýchkoli sankcí odstoupit, nebudou-li poskytované služby řádně plněny v dohodnutém rozsahu a terminech dle této Smlouvy.</w:t>
      </w:r>
    </w:p>
    <w:p w14:paraId="56D6C8A4" w14:textId="77777777" w:rsidR="00D53984" w:rsidRPr="00715EC1" w:rsidRDefault="00715EC1" w:rsidP="00AE2F29">
      <w:pPr>
        <w:pStyle w:val="Nadpis2"/>
        <w:spacing w:line="240" w:lineRule="exact"/>
        <w:jc w:val="both"/>
        <w:rPr>
          <w:rFonts w:ascii="Arial" w:hAnsi="Arial" w:cs="Arial"/>
          <w:sz w:val="22"/>
          <w:szCs w:val="22"/>
        </w:rPr>
      </w:pPr>
      <w:r w:rsidRPr="00715EC1">
        <w:rPr>
          <w:rFonts w:ascii="Arial" w:hAnsi="Arial" w:cs="Arial"/>
          <w:sz w:val="22"/>
          <w:szCs w:val="22"/>
        </w:rPr>
        <w:t>Objednatel i Poskytovatel jsou oprávněni Smlouvu vypovědět. Vypoví-li tuto Smlouvu Objednatel, činí výpovědní lhůta 3 (tři) měsíce a počíná běžet ode dne následujícího po dni doručení písemné výpovědi Poskytovateli. Vypoví-li tuto Smlouvu Poskytovatel, činí výpovědní lhůta 6 (šest) měsíců a počíná běžet ode dne následujícího po dni doručení písemné výpovědi Objednateli.</w:t>
      </w:r>
    </w:p>
    <w:p w14:paraId="08DC1FB0" w14:textId="77777777" w:rsidR="00D53984" w:rsidRPr="00715EC1" w:rsidRDefault="00715EC1" w:rsidP="00AE2F29">
      <w:pPr>
        <w:pStyle w:val="Nadpis2"/>
        <w:spacing w:line="240" w:lineRule="exact"/>
        <w:jc w:val="both"/>
        <w:rPr>
          <w:rFonts w:ascii="Arial" w:hAnsi="Arial" w:cs="Arial"/>
          <w:sz w:val="22"/>
          <w:szCs w:val="22"/>
        </w:rPr>
      </w:pPr>
      <w:r w:rsidRPr="00715EC1">
        <w:rPr>
          <w:rFonts w:ascii="Arial" w:hAnsi="Arial" w:cs="Arial"/>
          <w:sz w:val="22"/>
          <w:szCs w:val="22"/>
        </w:rPr>
        <w:t>V případě předčasného ukončení této Smlouvy jakýmkoli způsobem má Poskytovatel nárok na zaplacení poměrné části smluvené ceny za skutečně provedený a Objednatelem odsouhlasený rozsah plnění.</w:t>
      </w:r>
    </w:p>
    <w:p w14:paraId="7FB849D2" w14:textId="77777777" w:rsidR="00D53984" w:rsidRPr="00715EC1" w:rsidRDefault="00715EC1" w:rsidP="00AE2F29">
      <w:pPr>
        <w:pStyle w:val="Nadpis1"/>
        <w:spacing w:line="240" w:lineRule="exact"/>
        <w:jc w:val="both"/>
        <w:rPr>
          <w:rFonts w:ascii="Arial" w:hAnsi="Arial" w:cs="Arial"/>
          <w:sz w:val="22"/>
          <w:szCs w:val="22"/>
        </w:rPr>
      </w:pPr>
      <w:r w:rsidRPr="00715EC1">
        <w:rPr>
          <w:rFonts w:ascii="Arial" w:hAnsi="Arial" w:cs="Arial"/>
          <w:sz w:val="22"/>
          <w:szCs w:val="22"/>
        </w:rPr>
        <w:t>Komunikace</w:t>
      </w:r>
    </w:p>
    <w:p w14:paraId="5BF507E8" w14:textId="77777777" w:rsidR="00D53984" w:rsidRPr="00715EC1" w:rsidRDefault="00715EC1" w:rsidP="00AE2F29">
      <w:pPr>
        <w:pStyle w:val="Nadpis2"/>
        <w:spacing w:line="240" w:lineRule="exact"/>
        <w:jc w:val="both"/>
        <w:rPr>
          <w:rFonts w:ascii="Arial" w:hAnsi="Arial" w:cs="Arial"/>
          <w:sz w:val="22"/>
          <w:szCs w:val="22"/>
        </w:rPr>
      </w:pPr>
      <w:r w:rsidRPr="00715EC1">
        <w:rPr>
          <w:rFonts w:ascii="Arial" w:hAnsi="Arial" w:cs="Arial"/>
          <w:sz w:val="22"/>
          <w:szCs w:val="22"/>
        </w:rPr>
        <w:t>Pro zajištění snadnější komunikace bylo mezi oběma stranami dohodnuto, že vzájemná komunikace bude probíhat prostřednictvím níže uvedených kontaktních osob.</w:t>
      </w:r>
    </w:p>
    <w:p w14:paraId="623D2A9E" w14:textId="77777777" w:rsidR="00D53984" w:rsidRPr="00843F01" w:rsidRDefault="00715EC1" w:rsidP="00AE2F29">
      <w:pPr>
        <w:pStyle w:val="Nadpis3"/>
        <w:numPr>
          <w:ilvl w:val="2"/>
          <w:numId w:val="17"/>
        </w:numPr>
        <w:spacing w:line="240" w:lineRule="exact"/>
        <w:ind w:left="851" w:hanging="284"/>
        <w:rPr>
          <w:rFonts w:ascii="Arial" w:hAnsi="Arial" w:cs="Arial"/>
          <w:sz w:val="22"/>
        </w:rPr>
      </w:pPr>
      <w:r w:rsidRPr="00843F01">
        <w:rPr>
          <w:rFonts w:ascii="Arial" w:hAnsi="Arial" w:cs="Arial"/>
          <w:sz w:val="22"/>
        </w:rPr>
        <w:t>za Poskytovatele:</w:t>
      </w:r>
    </w:p>
    <w:p w14:paraId="18F7E4FF" w14:textId="37B7E855" w:rsidR="009E51AC" w:rsidRDefault="00715EC1" w:rsidP="002C1EFD">
      <w:pPr>
        <w:spacing w:after="0" w:line="240" w:lineRule="exact"/>
        <w:ind w:left="567"/>
        <w:rPr>
          <w:rFonts w:ascii="Arial" w:hAnsi="Arial" w:cs="Arial"/>
          <w:b/>
          <w:sz w:val="22"/>
        </w:rPr>
      </w:pPr>
      <w:r w:rsidRPr="00843F01">
        <w:rPr>
          <w:rFonts w:ascii="Arial" w:hAnsi="Arial" w:cs="Arial"/>
          <w:sz w:val="22"/>
        </w:rPr>
        <w:t xml:space="preserve">Pražské služby, a.s. </w:t>
      </w:r>
      <w:r w:rsidRPr="00843F01">
        <w:rPr>
          <w:rFonts w:ascii="Arial" w:hAnsi="Arial" w:cs="Arial"/>
          <w:sz w:val="22"/>
        </w:rPr>
        <w:br/>
      </w:r>
      <w:r w:rsidR="002550BC">
        <w:rPr>
          <w:rFonts w:ascii="Arial" w:hAnsi="Arial" w:cs="Arial"/>
          <w:b/>
          <w:sz w:val="22"/>
        </w:rPr>
        <w:t>xxxxxxx</w:t>
      </w:r>
    </w:p>
    <w:p w14:paraId="5F98D958" w14:textId="46ADB84F" w:rsidR="003B43E0" w:rsidRDefault="009E51AC" w:rsidP="002C1EFD">
      <w:pPr>
        <w:spacing w:before="0" w:line="240" w:lineRule="exact"/>
        <w:ind w:left="567"/>
        <w:rPr>
          <w:rFonts w:ascii="Arial" w:hAnsi="Arial" w:cs="Arial"/>
          <w:b/>
          <w:sz w:val="22"/>
        </w:rPr>
      </w:pPr>
      <w:r w:rsidRPr="009E51AC">
        <w:rPr>
          <w:rFonts w:ascii="Arial" w:hAnsi="Arial" w:cs="Arial"/>
          <w:b/>
          <w:sz w:val="22"/>
        </w:rPr>
        <w:t>vedoucí technicko výrobního odboru</w:t>
      </w:r>
      <w:r w:rsidRPr="009E51AC" w:rsidDel="009E51AC">
        <w:rPr>
          <w:rFonts w:ascii="Arial" w:hAnsi="Arial" w:cs="Arial"/>
          <w:b/>
          <w:sz w:val="22"/>
        </w:rPr>
        <w:t xml:space="preserve"> </w:t>
      </w:r>
      <w:r w:rsidR="00715EC1" w:rsidRPr="00843F01">
        <w:rPr>
          <w:rFonts w:ascii="Arial" w:hAnsi="Arial" w:cs="Arial"/>
          <w:sz w:val="22"/>
        </w:rPr>
        <w:br/>
      </w:r>
      <w:r w:rsidR="00715EC1" w:rsidRPr="002C1EFD">
        <w:rPr>
          <w:rFonts w:ascii="Arial" w:hAnsi="Arial" w:cs="Arial"/>
          <w:b/>
          <w:bCs/>
          <w:sz w:val="22"/>
        </w:rPr>
        <w:t>Pod Šancem</w:t>
      </w:r>
      <w:r w:rsidR="002550BC">
        <w:rPr>
          <w:rFonts w:ascii="Arial" w:hAnsi="Arial" w:cs="Arial"/>
          <w:b/>
          <w:bCs/>
          <w:sz w:val="22"/>
        </w:rPr>
        <w:t>i 444/1, 180 77, Praha 9</w:t>
      </w:r>
      <w:r w:rsidR="002550BC">
        <w:rPr>
          <w:rFonts w:ascii="Arial" w:hAnsi="Arial" w:cs="Arial"/>
          <w:b/>
          <w:bCs/>
          <w:sz w:val="22"/>
        </w:rPr>
        <w:br/>
        <w:t>tel.: xxxx</w:t>
      </w:r>
      <w:r w:rsidR="00715EC1" w:rsidRPr="00843F01">
        <w:rPr>
          <w:rFonts w:ascii="Arial" w:hAnsi="Arial" w:cs="Arial"/>
          <w:sz w:val="22"/>
        </w:rPr>
        <w:br/>
        <w:t xml:space="preserve">mob.: </w:t>
      </w:r>
      <w:r w:rsidR="002550BC">
        <w:rPr>
          <w:rFonts w:ascii="Arial" w:hAnsi="Arial" w:cs="Arial"/>
          <w:sz w:val="22"/>
        </w:rPr>
        <w:t>xxxx</w:t>
      </w:r>
    </w:p>
    <w:p w14:paraId="24028543" w14:textId="23E2D3F2" w:rsidR="00D53984" w:rsidRPr="002C1EFD" w:rsidRDefault="00715EC1" w:rsidP="00AE2F29">
      <w:pPr>
        <w:spacing w:line="240" w:lineRule="exact"/>
        <w:ind w:left="567"/>
        <w:rPr>
          <w:rFonts w:ascii="Arial" w:hAnsi="Arial" w:cs="Arial"/>
          <w:b/>
          <w:bCs/>
          <w:sz w:val="22"/>
        </w:rPr>
      </w:pPr>
      <w:r w:rsidRPr="002C1EFD">
        <w:rPr>
          <w:rFonts w:ascii="Arial" w:hAnsi="Arial" w:cs="Arial"/>
          <w:b/>
          <w:bCs/>
          <w:sz w:val="22"/>
        </w:rPr>
        <w:lastRenderedPageBreak/>
        <w:t>E-mail:</w:t>
      </w:r>
      <w:r w:rsidR="002550BC">
        <w:rPr>
          <w:rFonts w:ascii="Arial" w:hAnsi="Arial" w:cs="Arial"/>
          <w:b/>
          <w:bCs/>
          <w:sz w:val="22"/>
        </w:rPr>
        <w:t xml:space="preserve"> xxxxx</w:t>
      </w:r>
      <w:r w:rsidR="009E51AC" w:rsidRPr="002C1EFD" w:rsidDel="009E51AC">
        <w:rPr>
          <w:rFonts w:ascii="Arial" w:hAnsi="Arial" w:cs="Arial"/>
          <w:b/>
          <w:bCs/>
          <w:sz w:val="22"/>
        </w:rPr>
        <w:t xml:space="preserve"> </w:t>
      </w:r>
    </w:p>
    <w:p w14:paraId="0FBF2D64" w14:textId="77777777" w:rsidR="00D53984" w:rsidRPr="00843F01" w:rsidRDefault="00715EC1" w:rsidP="00AE2F29">
      <w:pPr>
        <w:pStyle w:val="Nadpis3"/>
        <w:numPr>
          <w:ilvl w:val="2"/>
          <w:numId w:val="17"/>
        </w:numPr>
        <w:spacing w:line="240" w:lineRule="exact"/>
        <w:ind w:left="851" w:hanging="284"/>
        <w:rPr>
          <w:rFonts w:ascii="Arial" w:hAnsi="Arial" w:cs="Arial"/>
          <w:sz w:val="22"/>
        </w:rPr>
      </w:pPr>
      <w:r w:rsidRPr="00843F01">
        <w:rPr>
          <w:rFonts w:ascii="Arial" w:hAnsi="Arial" w:cs="Arial"/>
          <w:sz w:val="22"/>
        </w:rPr>
        <w:t>za Objednatele:</w:t>
      </w:r>
    </w:p>
    <w:p w14:paraId="343D04D5" w14:textId="75329810" w:rsidR="00D53984" w:rsidRPr="004F310C" w:rsidRDefault="00715EC1" w:rsidP="002C1EFD">
      <w:pPr>
        <w:spacing w:after="0" w:line="240" w:lineRule="exact"/>
        <w:ind w:left="567"/>
        <w:rPr>
          <w:rFonts w:ascii="Arial" w:hAnsi="Arial" w:cs="Arial"/>
          <w:b/>
          <w:bCs/>
          <w:sz w:val="22"/>
        </w:rPr>
      </w:pPr>
      <w:r w:rsidRPr="00843F01">
        <w:rPr>
          <w:rFonts w:ascii="Arial" w:hAnsi="Arial" w:cs="Arial"/>
          <w:sz w:val="22"/>
        </w:rPr>
        <w:t xml:space="preserve">Městská část Praha 3 </w:t>
      </w:r>
      <w:r w:rsidRPr="00843F01">
        <w:rPr>
          <w:rFonts w:ascii="Arial" w:hAnsi="Arial" w:cs="Arial"/>
          <w:sz w:val="22"/>
        </w:rPr>
        <w:br/>
      </w:r>
      <w:r w:rsidR="002550BC">
        <w:rPr>
          <w:rFonts w:ascii="Arial" w:hAnsi="Arial" w:cs="Arial"/>
          <w:b/>
          <w:bCs/>
          <w:sz w:val="22"/>
        </w:rPr>
        <w:t>xxxxx</w:t>
      </w:r>
    </w:p>
    <w:p w14:paraId="2C5EA06A" w14:textId="6D6800F5" w:rsidR="00D53984" w:rsidRPr="004F310C" w:rsidRDefault="00715EC1" w:rsidP="00AE2F29">
      <w:pPr>
        <w:spacing w:line="240" w:lineRule="exact"/>
        <w:ind w:left="567"/>
        <w:rPr>
          <w:rFonts w:ascii="Arial" w:hAnsi="Arial" w:cs="Arial"/>
          <w:b/>
          <w:bCs/>
          <w:sz w:val="22"/>
          <w:u w:val="single"/>
        </w:rPr>
      </w:pPr>
      <w:r w:rsidRPr="004F310C">
        <w:rPr>
          <w:rFonts w:ascii="Arial" w:hAnsi="Arial" w:cs="Arial"/>
          <w:b/>
          <w:bCs/>
          <w:sz w:val="22"/>
        </w:rPr>
        <w:t xml:space="preserve">vedoucí odboru </w:t>
      </w:r>
      <w:r w:rsidR="005E4C88" w:rsidRPr="004F310C">
        <w:rPr>
          <w:rFonts w:ascii="Arial" w:hAnsi="Arial" w:cs="Arial"/>
          <w:b/>
          <w:bCs/>
          <w:sz w:val="22"/>
        </w:rPr>
        <w:t>ochrany životního prostředí</w:t>
      </w:r>
      <w:r w:rsidR="002550BC">
        <w:rPr>
          <w:rFonts w:ascii="Arial" w:hAnsi="Arial" w:cs="Arial"/>
          <w:b/>
          <w:bCs/>
          <w:sz w:val="22"/>
        </w:rPr>
        <w:br/>
        <w:t>tel.: xxxxx</w:t>
      </w:r>
      <w:r w:rsidR="002550BC">
        <w:rPr>
          <w:rFonts w:ascii="Arial" w:hAnsi="Arial" w:cs="Arial"/>
          <w:b/>
          <w:bCs/>
          <w:sz w:val="22"/>
        </w:rPr>
        <w:br/>
        <w:t>mob.: xxxxx</w:t>
      </w:r>
      <w:r w:rsidRPr="004F310C">
        <w:rPr>
          <w:rFonts w:ascii="Arial" w:hAnsi="Arial" w:cs="Arial"/>
          <w:b/>
          <w:bCs/>
          <w:sz w:val="22"/>
        </w:rPr>
        <w:br/>
      </w:r>
      <w:r w:rsidR="002C3D54">
        <w:rPr>
          <w:rFonts w:ascii="Arial" w:hAnsi="Arial" w:cs="Arial"/>
          <w:b/>
          <w:bCs/>
          <w:sz w:val="22"/>
        </w:rPr>
        <w:t>e</w:t>
      </w:r>
      <w:r w:rsidRPr="004F310C">
        <w:rPr>
          <w:rFonts w:ascii="Arial" w:hAnsi="Arial" w:cs="Arial"/>
          <w:b/>
          <w:bCs/>
          <w:sz w:val="22"/>
        </w:rPr>
        <w:t xml:space="preserve">-mail: </w:t>
      </w:r>
      <w:r w:rsidR="002550BC">
        <w:rPr>
          <w:rFonts w:ascii="Arial" w:hAnsi="Arial" w:cs="Arial"/>
          <w:b/>
          <w:bCs/>
          <w:sz w:val="22"/>
          <w:u w:val="single"/>
        </w:rPr>
        <w:t>xxxxx</w:t>
      </w:r>
      <w:bookmarkStart w:id="1" w:name="_GoBack"/>
      <w:bookmarkEnd w:id="1"/>
    </w:p>
    <w:p w14:paraId="453CBCE1" w14:textId="77777777" w:rsidR="00D53984" w:rsidRPr="00843F01" w:rsidRDefault="00715EC1" w:rsidP="00AE2F29">
      <w:pPr>
        <w:pStyle w:val="Nadpis2"/>
        <w:spacing w:line="240" w:lineRule="exact"/>
        <w:jc w:val="both"/>
        <w:rPr>
          <w:rFonts w:ascii="Arial" w:hAnsi="Arial" w:cs="Arial"/>
          <w:sz w:val="22"/>
          <w:szCs w:val="22"/>
        </w:rPr>
      </w:pPr>
      <w:r w:rsidRPr="00843F01">
        <w:rPr>
          <w:rFonts w:ascii="Arial" w:hAnsi="Arial" w:cs="Arial"/>
          <w:sz w:val="22"/>
          <w:szCs w:val="22"/>
        </w:rPr>
        <w:t>Veškerá sdělení podle této Smlouvy budou zasílána doporučeným dopisem nebo předávána osobně proti potvrzení o převzetí na adresy uvedené v záhlaví této Smlouvy.</w:t>
      </w:r>
    </w:p>
    <w:p w14:paraId="4626CA52" w14:textId="77777777" w:rsidR="00D53984" w:rsidRPr="00843F01" w:rsidRDefault="00715EC1" w:rsidP="00AE2F29">
      <w:pPr>
        <w:pStyle w:val="Nadpis2"/>
        <w:spacing w:line="240" w:lineRule="exact"/>
        <w:jc w:val="both"/>
        <w:rPr>
          <w:rFonts w:ascii="Arial" w:hAnsi="Arial" w:cs="Arial"/>
          <w:sz w:val="22"/>
          <w:szCs w:val="22"/>
        </w:rPr>
      </w:pPr>
      <w:r w:rsidRPr="00843F01">
        <w:rPr>
          <w:rFonts w:ascii="Arial" w:hAnsi="Arial" w:cs="Arial"/>
          <w:sz w:val="22"/>
          <w:szCs w:val="22"/>
        </w:rPr>
        <w:t>Jakékoliv změny údajů v článku 9.1 musí být neprodleně písemně oznámeny druhé straně.</w:t>
      </w:r>
    </w:p>
    <w:p w14:paraId="592C89AC" w14:textId="77777777" w:rsidR="00D53984" w:rsidRPr="00843F01" w:rsidRDefault="00715EC1" w:rsidP="00AE2F29">
      <w:pPr>
        <w:pStyle w:val="Nadpis1"/>
        <w:spacing w:line="240" w:lineRule="exact"/>
        <w:jc w:val="both"/>
        <w:rPr>
          <w:rFonts w:ascii="Arial" w:hAnsi="Arial" w:cs="Arial"/>
          <w:sz w:val="22"/>
          <w:szCs w:val="22"/>
        </w:rPr>
      </w:pPr>
      <w:r w:rsidRPr="00843F01">
        <w:rPr>
          <w:rFonts w:ascii="Arial" w:hAnsi="Arial" w:cs="Arial"/>
          <w:sz w:val="22"/>
          <w:szCs w:val="22"/>
        </w:rPr>
        <w:t>Vyšší moc</w:t>
      </w:r>
    </w:p>
    <w:p w14:paraId="1CAA7C2E" w14:textId="77777777" w:rsidR="00D53984" w:rsidRPr="00843F01" w:rsidRDefault="00715EC1" w:rsidP="00AE2F29">
      <w:pPr>
        <w:pStyle w:val="Nadpis2"/>
        <w:spacing w:line="240" w:lineRule="exact"/>
        <w:jc w:val="both"/>
        <w:rPr>
          <w:rFonts w:ascii="Arial" w:hAnsi="Arial" w:cs="Arial"/>
          <w:sz w:val="22"/>
          <w:szCs w:val="22"/>
        </w:rPr>
      </w:pPr>
      <w:r w:rsidRPr="00843F01">
        <w:rPr>
          <w:rFonts w:ascii="Arial" w:hAnsi="Arial" w:cs="Arial"/>
          <w:sz w:val="22"/>
          <w:szCs w:val="22"/>
        </w:rPr>
        <w:t xml:space="preserve">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w:t>
      </w:r>
      <w:r w:rsidR="005B495A" w:rsidRPr="007A02F3">
        <w:rPr>
          <w:rFonts w:ascii="Arial" w:hAnsi="Arial" w:cs="Arial"/>
          <w:b/>
          <w:sz w:val="22"/>
          <w:szCs w:val="22"/>
        </w:rPr>
        <w:t xml:space="preserve">osobních </w:t>
      </w:r>
      <w:r w:rsidRPr="00843F01">
        <w:rPr>
          <w:rFonts w:ascii="Arial" w:hAnsi="Arial" w:cs="Arial"/>
          <w:sz w:val="22"/>
          <w:szCs w:val="22"/>
        </w:rPr>
        <w:t>poměrů.</w:t>
      </w:r>
    </w:p>
    <w:p w14:paraId="536AAB61" w14:textId="77777777" w:rsidR="00D53984" w:rsidRPr="007A02F3" w:rsidRDefault="00715EC1" w:rsidP="00AE2F29">
      <w:pPr>
        <w:pStyle w:val="Nadpis2"/>
        <w:spacing w:line="240" w:lineRule="exact"/>
        <w:jc w:val="both"/>
        <w:rPr>
          <w:rFonts w:ascii="Arial" w:hAnsi="Arial" w:cs="Arial"/>
          <w:sz w:val="22"/>
          <w:szCs w:val="22"/>
        </w:rPr>
      </w:pPr>
      <w:r w:rsidRPr="00843F01">
        <w:rPr>
          <w:rFonts w:ascii="Arial" w:hAnsi="Arial" w:cs="Arial"/>
          <w:sz w:val="22"/>
          <w:szCs w:val="22"/>
        </w:rPr>
        <w:t xml:space="preserve">Pro účely této Smlouvy znamená Vyšší moc překážku ve smyslu § </w:t>
      </w:r>
      <w:r w:rsidR="005B495A" w:rsidRPr="007A02F3">
        <w:rPr>
          <w:rFonts w:ascii="Arial" w:hAnsi="Arial" w:cs="Arial"/>
          <w:b/>
          <w:bCs w:val="0"/>
          <w:sz w:val="22"/>
        </w:rPr>
        <w:t>2913</w:t>
      </w:r>
      <w:r w:rsidR="005B495A" w:rsidRPr="00843F01">
        <w:rPr>
          <w:rFonts w:ascii="Arial" w:hAnsi="Arial" w:cs="Arial"/>
          <w:sz w:val="22"/>
          <w:szCs w:val="22"/>
        </w:rPr>
        <w:t xml:space="preserve"> </w:t>
      </w:r>
      <w:r w:rsidR="005B495A" w:rsidRPr="007A02F3">
        <w:rPr>
          <w:rFonts w:ascii="Arial" w:hAnsi="Arial" w:cs="Arial"/>
          <w:b/>
          <w:bCs w:val="0"/>
          <w:sz w:val="22"/>
        </w:rPr>
        <w:t>Občanského zákoníku</w:t>
      </w:r>
      <w:r w:rsidRPr="007A02F3">
        <w:rPr>
          <w:rFonts w:ascii="Arial" w:hAnsi="Arial" w:cs="Arial"/>
          <w:b/>
          <w:bCs w:val="0"/>
          <w:sz w:val="22"/>
        </w:rPr>
        <w:t xml:space="preserve">, tj. </w:t>
      </w:r>
      <w:r w:rsidR="005B495A" w:rsidRPr="007A02F3">
        <w:rPr>
          <w:rFonts w:ascii="Arial" w:hAnsi="Arial" w:cs="Arial"/>
          <w:b/>
          <w:bCs w:val="0"/>
          <w:sz w:val="22"/>
        </w:rPr>
        <w:t xml:space="preserve">mimořádnou nepředvídatelnou a nepřekonatelnou </w:t>
      </w:r>
      <w:r w:rsidRPr="007A02F3">
        <w:rPr>
          <w:rFonts w:ascii="Arial" w:hAnsi="Arial" w:cs="Arial"/>
          <w:b/>
          <w:bCs w:val="0"/>
          <w:sz w:val="22"/>
        </w:rPr>
        <w:t xml:space="preserve">překážku, jež </w:t>
      </w:r>
      <w:r w:rsidR="005B495A" w:rsidRPr="007A02F3">
        <w:rPr>
          <w:rFonts w:ascii="Arial" w:hAnsi="Arial" w:cs="Arial"/>
          <w:b/>
          <w:bCs w:val="0"/>
          <w:sz w:val="22"/>
        </w:rPr>
        <w:t xml:space="preserve">vznikla </w:t>
      </w:r>
      <w:r w:rsidRPr="007A02F3">
        <w:rPr>
          <w:rFonts w:ascii="Arial" w:hAnsi="Arial" w:cs="Arial"/>
          <w:b/>
          <w:bCs w:val="0"/>
          <w:sz w:val="22"/>
        </w:rPr>
        <w:t>nezávisle na vůli povinné strany a brání jí ve splnění její povinnosti</w:t>
      </w:r>
      <w:r w:rsidR="005B495A" w:rsidRPr="007A02F3">
        <w:rPr>
          <w:rFonts w:ascii="Arial" w:hAnsi="Arial" w:cs="Arial"/>
          <w:b/>
          <w:bCs w:val="0"/>
          <w:sz w:val="22"/>
        </w:rPr>
        <w:t xml:space="preserve"> ze Smlouvy</w:t>
      </w:r>
      <w:r w:rsidRPr="007A02F3">
        <w:rPr>
          <w:rFonts w:ascii="Arial" w:hAnsi="Arial" w:cs="Arial"/>
          <w:b/>
          <w:bCs w:val="0"/>
          <w:sz w:val="22"/>
        </w:rPr>
        <w:t xml:space="preserve">, </w:t>
      </w:r>
      <w:r w:rsidR="005B495A" w:rsidRPr="007A02F3">
        <w:rPr>
          <w:rFonts w:ascii="Arial" w:hAnsi="Arial" w:cs="Arial"/>
          <w:b/>
          <w:bCs w:val="0"/>
          <w:sz w:val="22"/>
        </w:rPr>
        <w:t>pokud povinná strana nebyla povinna takovou překážku dle této Smlouvy překonat.</w:t>
      </w:r>
      <w:r w:rsidR="005B495A" w:rsidRPr="007A02F3">
        <w:rPr>
          <w:rFonts w:ascii="Arial" w:hAnsi="Arial" w:cs="Arial"/>
          <w:bCs w:val="0"/>
          <w:sz w:val="22"/>
        </w:rPr>
        <w:t xml:space="preserve"> </w:t>
      </w:r>
      <w:r w:rsidRPr="007A02F3">
        <w:rPr>
          <w:rFonts w:ascii="Arial" w:hAnsi="Arial" w:cs="Arial"/>
          <w:sz w:val="22"/>
          <w:szCs w:val="22"/>
        </w:rPr>
        <w:t>Smluvní strana odvolávající se na událost způsobenou Vyšší mocí uvědomí druhou smluvní stranu bezodkladně písemně o zásahu a o ukončení této okolnosti.</w:t>
      </w:r>
    </w:p>
    <w:p w14:paraId="3E3D8AB2" w14:textId="77777777" w:rsidR="00D53984" w:rsidRPr="007A02F3" w:rsidRDefault="00715EC1" w:rsidP="00AE2F29">
      <w:pPr>
        <w:pStyle w:val="Nadpis1"/>
        <w:spacing w:line="240" w:lineRule="exact"/>
        <w:jc w:val="both"/>
        <w:rPr>
          <w:rFonts w:ascii="Arial" w:hAnsi="Arial" w:cs="Arial"/>
          <w:sz w:val="22"/>
          <w:szCs w:val="22"/>
        </w:rPr>
      </w:pPr>
      <w:r w:rsidRPr="007A02F3">
        <w:rPr>
          <w:rFonts w:ascii="Arial" w:hAnsi="Arial" w:cs="Arial"/>
          <w:sz w:val="22"/>
          <w:szCs w:val="22"/>
        </w:rPr>
        <w:t>Důvěrnost informací</w:t>
      </w:r>
    </w:p>
    <w:p w14:paraId="59FE9C10"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Objednatel i Poskytovatel prohlašují, že všechny informace, které se při plnění předmětu této Smlouvy nebo v souvislosti s ním, jakož i v rámci zadávacího řízení na Veřejnou zakázku dozvěděli či se dozví, jsou důvěrné povahy.</w:t>
      </w:r>
    </w:p>
    <w:p w14:paraId="17B60402"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Smluvní strany se zavazují zachovávat o důvěrných informacích mlčenlivost a důvěrné informace používat pouze k plnění předmětu této Smlouvy. 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w:t>
      </w:r>
    </w:p>
    <w:p w14:paraId="3CC46D4F"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Smluvní strany jsou oprávněny předat důvěrné informace třetí osobě bez souhlasu druhé strany jen v případě, kdy jim tato povinnost vyplývá ze zákona nebo jiného právního předpisu nebo z pravomocného rozhodnutí soudu. Smluvní strany se zavazují v takovém případě spolupracovat a učinit všechna možná opatření nutná k ochraně zájmů druhé smluvní strany.</w:t>
      </w:r>
    </w:p>
    <w:p w14:paraId="56A24C76" w14:textId="77777777" w:rsidR="00D53984" w:rsidRPr="00843F01" w:rsidRDefault="00715EC1" w:rsidP="00AE2F29">
      <w:pPr>
        <w:pStyle w:val="Nadpis2"/>
        <w:spacing w:line="240" w:lineRule="exact"/>
        <w:jc w:val="both"/>
        <w:rPr>
          <w:rFonts w:ascii="Arial" w:hAnsi="Arial" w:cs="Arial"/>
          <w:sz w:val="22"/>
          <w:szCs w:val="22"/>
        </w:rPr>
      </w:pPr>
      <w:r w:rsidRPr="00843F01">
        <w:rPr>
          <w:rFonts w:ascii="Arial" w:hAnsi="Arial" w:cs="Arial"/>
          <w:sz w:val="22"/>
          <w:szCs w:val="22"/>
        </w:rPr>
        <w:t>Smluvní strany jsou oprávněny předávat důvěrné informace i bez souhlasu druhé strany:</w:t>
      </w:r>
    </w:p>
    <w:p w14:paraId="2B5C1FC3" w14:textId="77777777" w:rsidR="00843F01" w:rsidRPr="00843F01" w:rsidRDefault="00715EC1" w:rsidP="00AE2F29">
      <w:pPr>
        <w:pStyle w:val="Odstavecseseznamem"/>
        <w:numPr>
          <w:ilvl w:val="0"/>
          <w:numId w:val="38"/>
        </w:numPr>
        <w:spacing w:line="240" w:lineRule="exact"/>
        <w:jc w:val="both"/>
        <w:rPr>
          <w:rFonts w:ascii="Arial" w:hAnsi="Arial" w:cs="Arial"/>
          <w:sz w:val="22"/>
        </w:rPr>
      </w:pPr>
      <w:r w:rsidRPr="00843F01">
        <w:rPr>
          <w:rFonts w:ascii="Arial" w:hAnsi="Arial" w:cs="Arial"/>
          <w:sz w:val="22"/>
        </w:rPr>
        <w:t xml:space="preserve">svým </w:t>
      </w:r>
      <w:r w:rsidRPr="00843F01">
        <w:rPr>
          <w:rFonts w:ascii="Arial" w:eastAsiaTheme="majorEastAsia" w:hAnsi="Arial" w:cs="Arial"/>
          <w:bCs/>
          <w:sz w:val="22"/>
        </w:rPr>
        <w:t>zaměstnancům</w:t>
      </w:r>
      <w:r w:rsidRPr="00843F01">
        <w:rPr>
          <w:rFonts w:ascii="Arial" w:hAnsi="Arial" w:cs="Arial"/>
          <w:sz w:val="22"/>
        </w:rPr>
        <w:t xml:space="preserve"> a </w:t>
      </w:r>
      <w:r w:rsidRPr="00843F01">
        <w:rPr>
          <w:rFonts w:ascii="Arial" w:eastAsiaTheme="majorEastAsia" w:hAnsi="Arial" w:cs="Arial"/>
          <w:bCs/>
          <w:sz w:val="22"/>
        </w:rPr>
        <w:t>pracovníkům</w:t>
      </w:r>
      <w:r w:rsidRPr="00843F01">
        <w:rPr>
          <w:rFonts w:ascii="Arial" w:hAnsi="Arial" w:cs="Arial"/>
          <w:sz w:val="22"/>
        </w:rPr>
        <w:t>, kteří je potřebují znát pro plnění této Smlouvy;</w:t>
      </w:r>
    </w:p>
    <w:p w14:paraId="083B4DF7" w14:textId="77777777" w:rsidR="00D53984" w:rsidRPr="00843F01" w:rsidRDefault="00715EC1" w:rsidP="00AE2F29">
      <w:pPr>
        <w:pStyle w:val="Odstavecseseznamem"/>
        <w:numPr>
          <w:ilvl w:val="0"/>
          <w:numId w:val="38"/>
        </w:numPr>
        <w:spacing w:line="240" w:lineRule="exact"/>
        <w:jc w:val="both"/>
        <w:rPr>
          <w:rFonts w:ascii="Arial" w:hAnsi="Arial" w:cs="Arial"/>
          <w:sz w:val="22"/>
        </w:rPr>
      </w:pPr>
      <w:r w:rsidRPr="00843F01">
        <w:rPr>
          <w:rFonts w:ascii="Arial" w:hAnsi="Arial" w:cs="Arial"/>
          <w:sz w:val="22"/>
        </w:rPr>
        <w:t>subdodavatelům, jejichž služby jsou nutné pro plnění Smlouvy;</w:t>
      </w:r>
    </w:p>
    <w:p w14:paraId="662AB334" w14:textId="77777777" w:rsidR="00D53984" w:rsidRPr="00843F01" w:rsidRDefault="00715EC1" w:rsidP="00AE2F29">
      <w:pPr>
        <w:pStyle w:val="Odstavecseseznamem"/>
        <w:numPr>
          <w:ilvl w:val="0"/>
          <w:numId w:val="38"/>
        </w:numPr>
        <w:spacing w:line="240" w:lineRule="exact"/>
        <w:jc w:val="both"/>
        <w:rPr>
          <w:rFonts w:ascii="Arial" w:hAnsi="Arial" w:cs="Arial"/>
          <w:sz w:val="22"/>
        </w:rPr>
      </w:pPr>
      <w:r w:rsidRPr="00843F01">
        <w:rPr>
          <w:rFonts w:ascii="Arial" w:hAnsi="Arial" w:cs="Arial"/>
          <w:sz w:val="22"/>
        </w:rPr>
        <w:t>svým odborným poradcům (účetním, finančním, právním) v souvislosti s přípravou Veřejné zakázky a plněním podle této Smlouvy.</w:t>
      </w:r>
    </w:p>
    <w:p w14:paraId="0F29ADC2" w14:textId="77777777" w:rsidR="00D53984" w:rsidRPr="00843F01" w:rsidRDefault="00715EC1" w:rsidP="00AE2F29">
      <w:pPr>
        <w:pStyle w:val="Nadpis2"/>
        <w:spacing w:line="240" w:lineRule="exact"/>
        <w:jc w:val="both"/>
        <w:rPr>
          <w:rFonts w:ascii="Arial" w:hAnsi="Arial" w:cs="Arial"/>
          <w:sz w:val="22"/>
          <w:szCs w:val="22"/>
        </w:rPr>
      </w:pPr>
      <w:r w:rsidRPr="00843F01">
        <w:rPr>
          <w:rFonts w:ascii="Arial" w:hAnsi="Arial" w:cs="Arial"/>
          <w:sz w:val="22"/>
          <w:szCs w:val="22"/>
        </w:rPr>
        <w:t xml:space="preserve">Povinnost Poskytovatele i Objednatele zachovávat důvěrnost informací trvá po ukončení </w:t>
      </w:r>
      <w:r w:rsidRPr="00843F01">
        <w:rPr>
          <w:rFonts w:ascii="Arial" w:hAnsi="Arial" w:cs="Arial"/>
          <w:sz w:val="22"/>
          <w:szCs w:val="22"/>
        </w:rPr>
        <w:lastRenderedPageBreak/>
        <w:t>této Smlouvy.</w:t>
      </w:r>
    </w:p>
    <w:p w14:paraId="4CFB931D" w14:textId="77777777" w:rsidR="00D53984" w:rsidRPr="00843F01" w:rsidRDefault="00715EC1" w:rsidP="00AE2F29">
      <w:pPr>
        <w:pStyle w:val="Nadpis1"/>
        <w:spacing w:line="240" w:lineRule="exact"/>
        <w:jc w:val="both"/>
        <w:rPr>
          <w:rFonts w:ascii="Arial" w:hAnsi="Arial" w:cs="Arial"/>
          <w:sz w:val="22"/>
          <w:szCs w:val="22"/>
        </w:rPr>
      </w:pPr>
      <w:r w:rsidRPr="00843F01">
        <w:rPr>
          <w:rFonts w:ascii="Arial" w:hAnsi="Arial" w:cs="Arial"/>
          <w:sz w:val="22"/>
          <w:szCs w:val="22"/>
        </w:rPr>
        <w:t>Závěrečná ustanovení</w:t>
      </w:r>
    </w:p>
    <w:p w14:paraId="6A479CBE" w14:textId="77777777" w:rsidR="00D53984" w:rsidRPr="007A02F3" w:rsidRDefault="00715EC1" w:rsidP="00AE2F29">
      <w:pPr>
        <w:pStyle w:val="Nadpis2"/>
        <w:spacing w:line="240" w:lineRule="exact"/>
        <w:jc w:val="both"/>
        <w:rPr>
          <w:rFonts w:ascii="Arial" w:hAnsi="Arial" w:cs="Arial"/>
          <w:sz w:val="22"/>
          <w:szCs w:val="22"/>
        </w:rPr>
      </w:pPr>
      <w:r w:rsidRPr="00843F01">
        <w:rPr>
          <w:rFonts w:ascii="Arial" w:hAnsi="Arial" w:cs="Arial"/>
          <w:sz w:val="22"/>
          <w:szCs w:val="22"/>
        </w:rPr>
        <w:t xml:space="preserve">Tato Smlouva se řídí českým právním řádem. Otázky neupravené touto Smlouvou se řídí </w:t>
      </w:r>
      <w:r w:rsidR="00E26409" w:rsidRPr="007A02F3">
        <w:rPr>
          <w:rFonts w:ascii="Arial" w:hAnsi="Arial" w:cs="Arial"/>
          <w:b/>
          <w:sz w:val="22"/>
          <w:szCs w:val="22"/>
        </w:rPr>
        <w:t xml:space="preserve">Občanským </w:t>
      </w:r>
      <w:r w:rsidRPr="007A02F3">
        <w:rPr>
          <w:rFonts w:ascii="Arial" w:hAnsi="Arial" w:cs="Arial"/>
          <w:b/>
          <w:sz w:val="22"/>
          <w:szCs w:val="22"/>
        </w:rPr>
        <w:t>zákoníkem</w:t>
      </w:r>
      <w:r w:rsidRPr="007A02F3">
        <w:rPr>
          <w:rFonts w:ascii="Arial" w:hAnsi="Arial" w:cs="Arial"/>
          <w:sz w:val="22"/>
          <w:szCs w:val="22"/>
        </w:rPr>
        <w:t>. V případě sporů se Smluvní strany zavazují řešit je jednáním. Nedojde-li mezi nimi k dohodě, bude případné spory mezi Objednatelem a Poskytovatelem řešit soud určený podle místa sídla Objednatele.</w:t>
      </w:r>
    </w:p>
    <w:p w14:paraId="585523BA"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V případě, že kterékoli ustanovení této Smlouvy je nebo se stane či bude shledáno neplatným nebo nevymahatelným, neovlivní to (v maximálním rozsahu povoleném právními předpisy) platnost a vymahatelnost zbývajících ustanovení této Smlouvy. Smluvní strany se v takovém případě zavazují nahradit neplatné či nevymahatelné ustanovení sjednáním ustanovení platného a vymahatelného, které bude mít do nejvyšší možné míry stejný a právními předpisy přípustný význam a účinek, jako mělo ustanovení, jež má být nahrazeno.</w:t>
      </w:r>
    </w:p>
    <w:p w14:paraId="55487654"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Změnit tuto Smlouvu je možné pouze na základě písemné dohody smluvních stran ve formě dodatku ke Smlouvě.</w:t>
      </w:r>
    </w:p>
    <w:p w14:paraId="57F05399"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Nedílnou součástí této Smlouvy jsou tyto přílohy:</w:t>
      </w:r>
    </w:p>
    <w:p w14:paraId="39C401AE" w14:textId="3471205A" w:rsidR="00D53984" w:rsidRPr="004F310C" w:rsidRDefault="00715EC1" w:rsidP="007A02F3">
      <w:pPr>
        <w:pStyle w:val="Odstavecseseznamem"/>
        <w:numPr>
          <w:ilvl w:val="0"/>
          <w:numId w:val="44"/>
        </w:numPr>
        <w:spacing w:line="240" w:lineRule="exact"/>
        <w:jc w:val="both"/>
        <w:rPr>
          <w:rFonts w:ascii="Arial" w:hAnsi="Arial" w:cs="Arial"/>
          <w:sz w:val="22"/>
        </w:rPr>
      </w:pPr>
      <w:r w:rsidRPr="004F310C">
        <w:rPr>
          <w:rFonts w:ascii="Arial" w:hAnsi="Arial" w:cs="Arial"/>
          <w:sz w:val="22"/>
        </w:rPr>
        <w:t xml:space="preserve">Příloha č. 1. a) až 1. </w:t>
      </w:r>
      <w:r w:rsidR="002C3D54" w:rsidRPr="004F310C">
        <w:rPr>
          <w:rFonts w:ascii="Arial" w:hAnsi="Arial" w:cs="Arial"/>
          <w:sz w:val="22"/>
        </w:rPr>
        <w:t>h</w:t>
      </w:r>
      <w:r w:rsidRPr="004F310C">
        <w:rPr>
          <w:rFonts w:ascii="Arial" w:hAnsi="Arial" w:cs="Arial"/>
          <w:sz w:val="22"/>
        </w:rPr>
        <w:t>) - Seznamy ulic, domů, harmonogramy poskytování služeb, lokalit a skupin zeleně, způsob a četnost údržby a úklidu.</w:t>
      </w:r>
    </w:p>
    <w:p w14:paraId="0AF4C993" w14:textId="6B81931D" w:rsidR="00D53984" w:rsidRPr="004F310C" w:rsidRDefault="00715EC1" w:rsidP="007A02F3">
      <w:pPr>
        <w:pStyle w:val="Odstavecseseznamem"/>
        <w:numPr>
          <w:ilvl w:val="0"/>
          <w:numId w:val="44"/>
        </w:numPr>
        <w:spacing w:line="240" w:lineRule="exact"/>
        <w:jc w:val="both"/>
        <w:rPr>
          <w:rFonts w:ascii="Arial" w:hAnsi="Arial" w:cs="Arial"/>
          <w:sz w:val="22"/>
        </w:rPr>
      </w:pPr>
      <w:r w:rsidRPr="004F310C">
        <w:rPr>
          <w:rFonts w:ascii="Arial" w:hAnsi="Arial" w:cs="Arial"/>
          <w:sz w:val="22"/>
        </w:rPr>
        <w:t xml:space="preserve">Příloha č. </w:t>
      </w:r>
      <w:r w:rsidR="005E4C88" w:rsidRPr="004F310C">
        <w:rPr>
          <w:rFonts w:ascii="Arial" w:hAnsi="Arial" w:cs="Arial"/>
          <w:sz w:val="22"/>
        </w:rPr>
        <w:t xml:space="preserve">2 </w:t>
      </w:r>
      <w:r w:rsidRPr="004F310C">
        <w:rPr>
          <w:rFonts w:ascii="Arial" w:hAnsi="Arial" w:cs="Arial"/>
          <w:sz w:val="22"/>
        </w:rPr>
        <w:t>- Cena a její detailní členění</w:t>
      </w:r>
    </w:p>
    <w:p w14:paraId="6BE5C7D1" w14:textId="77777777" w:rsidR="00D53984" w:rsidRPr="007A02F3"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Tato Smlouva je vyhotovena ve 4 stejnopisech, z nichž každá smluvní strana obdrží po 2 stejnopisech.</w:t>
      </w:r>
    </w:p>
    <w:p w14:paraId="692F9EB3" w14:textId="77777777" w:rsidR="00D53984" w:rsidRPr="00843F01" w:rsidRDefault="00715EC1" w:rsidP="00AE2F29">
      <w:pPr>
        <w:pStyle w:val="Nadpis2"/>
        <w:spacing w:line="240" w:lineRule="exact"/>
        <w:jc w:val="both"/>
        <w:rPr>
          <w:rFonts w:ascii="Arial" w:hAnsi="Arial" w:cs="Arial"/>
          <w:sz w:val="22"/>
          <w:szCs w:val="22"/>
        </w:rPr>
      </w:pPr>
      <w:r w:rsidRPr="007A02F3">
        <w:rPr>
          <w:rFonts w:ascii="Arial" w:hAnsi="Arial" w:cs="Arial"/>
          <w:sz w:val="22"/>
          <w:szCs w:val="22"/>
        </w:rPr>
        <w:t xml:space="preserve">Smluvní strany prohlašují, že tato Smlouva odpovídá jejich pravé a svobodné vůli, byla sepsána vážně a srozumitelně a nikoli v tísni. Na důkaz toho připojují zástupci Smluvních </w:t>
      </w:r>
      <w:r w:rsidRPr="00843F01">
        <w:rPr>
          <w:rFonts w:ascii="Arial" w:hAnsi="Arial" w:cs="Arial"/>
          <w:sz w:val="22"/>
          <w:szCs w:val="22"/>
        </w:rPr>
        <w:t>stran své vlastnoruční podpisy.</w:t>
      </w:r>
    </w:p>
    <w:p w14:paraId="62E829F1" w14:textId="77777777" w:rsidR="005E4C88" w:rsidRDefault="005E4C88" w:rsidP="007A02F3">
      <w:pPr>
        <w:tabs>
          <w:tab w:val="left" w:pos="4820"/>
        </w:tabs>
        <w:spacing w:line="240" w:lineRule="exact"/>
        <w:rPr>
          <w:rFonts w:ascii="Arial" w:hAnsi="Arial" w:cs="Arial"/>
          <w:sz w:val="22"/>
        </w:rPr>
      </w:pPr>
    </w:p>
    <w:p w14:paraId="7F9DF87C" w14:textId="77777777" w:rsidR="005E4C88" w:rsidRDefault="005E4C88">
      <w:pPr>
        <w:widowControl/>
        <w:spacing w:before="0" w:after="200" w:line="276" w:lineRule="auto"/>
        <w:rPr>
          <w:rFonts w:ascii="Arial" w:hAnsi="Arial" w:cs="Arial"/>
          <w:sz w:val="22"/>
        </w:rPr>
      </w:pPr>
      <w:r>
        <w:rPr>
          <w:rFonts w:ascii="Arial" w:hAnsi="Arial" w:cs="Arial"/>
          <w:sz w:val="22"/>
        </w:rPr>
        <w:br w:type="page"/>
      </w:r>
    </w:p>
    <w:p w14:paraId="6A52A980" w14:textId="77777777" w:rsidR="005E4C88" w:rsidRDefault="00932CF3" w:rsidP="005E4C88">
      <w:pPr>
        <w:pStyle w:val="Odstavecseseznamem"/>
        <w:numPr>
          <w:ilvl w:val="0"/>
          <w:numId w:val="5"/>
        </w:numPr>
        <w:spacing w:line="240" w:lineRule="exact"/>
        <w:ind w:left="284" w:hanging="284"/>
        <w:rPr>
          <w:rFonts w:ascii="Arial" w:hAnsi="Arial" w:cs="Arial"/>
          <w:b/>
          <w:sz w:val="22"/>
        </w:rPr>
      </w:pPr>
      <w:r>
        <w:rPr>
          <w:rFonts w:ascii="Arial" w:hAnsi="Arial" w:cs="Arial"/>
          <w:b/>
          <w:sz w:val="22"/>
        </w:rPr>
        <w:lastRenderedPageBreak/>
        <w:t>Z</w:t>
      </w:r>
      <w:r w:rsidR="005E4C88">
        <w:rPr>
          <w:rFonts w:ascii="Arial" w:hAnsi="Arial" w:cs="Arial"/>
          <w:b/>
          <w:sz w:val="22"/>
        </w:rPr>
        <w:t>ávěrečná ustanovení Dodatku</w:t>
      </w:r>
    </w:p>
    <w:p w14:paraId="003D8878" w14:textId="77777777" w:rsidR="00932CF3" w:rsidRPr="00932CF3" w:rsidRDefault="00932CF3" w:rsidP="00932CF3">
      <w:pPr>
        <w:pStyle w:val="Odstavecseseznamem"/>
        <w:numPr>
          <w:ilvl w:val="1"/>
          <w:numId w:val="5"/>
        </w:numPr>
        <w:spacing w:line="240" w:lineRule="exact"/>
        <w:ind w:left="426" w:hanging="426"/>
        <w:jc w:val="both"/>
        <w:rPr>
          <w:rFonts w:ascii="Arial" w:hAnsi="Arial" w:cs="Arial"/>
          <w:bCs/>
          <w:sz w:val="22"/>
        </w:rPr>
      </w:pPr>
      <w:r w:rsidRPr="004F310C">
        <w:rPr>
          <w:rFonts w:ascii="Arial" w:hAnsi="Arial" w:cs="Arial"/>
          <w:bCs/>
          <w:sz w:val="22"/>
        </w:rPr>
        <w:t xml:space="preserve">Podepsáním </w:t>
      </w:r>
      <w:r>
        <w:rPr>
          <w:rFonts w:ascii="Arial" w:hAnsi="Arial" w:cs="Arial"/>
          <w:bCs/>
          <w:sz w:val="22"/>
        </w:rPr>
        <w:t>tohoto Dodatku</w:t>
      </w:r>
      <w:r w:rsidRPr="004F310C">
        <w:rPr>
          <w:rFonts w:ascii="Arial" w:hAnsi="Arial" w:cs="Arial"/>
          <w:bCs/>
          <w:sz w:val="22"/>
        </w:rPr>
        <w:t xml:space="preserve"> smluvní strany výslovně souhlasí s tím, aby byl celý text </w:t>
      </w:r>
      <w:r>
        <w:rPr>
          <w:rFonts w:ascii="Arial" w:hAnsi="Arial" w:cs="Arial"/>
          <w:bCs/>
          <w:sz w:val="22"/>
        </w:rPr>
        <w:t>tohoto Dodatku včetně konsolidovaného znění smlouvy</w:t>
      </w:r>
      <w:r w:rsidRPr="004F310C">
        <w:rPr>
          <w:rFonts w:ascii="Arial" w:hAnsi="Arial" w:cs="Arial"/>
          <w:bCs/>
          <w:sz w:val="22"/>
        </w:rPr>
        <w:t xml:space="preserve">, případně </w:t>
      </w:r>
      <w:r>
        <w:rPr>
          <w:rFonts w:ascii="Arial" w:hAnsi="Arial" w:cs="Arial"/>
          <w:bCs/>
          <w:sz w:val="22"/>
        </w:rPr>
        <w:t>jeho</w:t>
      </w:r>
      <w:r w:rsidRPr="004F310C">
        <w:rPr>
          <w:rFonts w:ascii="Arial" w:hAnsi="Arial" w:cs="Arial"/>
          <w:bCs/>
          <w:sz w:val="22"/>
        </w:rPr>
        <w:t xml:space="preserve"> obsah a veškeré skutečnosti v n</w:t>
      </w:r>
      <w:r>
        <w:rPr>
          <w:rFonts w:ascii="Arial" w:hAnsi="Arial" w:cs="Arial"/>
          <w:bCs/>
          <w:sz w:val="22"/>
        </w:rPr>
        <w:t>ěm</w:t>
      </w:r>
      <w:r w:rsidRPr="004F310C">
        <w:rPr>
          <w:rFonts w:ascii="Arial" w:hAnsi="Arial" w:cs="Arial"/>
          <w:bCs/>
          <w:sz w:val="22"/>
        </w:rPr>
        <w:t xml:space="preserve">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w:t>
      </w:r>
      <w:r>
        <w:rPr>
          <w:rFonts w:ascii="Arial" w:hAnsi="Arial" w:cs="Arial"/>
          <w:bCs/>
          <w:sz w:val="22"/>
        </w:rPr>
        <w:t> tomto Dodatku</w:t>
      </w:r>
      <w:r w:rsidRPr="004F310C">
        <w:rPr>
          <w:rFonts w:ascii="Arial" w:hAnsi="Arial" w:cs="Arial"/>
          <w:bCs/>
          <w:sz w:val="22"/>
        </w:rPr>
        <w:t xml:space="preserve"> nepovažují za obchodní tajemství ve smyslu § 504 zákona č. 89/2012 Sb., občanského zákoníku a udělují svolení k jejich užití a uveřejnění bez stanovení jakýchkoliv dalších podmínek.</w:t>
      </w:r>
    </w:p>
    <w:p w14:paraId="747FC40A" w14:textId="72C5023E" w:rsidR="0099030D" w:rsidRDefault="0099030D" w:rsidP="00932CF3">
      <w:pPr>
        <w:pStyle w:val="Odstavecseseznamem"/>
        <w:numPr>
          <w:ilvl w:val="1"/>
          <w:numId w:val="5"/>
        </w:numPr>
        <w:spacing w:line="240" w:lineRule="exact"/>
        <w:ind w:left="426" w:hanging="426"/>
        <w:jc w:val="both"/>
        <w:rPr>
          <w:rFonts w:ascii="Arial" w:hAnsi="Arial" w:cs="Arial"/>
          <w:bCs/>
          <w:sz w:val="22"/>
        </w:rPr>
      </w:pPr>
      <w:r>
        <w:rPr>
          <w:rFonts w:ascii="Arial" w:hAnsi="Arial" w:cs="Arial"/>
          <w:bCs/>
          <w:sz w:val="22"/>
        </w:rPr>
        <w:t>Tento Dodatek nabývá účinnosti</w:t>
      </w:r>
      <w:r w:rsidR="00542FB3">
        <w:rPr>
          <w:rFonts w:ascii="Arial" w:hAnsi="Arial" w:cs="Arial"/>
          <w:bCs/>
          <w:sz w:val="22"/>
        </w:rPr>
        <w:t xml:space="preserve"> prvním kalendářním dnem měsíce následujícího po měsíci, kdy byl uveřejněn tento Dodatek dle zákona o registru smluv.</w:t>
      </w:r>
    </w:p>
    <w:p w14:paraId="53A90576" w14:textId="032318EC" w:rsidR="00932CF3" w:rsidRPr="00932CF3" w:rsidRDefault="00932CF3" w:rsidP="00932CF3">
      <w:pPr>
        <w:pStyle w:val="Odstavecseseznamem"/>
        <w:numPr>
          <w:ilvl w:val="1"/>
          <w:numId w:val="5"/>
        </w:numPr>
        <w:spacing w:line="240" w:lineRule="exact"/>
        <w:ind w:left="426" w:hanging="426"/>
        <w:jc w:val="both"/>
        <w:rPr>
          <w:rFonts w:ascii="Arial" w:hAnsi="Arial" w:cs="Arial"/>
          <w:bCs/>
          <w:sz w:val="22"/>
        </w:rPr>
      </w:pPr>
      <w:r w:rsidRPr="004F310C">
        <w:rPr>
          <w:rFonts w:ascii="Arial" w:hAnsi="Arial" w:cs="Arial"/>
          <w:bCs/>
          <w:sz w:val="22"/>
        </w:rPr>
        <w:t>Tento dodatek je vyhotoven ve 4 stejnopisech, z nichž každá smluvní strana obdrží po 2 stejnopisech.</w:t>
      </w:r>
    </w:p>
    <w:p w14:paraId="16435D9B" w14:textId="66351025" w:rsidR="005E4C88" w:rsidRPr="00843F01" w:rsidRDefault="00932CF3" w:rsidP="004F310C">
      <w:pPr>
        <w:pStyle w:val="Odstavecseseznamem"/>
        <w:numPr>
          <w:ilvl w:val="1"/>
          <w:numId w:val="5"/>
        </w:numPr>
        <w:spacing w:line="240" w:lineRule="exact"/>
        <w:ind w:left="426" w:hanging="426"/>
        <w:jc w:val="both"/>
        <w:rPr>
          <w:rFonts w:ascii="Arial" w:hAnsi="Arial" w:cs="Arial"/>
          <w:b/>
          <w:sz w:val="22"/>
        </w:rPr>
      </w:pPr>
      <w:r w:rsidRPr="004F310C">
        <w:rPr>
          <w:rFonts w:ascii="Arial" w:hAnsi="Arial" w:cs="Arial"/>
          <w:bCs/>
          <w:sz w:val="22"/>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005F1123">
        <w:rPr>
          <w:rFonts w:ascii="Arial" w:hAnsi="Arial" w:cs="Arial"/>
          <w:bCs/>
          <w:sz w:val="22"/>
        </w:rPr>
        <w:t>24</w:t>
      </w:r>
      <w:r w:rsidRPr="004F310C">
        <w:rPr>
          <w:rFonts w:ascii="Arial" w:hAnsi="Arial" w:cs="Arial"/>
          <w:bCs/>
          <w:sz w:val="22"/>
        </w:rPr>
        <w:t>.</w:t>
      </w:r>
      <w:r w:rsidR="005F1123">
        <w:rPr>
          <w:rFonts w:ascii="Arial" w:hAnsi="Arial" w:cs="Arial"/>
          <w:bCs/>
          <w:sz w:val="22"/>
        </w:rPr>
        <w:t xml:space="preserve"> 06</w:t>
      </w:r>
      <w:r w:rsidRPr="004F310C">
        <w:rPr>
          <w:rFonts w:ascii="Arial" w:hAnsi="Arial" w:cs="Arial"/>
          <w:bCs/>
          <w:sz w:val="22"/>
        </w:rPr>
        <w:t>.</w:t>
      </w:r>
      <w:r w:rsidR="005F1123">
        <w:rPr>
          <w:rFonts w:ascii="Arial" w:hAnsi="Arial" w:cs="Arial"/>
          <w:bCs/>
          <w:sz w:val="22"/>
        </w:rPr>
        <w:t xml:space="preserve"> 2020</w:t>
      </w:r>
      <w:r w:rsidRPr="004F310C">
        <w:rPr>
          <w:rFonts w:ascii="Arial" w:hAnsi="Arial" w:cs="Arial"/>
          <w:bCs/>
          <w:sz w:val="22"/>
        </w:rPr>
        <w:t xml:space="preserve"> č. </w:t>
      </w:r>
      <w:r w:rsidR="005F1123">
        <w:rPr>
          <w:rFonts w:ascii="Arial" w:hAnsi="Arial" w:cs="Arial"/>
          <w:bCs/>
          <w:sz w:val="22"/>
        </w:rPr>
        <w:t>471</w:t>
      </w:r>
      <w:r w:rsidRPr="004F310C">
        <w:rPr>
          <w:rFonts w:ascii="Arial" w:hAnsi="Arial" w:cs="Arial"/>
          <w:bCs/>
          <w:sz w:val="22"/>
        </w:rPr>
        <w:t>.</w:t>
      </w:r>
    </w:p>
    <w:p w14:paraId="316ACE17" w14:textId="77777777" w:rsidR="005E4C88" w:rsidRDefault="005E4C88" w:rsidP="005E4C88">
      <w:pPr>
        <w:tabs>
          <w:tab w:val="left" w:pos="4820"/>
        </w:tabs>
        <w:spacing w:line="240" w:lineRule="exact"/>
        <w:jc w:val="both"/>
        <w:rPr>
          <w:rFonts w:ascii="Arial" w:hAnsi="Arial" w:cs="Arial"/>
          <w:sz w:val="22"/>
        </w:rPr>
      </w:pPr>
    </w:p>
    <w:p w14:paraId="69710678" w14:textId="77777777" w:rsidR="005E4C88" w:rsidRDefault="005E4C88" w:rsidP="005E4C88">
      <w:pPr>
        <w:tabs>
          <w:tab w:val="left" w:pos="4820"/>
        </w:tabs>
        <w:spacing w:line="240" w:lineRule="exact"/>
        <w:jc w:val="both"/>
        <w:rPr>
          <w:rFonts w:ascii="Arial" w:hAnsi="Arial" w:cs="Arial"/>
          <w:sz w:val="22"/>
        </w:rPr>
      </w:pPr>
    </w:p>
    <w:p w14:paraId="301219B0" w14:textId="77777777" w:rsidR="005E4C88" w:rsidRDefault="005E4C88" w:rsidP="007A02F3">
      <w:pPr>
        <w:tabs>
          <w:tab w:val="left" w:pos="4820"/>
        </w:tabs>
        <w:spacing w:line="240" w:lineRule="exact"/>
        <w:rPr>
          <w:rFonts w:ascii="Arial" w:hAnsi="Arial" w:cs="Arial"/>
          <w:sz w:val="22"/>
        </w:rPr>
      </w:pPr>
    </w:p>
    <w:p w14:paraId="41704496" w14:textId="77777777" w:rsidR="005E4C88" w:rsidRDefault="005E4C88" w:rsidP="007A02F3">
      <w:pPr>
        <w:tabs>
          <w:tab w:val="left" w:pos="4820"/>
        </w:tabs>
        <w:spacing w:line="240" w:lineRule="exact"/>
        <w:rPr>
          <w:rFonts w:ascii="Arial" w:hAnsi="Arial" w:cs="Arial"/>
          <w:sz w:val="22"/>
        </w:rPr>
      </w:pPr>
    </w:p>
    <w:p w14:paraId="0B040B8F" w14:textId="77777777" w:rsidR="00D53984" w:rsidRPr="00843F01" w:rsidRDefault="00843F01" w:rsidP="007A02F3">
      <w:pPr>
        <w:tabs>
          <w:tab w:val="left" w:pos="4820"/>
        </w:tabs>
        <w:spacing w:line="240" w:lineRule="exact"/>
        <w:rPr>
          <w:rFonts w:ascii="Arial" w:hAnsi="Arial" w:cs="Arial"/>
          <w:sz w:val="22"/>
        </w:rPr>
      </w:pPr>
      <w:r w:rsidRPr="00843F01">
        <w:rPr>
          <w:rFonts w:ascii="Arial" w:hAnsi="Arial" w:cs="Arial"/>
          <w:sz w:val="22"/>
        </w:rPr>
        <w:t>V Praze, dne _____</w:t>
      </w:r>
      <w:r w:rsidR="00952E79">
        <w:rPr>
          <w:rFonts w:ascii="Arial" w:hAnsi="Arial" w:cs="Arial"/>
          <w:sz w:val="22"/>
        </w:rPr>
        <w:t>_____</w:t>
      </w:r>
      <w:r w:rsidRPr="00843F01">
        <w:rPr>
          <w:rFonts w:ascii="Arial" w:hAnsi="Arial" w:cs="Arial"/>
          <w:sz w:val="22"/>
        </w:rPr>
        <w:t>2020</w:t>
      </w:r>
      <w:r w:rsidR="00952E79">
        <w:rPr>
          <w:rFonts w:ascii="Arial" w:hAnsi="Arial" w:cs="Arial"/>
          <w:sz w:val="22"/>
        </w:rPr>
        <w:tab/>
      </w:r>
      <w:r w:rsidR="00952E79" w:rsidRPr="00843F01">
        <w:rPr>
          <w:rFonts w:ascii="Arial" w:hAnsi="Arial" w:cs="Arial"/>
          <w:sz w:val="22"/>
        </w:rPr>
        <w:t>V Praze, dne _____</w:t>
      </w:r>
      <w:r w:rsidR="00952E79">
        <w:rPr>
          <w:rFonts w:ascii="Arial" w:hAnsi="Arial" w:cs="Arial"/>
          <w:sz w:val="22"/>
        </w:rPr>
        <w:t>_____</w:t>
      </w:r>
      <w:r w:rsidR="00952E79" w:rsidRPr="00843F01">
        <w:rPr>
          <w:rFonts w:ascii="Arial" w:hAnsi="Arial" w:cs="Arial"/>
          <w:sz w:val="22"/>
        </w:rPr>
        <w:t>2020</w:t>
      </w:r>
    </w:p>
    <w:p w14:paraId="353C10FE" w14:textId="77777777" w:rsidR="00843F01" w:rsidRPr="00843F01" w:rsidRDefault="00843F01" w:rsidP="00921100">
      <w:pPr>
        <w:spacing w:line="240" w:lineRule="exact"/>
        <w:rPr>
          <w:rFonts w:ascii="Arial" w:hAnsi="Arial" w:cs="Arial"/>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43F01" w:rsidRPr="00843F01" w14:paraId="081D7BF7" w14:textId="77777777" w:rsidTr="00A42C3A">
        <w:tc>
          <w:tcPr>
            <w:tcW w:w="4835" w:type="dxa"/>
          </w:tcPr>
          <w:p w14:paraId="5C64A1E9" w14:textId="77777777" w:rsidR="00843F01" w:rsidRPr="00843F01" w:rsidRDefault="00843F01" w:rsidP="00921100">
            <w:pPr>
              <w:pStyle w:val="Zkladntext"/>
              <w:spacing w:line="240" w:lineRule="exact"/>
              <w:rPr>
                <w:b/>
                <w:sz w:val="22"/>
                <w:szCs w:val="22"/>
                <w:lang w:val="cs-CZ"/>
              </w:rPr>
            </w:pPr>
            <w:r w:rsidRPr="00843F01">
              <w:rPr>
                <w:b/>
                <w:sz w:val="22"/>
                <w:szCs w:val="22"/>
                <w:lang w:val="cs-CZ"/>
              </w:rPr>
              <w:t>Pražské služby, a.s.</w:t>
            </w:r>
          </w:p>
        </w:tc>
        <w:tc>
          <w:tcPr>
            <w:tcW w:w="4835" w:type="dxa"/>
          </w:tcPr>
          <w:p w14:paraId="1BA445FB" w14:textId="77777777" w:rsidR="00843F01" w:rsidRPr="00843F01" w:rsidRDefault="00843F01" w:rsidP="00921100">
            <w:pPr>
              <w:pStyle w:val="Zkladntext"/>
              <w:spacing w:line="240" w:lineRule="exact"/>
              <w:rPr>
                <w:b/>
                <w:sz w:val="22"/>
                <w:szCs w:val="22"/>
                <w:lang w:val="cs-CZ"/>
              </w:rPr>
            </w:pPr>
            <w:r w:rsidRPr="00843F01">
              <w:rPr>
                <w:b/>
                <w:sz w:val="22"/>
                <w:szCs w:val="22"/>
                <w:lang w:val="cs-CZ"/>
              </w:rPr>
              <w:t>Městská část Praha 3</w:t>
            </w:r>
          </w:p>
        </w:tc>
      </w:tr>
      <w:tr w:rsidR="00843F01" w:rsidRPr="00843F01" w14:paraId="032BCE19" w14:textId="77777777" w:rsidTr="00A42C3A">
        <w:tc>
          <w:tcPr>
            <w:tcW w:w="4835" w:type="dxa"/>
          </w:tcPr>
          <w:p w14:paraId="6E2954AC" w14:textId="58A0DDB8" w:rsidR="00843F01" w:rsidRDefault="00843F01" w:rsidP="00921100">
            <w:pPr>
              <w:pStyle w:val="Zkladntext"/>
              <w:spacing w:line="240" w:lineRule="exact"/>
              <w:rPr>
                <w:sz w:val="22"/>
                <w:szCs w:val="22"/>
                <w:lang w:val="cs-CZ"/>
              </w:rPr>
            </w:pPr>
          </w:p>
          <w:p w14:paraId="2E66C86B" w14:textId="38236BEA" w:rsidR="002601F0" w:rsidRDefault="002601F0" w:rsidP="00921100">
            <w:pPr>
              <w:pStyle w:val="Zkladntext"/>
              <w:spacing w:line="240" w:lineRule="exact"/>
              <w:rPr>
                <w:sz w:val="22"/>
                <w:szCs w:val="22"/>
                <w:lang w:val="cs-CZ"/>
              </w:rPr>
            </w:pPr>
          </w:p>
          <w:p w14:paraId="41EFCEF1" w14:textId="27E2D2B6" w:rsidR="002601F0" w:rsidRDefault="002601F0" w:rsidP="00921100">
            <w:pPr>
              <w:pStyle w:val="Zkladntext"/>
              <w:spacing w:line="240" w:lineRule="exact"/>
              <w:rPr>
                <w:sz w:val="22"/>
                <w:szCs w:val="22"/>
                <w:lang w:val="cs-CZ"/>
              </w:rPr>
            </w:pPr>
          </w:p>
          <w:p w14:paraId="43BA5DD1" w14:textId="77777777" w:rsidR="002601F0" w:rsidRPr="00843F01" w:rsidRDefault="002601F0" w:rsidP="00921100">
            <w:pPr>
              <w:pStyle w:val="Zkladntext"/>
              <w:spacing w:line="240" w:lineRule="exact"/>
              <w:rPr>
                <w:sz w:val="22"/>
                <w:szCs w:val="22"/>
                <w:lang w:val="cs-CZ"/>
              </w:rPr>
            </w:pPr>
          </w:p>
          <w:p w14:paraId="42A22F30" w14:textId="77777777" w:rsidR="00843F01" w:rsidRPr="00843F01" w:rsidRDefault="00843F01" w:rsidP="00921100">
            <w:pPr>
              <w:pStyle w:val="Zkladntext"/>
              <w:spacing w:line="240" w:lineRule="exact"/>
              <w:rPr>
                <w:sz w:val="22"/>
                <w:szCs w:val="22"/>
                <w:lang w:val="cs-CZ"/>
              </w:rPr>
            </w:pPr>
            <w:r w:rsidRPr="00843F01">
              <w:rPr>
                <w:sz w:val="22"/>
                <w:szCs w:val="22"/>
                <w:lang w:val="cs-CZ"/>
              </w:rPr>
              <w:t>_________________________</w:t>
            </w:r>
          </w:p>
          <w:p w14:paraId="62F92312" w14:textId="77777777" w:rsidR="00843F01" w:rsidRPr="00843F01" w:rsidRDefault="00843F01" w:rsidP="00921100">
            <w:pPr>
              <w:pStyle w:val="Zkladntext"/>
              <w:spacing w:line="240" w:lineRule="exact"/>
              <w:rPr>
                <w:sz w:val="22"/>
                <w:szCs w:val="22"/>
                <w:lang w:val="cs-CZ"/>
              </w:rPr>
            </w:pPr>
            <w:r w:rsidRPr="00843F01">
              <w:rPr>
                <w:sz w:val="22"/>
                <w:szCs w:val="22"/>
                <w:lang w:val="cs-CZ"/>
              </w:rPr>
              <w:t>Jméno: JUDr. Patrik Roman</w:t>
            </w:r>
          </w:p>
          <w:p w14:paraId="0AC35331" w14:textId="77777777" w:rsidR="00843F01" w:rsidRPr="00843F01" w:rsidRDefault="00843F01" w:rsidP="00921100">
            <w:pPr>
              <w:pStyle w:val="Zkladntext"/>
              <w:spacing w:line="240" w:lineRule="exact"/>
              <w:rPr>
                <w:sz w:val="22"/>
                <w:szCs w:val="22"/>
                <w:lang w:val="cs-CZ"/>
              </w:rPr>
            </w:pPr>
            <w:r w:rsidRPr="00843F01">
              <w:rPr>
                <w:sz w:val="22"/>
                <w:szCs w:val="22"/>
                <w:lang w:val="cs-CZ"/>
              </w:rPr>
              <w:t>Funkce: předseda představenstva</w:t>
            </w:r>
          </w:p>
        </w:tc>
        <w:tc>
          <w:tcPr>
            <w:tcW w:w="4835" w:type="dxa"/>
          </w:tcPr>
          <w:p w14:paraId="025B36A0" w14:textId="77777777" w:rsidR="00843F01" w:rsidRPr="00843F01" w:rsidRDefault="00843F01" w:rsidP="00921100">
            <w:pPr>
              <w:pStyle w:val="Zkladntext"/>
              <w:spacing w:line="240" w:lineRule="exact"/>
              <w:rPr>
                <w:sz w:val="22"/>
                <w:szCs w:val="22"/>
                <w:lang w:val="cs-CZ"/>
              </w:rPr>
            </w:pPr>
          </w:p>
          <w:p w14:paraId="004B57F8" w14:textId="5FAE02A0" w:rsidR="00843F01" w:rsidRDefault="00843F01" w:rsidP="00921100">
            <w:pPr>
              <w:pStyle w:val="Zkladntext"/>
              <w:spacing w:line="240" w:lineRule="exact"/>
              <w:rPr>
                <w:sz w:val="22"/>
                <w:szCs w:val="22"/>
                <w:lang w:val="cs-CZ"/>
              </w:rPr>
            </w:pPr>
          </w:p>
          <w:p w14:paraId="31A79CF3" w14:textId="063CF48A" w:rsidR="002601F0" w:rsidRDefault="002601F0" w:rsidP="00921100">
            <w:pPr>
              <w:pStyle w:val="Zkladntext"/>
              <w:spacing w:line="240" w:lineRule="exact"/>
              <w:rPr>
                <w:sz w:val="22"/>
                <w:szCs w:val="22"/>
                <w:lang w:val="cs-CZ"/>
              </w:rPr>
            </w:pPr>
          </w:p>
          <w:p w14:paraId="6B7E18F0" w14:textId="77777777" w:rsidR="002601F0" w:rsidRPr="00843F01" w:rsidRDefault="002601F0" w:rsidP="00921100">
            <w:pPr>
              <w:pStyle w:val="Zkladntext"/>
              <w:spacing w:line="240" w:lineRule="exact"/>
              <w:rPr>
                <w:sz w:val="22"/>
                <w:szCs w:val="22"/>
                <w:lang w:val="cs-CZ"/>
              </w:rPr>
            </w:pPr>
          </w:p>
          <w:p w14:paraId="657A6F47" w14:textId="77777777" w:rsidR="00843F01" w:rsidRPr="00843F01" w:rsidRDefault="00843F01" w:rsidP="00921100">
            <w:pPr>
              <w:pStyle w:val="Zkladntext"/>
              <w:spacing w:line="240" w:lineRule="exact"/>
              <w:rPr>
                <w:sz w:val="22"/>
                <w:szCs w:val="22"/>
                <w:lang w:val="cs-CZ"/>
              </w:rPr>
            </w:pPr>
            <w:r w:rsidRPr="00843F01">
              <w:rPr>
                <w:sz w:val="22"/>
                <w:szCs w:val="22"/>
                <w:lang w:val="cs-CZ"/>
              </w:rPr>
              <w:t>_________________________</w:t>
            </w:r>
          </w:p>
          <w:p w14:paraId="250BF1BF" w14:textId="1D0F8A74" w:rsidR="00843F01" w:rsidRPr="00843F01" w:rsidRDefault="00843F01" w:rsidP="00921100">
            <w:pPr>
              <w:pStyle w:val="Zkladntext"/>
              <w:spacing w:line="240" w:lineRule="exact"/>
              <w:rPr>
                <w:sz w:val="22"/>
                <w:szCs w:val="22"/>
                <w:lang w:val="cs-CZ"/>
              </w:rPr>
            </w:pPr>
            <w:r w:rsidRPr="00843F01">
              <w:rPr>
                <w:sz w:val="22"/>
                <w:szCs w:val="22"/>
                <w:lang w:val="cs-CZ"/>
              </w:rPr>
              <w:t xml:space="preserve">Jméno: </w:t>
            </w:r>
            <w:r w:rsidR="002601F0">
              <w:rPr>
                <w:sz w:val="22"/>
                <w:szCs w:val="22"/>
                <w:lang w:val="cs-CZ"/>
              </w:rPr>
              <w:t>Jiří Ptáček</w:t>
            </w:r>
          </w:p>
          <w:p w14:paraId="5645F8BD" w14:textId="3EF8F778" w:rsidR="00843F01" w:rsidRPr="00843F01" w:rsidRDefault="00843F01" w:rsidP="00921100">
            <w:pPr>
              <w:pStyle w:val="Zkladntext"/>
              <w:spacing w:line="240" w:lineRule="exact"/>
              <w:rPr>
                <w:sz w:val="22"/>
                <w:szCs w:val="22"/>
                <w:lang w:val="cs-CZ"/>
              </w:rPr>
            </w:pPr>
            <w:r w:rsidRPr="00843F01">
              <w:rPr>
                <w:sz w:val="22"/>
                <w:szCs w:val="22"/>
                <w:lang w:val="cs-CZ"/>
              </w:rPr>
              <w:t xml:space="preserve">Funkce: </w:t>
            </w:r>
            <w:r w:rsidR="002601F0">
              <w:rPr>
                <w:sz w:val="22"/>
                <w:szCs w:val="22"/>
                <w:lang w:val="cs-CZ"/>
              </w:rPr>
              <w:t>starosta</w:t>
            </w:r>
          </w:p>
          <w:p w14:paraId="55644805" w14:textId="77777777" w:rsidR="00843F01" w:rsidRPr="00843F01" w:rsidRDefault="00843F01" w:rsidP="00921100">
            <w:pPr>
              <w:pStyle w:val="Zkladntext"/>
              <w:spacing w:line="240" w:lineRule="exact"/>
              <w:rPr>
                <w:sz w:val="22"/>
                <w:szCs w:val="22"/>
                <w:lang w:val="cs-CZ"/>
              </w:rPr>
            </w:pPr>
          </w:p>
        </w:tc>
      </w:tr>
      <w:tr w:rsidR="00843F01" w:rsidRPr="00843F01" w14:paraId="78564FB3" w14:textId="77777777" w:rsidTr="00A42C3A">
        <w:trPr>
          <w:trHeight w:val="982"/>
        </w:trPr>
        <w:tc>
          <w:tcPr>
            <w:tcW w:w="4835" w:type="dxa"/>
          </w:tcPr>
          <w:p w14:paraId="428E463C" w14:textId="5F8FA1FA" w:rsidR="00843F01" w:rsidRDefault="00843F01" w:rsidP="00921100">
            <w:pPr>
              <w:pStyle w:val="Zkladntext"/>
              <w:spacing w:line="240" w:lineRule="exact"/>
              <w:rPr>
                <w:sz w:val="22"/>
                <w:szCs w:val="22"/>
                <w:lang w:val="cs-CZ"/>
              </w:rPr>
            </w:pPr>
          </w:p>
          <w:p w14:paraId="2445D827" w14:textId="26820BF6" w:rsidR="002601F0" w:rsidRDefault="002601F0" w:rsidP="00921100">
            <w:pPr>
              <w:pStyle w:val="Zkladntext"/>
              <w:spacing w:line="240" w:lineRule="exact"/>
              <w:rPr>
                <w:sz w:val="22"/>
                <w:szCs w:val="22"/>
                <w:lang w:val="cs-CZ"/>
              </w:rPr>
            </w:pPr>
          </w:p>
          <w:p w14:paraId="6611B442" w14:textId="503D244A" w:rsidR="002601F0" w:rsidRDefault="002601F0" w:rsidP="00921100">
            <w:pPr>
              <w:pStyle w:val="Zkladntext"/>
              <w:spacing w:line="240" w:lineRule="exact"/>
              <w:rPr>
                <w:sz w:val="22"/>
                <w:szCs w:val="22"/>
                <w:lang w:val="cs-CZ"/>
              </w:rPr>
            </w:pPr>
          </w:p>
          <w:p w14:paraId="54A5FC54" w14:textId="77777777" w:rsidR="002601F0" w:rsidRPr="00843F01" w:rsidRDefault="002601F0" w:rsidP="00921100">
            <w:pPr>
              <w:pStyle w:val="Zkladntext"/>
              <w:spacing w:line="240" w:lineRule="exact"/>
              <w:rPr>
                <w:sz w:val="22"/>
                <w:szCs w:val="22"/>
                <w:lang w:val="cs-CZ"/>
              </w:rPr>
            </w:pPr>
          </w:p>
          <w:p w14:paraId="67294BA1" w14:textId="77777777" w:rsidR="00843F01" w:rsidRPr="00843F01" w:rsidRDefault="00843F01" w:rsidP="00921100">
            <w:pPr>
              <w:pStyle w:val="Zkladntext"/>
              <w:spacing w:line="240" w:lineRule="exact"/>
              <w:rPr>
                <w:sz w:val="22"/>
                <w:szCs w:val="22"/>
                <w:lang w:val="cs-CZ"/>
              </w:rPr>
            </w:pPr>
            <w:r w:rsidRPr="00843F01">
              <w:rPr>
                <w:sz w:val="22"/>
                <w:szCs w:val="22"/>
                <w:lang w:val="cs-CZ"/>
              </w:rPr>
              <w:t>_________________________</w:t>
            </w:r>
          </w:p>
          <w:p w14:paraId="36475C8B" w14:textId="2E1CCD2E" w:rsidR="00843F01" w:rsidRPr="00843F01" w:rsidRDefault="00843F01" w:rsidP="00921100">
            <w:pPr>
              <w:pStyle w:val="Zkladntext"/>
              <w:spacing w:line="240" w:lineRule="exact"/>
              <w:rPr>
                <w:sz w:val="22"/>
                <w:szCs w:val="22"/>
                <w:lang w:val="cs-CZ"/>
              </w:rPr>
            </w:pPr>
            <w:r w:rsidRPr="00843F01">
              <w:rPr>
                <w:sz w:val="22"/>
                <w:szCs w:val="22"/>
                <w:lang w:val="cs-CZ"/>
              </w:rPr>
              <w:t xml:space="preserve">Jméno: </w:t>
            </w:r>
            <w:r w:rsidR="009E51AC" w:rsidRPr="009E51AC">
              <w:rPr>
                <w:sz w:val="22"/>
                <w:szCs w:val="22"/>
                <w:lang w:val="cs-CZ"/>
              </w:rPr>
              <w:t>Ing. František Hodan</w:t>
            </w:r>
          </w:p>
          <w:p w14:paraId="6AB62067" w14:textId="3DD04DC4" w:rsidR="00843F01" w:rsidRPr="00843F01" w:rsidRDefault="00843F01" w:rsidP="00921100">
            <w:pPr>
              <w:pStyle w:val="Zkladntext"/>
              <w:spacing w:line="240" w:lineRule="exact"/>
              <w:rPr>
                <w:sz w:val="22"/>
                <w:szCs w:val="22"/>
                <w:lang w:val="cs-CZ"/>
              </w:rPr>
            </w:pPr>
            <w:r w:rsidRPr="00843F01">
              <w:rPr>
                <w:sz w:val="22"/>
                <w:szCs w:val="22"/>
                <w:lang w:val="cs-CZ"/>
              </w:rPr>
              <w:t xml:space="preserve">Funkce: </w:t>
            </w:r>
            <w:r w:rsidR="009E51AC">
              <w:rPr>
                <w:sz w:val="22"/>
                <w:szCs w:val="22"/>
                <w:lang w:val="cs-CZ"/>
              </w:rPr>
              <w:t>člen představenstva</w:t>
            </w:r>
          </w:p>
        </w:tc>
        <w:tc>
          <w:tcPr>
            <w:tcW w:w="4835" w:type="dxa"/>
          </w:tcPr>
          <w:p w14:paraId="6805FC70" w14:textId="77777777" w:rsidR="00843F01" w:rsidRPr="00843F01" w:rsidRDefault="00843F01" w:rsidP="00921100">
            <w:pPr>
              <w:pStyle w:val="Zkladntext"/>
              <w:spacing w:line="240" w:lineRule="exact"/>
              <w:rPr>
                <w:sz w:val="22"/>
                <w:szCs w:val="22"/>
                <w:lang w:val="cs-CZ"/>
              </w:rPr>
            </w:pPr>
          </w:p>
          <w:p w14:paraId="48B2398A" w14:textId="77777777" w:rsidR="00843F01" w:rsidRPr="00843F01" w:rsidRDefault="00843F01" w:rsidP="00921100">
            <w:pPr>
              <w:pStyle w:val="Zkladntext"/>
              <w:spacing w:line="240" w:lineRule="exact"/>
              <w:rPr>
                <w:sz w:val="22"/>
                <w:szCs w:val="22"/>
                <w:lang w:val="cs-CZ"/>
              </w:rPr>
            </w:pPr>
          </w:p>
        </w:tc>
      </w:tr>
    </w:tbl>
    <w:p w14:paraId="0818AA0C" w14:textId="77777777" w:rsidR="000A6ECE" w:rsidRPr="00843F01" w:rsidRDefault="002550BC" w:rsidP="006A4F77">
      <w:pPr>
        <w:spacing w:line="240" w:lineRule="exact"/>
        <w:rPr>
          <w:rFonts w:ascii="Arial" w:hAnsi="Arial" w:cs="Arial"/>
          <w:sz w:val="22"/>
        </w:rPr>
      </w:pPr>
    </w:p>
    <w:sectPr w:rsidR="000A6ECE" w:rsidRPr="00843F01" w:rsidSect="00FF3733">
      <w:footerReference w:type="default" r:id="rId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0626C" w14:textId="77777777" w:rsidR="00985975" w:rsidRDefault="00985975">
      <w:pPr>
        <w:spacing w:before="0" w:after="0"/>
      </w:pPr>
      <w:r>
        <w:separator/>
      </w:r>
    </w:p>
  </w:endnote>
  <w:endnote w:type="continuationSeparator" w:id="0">
    <w:p w14:paraId="0746F464" w14:textId="77777777" w:rsidR="00985975" w:rsidRDefault="009859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111481"/>
      <w:docPartObj>
        <w:docPartGallery w:val="Page Numbers (Bottom of Page)"/>
        <w:docPartUnique/>
      </w:docPartObj>
    </w:sdtPr>
    <w:sdtEndPr/>
    <w:sdtContent>
      <w:p w14:paraId="24849031" w14:textId="5A1D6A2F" w:rsidR="00FF3733" w:rsidRDefault="00715EC1">
        <w:pPr>
          <w:pStyle w:val="Zpat"/>
          <w:jc w:val="center"/>
        </w:pPr>
        <w:r>
          <w:fldChar w:fldCharType="begin"/>
        </w:r>
        <w:r>
          <w:instrText>PAGE   \* MERGEFORMAT</w:instrText>
        </w:r>
        <w:r>
          <w:fldChar w:fldCharType="separate"/>
        </w:r>
        <w:r w:rsidR="002550BC">
          <w:rPr>
            <w:noProof/>
          </w:rPr>
          <w:t>9</w:t>
        </w:r>
        <w:r>
          <w:fldChar w:fldCharType="end"/>
        </w:r>
      </w:p>
    </w:sdtContent>
  </w:sdt>
  <w:p w14:paraId="0C9C5D3A" w14:textId="77777777" w:rsidR="00FF3733" w:rsidRDefault="002550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746C0" w14:textId="77777777" w:rsidR="00985975" w:rsidRDefault="00985975">
      <w:pPr>
        <w:spacing w:before="0" w:after="0"/>
      </w:pPr>
      <w:r>
        <w:separator/>
      </w:r>
    </w:p>
  </w:footnote>
  <w:footnote w:type="continuationSeparator" w:id="0">
    <w:p w14:paraId="34EF0D69" w14:textId="77777777" w:rsidR="00985975" w:rsidRDefault="0098597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1E1"/>
    <w:multiLevelType w:val="hybridMultilevel"/>
    <w:tmpl w:val="676633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556533"/>
    <w:multiLevelType w:val="hybridMultilevel"/>
    <w:tmpl w:val="170ED78E"/>
    <w:lvl w:ilvl="0" w:tplc="F2B8010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971323"/>
    <w:multiLevelType w:val="hybridMultilevel"/>
    <w:tmpl w:val="607E2D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021560"/>
    <w:multiLevelType w:val="hybridMultilevel"/>
    <w:tmpl w:val="71F8C530"/>
    <w:lvl w:ilvl="0" w:tplc="31D6277C">
      <w:start w:val="1"/>
      <w:numFmt w:val="upperLetter"/>
      <w:lvlText w:val="%1)"/>
      <w:lvlJc w:val="left"/>
      <w:pPr>
        <w:ind w:left="720" w:hanging="360"/>
      </w:pPr>
      <w:rPr>
        <w:rFonts w:hint="default"/>
      </w:rPr>
    </w:lvl>
    <w:lvl w:ilvl="1" w:tplc="5606770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FB3625"/>
    <w:multiLevelType w:val="hybridMultilevel"/>
    <w:tmpl w:val="B65697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B52B26"/>
    <w:multiLevelType w:val="multilevel"/>
    <w:tmpl w:val="83FCE610"/>
    <w:lvl w:ilvl="0">
      <w:start w:val="1"/>
      <w:numFmt w:val="upperLetter"/>
      <w:pStyle w:val="Nadpis0"/>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10314B"/>
    <w:multiLevelType w:val="multilevel"/>
    <w:tmpl w:val="B06CC77E"/>
    <w:lvl w:ilvl="0">
      <w:start w:val="1"/>
      <w:numFmt w:val="upperLetter"/>
      <w:pStyle w:val="Nzev"/>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CEF1811"/>
    <w:multiLevelType w:val="hybridMultilevel"/>
    <w:tmpl w:val="676633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E93D85"/>
    <w:multiLevelType w:val="hybridMultilevel"/>
    <w:tmpl w:val="2D5A24A6"/>
    <w:lvl w:ilvl="0" w:tplc="65CA862E">
      <w:start w:val="1"/>
      <w:numFmt w:val="decimal"/>
      <w:lvlText w:val="%1)"/>
      <w:lvlJc w:val="left"/>
      <w:pPr>
        <w:ind w:left="1785" w:hanging="36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9" w15:restartNumberingAfterBreak="0">
    <w:nsid w:val="764335AB"/>
    <w:multiLevelType w:val="multilevel"/>
    <w:tmpl w:val="AE28E9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78134F5A"/>
    <w:multiLevelType w:val="multilevel"/>
    <w:tmpl w:val="0C6CEC36"/>
    <w:lvl w:ilvl="0">
      <w:start w:val="1"/>
      <w:numFmt w:val="decimal"/>
      <w:pStyle w:val="Nadpis1"/>
      <w:lvlText w:val="%1."/>
      <w:lvlJc w:val="left"/>
      <w:pPr>
        <w:ind w:left="567" w:hanging="567"/>
      </w:pPr>
      <w:rPr>
        <w:rFonts w:hint="default"/>
      </w:rPr>
    </w:lvl>
    <w:lvl w:ilvl="1">
      <w:start w:val="1"/>
      <w:numFmt w:val="decimal"/>
      <w:pStyle w:val="Nadpis2"/>
      <w:lvlText w:val="%1.%2"/>
      <w:lvlJc w:val="left"/>
      <w:pPr>
        <w:ind w:left="567" w:hanging="567"/>
      </w:pPr>
      <w:rPr>
        <w:rFonts w:hint="default"/>
      </w:rPr>
    </w:lvl>
    <w:lvl w:ilvl="2">
      <w:start w:val="1"/>
      <w:numFmt w:val="lowerLetter"/>
      <w:pStyle w:val="Nadpis3"/>
      <w:lvlText w:val="(%3)"/>
      <w:lvlJc w:val="left"/>
      <w:pPr>
        <w:ind w:left="1134" w:hanging="567"/>
      </w:pPr>
      <w:rPr>
        <w:rFonts w:hint="default"/>
      </w:rPr>
    </w:lvl>
    <w:lvl w:ilvl="3">
      <w:start w:val="1"/>
      <w:numFmt w:val="decimal"/>
      <w:pStyle w:val="Nadpis4"/>
      <w:lvlText w:val="%1.%2.%3.%4"/>
      <w:lvlJc w:val="left"/>
      <w:pPr>
        <w:tabs>
          <w:tab w:val="num" w:pos="1134"/>
        </w:tabs>
        <w:ind w:left="1701" w:hanging="567"/>
      </w:pPr>
      <w:rPr>
        <w:rFonts w:hint="default"/>
      </w:rPr>
    </w:lvl>
    <w:lvl w:ilvl="4">
      <w:start w:val="1"/>
      <w:numFmt w:val="decimal"/>
      <w:pStyle w:val="Nadpis5"/>
      <w:lvlText w:val="%1.%2.%3.%4.%5"/>
      <w:lvlJc w:val="left"/>
      <w:pPr>
        <w:ind w:left="2268" w:hanging="567"/>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7DC23F06"/>
    <w:multiLevelType w:val="multilevel"/>
    <w:tmpl w:val="C1706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C96B4B"/>
    <w:multiLevelType w:val="hybridMultilevel"/>
    <w:tmpl w:val="D66C814A"/>
    <w:lvl w:ilvl="0" w:tplc="56067704">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3"/>
  </w:num>
  <w:num w:numId="5">
    <w:abstractNumId w:val="9"/>
  </w:num>
  <w:num w:numId="6">
    <w:abstractNumId w:val="11"/>
  </w:num>
  <w:num w:numId="7">
    <w:abstractNumId w:val="4"/>
  </w:num>
  <w:num w:numId="8">
    <w:abstractNumId w:val="8"/>
  </w:num>
  <w:num w:numId="9">
    <w:abstractNumId w:val="12"/>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2"/>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0"/>
  </w:num>
  <w:num w:numId="39">
    <w:abstractNumId w:val="10"/>
  </w:num>
  <w:num w:numId="40">
    <w:abstractNumId w:val="10"/>
  </w:num>
  <w:num w:numId="41">
    <w:abstractNumId w:val="10"/>
  </w:num>
  <w:num w:numId="42">
    <w:abstractNumId w:val="10"/>
  </w:num>
  <w:num w:numId="43">
    <w:abstractNumId w:val="10"/>
  </w:num>
  <w:num w:numId="44">
    <w:abstractNumId w:val="7"/>
  </w:num>
  <w:num w:numId="45">
    <w:abstractNumId w:val="10"/>
  </w:num>
  <w:num w:numId="46">
    <w:abstractNumId w:val="10"/>
  </w:num>
  <w:num w:numId="47">
    <w:abstractNumId w:val="6"/>
  </w:num>
  <w:num w:numId="48">
    <w:abstractNumId w:val="10"/>
  </w:num>
  <w:num w:numId="49">
    <w:abstractNumId w:val="10"/>
  </w:num>
  <w:num w:numId="50">
    <w:abstractNumId w:val="10"/>
  </w:num>
  <w:num w:numId="51">
    <w:abstractNumId w:val="10"/>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41"/>
    <w:rsid w:val="00076281"/>
    <w:rsid w:val="00086A42"/>
    <w:rsid w:val="000E48EE"/>
    <w:rsid w:val="00191EAE"/>
    <w:rsid w:val="001940E5"/>
    <w:rsid w:val="001E2001"/>
    <w:rsid w:val="00236D18"/>
    <w:rsid w:val="00245492"/>
    <w:rsid w:val="002550BC"/>
    <w:rsid w:val="002601F0"/>
    <w:rsid w:val="002C1EFD"/>
    <w:rsid w:val="002C3D54"/>
    <w:rsid w:val="002D6693"/>
    <w:rsid w:val="00351E49"/>
    <w:rsid w:val="003B43E0"/>
    <w:rsid w:val="004224A0"/>
    <w:rsid w:val="00441E49"/>
    <w:rsid w:val="004874ED"/>
    <w:rsid w:val="004C4861"/>
    <w:rsid w:val="004D7FE4"/>
    <w:rsid w:val="004F310C"/>
    <w:rsid w:val="00520AB1"/>
    <w:rsid w:val="00542FB3"/>
    <w:rsid w:val="005B495A"/>
    <w:rsid w:val="005E4C88"/>
    <w:rsid w:val="005E6417"/>
    <w:rsid w:val="005F1123"/>
    <w:rsid w:val="00613D0E"/>
    <w:rsid w:val="006631EB"/>
    <w:rsid w:val="006A4F77"/>
    <w:rsid w:val="006F3A24"/>
    <w:rsid w:val="007153B0"/>
    <w:rsid w:val="00715EC1"/>
    <w:rsid w:val="00733EBB"/>
    <w:rsid w:val="00767069"/>
    <w:rsid w:val="007869F0"/>
    <w:rsid w:val="007A02F3"/>
    <w:rsid w:val="007E2CB4"/>
    <w:rsid w:val="00843F01"/>
    <w:rsid w:val="008C4CB6"/>
    <w:rsid w:val="00921100"/>
    <w:rsid w:val="00932CF3"/>
    <w:rsid w:val="00952E79"/>
    <w:rsid w:val="00985975"/>
    <w:rsid w:val="0099030D"/>
    <w:rsid w:val="009E51AC"/>
    <w:rsid w:val="00AC5574"/>
    <w:rsid w:val="00AE2F29"/>
    <w:rsid w:val="00BA34D7"/>
    <w:rsid w:val="00C77886"/>
    <w:rsid w:val="00C96F41"/>
    <w:rsid w:val="00CD7E10"/>
    <w:rsid w:val="00D1305F"/>
    <w:rsid w:val="00D375BF"/>
    <w:rsid w:val="00D94FF9"/>
    <w:rsid w:val="00E26409"/>
    <w:rsid w:val="00E713D3"/>
    <w:rsid w:val="00ED2D1C"/>
    <w:rsid w:val="00EE08FA"/>
    <w:rsid w:val="00F2700E"/>
    <w:rsid w:val="00F3776C"/>
    <w:rsid w:val="00F551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06233B"/>
  <w15:docId w15:val="{D3FCA27B-51D0-438D-9196-F8CCD075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984"/>
    <w:pPr>
      <w:widowControl w:val="0"/>
      <w:spacing w:before="120" w:after="120" w:line="240" w:lineRule="auto"/>
    </w:pPr>
    <w:rPr>
      <w:sz w:val="21"/>
    </w:rPr>
  </w:style>
  <w:style w:type="paragraph" w:styleId="Nadpis1">
    <w:name w:val="heading 1"/>
    <w:basedOn w:val="Normln"/>
    <w:next w:val="Normln"/>
    <w:link w:val="Nadpis1Char"/>
    <w:uiPriority w:val="9"/>
    <w:qFormat/>
    <w:rsid w:val="0018380F"/>
    <w:pPr>
      <w:numPr>
        <w:numId w:val="2"/>
      </w:numPr>
      <w:spacing w:before="360" w:after="240"/>
      <w:outlineLvl w:val="0"/>
    </w:pPr>
    <w:rPr>
      <w:rFonts w:asciiTheme="majorHAnsi" w:eastAsiaTheme="majorEastAsia" w:hAnsiTheme="majorHAnsi" w:cstheme="majorBidi"/>
      <w:b/>
      <w:bCs/>
      <w:szCs w:val="28"/>
    </w:rPr>
  </w:style>
  <w:style w:type="paragraph" w:styleId="Nadpis2">
    <w:name w:val="heading 2"/>
    <w:basedOn w:val="Normln"/>
    <w:next w:val="Normln"/>
    <w:link w:val="Nadpis2Char"/>
    <w:uiPriority w:val="9"/>
    <w:unhideWhenUsed/>
    <w:qFormat/>
    <w:rsid w:val="0018380F"/>
    <w:pPr>
      <w:numPr>
        <w:ilvl w:val="1"/>
        <w:numId w:val="2"/>
      </w:numPr>
      <w:outlineLvl w:val="1"/>
    </w:pPr>
    <w:rPr>
      <w:rFonts w:asciiTheme="majorHAnsi" w:eastAsiaTheme="majorEastAsia" w:hAnsiTheme="majorHAnsi" w:cstheme="majorBidi"/>
      <w:bCs/>
      <w:szCs w:val="26"/>
    </w:rPr>
  </w:style>
  <w:style w:type="paragraph" w:styleId="Nadpis3">
    <w:name w:val="heading 3"/>
    <w:basedOn w:val="Normln"/>
    <w:next w:val="Normln"/>
    <w:link w:val="Nadpis3Char"/>
    <w:uiPriority w:val="9"/>
    <w:unhideWhenUsed/>
    <w:qFormat/>
    <w:rsid w:val="0018380F"/>
    <w:pPr>
      <w:numPr>
        <w:ilvl w:val="2"/>
        <w:numId w:val="2"/>
      </w:numPr>
      <w:outlineLvl w:val="2"/>
    </w:pPr>
    <w:rPr>
      <w:rFonts w:asciiTheme="majorHAnsi" w:eastAsiaTheme="majorEastAsia" w:hAnsiTheme="majorHAnsi" w:cstheme="majorBidi"/>
      <w:bCs/>
    </w:rPr>
  </w:style>
  <w:style w:type="paragraph" w:styleId="Nadpis4">
    <w:name w:val="heading 4"/>
    <w:basedOn w:val="Normln"/>
    <w:next w:val="Normln"/>
    <w:link w:val="Nadpis4Char"/>
    <w:uiPriority w:val="9"/>
    <w:unhideWhenUsed/>
    <w:qFormat/>
    <w:rsid w:val="0018380F"/>
    <w:pPr>
      <w:numPr>
        <w:ilvl w:val="3"/>
        <w:numId w:val="2"/>
      </w:numPr>
      <w:outlineLvl w:val="3"/>
    </w:pPr>
    <w:rPr>
      <w:rFonts w:asciiTheme="majorHAnsi" w:eastAsiaTheme="majorEastAsia" w:hAnsiTheme="majorHAnsi" w:cstheme="majorBidi"/>
      <w:bCs/>
      <w:iCs/>
    </w:rPr>
  </w:style>
  <w:style w:type="paragraph" w:styleId="Nadpis5">
    <w:name w:val="heading 5"/>
    <w:basedOn w:val="Normln"/>
    <w:next w:val="Normln"/>
    <w:link w:val="Nadpis5Char"/>
    <w:uiPriority w:val="9"/>
    <w:semiHidden/>
    <w:unhideWhenUsed/>
    <w:qFormat/>
    <w:rsid w:val="0018380F"/>
    <w:pPr>
      <w:numPr>
        <w:ilvl w:val="4"/>
        <w:numId w:val="2"/>
      </w:numPr>
      <w:outlineLvl w:val="4"/>
    </w:pPr>
    <w:rPr>
      <w:rFonts w:asciiTheme="majorHAnsi" w:eastAsiaTheme="majorEastAsia" w:hAnsiTheme="majorHAnsi" w:cstheme="majorBidi"/>
    </w:rPr>
  </w:style>
  <w:style w:type="paragraph" w:styleId="Nadpis6">
    <w:name w:val="heading 6"/>
    <w:basedOn w:val="Normln"/>
    <w:next w:val="Normln"/>
    <w:link w:val="Nadpis6Char"/>
    <w:uiPriority w:val="9"/>
    <w:semiHidden/>
    <w:unhideWhenUsed/>
    <w:qFormat/>
    <w:rsid w:val="0018380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8380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8380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8380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0">
    <w:name w:val="Nadpis 0"/>
    <w:basedOn w:val="Normln"/>
    <w:qFormat/>
    <w:rsid w:val="0018380F"/>
    <w:pPr>
      <w:numPr>
        <w:numId w:val="1"/>
      </w:numPr>
      <w:spacing w:after="240"/>
    </w:pPr>
  </w:style>
  <w:style w:type="character" w:customStyle="1" w:styleId="Nadpis1Char">
    <w:name w:val="Nadpis 1 Char"/>
    <w:basedOn w:val="Standardnpsmoodstavce"/>
    <w:link w:val="Nadpis1"/>
    <w:uiPriority w:val="9"/>
    <w:rsid w:val="0018380F"/>
    <w:rPr>
      <w:rFonts w:asciiTheme="majorHAnsi" w:eastAsiaTheme="majorEastAsia" w:hAnsiTheme="majorHAnsi" w:cstheme="majorBidi"/>
      <w:b/>
      <w:bCs/>
      <w:sz w:val="21"/>
      <w:szCs w:val="28"/>
    </w:rPr>
  </w:style>
  <w:style w:type="character" w:customStyle="1" w:styleId="Nadpis2Char">
    <w:name w:val="Nadpis 2 Char"/>
    <w:basedOn w:val="Standardnpsmoodstavce"/>
    <w:link w:val="Nadpis2"/>
    <w:uiPriority w:val="9"/>
    <w:rsid w:val="0018380F"/>
    <w:rPr>
      <w:rFonts w:asciiTheme="majorHAnsi" w:eastAsiaTheme="majorEastAsia" w:hAnsiTheme="majorHAnsi" w:cstheme="majorBidi"/>
      <w:bCs/>
      <w:sz w:val="21"/>
      <w:szCs w:val="26"/>
    </w:rPr>
  </w:style>
  <w:style w:type="character" w:customStyle="1" w:styleId="Nadpis3Char">
    <w:name w:val="Nadpis 3 Char"/>
    <w:basedOn w:val="Standardnpsmoodstavce"/>
    <w:link w:val="Nadpis3"/>
    <w:uiPriority w:val="9"/>
    <w:rsid w:val="0018380F"/>
    <w:rPr>
      <w:rFonts w:asciiTheme="majorHAnsi" w:eastAsiaTheme="majorEastAsia" w:hAnsiTheme="majorHAnsi" w:cstheme="majorBidi"/>
      <w:bCs/>
      <w:sz w:val="21"/>
    </w:rPr>
  </w:style>
  <w:style w:type="character" w:customStyle="1" w:styleId="Nadpis4Char">
    <w:name w:val="Nadpis 4 Char"/>
    <w:basedOn w:val="Standardnpsmoodstavce"/>
    <w:link w:val="Nadpis4"/>
    <w:uiPriority w:val="9"/>
    <w:rsid w:val="0018380F"/>
    <w:rPr>
      <w:rFonts w:asciiTheme="majorHAnsi" w:eastAsiaTheme="majorEastAsia" w:hAnsiTheme="majorHAnsi" w:cstheme="majorBidi"/>
      <w:bCs/>
      <w:iCs/>
      <w:sz w:val="21"/>
    </w:rPr>
  </w:style>
  <w:style w:type="character" w:customStyle="1" w:styleId="Nadpis5Char">
    <w:name w:val="Nadpis 5 Char"/>
    <w:basedOn w:val="Standardnpsmoodstavce"/>
    <w:link w:val="Nadpis5"/>
    <w:uiPriority w:val="9"/>
    <w:semiHidden/>
    <w:rsid w:val="0018380F"/>
    <w:rPr>
      <w:rFonts w:asciiTheme="majorHAnsi" w:eastAsiaTheme="majorEastAsia" w:hAnsiTheme="majorHAnsi" w:cstheme="majorBidi"/>
      <w:sz w:val="21"/>
    </w:rPr>
  </w:style>
  <w:style w:type="character" w:customStyle="1" w:styleId="Nadpis6Char">
    <w:name w:val="Nadpis 6 Char"/>
    <w:basedOn w:val="Standardnpsmoodstavce"/>
    <w:link w:val="Nadpis6"/>
    <w:uiPriority w:val="9"/>
    <w:semiHidden/>
    <w:rsid w:val="0018380F"/>
    <w:rPr>
      <w:rFonts w:asciiTheme="majorHAnsi" w:eastAsiaTheme="majorEastAsia" w:hAnsiTheme="majorHAnsi" w:cstheme="majorBidi"/>
      <w:i/>
      <w:iCs/>
      <w:color w:val="243F60" w:themeColor="accent1" w:themeShade="7F"/>
      <w:sz w:val="21"/>
    </w:rPr>
  </w:style>
  <w:style w:type="character" w:customStyle="1" w:styleId="Nadpis7Char">
    <w:name w:val="Nadpis 7 Char"/>
    <w:basedOn w:val="Standardnpsmoodstavce"/>
    <w:link w:val="Nadpis7"/>
    <w:uiPriority w:val="9"/>
    <w:semiHidden/>
    <w:rsid w:val="0018380F"/>
    <w:rPr>
      <w:rFonts w:asciiTheme="majorHAnsi" w:eastAsiaTheme="majorEastAsia" w:hAnsiTheme="majorHAnsi" w:cstheme="majorBidi"/>
      <w:i/>
      <w:iCs/>
      <w:color w:val="404040" w:themeColor="text1" w:themeTint="BF"/>
      <w:sz w:val="21"/>
    </w:rPr>
  </w:style>
  <w:style w:type="character" w:customStyle="1" w:styleId="Nadpis8Char">
    <w:name w:val="Nadpis 8 Char"/>
    <w:basedOn w:val="Standardnpsmoodstavce"/>
    <w:link w:val="Nadpis8"/>
    <w:uiPriority w:val="9"/>
    <w:semiHidden/>
    <w:rsid w:val="0018380F"/>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18380F"/>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FF3733"/>
    <w:pPr>
      <w:tabs>
        <w:tab w:val="center" w:pos="4536"/>
        <w:tab w:val="right" w:pos="9072"/>
      </w:tabs>
      <w:spacing w:before="0" w:after="0"/>
    </w:pPr>
  </w:style>
  <w:style w:type="character" w:customStyle="1" w:styleId="ZhlavChar">
    <w:name w:val="Záhlaví Char"/>
    <w:basedOn w:val="Standardnpsmoodstavce"/>
    <w:link w:val="Zhlav"/>
    <w:uiPriority w:val="99"/>
    <w:rsid w:val="00FF3733"/>
    <w:rPr>
      <w:sz w:val="21"/>
    </w:rPr>
  </w:style>
  <w:style w:type="paragraph" w:styleId="Zpat">
    <w:name w:val="footer"/>
    <w:basedOn w:val="Normln"/>
    <w:link w:val="ZpatChar"/>
    <w:uiPriority w:val="99"/>
    <w:unhideWhenUsed/>
    <w:rsid w:val="00FF3733"/>
    <w:pPr>
      <w:tabs>
        <w:tab w:val="center" w:pos="4536"/>
        <w:tab w:val="right" w:pos="9072"/>
      </w:tabs>
      <w:spacing w:before="0" w:after="0"/>
    </w:pPr>
  </w:style>
  <w:style w:type="character" w:customStyle="1" w:styleId="ZpatChar">
    <w:name w:val="Zápatí Char"/>
    <w:basedOn w:val="Standardnpsmoodstavce"/>
    <w:link w:val="Zpat"/>
    <w:uiPriority w:val="99"/>
    <w:rsid w:val="00FF3733"/>
    <w:rPr>
      <w:sz w:val="21"/>
    </w:rPr>
  </w:style>
  <w:style w:type="paragraph" w:styleId="Odstavecseseznamem">
    <w:name w:val="List Paragraph"/>
    <w:basedOn w:val="Normln"/>
    <w:uiPriority w:val="34"/>
    <w:rsid w:val="002D6693"/>
    <w:pPr>
      <w:ind w:left="720"/>
      <w:contextualSpacing/>
    </w:pPr>
  </w:style>
  <w:style w:type="paragraph" w:styleId="Textbubliny">
    <w:name w:val="Balloon Text"/>
    <w:basedOn w:val="Normln"/>
    <w:link w:val="TextbublinyChar"/>
    <w:uiPriority w:val="99"/>
    <w:semiHidden/>
    <w:unhideWhenUsed/>
    <w:rsid w:val="00236D18"/>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D18"/>
    <w:rPr>
      <w:rFonts w:ascii="Tahoma" w:hAnsi="Tahoma" w:cs="Tahoma"/>
      <w:sz w:val="16"/>
      <w:szCs w:val="16"/>
    </w:rPr>
  </w:style>
  <w:style w:type="table" w:styleId="Mkatabulky">
    <w:name w:val="Table Grid"/>
    <w:basedOn w:val="Normlntabulka"/>
    <w:uiPriority w:val="59"/>
    <w:rsid w:val="0084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843F01"/>
    <w:pPr>
      <w:numPr>
        <w:numId w:val="47"/>
      </w:numPr>
    </w:pPr>
    <w:rPr>
      <w:rFonts w:ascii="Georgia" w:eastAsiaTheme="majorEastAsia" w:hAnsi="Georgia" w:cstheme="majorBidi"/>
      <w:kern w:val="28"/>
      <w:szCs w:val="52"/>
    </w:rPr>
  </w:style>
  <w:style w:type="character" w:customStyle="1" w:styleId="NzevChar">
    <w:name w:val="Název Char"/>
    <w:basedOn w:val="Standardnpsmoodstavce"/>
    <w:link w:val="Nzev"/>
    <w:uiPriority w:val="10"/>
    <w:rsid w:val="00843F01"/>
    <w:rPr>
      <w:rFonts w:ascii="Georgia" w:eastAsiaTheme="majorEastAsia" w:hAnsi="Georgia" w:cstheme="majorBidi"/>
      <w:kern w:val="28"/>
      <w:sz w:val="21"/>
      <w:szCs w:val="52"/>
    </w:rPr>
  </w:style>
  <w:style w:type="paragraph" w:styleId="Zkladntext">
    <w:name w:val="Body Text"/>
    <w:basedOn w:val="Normln"/>
    <w:link w:val="ZkladntextChar"/>
    <w:uiPriority w:val="1"/>
    <w:qFormat/>
    <w:rsid w:val="00843F01"/>
    <w:pPr>
      <w:autoSpaceDE w:val="0"/>
      <w:autoSpaceDN w:val="0"/>
      <w:spacing w:before="0" w:after="0"/>
    </w:pPr>
    <w:rPr>
      <w:rFonts w:ascii="Arial" w:eastAsia="Arial" w:hAnsi="Arial" w:cs="Arial"/>
      <w:sz w:val="19"/>
      <w:szCs w:val="19"/>
      <w:lang w:val="en-US"/>
    </w:rPr>
  </w:style>
  <w:style w:type="character" w:customStyle="1" w:styleId="ZkladntextChar">
    <w:name w:val="Základní text Char"/>
    <w:basedOn w:val="Standardnpsmoodstavce"/>
    <w:link w:val="Zkladntext"/>
    <w:uiPriority w:val="1"/>
    <w:rsid w:val="00843F01"/>
    <w:rPr>
      <w:rFonts w:ascii="Arial" w:eastAsia="Arial" w:hAnsi="Arial" w:cs="Arial"/>
      <w:sz w:val="19"/>
      <w:szCs w:val="19"/>
      <w:lang w:val="en-US"/>
    </w:rPr>
  </w:style>
  <w:style w:type="character" w:styleId="Odkaznakoment">
    <w:name w:val="annotation reference"/>
    <w:basedOn w:val="Standardnpsmoodstavce"/>
    <w:uiPriority w:val="99"/>
    <w:semiHidden/>
    <w:unhideWhenUsed/>
    <w:rsid w:val="005E4C88"/>
    <w:rPr>
      <w:sz w:val="16"/>
      <w:szCs w:val="16"/>
    </w:rPr>
  </w:style>
  <w:style w:type="paragraph" w:styleId="Textkomente">
    <w:name w:val="annotation text"/>
    <w:basedOn w:val="Normln"/>
    <w:link w:val="TextkomenteChar"/>
    <w:uiPriority w:val="99"/>
    <w:semiHidden/>
    <w:unhideWhenUsed/>
    <w:rsid w:val="005E4C88"/>
    <w:rPr>
      <w:sz w:val="20"/>
      <w:szCs w:val="20"/>
    </w:rPr>
  </w:style>
  <w:style w:type="character" w:customStyle="1" w:styleId="TextkomenteChar">
    <w:name w:val="Text komentáře Char"/>
    <w:basedOn w:val="Standardnpsmoodstavce"/>
    <w:link w:val="Textkomente"/>
    <w:uiPriority w:val="99"/>
    <w:semiHidden/>
    <w:rsid w:val="005E4C88"/>
    <w:rPr>
      <w:sz w:val="20"/>
      <w:szCs w:val="20"/>
    </w:rPr>
  </w:style>
  <w:style w:type="paragraph" w:styleId="Pedmtkomente">
    <w:name w:val="annotation subject"/>
    <w:basedOn w:val="Textkomente"/>
    <w:next w:val="Textkomente"/>
    <w:link w:val="PedmtkomenteChar"/>
    <w:uiPriority w:val="99"/>
    <w:semiHidden/>
    <w:unhideWhenUsed/>
    <w:rsid w:val="005E4C88"/>
    <w:rPr>
      <w:b/>
      <w:bCs/>
    </w:rPr>
  </w:style>
  <w:style w:type="character" w:customStyle="1" w:styleId="PedmtkomenteChar">
    <w:name w:val="Předmět komentáře Char"/>
    <w:basedOn w:val="TextkomenteChar"/>
    <w:link w:val="Pedmtkomente"/>
    <w:uiPriority w:val="99"/>
    <w:semiHidden/>
    <w:rsid w:val="005E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9642">
      <w:bodyDiv w:val="1"/>
      <w:marLeft w:val="0"/>
      <w:marRight w:val="0"/>
      <w:marTop w:val="0"/>
      <w:marBottom w:val="0"/>
      <w:divBdr>
        <w:top w:val="none" w:sz="0" w:space="0" w:color="auto"/>
        <w:left w:val="none" w:sz="0" w:space="0" w:color="auto"/>
        <w:bottom w:val="none" w:sz="0" w:space="0" w:color="auto"/>
        <w:right w:val="none" w:sz="0" w:space="0" w:color="auto"/>
      </w:divBdr>
    </w:div>
    <w:div w:id="1096513601">
      <w:bodyDiv w:val="1"/>
      <w:marLeft w:val="0"/>
      <w:marRight w:val="0"/>
      <w:marTop w:val="0"/>
      <w:marBottom w:val="0"/>
      <w:divBdr>
        <w:top w:val="none" w:sz="0" w:space="0" w:color="auto"/>
        <w:left w:val="none" w:sz="0" w:space="0" w:color="auto"/>
        <w:bottom w:val="none" w:sz="0" w:space="0" w:color="auto"/>
        <w:right w:val="none" w:sz="0" w:space="0" w:color="auto"/>
      </w:divBdr>
    </w:div>
    <w:div w:id="14817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092EE-42E1-4047-847E-CB999183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78CEC1D1</Template>
  <TotalTime>0</TotalTime>
  <Pages>9</Pages>
  <Words>3255</Words>
  <Characters>19207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Kábrtová</dc:creator>
  <cp:lastModifiedBy>Matinová Vladislava (ÚMČ Praha 3)</cp:lastModifiedBy>
  <cp:revision>2</cp:revision>
  <cp:lastPrinted>2020-02-10T17:08:00Z</cp:lastPrinted>
  <dcterms:created xsi:type="dcterms:W3CDTF">2020-07-01T13:09:00Z</dcterms:created>
  <dcterms:modified xsi:type="dcterms:W3CDTF">2020-07-01T13:09:00Z</dcterms:modified>
</cp:coreProperties>
</file>