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546100</wp:posOffset>
                </wp:positionH>
                <wp:positionV relativeFrom="paragraph">
                  <wp:posOffset>12700</wp:posOffset>
                </wp:positionV>
                <wp:extent cx="2313305" cy="563880"/>
                <wp:wrapSquare wrapText="bothSides"/>
                <wp:docPr id="1" name="Shape 1"/>
                <a:graphic xmlns:a="http://schemas.openxmlformats.org/drawingml/2006/main">
                  <a:graphicData uri="http://schemas.microsoft.com/office/word/2010/wordprocessingShape">
                    <wps:wsp>
                      <wps:cNvSpPr txBox="1"/>
                      <wps:spPr>
                        <a:xfrm>
                          <a:ext cx="2313305" cy="56388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přfspivková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pt;margin-top:1.pt;width:182.15000000000001pt;height:44.39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přfspivková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1981835</wp:posOffset>
            </wp:positionH>
            <wp:positionV relativeFrom="paragraph">
              <wp:posOffset>262255</wp:posOffset>
            </wp:positionV>
            <wp:extent cx="841375"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41375" cy="274320"/>
                    </a:xfrm>
                    <a:prstGeom prst="rect"/>
                  </pic:spPr>
                </pic:pic>
              </a:graphicData>
            </a:graphic>
          </wp:anchor>
        </w:drawing>
      </w:r>
    </w:p>
    <w:p>
      <w:pPr>
        <w:pStyle w:val="Style4"/>
        <w:keepNext w:val="0"/>
        <w:keepLines w:val="0"/>
        <w:widowControl w:val="0"/>
        <w:shd w:val="clear" w:color="auto" w:fill="auto"/>
        <w:tabs>
          <w:tab w:pos="2088"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70" w:val="left"/>
        </w:tabs>
        <w:bidi w:val="0"/>
        <w:spacing w:before="0" w:after="0" w:line="276" w:lineRule="auto"/>
        <w:ind w:left="0" w:right="0" w:firstLine="0"/>
        <w:jc w:val="center"/>
        <w:sectPr>
          <w:footerReference w:type="default" r:id="rId7"/>
          <w:footnotePr>
            <w:pos w:val="pageBottom"/>
            <w:numFmt w:val="decimal"/>
            <w:numRestart w:val="continuous"/>
          </w:footnotePr>
          <w:pgSz w:w="11900" w:h="16840"/>
          <w:pgMar w:top="1284" w:left="4503" w:right="1210" w:bottom="1494" w:header="856" w:footer="3" w:gutter="0"/>
          <w:pgNumType w:start="1"/>
          <w:cols w:space="720"/>
          <w:noEndnote/>
          <w:rtlGutter w:val="0"/>
          <w:docGrid w:linePitch="360"/>
        </w:sectPr>
      </w:pPr>
      <w:r>
        <w:rPr>
          <w:color w:val="000000"/>
          <w:spacing w:val="0"/>
          <w:w w:val="100"/>
          <w:position w:val="0"/>
          <w:shd w:val="clear" w:color="auto" w:fill="auto"/>
          <w:lang w:val="cs-CZ" w:eastAsia="cs-CZ" w:bidi="cs-CZ"/>
        </w:rPr>
        <w:t>IČ0.00090450</w:t>
        <w:tab/>
        <w:t>DIČ:CZ00090450</w:t>
      </w:r>
    </w:p>
    <w:p>
      <w:pPr>
        <w:pStyle w:val="Style9"/>
        <w:keepNext w:val="0"/>
        <w:keepLines w:val="0"/>
        <w:widowControl w:val="0"/>
        <w:shd w:val="clear" w:color="auto" w:fill="auto"/>
        <w:bidi w:val="0"/>
        <w:spacing w:before="0" w:after="0" w:line="240" w:lineRule="auto"/>
        <w:ind w:left="29"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Číslo objednávky: 71001173</w:t>
      </w:r>
    </w:p>
    <w:tbl>
      <w:tblPr>
        <w:tblOverlap w:val="never"/>
        <w:jc w:val="center"/>
        <w:tblLayout w:type="fixed"/>
      </w:tblPr>
      <w:tblGrid>
        <w:gridCol w:w="1618"/>
        <w:gridCol w:w="2112"/>
      </w:tblGrid>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Čisto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71001173</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29.06.2020</w:t>
      </w:r>
    </w:p>
    <w:p>
      <w:pPr>
        <w:pStyle w:val="Style4"/>
        <w:keepNext w:val="0"/>
        <w:keepLines w:val="0"/>
        <w:widowControl w:val="0"/>
        <w:shd w:val="clear" w:color="auto" w:fill="auto"/>
        <w:bidi w:val="0"/>
        <w:spacing w:before="0" w:after="120" w:line="240" w:lineRule="auto"/>
        <w:ind w:left="0" w:right="0" w:firstLine="140"/>
        <w:jc w:val="left"/>
      </w:pPr>
      <w:r>
        <w:rPr>
          <w:b/>
          <w:b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Araplast spol.s r.o.</w:t>
      </w:r>
    </w:p>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Doubravice n.Svit.č.p.419</w:t>
      </w:r>
    </w:p>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67911 Doubravice nad Svitavou</w:t>
      </w:r>
    </w:p>
    <w:p>
      <w:pPr>
        <w:pStyle w:val="Style4"/>
        <w:keepNext w:val="0"/>
        <w:keepLines w:val="0"/>
        <w:widowControl w:val="0"/>
        <w:shd w:val="clear" w:color="auto" w:fill="auto"/>
        <w:tabs>
          <w:tab w:pos="2764" w:val="left"/>
        </w:tabs>
        <w:bidi w:val="0"/>
        <w:spacing w:before="0" w:after="0" w:line="240" w:lineRule="auto"/>
        <w:ind w:left="0" w:right="0" w:firstLine="340"/>
        <w:jc w:val="left"/>
        <w:sectPr>
          <w:footnotePr>
            <w:pos w:val="pageBottom"/>
            <w:numFmt w:val="decimal"/>
            <w:numRestart w:val="continuous"/>
          </w:footnotePr>
          <w:type w:val="continuous"/>
          <w:pgSz w:w="11900" w:h="16840"/>
          <w:pgMar w:top="1284" w:left="879" w:right="2866" w:bottom="1494" w:header="0" w:footer="3" w:gutter="0"/>
          <w:cols w:num="2" w:space="720" w:equalWidth="0">
            <w:col w:w="3730" w:space="115"/>
            <w:col w:w="4310"/>
          </w:cols>
          <w:noEndnote/>
          <w:rtlGutter w:val="0"/>
          <w:docGrid w:linePitch="360"/>
        </w:sectPr>
      </w:pPr>
      <w:r>
        <w:rPr>
          <w:color w:val="000000"/>
          <w:spacing w:val="0"/>
          <w:w w:val="100"/>
          <w:position w:val="0"/>
          <w:shd w:val="clear" w:color="auto" w:fill="auto"/>
          <w:lang w:val="cs-CZ" w:eastAsia="cs-CZ" w:bidi="cs-CZ"/>
        </w:rPr>
        <w:t>IČO: 43420010</w:t>
        <w:tab/>
        <w:t>DIČ: CZ43420010</w:t>
      </w:r>
    </w:p>
    <w:p>
      <w:pPr>
        <w:widowControl w:val="0"/>
        <w:spacing w:line="100" w:lineRule="exact"/>
        <w:rPr>
          <w:sz w:val="8"/>
          <w:szCs w:val="8"/>
        </w:rPr>
      </w:pPr>
    </w:p>
    <w:p>
      <w:pPr>
        <w:widowControl w:val="0"/>
        <w:spacing w:line="1" w:lineRule="exact"/>
        <w:sectPr>
          <w:footnotePr>
            <w:pos w:val="pageBottom"/>
            <w:numFmt w:val="decimal"/>
            <w:numRestart w:val="continuous"/>
          </w:footnotePr>
          <w:type w:val="continuous"/>
          <w:pgSz w:w="11900" w:h="16840"/>
          <w:pgMar w:top="1284" w:left="0" w:right="0" w:bottom="1494" w:header="0" w:footer="3" w:gutter="0"/>
          <w:cols w:space="720"/>
          <w:noEndnote/>
          <w:rtlGutter w:val="0"/>
          <w:docGrid w:linePitch="360"/>
        </w:sectPr>
      </w:pPr>
    </w:p>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160" w:val="left"/>
        </w:tabs>
        <w:bidi w:val="0"/>
        <w:spacing w:before="0" w:after="0" w:line="257"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0" w:line="240" w:lineRule="auto"/>
        <w:ind w:left="2200" w:right="0" w:firstLine="0"/>
        <w:jc w:val="left"/>
        <w:sectPr>
          <w:footnotePr>
            <w:pos w:val="pageBottom"/>
            <w:numFmt w:val="decimal"/>
            <w:numRestart w:val="continuous"/>
          </w:footnotePr>
          <w:type w:val="continuous"/>
          <w:pgSz w:w="11900" w:h="16840"/>
          <w:pgMar w:top="1284" w:left="908" w:right="3456" w:bottom="1494" w:header="0" w:footer="3" w:gutter="0"/>
          <w:cols w:num="2" w:space="720" w:equalWidth="0">
            <w:col w:w="3096" w:space="946"/>
            <w:col w:w="3494"/>
          </w:cols>
          <w:noEndnote/>
          <w:rtlGutter w:val="0"/>
          <w:docGrid w:linePitch="360"/>
        </w:sectPr>
      </w:pPr>
      <w:r>
        <w:rPr>
          <w:color w:val="000000"/>
          <w:spacing w:val="0"/>
          <w:w w:val="100"/>
          <w:position w:val="0"/>
          <w:shd w:val="clear" w:color="auto" w:fill="auto"/>
          <w:lang w:val="cs-CZ" w:eastAsia="cs-CZ" w:bidi="cs-CZ"/>
        </w:rPr>
        <w:t>581 53</w:t>
      </w:r>
    </w:p>
    <w:p>
      <w:pPr>
        <w:pStyle w:val="Style18"/>
        <w:keepNext w:val="0"/>
        <w:keepLines w:val="0"/>
        <w:widowControl w:val="0"/>
        <w:pBdr>
          <w:top w:val="single" w:sz="4" w:space="0" w:color="auto"/>
        </w:pBdr>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Objednáváme u Vás: SDZ dle smlouvy N-DO-2-2020. ID 11510504</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Pláckách 1302</w:t>
      </w:r>
    </w:p>
    <w:p>
      <w:pPr>
        <w:pStyle w:val="Style18"/>
        <w:keepNext w:val="0"/>
        <w:keepLines w:val="0"/>
        <w:widowControl w:val="0"/>
        <w:shd w:val="clear" w:color="auto" w:fill="auto"/>
        <w:bidi w:val="0"/>
        <w:spacing w:before="0" w:after="300" w:line="240" w:lineRule="auto"/>
        <w:ind w:left="0" w:right="0" w:firstLine="0"/>
        <w:jc w:val="left"/>
      </w:pPr>
      <w:r>
        <w:rPr>
          <w:color w:val="000000"/>
          <w:spacing w:val="0"/>
          <w:w w:val="100"/>
          <w:position w:val="0"/>
          <w:u w:val="single"/>
          <w:shd w:val="clear" w:color="auto" w:fill="auto"/>
          <w:lang w:val="cs-CZ" w:eastAsia="cs-CZ" w:bidi="cs-CZ"/>
        </w:rPr>
        <w:t xml:space="preserve">584 01 Ledeč nad Sázavou </w:t>
      </w:r>
      <w:r>
        <w:rPr>
          <w:color w:val="000000"/>
          <w:spacing w:val="0"/>
          <w:w w:val="100"/>
          <w:position w:val="0"/>
          <w:shd w:val="clear" w:color="auto" w:fill="auto"/>
          <w:lang w:val="cs-CZ" w:eastAsia="cs-CZ" w:bidi="cs-CZ"/>
        </w:rPr>
        <w:t>kontakt</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u w:val="single"/>
          <w:shd w:val="clear" w:color="auto" w:fill="auto"/>
          <w:lang w:val="cs-CZ" w:eastAsia="cs-CZ" w:bidi="cs-CZ"/>
        </w:rPr>
        <w:t>Smluvní podmínky objednávky</w:t>
      </w:r>
    </w:p>
    <w:p>
      <w:pPr>
        <w:pStyle w:val="Style4"/>
        <w:keepNext w:val="0"/>
        <w:keepLines w:val="0"/>
        <w:widowControl w:val="0"/>
        <w:numPr>
          <w:ilvl w:val="0"/>
          <w:numId w:val="1"/>
        </w:numPr>
        <w:shd w:val="clear" w:color="auto" w:fill="auto"/>
        <w:tabs>
          <w:tab w:pos="683" w:val="left"/>
        </w:tabs>
        <w:bidi w:val="0"/>
        <w:spacing w:before="0" w:after="0" w:line="257" w:lineRule="auto"/>
        <w:ind w:left="660" w:right="0" w:hanging="3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683" w:val="left"/>
        </w:tabs>
        <w:bidi w:val="0"/>
        <w:spacing w:before="0" w:after="0" w:line="257" w:lineRule="auto"/>
        <w:ind w:left="660" w:right="0" w:hanging="32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widowControl w:val="0"/>
        <w:numPr>
          <w:ilvl w:val="0"/>
          <w:numId w:val="1"/>
        </w:numPr>
        <w:shd w:val="clear" w:color="auto" w:fill="auto"/>
        <w:tabs>
          <w:tab w:pos="683" w:val="left"/>
        </w:tabs>
        <w:bidi w:val="0"/>
        <w:spacing w:before="0" w:after="0" w:line="257" w:lineRule="auto"/>
        <w:ind w:left="0" w:right="0" w:firstLine="32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přistup ve smyslu ustanovení § 98 zák. č. 235/2004 Sb. o DPH, v platném znění.</w:t>
      </w:r>
    </w:p>
    <w:p>
      <w:pPr>
        <w:pStyle w:val="Style4"/>
        <w:keepNext w:val="0"/>
        <w:keepLines w:val="0"/>
        <w:widowControl w:val="0"/>
        <w:numPr>
          <w:ilvl w:val="0"/>
          <w:numId w:val="1"/>
        </w:numPr>
        <w:shd w:val="clear" w:color="auto" w:fill="auto"/>
        <w:tabs>
          <w:tab w:pos="687" w:val="left"/>
        </w:tabs>
        <w:bidi w:val="0"/>
        <w:spacing w:before="0" w:after="0" w:line="257" w:lineRule="auto"/>
        <w:ind w:left="660" w:right="0" w:hanging="32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74" w:val="left"/>
        </w:tabs>
        <w:bidi w:val="0"/>
        <w:spacing w:before="0" w:after="0" w:line="257" w:lineRule="auto"/>
        <w:ind w:left="660" w:right="0" w:hanging="32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uplatni přenesená daňová povinnost dle § 92a a násl. zákona o DPH.</w:t>
      </w:r>
    </w:p>
    <w:p>
      <w:pPr>
        <w:pStyle w:val="Style4"/>
        <w:keepNext w:val="0"/>
        <w:keepLines w:val="0"/>
        <w:widowControl w:val="0"/>
        <w:numPr>
          <w:ilvl w:val="0"/>
          <w:numId w:val="1"/>
        </w:numPr>
        <w:shd w:val="clear" w:color="auto" w:fill="auto"/>
        <w:tabs>
          <w:tab w:pos="774" w:val="left"/>
        </w:tabs>
        <w:bidi w:val="0"/>
        <w:spacing w:before="0" w:after="160" w:line="257" w:lineRule="auto"/>
        <w:ind w:left="6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r>
        <w:br w:type="page"/>
      </w:r>
    </w:p>
    <w:p>
      <w:pPr>
        <w:pStyle w:val="Style4"/>
        <w:keepNext w:val="0"/>
        <w:keepLines w:val="0"/>
        <w:widowControl w:val="0"/>
        <w:shd w:val="clear" w:color="auto" w:fill="auto"/>
        <w:tabs>
          <w:tab w:pos="2069" w:val="left"/>
        </w:tabs>
        <w:bidi w:val="0"/>
        <w:spacing w:before="0" w:after="0" w:line="240" w:lineRule="auto"/>
        <w:ind w:left="0" w:right="0" w:firstLine="0"/>
        <w:jc w:val="left"/>
      </w:pPr>
      <w:r>
        <mc:AlternateContent>
          <mc:Choice Requires="wps">
            <w:drawing>
              <wp:anchor distT="0" distB="1831975" distL="3175" distR="76200" simplePos="0" relativeHeight="125829381" behindDoc="0" locked="0" layoutInCell="1" allowOverlap="1">
                <wp:simplePos x="0" y="0"/>
                <wp:positionH relativeFrom="page">
                  <wp:posOffset>672465</wp:posOffset>
                </wp:positionH>
                <wp:positionV relativeFrom="margin">
                  <wp:posOffset>-36830</wp:posOffset>
                </wp:positionV>
                <wp:extent cx="2273935" cy="228600"/>
                <wp:wrapSquare wrapText="right"/>
                <wp:docPr id="7" name="Shape 7"/>
                <a:graphic xmlns:a="http://schemas.openxmlformats.org/drawingml/2006/main">
                  <a:graphicData uri="http://schemas.microsoft.com/office/word/2010/wordprocessingShape">
                    <wps:wsp>
                      <wps:cNvSpPr txBox="1"/>
                      <wps:spPr>
                        <a:xfrm>
                          <a:ext cx="227393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52.950000000000003pt;margin-top:-2.8999999999999999pt;width:179.05000000000001pt;height:18.pt;z-index:-125829372;mso-wrap-distance-left:0.25pt;mso-wrap-distance-right:6.pt;mso-wrap-distance-bottom:144.2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80670" distB="1518285" distL="1420495" distR="109855" simplePos="0" relativeHeight="125829383" behindDoc="0" locked="0" layoutInCell="1" allowOverlap="1">
            <wp:simplePos x="0" y="0"/>
            <wp:positionH relativeFrom="page">
              <wp:posOffset>2089785</wp:posOffset>
            </wp:positionH>
            <wp:positionV relativeFrom="margin">
              <wp:posOffset>243840</wp:posOffset>
            </wp:positionV>
            <wp:extent cx="822960" cy="262255"/>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822960" cy="26225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669290</wp:posOffset>
                </wp:positionH>
                <wp:positionV relativeFrom="margin">
                  <wp:posOffset>176530</wp:posOffset>
                </wp:positionV>
                <wp:extent cx="1410970" cy="347345"/>
                <wp:wrapNone/>
                <wp:docPr id="11" name="Shape 11"/>
                <a:graphic xmlns:a="http://schemas.openxmlformats.org/drawingml/2006/main">
                  <a:graphicData uri="http://schemas.microsoft.com/office/word/2010/wordprocessingShape">
                    <wps:wsp>
                      <wps:cNvSpPr txBox="1"/>
                      <wps:spPr>
                        <a:xfrm>
                          <a:ext cx="1410970" cy="347345"/>
                        </a:xfrm>
                        <a:prstGeom prst="rect"/>
                        <a:noFill/>
                      </wps:spPr>
                      <wps:txbx>
                        <w:txbxContent>
                          <w:p>
                            <w:pPr>
                              <w:pStyle w:val="Style15"/>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52.700000000000003pt;margin-top:13.9pt;width:111.09999999999999pt;height:27.350000000000001pt;z-index:251657729;mso-wrap-distance-left:0;mso-wrap-distance-right:0;mso-position-horizontal-relative:page;mso-position-vertical-relative:margin" filled="f" stroked="f">
                <v:textbox inset="0,0,0,0">
                  <w:txbxContent>
                    <w:p>
                      <w:pPr>
                        <w:pStyle w:val="Style15"/>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917575" distB="0" distL="24130" distR="635" simplePos="0" relativeHeight="125829384" behindDoc="0" locked="0" layoutInCell="1" allowOverlap="1">
                <wp:simplePos x="0" y="0"/>
                <wp:positionH relativeFrom="page">
                  <wp:posOffset>693420</wp:posOffset>
                </wp:positionH>
                <wp:positionV relativeFrom="margin">
                  <wp:posOffset>880745</wp:posOffset>
                </wp:positionV>
                <wp:extent cx="2328545" cy="1143000"/>
                <wp:wrapSquare wrapText="right"/>
                <wp:docPr id="13" name="Shape 13"/>
                <a:graphic xmlns:a="http://schemas.openxmlformats.org/drawingml/2006/main">
                  <a:graphicData uri="http://schemas.microsoft.com/office/word/2010/wordprocessingShape">
                    <wps:wsp>
                      <wps:cNvSpPr txBox="1"/>
                      <wps:spPr>
                        <a:xfrm>
                          <a:ext cx="2328545" cy="1143000"/>
                        </a:xfrm>
                        <a:prstGeom prst="rect"/>
                        <a:noFill/>
                      </wps:spPr>
                      <wps:txbx>
                        <w:txbxContent>
                          <w:tbl>
                            <w:tblPr>
                              <w:tblOverlap w:val="never"/>
                              <w:jc w:val="left"/>
                              <w:tblLayout w:type="fixed"/>
                            </w:tblPr>
                            <w:tblGrid>
                              <w:gridCol w:w="1598"/>
                              <w:gridCol w:w="206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71001173</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54.600000000000001pt;margin-top:69.349999999999994pt;width:183.34999999999999pt;height:90.pt;z-index:-125829369;mso-wrap-distance-left:1.8999999999999999pt;mso-wrap-distance-top:72.25pt;mso-wrap-distance-right:5.0000000000000003e-002pt;mso-position-horizontal-relative:page;mso-position-vertical-relative:margin" filled="f" stroked="f">
                <v:textbox inset="0,0,0,0">
                  <w:txbxContent>
                    <w:tbl>
                      <w:tblPr>
                        <w:tblOverlap w:val="never"/>
                        <w:jc w:val="left"/>
                        <w:tblLayout w:type="fixed"/>
                      </w:tblPr>
                      <w:tblGrid>
                        <w:gridCol w:w="1598"/>
                        <w:gridCol w:w="206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71001173</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702310</wp:posOffset>
                </wp:positionH>
                <wp:positionV relativeFrom="margin">
                  <wp:posOffset>640080</wp:posOffset>
                </wp:positionV>
                <wp:extent cx="1569720" cy="179705"/>
                <wp:wrapNone/>
                <wp:docPr id="15" name="Shape 15"/>
                <a:graphic xmlns:a="http://schemas.openxmlformats.org/drawingml/2006/main">
                  <a:graphicData uri="http://schemas.microsoft.com/office/word/2010/wordprocessingShape">
                    <wps:wsp>
                      <wps:cNvSpPr txBox="1"/>
                      <wps:spPr>
                        <a:xfrm>
                          <a:ext cx="1569720"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Číslo objednávky: 71001173</w:t>
                            </w:r>
                          </w:p>
                        </w:txbxContent>
                      </wps:txbx>
                      <wps:bodyPr lIns="0" tIns="0" rIns="0" bIns="0">
                        <a:noAutoFit/>
                      </wps:bodyPr>
                    </wps:wsp>
                  </a:graphicData>
                </a:graphic>
              </wp:anchor>
            </w:drawing>
          </mc:Choice>
          <mc:Fallback>
            <w:pict>
              <v:shape id="_x0000_s1041" type="#_x0000_t202" style="position:absolute;margin-left:55.299999999999997pt;margin-top:50.399999999999999pt;width:123.59999999999999pt;height:14.15pt;z-index:25165773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Číslo objednávky: 71001173</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2866" w:val="left"/>
        </w:tabs>
        <w:bidi w:val="0"/>
        <w:spacing w:before="0" w:after="120" w:line="240" w:lineRule="auto"/>
        <w:ind w:left="1220" w:right="0" w:firstLine="0"/>
        <w:jc w:val="left"/>
      </w:pPr>
      <w:r>
        <w:rPr>
          <w:color w:val="000000"/>
          <w:spacing w:val="0"/>
          <w:w w:val="100"/>
          <w:position w:val="0"/>
          <w:shd w:val="clear" w:color="auto" w:fill="auto"/>
          <w:lang w:val="cs-CZ" w:eastAsia="cs-CZ" w:bidi="cs-CZ"/>
        </w:rPr>
        <w:t>100:00090450</w:t>
        <w:tab/>
        <w:t>DIČ:CZ00090450</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w:bidi w:val="0"/>
        <w:spacing w:before="0" w:after="120" w:line="240" w:lineRule="auto"/>
        <w:ind w:left="0" w:right="0" w:firstLine="240"/>
        <w:jc w:val="left"/>
      </w:pPr>
      <w:r>
        <w:rPr>
          <w:b/>
          <w:bCs/>
          <w:color w:val="000000"/>
          <w:spacing w:val="0"/>
          <w:w w:val="100"/>
          <w:position w:val="0"/>
          <w:shd w:val="clear" w:color="auto" w:fill="auto"/>
          <w:lang w:val="cs-CZ" w:eastAsia="cs-CZ" w:bidi="cs-CZ"/>
        </w:rPr>
        <w:t>Dodavatel:</w:t>
        <w:tab/>
      </w:r>
    </w:p>
    <w:p>
      <w:pPr>
        <w:pStyle w:val="Style4"/>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Araplast spol.s r.o.</w:t>
      </w:r>
    </w:p>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Doubravice n.Svft.č.p.419</w:t>
      </w:r>
    </w:p>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67911 Doubravice nad Svitavou</w:t>
      </w:r>
    </w:p>
    <w:p>
      <w:pPr>
        <w:pStyle w:val="Style4"/>
        <w:keepNext w:val="0"/>
        <w:keepLines w:val="0"/>
        <w:widowControl w:val="0"/>
        <w:shd w:val="clear" w:color="auto" w:fill="auto"/>
        <w:tabs>
          <w:tab w:pos="2866" w:val="left"/>
        </w:tabs>
        <w:bidi w:val="0"/>
        <w:spacing w:before="0" w:after="0" w:line="240" w:lineRule="auto"/>
        <w:ind w:left="0" w:right="0" w:firstLine="460"/>
        <w:jc w:val="left"/>
        <w:sectPr>
          <w:footnotePr>
            <w:pos w:val="pageBottom"/>
            <w:numFmt w:val="decimal"/>
            <w:numRestart w:val="continuous"/>
          </w:footnotePr>
          <w:type w:val="continuous"/>
          <w:pgSz w:w="11900" w:h="16840"/>
          <w:pgMar w:top="1151" w:left="996" w:right="1058" w:bottom="1530" w:header="723" w:footer="3" w:gutter="0"/>
          <w:cols w:space="720"/>
          <w:noEndnote/>
          <w:rtlGutter w:val="0"/>
          <w:docGrid w:linePitch="360"/>
        </w:sectPr>
      </w:pPr>
      <w:r>
        <mc:AlternateContent>
          <mc:Choice Requires="wps">
            <w:drawing>
              <wp:anchor distT="203200" distB="21590" distL="114300" distR="2894330" simplePos="0" relativeHeight="125829386" behindDoc="0" locked="0" layoutInCell="1" allowOverlap="1">
                <wp:simplePos x="0" y="0"/>
                <wp:positionH relativeFrom="page">
                  <wp:posOffset>711835</wp:posOffset>
                </wp:positionH>
                <wp:positionV relativeFrom="margin">
                  <wp:posOffset>2164080</wp:posOffset>
                </wp:positionV>
                <wp:extent cx="1944370" cy="591185"/>
                <wp:wrapTopAndBottom/>
                <wp:docPr id="17" name="Shape 17"/>
                <a:graphic xmlns:a="http://schemas.openxmlformats.org/drawingml/2006/main">
                  <a:graphicData uri="http://schemas.microsoft.com/office/word/2010/wordprocessingShape">
                    <wps:wsp>
                      <wps:cNvSpPr txBox="1"/>
                      <wps:spPr>
                        <a:xfrm>
                          <a:ext cx="1944370" cy="591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141"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3" type="#_x0000_t202" style="position:absolute;margin-left:56.049999999999997pt;margin-top:170.40000000000001pt;width:153.09999999999999pt;height:46.549999999999997pt;z-index:-125829367;mso-wrap-distance-left:9.pt;mso-wrap-distance-top:16.pt;mso-wrap-distance-right:227.90000000000001pt;mso-wrap-distance-bottom:1.7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141"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9550" distB="0" distL="2647315" distR="114300" simplePos="0" relativeHeight="125829388" behindDoc="0" locked="0" layoutInCell="1" allowOverlap="1">
                <wp:simplePos x="0" y="0"/>
                <wp:positionH relativeFrom="page">
                  <wp:posOffset>3244850</wp:posOffset>
                </wp:positionH>
                <wp:positionV relativeFrom="margin">
                  <wp:posOffset>2170430</wp:posOffset>
                </wp:positionV>
                <wp:extent cx="2191385" cy="606425"/>
                <wp:wrapTopAndBottom/>
                <wp:docPr id="19" name="Shape 19"/>
                <a:graphic xmlns:a="http://schemas.openxmlformats.org/drawingml/2006/main">
                  <a:graphicData uri="http://schemas.microsoft.com/office/word/2010/wordprocessingShape">
                    <wps:wsp>
                      <wps:cNvSpPr txBox="1"/>
                      <wps:spPr>
                        <a:xfrm>
                          <a:ext cx="2191385" cy="606425"/>
                        </a:xfrm>
                        <a:prstGeom prst="rect"/>
                        <a:noFill/>
                      </wps:spPr>
                      <wps:txbx>
                        <w:txbxContent>
                          <w:p>
                            <w:pPr>
                              <w:pStyle w:val="Style4"/>
                              <w:keepNext w:val="0"/>
                              <w:keepLines w:val="0"/>
                              <w:widowControl w:val="0"/>
                              <w:shd w:val="clear" w:color="auto" w:fill="auto"/>
                              <w:bidi w:val="0"/>
                              <w:spacing w:before="0" w:after="0" w:line="26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5" type="#_x0000_t202" style="position:absolute;margin-left:255.5pt;margin-top:170.90000000000001pt;width:172.55000000000001pt;height:47.75pt;z-index:-125829365;mso-wrap-distance-left:208.44999999999999pt;mso-wrap-distance-top:16.5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6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 43420010</w:t>
        <w:tab/>
        <w:t>DIČ: CZ43420010</w:t>
      </w:r>
    </w:p>
    <w:p>
      <w:pPr>
        <w:pStyle w:val="Style4"/>
        <w:keepNext w:val="0"/>
        <w:keepLines w:val="0"/>
        <w:widowControl w:val="0"/>
        <w:pBdr>
          <w:top w:val="single" w:sz="4" w:space="0" w:color="auto"/>
        </w:pBdr>
        <w:shd w:val="clear" w:color="auto" w:fill="auto"/>
        <w:bidi w:val="0"/>
        <w:spacing w:before="0" w:after="0"/>
        <w:ind w:left="660" w:right="0" w:firstLine="2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46" w:val="left"/>
        </w:tabs>
        <w:bidi w:val="0"/>
        <w:spacing w:before="0" w:after="0"/>
        <w:ind w:left="660" w:right="0" w:hanging="32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46" w:val="left"/>
        </w:tabs>
        <w:bidi w:val="0"/>
        <w:spacing w:before="0" w:after="0"/>
        <w:ind w:left="66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26" w:val="left"/>
        </w:tabs>
        <w:bidi w:val="0"/>
        <w:spacing w:before="0" w:after="0"/>
        <w:ind w:left="0" w:right="0" w:firstLine="320"/>
        <w:jc w:val="left"/>
      </w:pPr>
      <w:r>
        <w:rPr>
          <w:color w:val="000000"/>
          <w:spacing w:val="0"/>
          <w:w w:val="100"/>
          <w:position w:val="0"/>
          <w:shd w:val="clear" w:color="auto" w:fill="auto"/>
          <w:lang w:val="cs-CZ" w:eastAsia="cs-CZ" w:bidi="cs-CZ"/>
        </w:rPr>
        <w:t>Záruční doba na věcné plněni se sjednává viz smlouva N-DO-2-2020.</w:t>
      </w:r>
    </w:p>
    <w:p>
      <w:pPr>
        <w:pStyle w:val="Style4"/>
        <w:keepNext w:val="0"/>
        <w:keepLines w:val="0"/>
        <w:widowControl w:val="0"/>
        <w:numPr>
          <w:ilvl w:val="0"/>
          <w:numId w:val="1"/>
        </w:numPr>
        <w:shd w:val="clear" w:color="auto" w:fill="auto"/>
        <w:tabs>
          <w:tab w:pos="746" w:val="left"/>
        </w:tabs>
        <w:bidi w:val="0"/>
        <w:spacing w:before="0" w:after="840"/>
        <w:ind w:left="66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vztahuji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053"/>
        <w:gridCol w:w="1080"/>
        <w:gridCol w:w="950"/>
        <w:gridCol w:w="542"/>
        <w:gridCol w:w="1186"/>
        <w:gridCol w:w="907"/>
        <w:gridCol w:w="974"/>
        <w:gridCol w:w="1042"/>
      </w:tblGrid>
      <w:tr>
        <w:trPr>
          <w:trHeight w:val="710" w:hRule="exact"/>
        </w:trPr>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framePr w:w="9734" w:h="710" w:vSpace="437" w:wrap="notBeside" w:vAnchor="text" w:hAnchor="text" w:x="3" w:y="1"/>
              <w:widowControl w:val="0"/>
              <w:shd w:val="clear" w:color="auto" w:fill="auto"/>
              <w:bidi w:val="0"/>
              <w:spacing w:before="0" w:after="0"/>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9"/>
        <w:keepNext w:val="0"/>
        <w:keepLines w:val="0"/>
        <w:framePr w:w="576" w:h="245" w:hSpace="2" w:wrap="notBeside" w:vAnchor="text" w:hAnchor="text" w:x="3545" w:y="711"/>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730,00</w:t>
      </w:r>
    </w:p>
    <w:p>
      <w:pPr>
        <w:pStyle w:val="Style9"/>
        <w:keepNext w:val="0"/>
        <w:keepLines w:val="0"/>
        <w:framePr w:w="936" w:h="245" w:hSpace="2" w:wrap="notBeside" w:vAnchor="text" w:hAnchor="text" w:x="4693" w:y="711"/>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1,00 ks</w:t>
      </w:r>
    </w:p>
    <w:p>
      <w:pPr>
        <w:pStyle w:val="Style9"/>
        <w:keepNext w:val="0"/>
        <w:keepLines w:val="0"/>
        <w:framePr w:w="581" w:h="245" w:hSpace="2" w:wrap="notBeside" w:vAnchor="text" w:hAnchor="text" w:x="6224" w:y="711"/>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730,00</w:t>
      </w:r>
    </w:p>
    <w:p>
      <w:pPr>
        <w:pStyle w:val="Style9"/>
        <w:keepNext w:val="0"/>
        <w:keepLines w:val="0"/>
        <w:framePr w:w="2256" w:h="245" w:hSpace="2" w:wrap="notBeside" w:vAnchor="text" w:hAnchor="text" w:x="7462" w:y="711"/>
        <w:widowControl w:val="0"/>
        <w:shd w:val="clear" w:color="auto" w:fill="auto"/>
        <w:tabs>
          <w:tab w:pos="658" w:val="left"/>
          <w:tab w:pos="1666"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21</w:t>
        <w:tab/>
        <w:t>153,30</w:t>
        <w:tab/>
        <w:t>883,30</w:t>
      </w:r>
    </w:p>
    <w:p>
      <w:pPr>
        <w:pStyle w:val="Style9"/>
        <w:keepNext w:val="0"/>
        <w:keepLines w:val="0"/>
        <w:framePr w:w="2971" w:h="250" w:hSpace="2" w:wrap="notBeside" w:vAnchor="text" w:hAnchor="text" w:x="89" w:y="899"/>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dopravní značka IZ4a (VELKÁ PASEKA)</w:t>
      </w:r>
    </w:p>
    <w:p>
      <w:pPr>
        <w:widowControl w:val="0"/>
        <w:spacing w:line="1" w:lineRule="exact"/>
      </w:pPr>
    </w:p>
    <w:p>
      <w:pPr>
        <w:pStyle w:val="Style4"/>
        <w:keepNext w:val="0"/>
        <w:keepLines w:val="0"/>
        <w:widowControl w:val="0"/>
        <w:shd w:val="clear" w:color="auto" w:fill="auto"/>
        <w:bidi w:val="0"/>
        <w:spacing w:before="0" w:after="100" w:line="240" w:lineRule="auto"/>
        <w:ind w:left="476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4760" w:right="0" w:firstLine="0"/>
        <w:jc w:val="left"/>
      </w:pPr>
      <w:r>
        <w:rPr>
          <w:color w:val="000000"/>
          <w:spacing w:val="0"/>
          <w:w w:val="100"/>
          <w:position w:val="0"/>
          <w:shd w:val="clear" w:color="auto" w:fill="auto"/>
          <w:lang w:val="cs-CZ" w:eastAsia="cs-CZ" w:bidi="cs-CZ"/>
        </w:rPr>
        <w:t>Přfkazce</w:t>
      </w:r>
    </w:p>
    <w:p>
      <w:pPr>
        <w:pStyle w:val="Style4"/>
        <w:keepNext w:val="0"/>
        <w:keepLines w:val="0"/>
        <w:widowControl w:val="0"/>
        <w:shd w:val="clear" w:color="auto" w:fill="auto"/>
        <w:bidi w:val="0"/>
        <w:spacing w:before="0" w:after="520" w:line="240" w:lineRule="auto"/>
        <w:ind w:left="476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476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100" w:line="240" w:lineRule="auto"/>
        <w:ind w:left="4760" w:right="0" w:firstLine="0"/>
        <w:jc w:val="left"/>
      </w:pPr>
      <w:r>
        <w:rPr>
          <w:color w:val="000000"/>
          <w:spacing w:val="0"/>
          <w:w w:val="100"/>
          <w:position w:val="0"/>
          <w:shd w:val="clear" w:color="auto" w:fill="auto"/>
          <w:lang w:val="cs-CZ" w:eastAsia="cs-CZ" w:bidi="cs-CZ"/>
        </w:rPr>
        <w:t>Tisk: 30.06.2020</w:t>
      </w:r>
    </w:p>
    <w:tbl>
      <w:tblPr>
        <w:tblpPr w:leftFromText="60" w:rightFromText="60" w:topFromText="0" w:bottomFromText="0" w:horzAnchor="page" w:tblpX="1256" w:vertAnchor="text" w:tblpY="20"/>
        <w:jc w:val="left"/>
        <w:tblLayout w:type="fixed"/>
      </w:tblPr>
      <w:tblGrid>
        <w:gridCol w:w="1363"/>
        <w:gridCol w:w="3173"/>
      </w:tblGrid>
      <w:tr>
        <w:trPr>
          <w:tblHeader/>
          <w:trHeight w:val="326"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rPr>
                <w:sz w:val="34"/>
                <w:szCs w:val="34"/>
              </w:rPr>
            </w:pPr>
            <w:r>
              <w:rPr>
                <w:color w:val="000000"/>
                <w:spacing w:val="0"/>
                <w:w w:val="100"/>
                <w:position w:val="0"/>
                <w:sz w:val="30"/>
                <w:szCs w:val="30"/>
                <w:shd w:val="clear" w:color="auto" w:fill="auto"/>
                <w:lang w:val="cs-CZ" w:eastAsia="cs-CZ" w:bidi="cs-CZ"/>
              </w:rPr>
              <w:t xml:space="preserve">4 </w:t>
            </w:r>
            <w:r>
              <w:rPr>
                <w:rFonts w:ascii="Times New Roman" w:eastAsia="Times New Roman" w:hAnsi="Times New Roman" w:cs="Times New Roman"/>
                <w:i/>
                <w:iCs/>
                <w:color w:val="000000"/>
                <w:spacing w:val="0"/>
                <w:w w:val="100"/>
                <w:position w:val="0"/>
                <w:sz w:val="34"/>
                <w:szCs w:val="34"/>
                <w:shd w:val="clear" w:color="auto" w:fill="auto"/>
                <w:lang w:val="cs-CZ" w:eastAsia="cs-CZ" w:bidi="cs-CZ"/>
              </w:rPr>
              <w:t>2</w:t>
            </w:r>
          </w:p>
        </w:tc>
      </w:tr>
      <w:tr>
        <w:trPr>
          <w:trHeight w:val="3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pStyle w:val="Style4"/>
        <w:keepNext w:val="0"/>
        <w:keepLines w:val="0"/>
        <w:widowControl w:val="0"/>
        <w:shd w:val="clear" w:color="auto" w:fill="auto"/>
        <w:bidi w:val="0"/>
        <w:spacing w:before="0" w:after="1440" w:line="240" w:lineRule="auto"/>
        <w:ind w:left="0" w:right="0" w:firstLine="0"/>
        <w:jc w:val="left"/>
      </w:pPr>
      <w:r>
        <w:rPr>
          <w:color w:val="000000"/>
          <w:spacing w:val="0"/>
          <w:w w:val="100"/>
          <w:position w:val="0"/>
          <w:shd w:val="clear" w:color="auto" w:fill="auto"/>
          <w:lang w:val="cs-CZ" w:eastAsia="cs-CZ" w:bidi="cs-CZ"/>
        </w:rPr>
        <w:t>Orientační cena objednávky s Dptu-883.30</w:t>
      </w:r>
    </w:p>
    <w:p>
      <w:pPr>
        <w:pStyle w:val="Style31"/>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1222" w:left="1312" w:right="848" w:bottom="145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Uzeni dle ISO 9001, IS014001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ildte pokyny našeho zástupce. Vyhodnoceni významných environmentálních aspektů je následující • Likvidace a odstraňování starých živičných povrchů. • Pokládka nových živičných povrchů. • Chemické odstraňováni sněhu z povrchu silnic. • Inertní posyp silnic.' Manipulace s nebezpečným odpadem. Nejvyšši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w:t>
      </w:r>
    </w:p>
    <w:p>
      <w:pPr>
        <w:pStyle w:val="Style33"/>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390" behindDoc="0" locked="0" layoutInCell="1" allowOverlap="1">
                <wp:simplePos x="0" y="0"/>
                <wp:positionH relativeFrom="page">
                  <wp:posOffset>446405</wp:posOffset>
                </wp:positionH>
                <wp:positionV relativeFrom="paragraph">
                  <wp:posOffset>25400</wp:posOffset>
                </wp:positionV>
                <wp:extent cx="570230" cy="347345"/>
                <wp:wrapSquare wrapText="bothSides"/>
                <wp:docPr id="21" name="Shape 21"/>
                <a:graphic xmlns:a="http://schemas.openxmlformats.org/drawingml/2006/main">
                  <a:graphicData uri="http://schemas.microsoft.com/office/word/2010/wordprocessingShape">
                    <wps:wsp>
                      <wps:cNvSpPr txBox="1"/>
                      <wps:spPr>
                        <a:xfrm>
                          <a:ext cx="570230" cy="347345"/>
                        </a:xfrm>
                        <a:prstGeom prst="rect"/>
                        <a:noFill/>
                      </wps:spPr>
                      <wps:txbx>
                        <w:txbxContent>
                          <w:p>
                            <w:pPr>
                              <w:pStyle w:val="Style4"/>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Předmět: Přílohy:</w:t>
                            </w:r>
                          </w:p>
                        </w:txbxContent>
                      </wps:txbx>
                      <wps:bodyPr lIns="0" tIns="0" rIns="0" bIns="0">
                        <a:noAutoFit/>
                      </wps:bodyPr>
                    </wps:wsp>
                  </a:graphicData>
                </a:graphic>
              </wp:anchor>
            </w:drawing>
          </mc:Choice>
          <mc:Fallback>
            <w:pict>
              <v:shape id="_x0000_s1047" type="#_x0000_t202" style="position:absolute;margin-left:35.149999999999999pt;margin-top:2.pt;width:44.899999999999999pt;height:27.350000000000001pt;z-index:-12582936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Předmět: Přílohy:</w:t>
                      </w:r>
                    </w:p>
                  </w:txbxContent>
                </v:textbox>
                <w10:wrap type="square" anchorx="page"/>
              </v:shape>
            </w:pict>
          </mc:Fallback>
        </mc:AlternateContent>
      </w:r>
      <w:r>
        <w:rPr>
          <w:color w:val="000000"/>
          <w:spacing w:val="0"/>
          <w:w w:val="100"/>
          <w:position w:val="0"/>
          <w:shd w:val="clear" w:color="auto" w:fill="auto"/>
          <w:lang w:val="cs-CZ" w:eastAsia="cs-CZ" w:bidi="cs-CZ"/>
        </w:rPr>
        <w:t>FW: objednávka SDZ do Ledče nad Sázavou</w:t>
      </w:r>
    </w:p>
    <w:p>
      <w:pPr>
        <w:pStyle w:val="Style33"/>
        <w:keepNext w:val="0"/>
        <w:keepLines w:val="0"/>
        <w:widowControl w:val="0"/>
        <w:shd w:val="clear" w:color="auto" w:fill="auto"/>
        <w:bidi w:val="0"/>
        <w:spacing w:before="0" w:after="4060" w:line="240" w:lineRule="auto"/>
        <w:ind w:left="1980" w:right="0" w:firstLine="0"/>
        <w:jc w:val="left"/>
      </w:pPr>
      <w:r>
        <w:rPr>
          <w:color w:val="000000"/>
          <w:spacing w:val="0"/>
          <w:w w:val="100"/>
          <w:position w:val="0"/>
          <w:shd w:val="clear" w:color="auto" w:fill="auto"/>
          <w:lang w:val="cs-CZ" w:eastAsia="cs-CZ" w:bidi="cs-CZ"/>
        </w:rPr>
        <w:t>SKM_BH_C454200701</w:t>
      </w:r>
      <w:r>
        <w:rPr>
          <w:color w:val="000000"/>
          <w:spacing w:val="0"/>
          <w:w w:val="100"/>
          <w:position w:val="0"/>
          <w:shd w:val="clear" w:color="auto" w:fill="auto"/>
          <w:lang w:val="en-US" w:eastAsia="en-US" w:bidi="en-US"/>
        </w:rPr>
        <w:t xml:space="preserve">13370.pdf; </w:t>
      </w:r>
      <w:r>
        <w:rPr>
          <w:color w:val="000000"/>
          <w:spacing w:val="0"/>
          <w:w w:val="100"/>
          <w:position w:val="0"/>
          <w:shd w:val="clear" w:color="auto" w:fill="auto"/>
          <w:lang w:val="cs-CZ" w:eastAsia="cs-CZ" w:bidi="cs-CZ"/>
        </w:rPr>
        <w:t>Araplast SDZ do Ledče 71001</w:t>
      </w:r>
      <w:r>
        <w:rPr>
          <w:color w:val="000000"/>
          <w:spacing w:val="0"/>
          <w:w w:val="100"/>
          <w:position w:val="0"/>
          <w:shd w:val="clear" w:color="auto" w:fill="auto"/>
          <w:lang w:val="en-US" w:eastAsia="en-US" w:bidi="en-US"/>
        </w:rPr>
        <w:t>173.rtf</w:t>
      </w:r>
    </w:p>
    <w:p>
      <w:pPr>
        <w:pStyle w:val="Style9"/>
        <w:keepNext w:val="0"/>
        <w:keepLines w:val="0"/>
        <w:widowControl w:val="0"/>
        <w:shd w:val="clear" w:color="auto" w:fill="auto"/>
        <w:tabs>
          <w:tab w:pos="3773" w:val="lef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cs-CZ" w:eastAsia="cs-CZ" w:bidi="cs-CZ"/>
        </w:rPr>
        <w:t xml:space="preserve">From: </w:t>
      </w:r>
      <w:r>
        <w:rPr>
          <w:color w:val="000000"/>
          <w:spacing w:val="0"/>
          <w:w w:val="100"/>
          <w:position w:val="0"/>
          <w:shd w:val="clear" w:color="auto" w:fill="auto"/>
          <w:lang w:val="cs-CZ" w:eastAsia="cs-CZ" w:bidi="cs-CZ"/>
        </w:rPr>
        <w:t xml:space="preserve">ARAPLAST </w:t>
      </w:r>
      <w:r>
        <w:rPr>
          <w:rFonts w:ascii="Arial" w:eastAsia="Arial" w:hAnsi="Arial" w:cs="Arial"/>
          <w:color w:val="000000"/>
          <w:spacing w:val="0"/>
          <w:w w:val="100"/>
          <w:position w:val="0"/>
          <w:sz w:val="18"/>
          <w:szCs w:val="18"/>
          <w:shd w:val="clear" w:color="auto" w:fill="auto"/>
          <w:lang w:val="cs-CZ" w:eastAsia="cs-CZ" w:bidi="cs-CZ"/>
        </w:rPr>
        <w:t>■</w:t>
      </w:r>
      <w:r>
        <w:rPr>
          <w:color w:val="000000"/>
          <w:spacing w:val="0"/>
          <w:w w:val="100"/>
          <w:position w:val="0"/>
          <w:shd w:val="clear" w:color="auto" w:fill="auto"/>
          <w:lang w:val="cs-CZ" w:eastAsia="cs-CZ" w:bidi="cs-CZ"/>
        </w:rPr>
        <w:tab/>
        <w:t>@</w:t>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Wednesday, July 1, 2020 1:17 PM</w:t>
      </w:r>
    </w:p>
    <w:tbl>
      <w:tblPr>
        <w:tblOverlap w:val="never"/>
        <w:jc w:val="center"/>
        <w:tblLayout w:type="fixed"/>
      </w:tblPr>
      <w:tblGrid>
        <w:gridCol w:w="3110"/>
        <w:gridCol w:w="1896"/>
      </w:tblGrid>
      <w:tr>
        <w:trPr>
          <w:trHeight w:val="23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To:</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w:t>
            </w:r>
            <w:r>
              <w:rPr>
                <w:rFonts w:ascii="Calibri" w:eastAsia="Calibri" w:hAnsi="Calibri" w:cs="Calibri"/>
                <w:color w:val="000000"/>
                <w:spacing w:val="0"/>
                <w:w w:val="100"/>
                <w:position w:val="0"/>
                <w:sz w:val="20"/>
                <w:szCs w:val="20"/>
                <w:shd w:val="clear" w:color="auto" w:fill="auto"/>
                <w:lang w:val="cs-CZ" w:eastAsia="cs-CZ" w:bidi="cs-CZ"/>
              </w:rPr>
              <w:t>ksusv.cz</w:t>
            </w:r>
            <w:r>
              <w:rPr>
                <w:rFonts w:ascii="Calibri" w:eastAsia="Calibri" w:hAnsi="Calibri" w:cs="Calibri"/>
                <w:color w:val="000000"/>
                <w:spacing w:val="0"/>
                <w:w w:val="100"/>
                <w:position w:val="0"/>
                <w:sz w:val="20"/>
                <w:szCs w:val="20"/>
                <w:shd w:val="clear" w:color="auto" w:fill="auto"/>
                <w:lang w:val="cs-CZ" w:eastAsia="cs-CZ" w:bidi="cs-CZ"/>
              </w:rPr>
              <w:t>&gt;</w:t>
            </w:r>
          </w:p>
        </w:tc>
      </w:tr>
    </w:tbl>
    <w:p>
      <w:pPr>
        <w:pStyle w:val="Style9"/>
        <w:keepNext w:val="0"/>
        <w:keepLines w:val="0"/>
        <w:widowControl w:val="0"/>
        <w:shd w:val="clear" w:color="auto" w:fill="auto"/>
        <w:bidi w:val="0"/>
        <w:spacing w:before="0" w:after="0" w:line="262" w:lineRule="auto"/>
        <w:ind w:left="0" w:right="0" w:firstLine="0"/>
        <w:jc w:val="left"/>
      </w:pPr>
      <w:r>
        <w:rPr>
          <w:rFonts w:ascii="Arial" w:eastAsia="Arial" w:hAnsi="Arial" w:cs="Arial"/>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objednávka SDZ do Ledče nad Sázavou</w:t>
      </w:r>
    </w:p>
    <w:p>
      <w:pPr>
        <w:widowControl w:val="0"/>
        <w:spacing w:after="279" w:line="1" w:lineRule="exact"/>
      </w:pPr>
    </w:p>
    <w:p>
      <w:pPr>
        <w:pStyle w:val="Style33"/>
        <w:keepNext w:val="0"/>
        <w:keepLines w:val="0"/>
        <w:widowControl w:val="0"/>
        <w:shd w:val="clear" w:color="auto" w:fill="auto"/>
        <w:bidi w:val="0"/>
        <w:spacing w:before="0" w:after="520" w:line="262" w:lineRule="auto"/>
        <w:ind w:left="-620" w:right="0" w:firstLine="40"/>
        <w:jc w:val="left"/>
      </w:pPr>
      <w:r>
        <w:rPr>
          <w:color w:val="000000"/>
          <w:spacing w:val="0"/>
          <w:w w:val="100"/>
          <w:position w:val="0"/>
          <w:shd w:val="clear" w:color="auto" w:fill="auto"/>
          <w:lang w:val="cs-CZ" w:eastAsia="cs-CZ" w:bidi="cs-CZ"/>
        </w:rPr>
        <w:t>Dobrý den, Posílám potvrzenou objednávku.</w:t>
      </w:r>
    </w:p>
    <w:p>
      <w:pPr>
        <w:pStyle w:val="Style33"/>
        <w:keepNext w:val="0"/>
        <w:keepLines w:val="0"/>
        <w:widowControl w:val="0"/>
        <w:shd w:val="clear" w:color="auto" w:fill="auto"/>
        <w:bidi w:val="0"/>
        <w:spacing w:before="0" w:after="1080" w:line="240" w:lineRule="auto"/>
        <w:ind w:left="0" w:right="0" w:hanging="620"/>
        <w:jc w:val="left"/>
      </w:pPr>
      <w:r>
        <mc:AlternateContent>
          <mc:Choice Requires="wps">
            <w:drawing>
              <wp:anchor distT="0" distB="0" distL="114300" distR="114300" simplePos="0" relativeHeight="125829392" behindDoc="0" locked="0" layoutInCell="1" allowOverlap="1">
                <wp:simplePos x="0" y="0"/>
                <wp:positionH relativeFrom="page">
                  <wp:posOffset>586105</wp:posOffset>
                </wp:positionH>
                <wp:positionV relativeFrom="paragraph">
                  <wp:posOffset>774700</wp:posOffset>
                </wp:positionV>
                <wp:extent cx="1203960" cy="210185"/>
                <wp:wrapSquare wrapText="bothSides"/>
                <wp:docPr id="23" name="Shape 23"/>
                <a:graphic xmlns:a="http://schemas.openxmlformats.org/drawingml/2006/main">
                  <a:graphicData uri="http://schemas.microsoft.com/office/word/2010/wordprocessingShape">
                    <wps:wsp>
                      <wps:cNvSpPr txBox="1"/>
                      <wps:spPr>
                        <a:xfrm>
                          <a:ext cx="1203960" cy="210185"/>
                        </a:xfrm>
                        <a:prstGeom prst="rect"/>
                        <a:noFill/>
                        <a:ln w="6350">
                          <a:solidFill>
                            <a:srgbClr val="000000"/>
                          </a:solidFill>
                        </a:ln>
                      </wps:spPr>
                      <wps:txbx>
                        <w:txbxContent>
                          <w:p>
                            <w:pPr>
                              <w:pStyle w:val="Style25"/>
                              <w:keepNext w:val="0"/>
                              <w:keepLines w:val="0"/>
                              <w:widowControl w:val="0"/>
                              <w:shd w:val="clear" w:color="auto" w:fill="auto"/>
                              <w:tabs>
                                <w:tab w:pos="1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ji</w:t>
                            </w:r>
                            <w:r>
                              <w:rPr>
                                <w:smallCaps w:val="0"/>
                                <w:color w:val="000000"/>
                                <w:spacing w:val="0"/>
                                <w:w w:val="100"/>
                                <w:position w:val="0"/>
                                <w:sz w:val="20"/>
                                <w:szCs w:val="20"/>
                                <w:shd w:val="clear" w:color="auto" w:fill="auto"/>
                                <w:lang w:val="cs-CZ" w:eastAsia="cs-CZ" w:bidi="cs-CZ"/>
                              </w:rPr>
                              <w:tab/>
                              <w:t xml:space="preserve">f </w:t>
                            </w:r>
                            <w:r>
                              <w:rPr>
                                <w:color w:val="000000"/>
                                <w:spacing w:val="0"/>
                                <w:w w:val="100"/>
                                <w:position w:val="0"/>
                                <w:shd w:val="clear" w:color="auto" w:fill="auto"/>
                                <w:lang w:val="cs-CZ" w:eastAsia="cs-CZ" w:bidi="cs-CZ"/>
                              </w:rPr>
                              <w:t>ji</w:t>
                            </w:r>
                          </w:p>
                        </w:txbxContent>
                      </wps:txbx>
                      <wps:bodyPr wrap="none" lIns="0" tIns="0" rIns="0" bIns="0">
                        <a:noAutoFit/>
                      </wps:bodyPr>
                    </wps:wsp>
                  </a:graphicData>
                </a:graphic>
              </wp:anchor>
            </w:drawing>
          </mc:Choice>
          <mc:Fallback>
            <w:pict>
              <v:shape id="_x0000_s1049" type="#_x0000_t202" style="position:absolute;margin-left:46.149999999999999pt;margin-top:61.pt;width:94.799999999999997pt;height:16.550000000000001pt;z-index:-125829361;mso-wrap-distance-left:9.pt;mso-wrap-distance-right:9.pt;mso-position-horizontal-relative:page" filled="f">
                <v:textbox inset="0,0,0,0">
                  <w:txbxContent>
                    <w:p>
                      <w:pPr>
                        <w:pStyle w:val="Style25"/>
                        <w:keepNext w:val="0"/>
                        <w:keepLines w:val="0"/>
                        <w:widowControl w:val="0"/>
                        <w:shd w:val="clear" w:color="auto" w:fill="auto"/>
                        <w:tabs>
                          <w:tab w:pos="1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ji</w:t>
                      </w:r>
                      <w:r>
                        <w:rPr>
                          <w:smallCaps w:val="0"/>
                          <w:color w:val="000000"/>
                          <w:spacing w:val="0"/>
                          <w:w w:val="100"/>
                          <w:position w:val="0"/>
                          <w:sz w:val="20"/>
                          <w:szCs w:val="20"/>
                          <w:shd w:val="clear" w:color="auto" w:fill="auto"/>
                          <w:lang w:val="cs-CZ" w:eastAsia="cs-CZ" w:bidi="cs-CZ"/>
                        </w:rPr>
                        <w:tab/>
                        <w:t xml:space="preserve">f </w:t>
                      </w:r>
                      <w:r>
                        <w:rPr>
                          <w:color w:val="000000"/>
                          <w:spacing w:val="0"/>
                          <w:w w:val="100"/>
                          <w:position w:val="0"/>
                          <w:shd w:val="clear" w:color="auto" w:fill="auto"/>
                          <w:lang w:val="cs-CZ" w:eastAsia="cs-CZ" w:bidi="cs-CZ"/>
                        </w:rPr>
                        <w:t>ji</w:t>
                      </w:r>
                    </w:p>
                  </w:txbxContent>
                </v:textbox>
                <w10:wrap type="square" anchorx="page"/>
              </v:shape>
            </w:pict>
          </mc:Fallback>
        </mc:AlternateContent>
      </w:r>
      <w:r>
        <w:rPr>
          <w:color w:val="000000"/>
          <w:spacing w:val="0"/>
          <w:w w:val="100"/>
          <w:position w:val="0"/>
          <w:shd w:val="clear" w:color="auto" w:fill="auto"/>
          <w:lang w:val="cs-CZ" w:eastAsia="cs-CZ" w:bidi="cs-CZ"/>
        </w:rPr>
        <w:t>S pozdravem</w:t>
      </w:r>
    </w:p>
    <w:p>
      <w:pPr>
        <w:pStyle w:val="Style4"/>
        <w:keepNext w:val="0"/>
        <w:keepLines w:val="0"/>
        <w:widowControl w:val="0"/>
        <w:shd w:val="clear" w:color="auto" w:fill="auto"/>
        <w:bidi w:val="0"/>
        <w:spacing w:before="0" w:after="280" w:line="240" w:lineRule="auto"/>
        <w:ind w:left="0" w:right="0" w:firstLine="620"/>
        <w:jc w:val="left"/>
        <w:rPr>
          <w:sz w:val="19"/>
          <w:szCs w:val="19"/>
        </w:rPr>
      </w:pPr>
      <w:r>
        <w:rPr>
          <w:b/>
          <w:bCs/>
          <w:color w:val="000000"/>
          <w:spacing w:val="0"/>
          <w:w w:val="100"/>
          <w:position w:val="0"/>
          <w:sz w:val="19"/>
          <w:szCs w:val="19"/>
          <w:u w:val="single"/>
          <w:shd w:val="clear" w:color="auto" w:fill="auto"/>
          <w:lang w:val="cs-CZ" w:eastAsia="cs-CZ" w:bidi="cs-CZ"/>
        </w:rPr>
        <w:t>ARAPLAST spol. $ to., Hybešova 419,679 11 Doubravice nad Svitavou</w:t>
      </w:r>
    </w:p>
    <w:p>
      <w:pPr>
        <w:pStyle w:val="Style37"/>
        <w:keepNext/>
        <w:keepLines/>
        <w:widowControl w:val="0"/>
        <w:shd w:val="clear" w:color="auto" w:fill="auto"/>
        <w:bidi w:val="0"/>
        <w:spacing w:before="0" w:line="240" w:lineRule="auto"/>
        <w:ind w:left="0" w:right="0"/>
        <w:jc w:val="left"/>
      </w:pPr>
      <w:r>
        <w:fldChar w:fldCharType="begin"/>
      </w:r>
      <w:r>
        <w:rPr/>
        <w:instrText> HYPERLINK "http://www.araplast.cz" </w:instrText>
      </w:r>
      <w:r>
        <w:fldChar w:fldCharType="separate"/>
      </w:r>
      <w:bookmarkStart w:id="0" w:name="bookmark0"/>
      <w:bookmarkStart w:id="1" w:name="bookmark1"/>
      <w:r>
        <w:rPr>
          <w:color w:val="000000"/>
          <w:spacing w:val="0"/>
          <w:w w:val="100"/>
          <w:position w:val="0"/>
          <w:shd w:val="clear" w:color="auto" w:fill="auto"/>
        </w:rPr>
        <w:t>www.araplast.cz</w:t>
      </w:r>
      <w:bookmarkEnd w:id="0"/>
      <w:bookmarkEnd w:id="1"/>
      <w:r>
        <w:fldChar w:fldCharType="end"/>
      </w:r>
    </w:p>
    <w:sectPr>
      <w:footerReference w:type="default" r:id="rId10"/>
      <w:footnotePr>
        <w:pos w:val="pageBottom"/>
        <w:numFmt w:val="decimal"/>
        <w:numRestart w:val="continuous"/>
      </w:footnotePr>
      <w:pgSz w:w="11900" w:h="16840"/>
      <w:pgMar w:top="1222" w:left="1312" w:right="848" w:bottom="1459" w:header="794" w:footer="103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5983605</wp:posOffset>
              </wp:positionH>
              <wp:positionV relativeFrom="page">
                <wp:posOffset>9754870</wp:posOffset>
              </wp:positionV>
              <wp:extent cx="521335" cy="94615"/>
              <wp:wrapNone/>
              <wp:docPr id="5" name="Shape 5"/>
              <a:graphic xmlns:a="http://schemas.openxmlformats.org/drawingml/2006/main">
                <a:graphicData uri="http://schemas.microsoft.com/office/word/2010/wordprocessingShape">
                  <wps:wsp>
                    <wps:cNvSpPr txBox="1"/>
                    <wps:spPr>
                      <a:xfrm>
                        <a:ext cx="521335"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wps:txbx>
                    <wps:bodyPr wrap="none" lIns="0" tIns="0" rIns="0" bIns="0">
                      <a:spAutoFit/>
                    </wps:bodyPr>
                  </wps:wsp>
                </a:graphicData>
              </a:graphic>
            </wp:anchor>
          </w:drawing>
        </mc:Choice>
        <mc:Fallback>
          <w:pict>
            <v:shape id="_x0000_s1031" type="#_x0000_t202" style="position:absolute;margin-left:471.14999999999998pt;margin-top:768.10000000000002pt;width:41.049999999999997pt;height:7.4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Calibri" w:eastAsia="Calibri" w:hAnsi="Calibri" w:cs="Calibri"/>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Titulek obrázku_"/>
    <w:basedOn w:val="DefaultParagraphFont"/>
    <w:link w:val="Style15"/>
    <w:rPr>
      <w:rFonts w:ascii="Arial" w:eastAsia="Arial" w:hAnsi="Arial" w:cs="Arial"/>
      <w:b/>
      <w:bCs/>
      <w:i/>
      <w:iCs/>
      <w:smallCaps w:val="0"/>
      <w:strike w:val="0"/>
      <w:sz w:val="18"/>
      <w:szCs w:val="18"/>
      <w:u w:val="none"/>
    </w:rPr>
  </w:style>
  <w:style w:type="character" w:customStyle="1" w:styleId="CharStyle19">
    <w:name w:val="Základní text (3)_"/>
    <w:basedOn w:val="DefaultParagraphFont"/>
    <w:link w:val="Style18"/>
    <w:rPr>
      <w:rFonts w:ascii="Calibri" w:eastAsia="Calibri" w:hAnsi="Calibri" w:cs="Calibri"/>
      <w:b w:val="0"/>
      <w:bCs w:val="0"/>
      <w:i w:val="0"/>
      <w:iCs w:val="0"/>
      <w:smallCaps w:val="0"/>
      <w:strike w:val="0"/>
      <w:sz w:val="26"/>
      <w:szCs w:val="26"/>
      <w:u w:val="none"/>
    </w:rPr>
  </w:style>
  <w:style w:type="character" w:customStyle="1" w:styleId="CharStyle26">
    <w:name w:val="Základní text (6)_"/>
    <w:basedOn w:val="DefaultParagraphFont"/>
    <w:link w:val="Style25"/>
    <w:rPr>
      <w:rFonts w:ascii="Arial" w:eastAsia="Arial" w:hAnsi="Arial" w:cs="Arial"/>
      <w:b w:val="0"/>
      <w:bCs w:val="0"/>
      <w:i w:val="0"/>
      <w:iCs w:val="0"/>
      <w:smallCaps/>
      <w:strike w:val="0"/>
      <w:sz w:val="22"/>
      <w:szCs w:val="22"/>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5"/>
      <w:szCs w:val="15"/>
      <w:u w:val="none"/>
    </w:rPr>
  </w:style>
  <w:style w:type="character" w:customStyle="1" w:styleId="CharStyle34">
    <w:name w:val="Základní text (4)_"/>
    <w:basedOn w:val="DefaultParagraphFont"/>
    <w:link w:val="Style33"/>
    <w:rPr>
      <w:rFonts w:ascii="Calibri" w:eastAsia="Calibri" w:hAnsi="Calibri" w:cs="Calibri"/>
      <w:b w:val="0"/>
      <w:bCs w:val="0"/>
      <w:i w:val="0"/>
      <w:iCs w:val="0"/>
      <w:smallCaps w:val="0"/>
      <w:strike w:val="0"/>
      <w:sz w:val="20"/>
      <w:szCs w:val="20"/>
      <w:u w:val="none"/>
    </w:rPr>
  </w:style>
  <w:style w:type="character" w:customStyle="1" w:styleId="CharStyle38">
    <w:name w:val="Nadpis #1_"/>
    <w:basedOn w:val="DefaultParagraphFont"/>
    <w:link w:val="Style37"/>
    <w:rPr>
      <w:rFonts w:ascii="Calibri" w:eastAsia="Calibri" w:hAnsi="Calibri" w:cs="Calibri"/>
      <w:b/>
      <w:bCs/>
      <w:i w:val="0"/>
      <w:iCs w:val="0"/>
      <w:smallCaps w:val="0"/>
      <w:strike w:val="0"/>
      <w:sz w:val="32"/>
      <w:szCs w:val="32"/>
      <w:u w:val="none"/>
      <w:lang w:val="en-US" w:eastAsia="en-US" w:bidi="en-US"/>
    </w:rPr>
  </w:style>
  <w:style w:type="paragraph" w:customStyle="1" w:styleId="Style2">
    <w:name w:val="Základní text (5)"/>
    <w:basedOn w:val="Normal"/>
    <w:link w:val="CharStyle3"/>
    <w:pPr>
      <w:widowControl w:val="0"/>
      <w:shd w:val="clear" w:color="auto" w:fill="FFFFFF"/>
      <w:spacing w:line="214" w:lineRule="auto"/>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15">
    <w:name w:val="Titulek obrázku"/>
    <w:basedOn w:val="Normal"/>
    <w:link w:val="CharStyle16"/>
    <w:pPr>
      <w:widowControl w:val="0"/>
      <w:shd w:val="clear" w:color="auto" w:fill="FFFFFF"/>
      <w:spacing w:line="216" w:lineRule="auto"/>
    </w:pPr>
    <w:rPr>
      <w:rFonts w:ascii="Arial" w:eastAsia="Arial" w:hAnsi="Arial" w:cs="Arial"/>
      <w:b/>
      <w:bCs/>
      <w:i/>
      <w:iCs/>
      <w:smallCaps w:val="0"/>
      <w:strike w:val="0"/>
      <w:sz w:val="18"/>
      <w:szCs w:val="18"/>
      <w:u w:val="none"/>
    </w:rPr>
  </w:style>
  <w:style w:type="paragraph" w:customStyle="1" w:styleId="Style18">
    <w:name w:val="Základní text (3)"/>
    <w:basedOn w:val="Normal"/>
    <w:link w:val="CharStyle19"/>
    <w:pPr>
      <w:widowControl w:val="0"/>
      <w:shd w:val="clear" w:color="auto" w:fill="FFFFFF"/>
      <w:spacing w:after="150"/>
    </w:pPr>
    <w:rPr>
      <w:rFonts w:ascii="Calibri" w:eastAsia="Calibri" w:hAnsi="Calibri" w:cs="Calibri"/>
      <w:b w:val="0"/>
      <w:bCs w:val="0"/>
      <w:i w:val="0"/>
      <w:iCs w:val="0"/>
      <w:smallCaps w:val="0"/>
      <w:strike w:val="0"/>
      <w:sz w:val="26"/>
      <w:szCs w:val="26"/>
      <w:u w:val="none"/>
    </w:rPr>
  </w:style>
  <w:style w:type="paragraph" w:customStyle="1" w:styleId="Style25">
    <w:name w:val="Základní text (6)"/>
    <w:basedOn w:val="Normal"/>
    <w:link w:val="CharStyle26"/>
    <w:pPr>
      <w:widowControl w:val="0"/>
      <w:shd w:val="clear" w:color="auto" w:fill="FFFFFF"/>
    </w:pPr>
    <w:rPr>
      <w:rFonts w:ascii="Arial" w:eastAsia="Arial" w:hAnsi="Arial" w:cs="Arial"/>
      <w:b w:val="0"/>
      <w:bCs w:val="0"/>
      <w:i w:val="0"/>
      <w:iCs w:val="0"/>
      <w:smallCaps/>
      <w:strike w:val="0"/>
      <w:sz w:val="22"/>
      <w:szCs w:val="22"/>
      <w:u w:val="none"/>
    </w:rPr>
  </w:style>
  <w:style w:type="paragraph" w:customStyle="1" w:styleId="Style31">
    <w:name w:val="Základní text (2)"/>
    <w:basedOn w:val="Normal"/>
    <w:link w:val="CharStyle32"/>
    <w:pPr>
      <w:widowControl w:val="0"/>
      <w:shd w:val="clear" w:color="auto" w:fill="FFFFFF"/>
      <w:spacing w:after="140"/>
      <w:ind w:left="160"/>
    </w:pPr>
    <w:rPr>
      <w:rFonts w:ascii="Arial" w:eastAsia="Arial" w:hAnsi="Arial" w:cs="Arial"/>
      <w:b w:val="0"/>
      <w:bCs w:val="0"/>
      <w:i w:val="0"/>
      <w:iCs w:val="0"/>
      <w:smallCaps w:val="0"/>
      <w:strike w:val="0"/>
      <w:sz w:val="15"/>
      <w:szCs w:val="15"/>
      <w:u w:val="none"/>
    </w:rPr>
  </w:style>
  <w:style w:type="paragraph" w:customStyle="1" w:styleId="Style33">
    <w:name w:val="Základní text (4)"/>
    <w:basedOn w:val="Normal"/>
    <w:link w:val="CharStyle34"/>
    <w:pPr>
      <w:widowControl w:val="0"/>
      <w:shd w:val="clear" w:color="auto" w:fill="FFFFFF"/>
      <w:spacing w:after="800" w:line="250" w:lineRule="auto"/>
      <w:ind w:left="990" w:firstLine="20"/>
    </w:pPr>
    <w:rPr>
      <w:rFonts w:ascii="Calibri" w:eastAsia="Calibri" w:hAnsi="Calibri" w:cs="Calibri"/>
      <w:b w:val="0"/>
      <w:bCs w:val="0"/>
      <w:i w:val="0"/>
      <w:iCs w:val="0"/>
      <w:smallCaps w:val="0"/>
      <w:strike w:val="0"/>
      <w:sz w:val="20"/>
      <w:szCs w:val="20"/>
      <w:u w:val="none"/>
    </w:rPr>
  </w:style>
  <w:style w:type="paragraph" w:customStyle="1" w:styleId="Style37">
    <w:name w:val="Nadpis #1"/>
    <w:basedOn w:val="Normal"/>
    <w:link w:val="CharStyle38"/>
    <w:pPr>
      <w:widowControl w:val="0"/>
      <w:shd w:val="clear" w:color="auto" w:fill="FFFFFF"/>
      <w:spacing w:after="400"/>
      <w:ind w:hanging="340"/>
      <w:outlineLvl w:val="0"/>
    </w:pPr>
    <w:rPr>
      <w:rFonts w:ascii="Calibri" w:eastAsia="Calibri" w:hAnsi="Calibri" w:cs="Calibri"/>
      <w:b/>
      <w:bCs/>
      <w:i w:val="0"/>
      <w:iCs w:val="0"/>
      <w:smallCaps w:val="0"/>
      <w:strike w:val="0"/>
      <w:sz w:val="32"/>
      <w:szCs w:val="3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