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79" w:rsidRPr="00EF05B9" w:rsidRDefault="00FA0C13" w:rsidP="00EF05B9">
      <w:pPr>
        <w:contextualSpacing/>
        <w:jc w:val="center"/>
        <w:rPr>
          <w:b/>
        </w:rPr>
      </w:pPr>
      <w:r w:rsidRPr="00EF05B9">
        <w:rPr>
          <w:b/>
        </w:rPr>
        <w:t>Dodatek č. 5 ke Smlouvě o spolupráci</w:t>
      </w:r>
      <w:r w:rsidR="00FF6785">
        <w:rPr>
          <w:b/>
        </w:rPr>
        <w:t xml:space="preserve"> č. II-100/2013</w:t>
      </w:r>
    </w:p>
    <w:p w:rsidR="00FA0C13" w:rsidRDefault="00FA0C13" w:rsidP="00EF05B9">
      <w:pPr>
        <w:contextualSpacing/>
        <w:jc w:val="center"/>
      </w:pPr>
      <w:r>
        <w:t xml:space="preserve">Uzavřený podle ustanovení § 1746/2 </w:t>
      </w:r>
      <w:proofErr w:type="spellStart"/>
      <w:r>
        <w:t>Z.č</w:t>
      </w:r>
      <w:proofErr w:type="spellEnd"/>
      <w:r>
        <w:t xml:space="preserve">. 89/2012 </w:t>
      </w:r>
      <w:proofErr w:type="spellStart"/>
      <w:r>
        <w:t>sb</w:t>
      </w:r>
      <w:proofErr w:type="spellEnd"/>
      <w:r>
        <w:t>, občanského zákoníku, v platném znění</w:t>
      </w:r>
    </w:p>
    <w:p w:rsidR="00EF05B9" w:rsidRDefault="00EF05B9" w:rsidP="00EF05B9">
      <w:pPr>
        <w:contextualSpacing/>
        <w:jc w:val="center"/>
      </w:pPr>
    </w:p>
    <w:p w:rsidR="00FA0C13" w:rsidRDefault="00FA0C13" w:rsidP="00EF05B9">
      <w:pPr>
        <w:contextualSpacing/>
        <w:rPr>
          <w:b/>
        </w:rPr>
      </w:pPr>
      <w:r w:rsidRPr="00EF05B9">
        <w:rPr>
          <w:b/>
        </w:rPr>
        <w:t>Smluvní strany:</w:t>
      </w:r>
    </w:p>
    <w:p w:rsidR="00EF05B9" w:rsidRPr="00EF05B9" w:rsidRDefault="00EF05B9" w:rsidP="00EF05B9">
      <w:pPr>
        <w:contextualSpacing/>
        <w:rPr>
          <w:b/>
        </w:rPr>
      </w:pPr>
    </w:p>
    <w:p w:rsidR="00FA0C13" w:rsidRPr="00EF05B9" w:rsidRDefault="00FA0C13" w:rsidP="00EF05B9">
      <w:pPr>
        <w:contextualSpacing/>
        <w:rPr>
          <w:b/>
        </w:rPr>
      </w:pPr>
      <w:r w:rsidRPr="00EF05B9">
        <w:rPr>
          <w:b/>
        </w:rPr>
        <w:t xml:space="preserve">Muzeum města Brna, </w:t>
      </w:r>
      <w:proofErr w:type="spellStart"/>
      <w:r w:rsidRPr="00EF05B9">
        <w:rPr>
          <w:b/>
        </w:rPr>
        <w:t>p.o</w:t>
      </w:r>
      <w:proofErr w:type="spellEnd"/>
      <w:r w:rsidRPr="00EF05B9">
        <w:rPr>
          <w:b/>
        </w:rPr>
        <w:t>.</w:t>
      </w:r>
    </w:p>
    <w:p w:rsidR="00FA0C13" w:rsidRDefault="00FA0C13" w:rsidP="00EF05B9">
      <w:pPr>
        <w:contextualSpacing/>
      </w:pPr>
      <w:r>
        <w:t>Se sídlem: Špilberk 210/1, 662 24 Brno</w:t>
      </w:r>
    </w:p>
    <w:p w:rsidR="00FA0C13" w:rsidRDefault="00FA0C13" w:rsidP="00EF05B9">
      <w:pPr>
        <w:contextualSpacing/>
      </w:pPr>
      <w:r>
        <w:t>IČ: 00101427</w:t>
      </w:r>
    </w:p>
    <w:p w:rsidR="00FA0C13" w:rsidRDefault="00FA0C13" w:rsidP="00EF05B9">
      <w:pPr>
        <w:contextualSpacing/>
      </w:pPr>
      <w:r>
        <w:t>DIČ: CZ00101427</w:t>
      </w:r>
    </w:p>
    <w:p w:rsidR="00FA0C13" w:rsidRDefault="00FA0C13" w:rsidP="00EF05B9">
      <w:pPr>
        <w:contextualSpacing/>
      </w:pPr>
      <w:r>
        <w:t xml:space="preserve">Zapsaná v obchodním rejstříku vedeném Krajským soudem v Brně, </w:t>
      </w:r>
      <w:proofErr w:type="spellStart"/>
      <w:r>
        <w:t>Pr</w:t>
      </w:r>
      <w:proofErr w:type="spellEnd"/>
      <w:r>
        <w:t xml:space="preserve"> 34</w:t>
      </w:r>
    </w:p>
    <w:p w:rsidR="00FA0C13" w:rsidRDefault="00FA0C13" w:rsidP="00EF05B9">
      <w:pPr>
        <w:contextualSpacing/>
      </w:pPr>
      <w:r>
        <w:t xml:space="preserve">Bankovní spojení: </w:t>
      </w:r>
      <w:r w:rsidR="00FF6785">
        <w:t>***</w:t>
      </w:r>
    </w:p>
    <w:p w:rsidR="00FA0C13" w:rsidRDefault="00FA0C13" w:rsidP="00EF05B9">
      <w:pPr>
        <w:contextualSpacing/>
      </w:pPr>
      <w:r>
        <w:t xml:space="preserve">Zastoupená PhDr. Pavlem </w:t>
      </w:r>
      <w:proofErr w:type="spellStart"/>
      <w:r>
        <w:t>Ciprianem</w:t>
      </w:r>
      <w:proofErr w:type="spellEnd"/>
      <w:r>
        <w:t>, ředitelem</w:t>
      </w:r>
    </w:p>
    <w:p w:rsidR="00FA0C13" w:rsidRDefault="00FA0C13" w:rsidP="00EF05B9">
      <w:pPr>
        <w:contextualSpacing/>
        <w:rPr>
          <w:b/>
        </w:rPr>
      </w:pPr>
      <w:proofErr w:type="gramStart"/>
      <w:r>
        <w:t>( dále</w:t>
      </w:r>
      <w:proofErr w:type="gramEnd"/>
      <w:r>
        <w:t xml:space="preserve"> jen </w:t>
      </w:r>
      <w:r w:rsidRPr="00EF05B9">
        <w:rPr>
          <w:b/>
        </w:rPr>
        <w:t>„PARTNER“</w:t>
      </w:r>
      <w:r w:rsidRPr="00EF05B9">
        <w:t>)</w:t>
      </w:r>
    </w:p>
    <w:p w:rsidR="00EF05B9" w:rsidRDefault="00EF05B9" w:rsidP="00EF05B9">
      <w:pPr>
        <w:contextualSpacing/>
      </w:pPr>
    </w:p>
    <w:p w:rsidR="00FA0C13" w:rsidRPr="00EF05B9" w:rsidRDefault="00EF05B9" w:rsidP="00EF05B9">
      <w:pPr>
        <w:contextualSpacing/>
        <w:rPr>
          <w:b/>
        </w:rPr>
      </w:pPr>
      <w:r w:rsidRPr="00EF05B9">
        <w:rPr>
          <w:b/>
        </w:rPr>
        <w:t>a</w:t>
      </w:r>
    </w:p>
    <w:p w:rsidR="00EF05B9" w:rsidRDefault="00EF05B9" w:rsidP="00EF05B9">
      <w:pPr>
        <w:contextualSpacing/>
      </w:pPr>
    </w:p>
    <w:p w:rsidR="00FA0C13" w:rsidRPr="00EF05B9" w:rsidRDefault="00FA0C13" w:rsidP="00EF05B9">
      <w:pPr>
        <w:contextualSpacing/>
        <w:rPr>
          <w:b/>
        </w:rPr>
      </w:pPr>
      <w:r w:rsidRPr="00EF05B9">
        <w:rPr>
          <w:b/>
        </w:rPr>
        <w:t>Asociace PCC, spol. s r.o.</w:t>
      </w:r>
    </w:p>
    <w:p w:rsidR="00FA0C13" w:rsidRDefault="00FA0C13" w:rsidP="00EF05B9">
      <w:pPr>
        <w:contextualSpacing/>
      </w:pPr>
      <w:r>
        <w:t>Se sídlem: Hybešova 307/59, 602 00 Brno</w:t>
      </w:r>
    </w:p>
    <w:p w:rsidR="00FA0C13" w:rsidRDefault="00FA0C13" w:rsidP="00EF05B9">
      <w:pPr>
        <w:contextualSpacing/>
      </w:pPr>
      <w:r>
        <w:t>IČ: 46980776</w:t>
      </w:r>
    </w:p>
    <w:p w:rsidR="00FA0C13" w:rsidRDefault="00FA0C13" w:rsidP="00EF05B9">
      <w:pPr>
        <w:contextualSpacing/>
      </w:pPr>
      <w:r>
        <w:t>DIČ: CZ46980776</w:t>
      </w:r>
    </w:p>
    <w:p w:rsidR="00FA0C13" w:rsidRDefault="00FA0C13" w:rsidP="00EF05B9">
      <w:pPr>
        <w:contextualSpacing/>
      </w:pPr>
      <w:r>
        <w:t>Zapsána v obchodním rejstříku vedeném Krajským soudem v Brně, C 8113</w:t>
      </w:r>
    </w:p>
    <w:p w:rsidR="00FA0C13" w:rsidRDefault="00FA0C13" w:rsidP="00EF05B9">
      <w:pPr>
        <w:contextualSpacing/>
      </w:pPr>
      <w:r>
        <w:t xml:space="preserve">Bankovní spojení: </w:t>
      </w:r>
      <w:r w:rsidR="00FF6785">
        <w:t>***</w:t>
      </w:r>
      <w:bookmarkStart w:id="0" w:name="_GoBack"/>
      <w:bookmarkEnd w:id="0"/>
    </w:p>
    <w:p w:rsidR="00F423FC" w:rsidRDefault="00F423FC" w:rsidP="00EF05B9">
      <w:pPr>
        <w:contextualSpacing/>
      </w:pPr>
      <w:r>
        <w:t xml:space="preserve">Zastoupená: PhDr. Jurajem </w:t>
      </w:r>
      <w:proofErr w:type="spellStart"/>
      <w:r>
        <w:t>Grochem</w:t>
      </w:r>
      <w:proofErr w:type="spellEnd"/>
      <w:r>
        <w:t>, jednatelem</w:t>
      </w:r>
    </w:p>
    <w:p w:rsidR="00F423FC" w:rsidRDefault="00F423FC" w:rsidP="00EF05B9">
      <w:pPr>
        <w:contextualSpacing/>
      </w:pPr>
      <w:proofErr w:type="gramStart"/>
      <w:r>
        <w:t>( dále</w:t>
      </w:r>
      <w:proofErr w:type="gramEnd"/>
      <w:r>
        <w:t xml:space="preserve"> jen </w:t>
      </w:r>
      <w:r w:rsidR="00365858" w:rsidRPr="00EF05B9">
        <w:rPr>
          <w:b/>
        </w:rPr>
        <w:t>„APC“</w:t>
      </w:r>
      <w:r w:rsidR="00365858" w:rsidRPr="00EF05B9">
        <w:t>)</w:t>
      </w:r>
    </w:p>
    <w:p w:rsidR="00365858" w:rsidRDefault="00365858" w:rsidP="00365858">
      <w:pPr>
        <w:pStyle w:val="Odstavecseseznamem"/>
        <w:numPr>
          <w:ilvl w:val="0"/>
          <w:numId w:val="1"/>
        </w:numPr>
      </w:pPr>
      <w:r>
        <w:t xml:space="preserve">Smluvní strany prohlašují, že se dle Smlouvy o spolupráci uzavřené dne 6.5. 2013, Dodatku   č. 1 ke Smlouvě o spolupráci uzavřeného dne </w:t>
      </w:r>
      <w:proofErr w:type="gramStart"/>
      <w:r>
        <w:t>15 .</w:t>
      </w:r>
      <w:proofErr w:type="gramEnd"/>
      <w:r>
        <w:t xml:space="preserve">5. 2013, Dodatku č. 2 ke Smlouvě o spolupráci uzavřeného dne 7. 3. 2016, Dodatku č. </w:t>
      </w:r>
      <w:r w:rsidR="00DB0F65">
        <w:t xml:space="preserve">3 ke Smlouvě o spolupráci uzavřeného dne 27. 3. 2018 a </w:t>
      </w:r>
      <w:r w:rsidR="00EF05B9">
        <w:t>Dodatku č. 4 ke Smlouvě o spolu</w:t>
      </w:r>
      <w:r w:rsidR="00DB0F65">
        <w:t>práci</w:t>
      </w:r>
      <w:r w:rsidR="00EF05B9">
        <w:t xml:space="preserve"> uzavřeného dne 4. 5. 2020 ( dále jen „Smlouva“ ) dohodly na vzájemné spolupráci při </w:t>
      </w:r>
      <w:proofErr w:type="spellStart"/>
      <w:r w:rsidR="00EF05B9">
        <w:t>redačním</w:t>
      </w:r>
      <w:proofErr w:type="spellEnd"/>
      <w:r w:rsidR="00EF05B9">
        <w:t xml:space="preserve"> a grafickém zpracování textu a prezentaci v časopise Šalina a v e – Šalina.</w:t>
      </w:r>
    </w:p>
    <w:p w:rsidR="00EF05B9" w:rsidRPr="00EF05B9" w:rsidRDefault="00EF05B9" w:rsidP="00365858">
      <w:pPr>
        <w:pStyle w:val="Odstavecseseznamem"/>
        <w:numPr>
          <w:ilvl w:val="0"/>
          <w:numId w:val="1"/>
        </w:numPr>
        <w:rPr>
          <w:b/>
        </w:rPr>
      </w:pPr>
      <w:r w:rsidRPr="00EF05B9">
        <w:rPr>
          <w:b/>
        </w:rPr>
        <w:t xml:space="preserve">Smluvní strany se dohodly na změně článku II. Odst. 2 bodu a) plnění ze strany PARTNERA. PARTNER se zavazuje po dobu trvání smlouvy, tj. do 30.4. 2021 poskytnout APC 100 ks vstupenek na hrad Špilberk a 18 ks vstupenek na vilu </w:t>
      </w:r>
      <w:proofErr w:type="spellStart"/>
      <w:r w:rsidRPr="00EF05B9">
        <w:rPr>
          <w:b/>
        </w:rPr>
        <w:t>Tugendhat</w:t>
      </w:r>
      <w:proofErr w:type="spellEnd"/>
      <w:r w:rsidRPr="00EF05B9">
        <w:rPr>
          <w:b/>
        </w:rPr>
        <w:t>.</w:t>
      </w:r>
    </w:p>
    <w:p w:rsidR="00EF05B9" w:rsidRDefault="00EF05B9" w:rsidP="00365858">
      <w:pPr>
        <w:pStyle w:val="Odstavecseseznamem"/>
        <w:numPr>
          <w:ilvl w:val="0"/>
          <w:numId w:val="1"/>
        </w:numPr>
      </w:pPr>
      <w:r>
        <w:t>Ostatní ujednání Smlouvy zůstávají beze změny.</w:t>
      </w:r>
    </w:p>
    <w:p w:rsidR="00EF05B9" w:rsidRDefault="00EF05B9" w:rsidP="00365858">
      <w:pPr>
        <w:pStyle w:val="Odstavecseseznamem"/>
        <w:numPr>
          <w:ilvl w:val="0"/>
          <w:numId w:val="1"/>
        </w:numPr>
      </w:pPr>
      <w:r>
        <w:t>Tento dodatek nabývá účinnosti dnem podpisu oprávněných smluvních stran</w:t>
      </w:r>
    </w:p>
    <w:p w:rsidR="00EF05B9" w:rsidRDefault="00EF05B9" w:rsidP="00365858">
      <w:pPr>
        <w:pStyle w:val="Odstavecseseznamem"/>
        <w:numPr>
          <w:ilvl w:val="0"/>
          <w:numId w:val="1"/>
        </w:numPr>
      </w:pPr>
      <w:r>
        <w:t>Tento Dodatek smlouvy se vyhotovuje ve dvou stejnopisech, přičemž každá strana obdrží po jednom stejnopisu s platností originálu.</w:t>
      </w:r>
    </w:p>
    <w:p w:rsidR="00EF05B9" w:rsidRDefault="00EF05B9" w:rsidP="00EF05B9">
      <w:r>
        <w:t>V Brně dne 1. 7. 2020</w:t>
      </w:r>
    </w:p>
    <w:p w:rsidR="00EF05B9" w:rsidRDefault="00EF05B9" w:rsidP="00EF05B9"/>
    <w:p w:rsidR="00EF05B9" w:rsidRDefault="00EF05B9" w:rsidP="00EF05B9"/>
    <w:p w:rsidR="00EF05B9" w:rsidRDefault="00EF05B9" w:rsidP="00EF05B9"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EF05B9" w:rsidRDefault="00EF05B9" w:rsidP="00EF05B9">
      <w:pPr>
        <w:contextualSpacing/>
      </w:pPr>
      <w:r>
        <w:t xml:space="preserve">              PhDr. Pavel Ciprian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PhDr. Juraj </w:t>
      </w:r>
      <w:proofErr w:type="spellStart"/>
      <w:r>
        <w:t>Groch</w:t>
      </w:r>
      <w:proofErr w:type="spellEnd"/>
    </w:p>
    <w:p w:rsidR="00EF05B9" w:rsidRDefault="00EF05B9" w:rsidP="00EF05B9">
      <w:pPr>
        <w:contextualSpacing/>
      </w:pPr>
      <w:r>
        <w:t xml:space="preserve">                 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</w:t>
      </w:r>
    </w:p>
    <w:p w:rsidR="00EF05B9" w:rsidRPr="00EF05B9" w:rsidRDefault="00EF05B9" w:rsidP="00EF05B9">
      <w:r>
        <w:t xml:space="preserve">                     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APC</w:t>
      </w:r>
    </w:p>
    <w:sectPr w:rsidR="00EF05B9" w:rsidRPr="00EF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D600F"/>
    <w:multiLevelType w:val="hybridMultilevel"/>
    <w:tmpl w:val="A5287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13"/>
    <w:rsid w:val="00365858"/>
    <w:rsid w:val="003D6C79"/>
    <w:rsid w:val="00DB0F65"/>
    <w:rsid w:val="00EF05B9"/>
    <w:rsid w:val="00F423FC"/>
    <w:rsid w:val="00FA0C13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FCAE"/>
  <w15:chartTrackingRefBased/>
  <w15:docId w15:val="{0A27B792-A9DE-44F6-8BDD-1B969F9D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0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C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C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C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C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Kyzlinková, Gabriela</dc:creator>
  <cp:keywords/>
  <dc:description/>
  <cp:lastModifiedBy>Šebestová, Eva</cp:lastModifiedBy>
  <cp:revision>2</cp:revision>
  <cp:lastPrinted>2020-06-26T11:21:00Z</cp:lastPrinted>
  <dcterms:created xsi:type="dcterms:W3CDTF">2020-06-30T11:57:00Z</dcterms:created>
  <dcterms:modified xsi:type="dcterms:W3CDTF">2020-06-30T11:57:00Z</dcterms:modified>
</cp:coreProperties>
</file>