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3E79415C"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4D4CC7" w:rsidRPr="004D4CC7">
        <w:rPr>
          <w:rFonts w:cs="Arial"/>
          <w:b/>
          <w:sz w:val="36"/>
          <w:szCs w:val="36"/>
        </w:rPr>
        <w:t>Z28798</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C10BDF5" w:rsidR="00BE6537" w:rsidRPr="006C3557" w:rsidRDefault="00F11263" w:rsidP="008A4500">
            <w:pPr>
              <w:pStyle w:val="Tabulka"/>
              <w:rPr>
                <w:szCs w:val="22"/>
              </w:rPr>
            </w:pPr>
            <w:r>
              <w:rPr>
                <w:szCs w:val="22"/>
              </w:rPr>
              <w:t>557</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59EB66A7" w:rsidR="0000551E" w:rsidRPr="002D4780" w:rsidRDefault="002D4780" w:rsidP="008A4500">
            <w:pPr>
              <w:pStyle w:val="Tabulka"/>
              <w:rPr>
                <w:szCs w:val="22"/>
              </w:rPr>
            </w:pPr>
            <w:r w:rsidRPr="002D4780">
              <w:rPr>
                <w:szCs w:val="22"/>
              </w:rPr>
              <w:t>RDM - Úpravy související se zpřesněním postupu při implementaci GDPR.</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06-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6DFAA0FD" w:rsidR="0000551E" w:rsidRPr="00152E30" w:rsidRDefault="00FA1B86" w:rsidP="00E652B1">
                <w:pPr>
                  <w:pStyle w:val="Tabulka"/>
                  <w:rPr>
                    <w:szCs w:val="22"/>
                  </w:rPr>
                </w:pPr>
                <w:r>
                  <w:rPr>
                    <w:szCs w:val="22"/>
                  </w:rPr>
                  <w:t>10.6.2020</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E0399AB" w:rsidR="0000551E" w:rsidRPr="006C3557" w:rsidRDefault="00FA1B86" w:rsidP="00E652B1">
                <w:pPr>
                  <w:pStyle w:val="Tabulka"/>
                  <w:rPr>
                    <w:szCs w:val="22"/>
                  </w:rPr>
                </w:pPr>
                <w:r>
                  <w:rPr>
                    <w:szCs w:val="22"/>
                  </w:rPr>
                  <w:t>31.7.2020</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AF6F4B0"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F67121">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F67121">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523C733F"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FA1B86">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192EF5C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2D4780">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3EFF09D" w:rsidR="00BE6537" w:rsidRPr="006C3557" w:rsidRDefault="002D4780" w:rsidP="00593EFD">
            <w:pPr>
              <w:pStyle w:val="Tabulka"/>
              <w:rPr>
                <w:szCs w:val="22"/>
                <w:highlight w:val="yellow"/>
              </w:rPr>
            </w:pPr>
            <w:r w:rsidRPr="002D4780">
              <w:rPr>
                <w:szCs w:val="22"/>
              </w:rPr>
              <w:t>RDM</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76B7CAE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2D4780">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D4780" w:rsidRPr="006C3557" w14:paraId="0BEA84C2" w14:textId="77777777" w:rsidTr="004C5DDA">
        <w:tc>
          <w:tcPr>
            <w:tcW w:w="1686" w:type="dxa"/>
            <w:tcBorders>
              <w:top w:val="dotted" w:sz="4" w:space="0" w:color="auto"/>
              <w:left w:val="dotted" w:sz="4" w:space="0" w:color="auto"/>
            </w:tcBorders>
            <w:vAlign w:val="center"/>
          </w:tcPr>
          <w:p w14:paraId="6512555C" w14:textId="77777777" w:rsidR="002D4780" w:rsidRPr="004C5DDA" w:rsidRDefault="002D4780"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5E38E347" w:rsidR="002D4780" w:rsidRDefault="002D4780" w:rsidP="004C5DDA">
            <w:pPr>
              <w:pStyle w:val="Tabulka"/>
              <w:rPr>
                <w:sz w:val="20"/>
                <w:szCs w:val="20"/>
              </w:rPr>
            </w:pPr>
            <w:r>
              <w:rPr>
                <w:sz w:val="20"/>
                <w:szCs w:val="20"/>
              </w:rPr>
              <w:t>Martina Břešťovská</w:t>
            </w:r>
          </w:p>
        </w:tc>
        <w:tc>
          <w:tcPr>
            <w:tcW w:w="1418" w:type="dxa"/>
            <w:tcBorders>
              <w:top w:val="dotted" w:sz="4" w:space="0" w:color="auto"/>
            </w:tcBorders>
            <w:vAlign w:val="center"/>
          </w:tcPr>
          <w:p w14:paraId="3A8E484F" w14:textId="4773FD8C" w:rsidR="002D4780" w:rsidRPr="004C5DDA" w:rsidRDefault="002D4780" w:rsidP="004C5DDA">
            <w:pPr>
              <w:pStyle w:val="Tabulka"/>
              <w:rPr>
                <w:rStyle w:val="Siln"/>
                <w:b w:val="0"/>
                <w:sz w:val="20"/>
                <w:szCs w:val="20"/>
              </w:rPr>
            </w:pPr>
            <w:r>
              <w:rPr>
                <w:rStyle w:val="Siln"/>
                <w:b w:val="0"/>
                <w:sz w:val="20"/>
                <w:szCs w:val="20"/>
              </w:rPr>
              <w:t>17112</w:t>
            </w:r>
          </w:p>
        </w:tc>
        <w:tc>
          <w:tcPr>
            <w:tcW w:w="1275" w:type="dxa"/>
            <w:tcBorders>
              <w:top w:val="dotted" w:sz="4" w:space="0" w:color="auto"/>
            </w:tcBorders>
            <w:vAlign w:val="center"/>
          </w:tcPr>
          <w:p w14:paraId="7F78D8E9" w14:textId="47D2CD22" w:rsidR="002D4780" w:rsidRPr="004C5DDA" w:rsidRDefault="002D4780" w:rsidP="004C5DDA">
            <w:pPr>
              <w:pStyle w:val="Tabulka"/>
              <w:rPr>
                <w:sz w:val="20"/>
                <w:szCs w:val="20"/>
              </w:rPr>
            </w:pPr>
            <w:r>
              <w:rPr>
                <w:sz w:val="20"/>
                <w:szCs w:val="20"/>
              </w:rPr>
              <w:t>221812092</w:t>
            </w:r>
          </w:p>
        </w:tc>
        <w:tc>
          <w:tcPr>
            <w:tcW w:w="3129" w:type="dxa"/>
            <w:tcBorders>
              <w:top w:val="dotted" w:sz="4" w:space="0" w:color="auto"/>
              <w:right w:val="dotted" w:sz="4" w:space="0" w:color="auto"/>
            </w:tcBorders>
            <w:vAlign w:val="center"/>
          </w:tcPr>
          <w:p w14:paraId="5A265728" w14:textId="7D14730E" w:rsidR="002D4780" w:rsidRPr="004C5DDA" w:rsidRDefault="00E311A2" w:rsidP="004C5DDA">
            <w:pPr>
              <w:pStyle w:val="Tabulka"/>
              <w:rPr>
                <w:sz w:val="20"/>
                <w:szCs w:val="20"/>
              </w:rPr>
            </w:pPr>
            <w:hyperlink r:id="rId8" w:history="1">
              <w:r w:rsidR="002D4780" w:rsidRPr="00E6119D">
                <w:rPr>
                  <w:rStyle w:val="Hypertextovodkaz"/>
                  <w:sz w:val="20"/>
                  <w:szCs w:val="20"/>
                </w:rPr>
                <w:t>martina.brestovska@mze.cz</w:t>
              </w:r>
            </w:hyperlink>
          </w:p>
        </w:tc>
      </w:tr>
      <w:tr w:rsidR="002D4780" w:rsidRPr="006C3557" w14:paraId="029EA05C" w14:textId="77777777" w:rsidTr="004C5DDA">
        <w:tc>
          <w:tcPr>
            <w:tcW w:w="1686" w:type="dxa"/>
            <w:tcBorders>
              <w:left w:val="dotted" w:sz="4" w:space="0" w:color="auto"/>
            </w:tcBorders>
            <w:vAlign w:val="center"/>
          </w:tcPr>
          <w:p w14:paraId="3EF3B72E" w14:textId="77777777" w:rsidR="002D4780" w:rsidRPr="004C5DDA" w:rsidRDefault="002D4780" w:rsidP="004C5DDA">
            <w:pPr>
              <w:pStyle w:val="Tabulka"/>
              <w:rPr>
                <w:szCs w:val="22"/>
              </w:rPr>
            </w:pPr>
            <w:r w:rsidRPr="004C5DDA">
              <w:rPr>
                <w:szCs w:val="22"/>
              </w:rPr>
              <w:t>Metodický / věcný garant:</w:t>
            </w:r>
          </w:p>
        </w:tc>
        <w:tc>
          <w:tcPr>
            <w:tcW w:w="2410" w:type="dxa"/>
            <w:vAlign w:val="center"/>
          </w:tcPr>
          <w:p w14:paraId="26C73C19" w14:textId="0B8E5103" w:rsidR="002D4780" w:rsidRPr="004C5DDA" w:rsidRDefault="00646C39" w:rsidP="004C5DDA">
            <w:pPr>
              <w:pStyle w:val="Tabulka"/>
              <w:rPr>
                <w:sz w:val="20"/>
                <w:szCs w:val="20"/>
              </w:rPr>
            </w:pPr>
            <w:r>
              <w:rPr>
                <w:sz w:val="20"/>
                <w:szCs w:val="20"/>
              </w:rPr>
              <w:t>Martina Břešťovská</w:t>
            </w:r>
          </w:p>
        </w:tc>
        <w:tc>
          <w:tcPr>
            <w:tcW w:w="1418" w:type="dxa"/>
            <w:vAlign w:val="center"/>
          </w:tcPr>
          <w:p w14:paraId="4459637F" w14:textId="477051F1" w:rsidR="002D4780" w:rsidRPr="004C5DDA" w:rsidRDefault="002D4780" w:rsidP="004C5DDA">
            <w:pPr>
              <w:pStyle w:val="Tabulka"/>
              <w:rPr>
                <w:rStyle w:val="Siln"/>
                <w:b w:val="0"/>
                <w:sz w:val="20"/>
                <w:szCs w:val="20"/>
              </w:rPr>
            </w:pPr>
            <w:r>
              <w:rPr>
                <w:rStyle w:val="Siln"/>
                <w:b w:val="0"/>
                <w:sz w:val="20"/>
                <w:szCs w:val="20"/>
              </w:rPr>
              <w:t>17112</w:t>
            </w:r>
          </w:p>
        </w:tc>
        <w:tc>
          <w:tcPr>
            <w:tcW w:w="1275" w:type="dxa"/>
            <w:vAlign w:val="center"/>
          </w:tcPr>
          <w:p w14:paraId="344AE5DD" w14:textId="13A51F0D" w:rsidR="002D4780" w:rsidRPr="004C5DDA" w:rsidRDefault="002D4780" w:rsidP="00A93200">
            <w:pPr>
              <w:pStyle w:val="Tabulka"/>
              <w:rPr>
                <w:sz w:val="20"/>
                <w:szCs w:val="20"/>
              </w:rPr>
            </w:pPr>
            <w:r>
              <w:rPr>
                <w:sz w:val="20"/>
                <w:szCs w:val="20"/>
              </w:rPr>
              <w:t>22181</w:t>
            </w:r>
            <w:r w:rsidR="008677FE">
              <w:rPr>
                <w:sz w:val="20"/>
                <w:szCs w:val="20"/>
              </w:rPr>
              <w:t>2092</w:t>
            </w:r>
          </w:p>
        </w:tc>
        <w:tc>
          <w:tcPr>
            <w:tcW w:w="3129" w:type="dxa"/>
            <w:tcBorders>
              <w:right w:val="dotted" w:sz="4" w:space="0" w:color="auto"/>
            </w:tcBorders>
            <w:vAlign w:val="center"/>
          </w:tcPr>
          <w:p w14:paraId="38612A40" w14:textId="3F5566DE" w:rsidR="00646C39" w:rsidRPr="004C5DDA" w:rsidRDefault="00E311A2" w:rsidP="00646C39">
            <w:pPr>
              <w:pStyle w:val="Tabulka"/>
              <w:rPr>
                <w:sz w:val="20"/>
                <w:szCs w:val="20"/>
              </w:rPr>
            </w:pPr>
            <w:hyperlink r:id="rId9" w:history="1">
              <w:r w:rsidR="00646C39" w:rsidRPr="003C6339">
                <w:rPr>
                  <w:rStyle w:val="Hypertextovodkaz"/>
                  <w:sz w:val="20"/>
                  <w:szCs w:val="20"/>
                </w:rPr>
                <w:t>martina.brestovska@mze.cz</w:t>
              </w:r>
            </w:hyperlink>
          </w:p>
        </w:tc>
      </w:tr>
      <w:tr w:rsidR="002D4780" w:rsidRPr="006C3557" w14:paraId="6E4F2704" w14:textId="77777777" w:rsidTr="004C5DDA">
        <w:tc>
          <w:tcPr>
            <w:tcW w:w="1686" w:type="dxa"/>
            <w:tcBorders>
              <w:left w:val="dotted" w:sz="4" w:space="0" w:color="auto"/>
            </w:tcBorders>
            <w:vAlign w:val="center"/>
          </w:tcPr>
          <w:p w14:paraId="1A7AAB5D" w14:textId="4DBFFD38" w:rsidR="002D4780" w:rsidRPr="004C5DDA" w:rsidRDefault="002D4780" w:rsidP="008E2F7B">
            <w:pPr>
              <w:pStyle w:val="Tabulka"/>
              <w:rPr>
                <w:szCs w:val="22"/>
              </w:rPr>
            </w:pPr>
            <w:r w:rsidRPr="004C5DDA">
              <w:rPr>
                <w:szCs w:val="22"/>
              </w:rPr>
              <w:t>Change koordinátor:</w:t>
            </w:r>
          </w:p>
        </w:tc>
        <w:tc>
          <w:tcPr>
            <w:tcW w:w="2410" w:type="dxa"/>
            <w:vAlign w:val="center"/>
          </w:tcPr>
          <w:p w14:paraId="6F0CBC44" w14:textId="2986EEC0" w:rsidR="002D4780" w:rsidRPr="004C5DDA" w:rsidRDefault="002D4780" w:rsidP="004C5DDA">
            <w:pPr>
              <w:pStyle w:val="Tabulka"/>
              <w:rPr>
                <w:sz w:val="20"/>
                <w:szCs w:val="20"/>
              </w:rPr>
            </w:pPr>
            <w:r>
              <w:rPr>
                <w:sz w:val="20"/>
                <w:szCs w:val="20"/>
              </w:rPr>
              <w:t>Václav Krejčí</w:t>
            </w:r>
          </w:p>
        </w:tc>
        <w:tc>
          <w:tcPr>
            <w:tcW w:w="1418" w:type="dxa"/>
            <w:vAlign w:val="center"/>
          </w:tcPr>
          <w:p w14:paraId="569F775C" w14:textId="3881F79E" w:rsidR="002D4780" w:rsidRPr="004C5DDA" w:rsidRDefault="002D4780" w:rsidP="004C5DDA">
            <w:pPr>
              <w:pStyle w:val="Tabulka"/>
              <w:rPr>
                <w:rStyle w:val="Siln"/>
                <w:b w:val="0"/>
                <w:sz w:val="20"/>
                <w:szCs w:val="20"/>
              </w:rPr>
            </w:pPr>
            <w:r>
              <w:rPr>
                <w:rStyle w:val="Siln"/>
                <w:b w:val="0"/>
                <w:sz w:val="20"/>
                <w:szCs w:val="20"/>
              </w:rPr>
              <w:t>11151</w:t>
            </w:r>
          </w:p>
        </w:tc>
        <w:tc>
          <w:tcPr>
            <w:tcW w:w="1275" w:type="dxa"/>
            <w:vAlign w:val="center"/>
          </w:tcPr>
          <w:p w14:paraId="3EB2EB99" w14:textId="6D054741" w:rsidR="002D4780" w:rsidRPr="004C5DDA" w:rsidRDefault="002D4780" w:rsidP="004C5DDA">
            <w:pPr>
              <w:pStyle w:val="Tabulka"/>
              <w:rPr>
                <w:sz w:val="20"/>
                <w:szCs w:val="20"/>
              </w:rPr>
            </w:pPr>
            <w:r>
              <w:rPr>
                <w:sz w:val="20"/>
                <w:szCs w:val="20"/>
              </w:rPr>
              <w:t>221812149</w:t>
            </w:r>
          </w:p>
        </w:tc>
        <w:tc>
          <w:tcPr>
            <w:tcW w:w="3129" w:type="dxa"/>
            <w:tcBorders>
              <w:right w:val="dotted" w:sz="4" w:space="0" w:color="auto"/>
            </w:tcBorders>
            <w:vAlign w:val="center"/>
          </w:tcPr>
          <w:p w14:paraId="71052AFD" w14:textId="7E8B872A" w:rsidR="002D4780" w:rsidRPr="004C5DDA" w:rsidRDefault="00E311A2" w:rsidP="004C5DDA">
            <w:pPr>
              <w:pStyle w:val="Tabulka"/>
              <w:rPr>
                <w:sz w:val="20"/>
                <w:szCs w:val="20"/>
              </w:rPr>
            </w:pPr>
            <w:hyperlink r:id="rId10" w:history="1">
              <w:r w:rsidR="002D4780" w:rsidRPr="00E6119D">
                <w:rPr>
                  <w:rStyle w:val="Hypertextovodkaz"/>
                  <w:sz w:val="20"/>
                  <w:szCs w:val="20"/>
                </w:rPr>
                <w:t>vaclav.krejci@mze.cz</w:t>
              </w:r>
            </w:hyperlink>
          </w:p>
        </w:tc>
      </w:tr>
      <w:tr w:rsidR="002D4780" w:rsidRPr="006C3557" w14:paraId="6D47470D" w14:textId="77777777" w:rsidTr="004C5DDA">
        <w:tc>
          <w:tcPr>
            <w:tcW w:w="1686" w:type="dxa"/>
            <w:tcBorders>
              <w:left w:val="dotted" w:sz="4" w:space="0" w:color="auto"/>
            </w:tcBorders>
            <w:vAlign w:val="center"/>
          </w:tcPr>
          <w:p w14:paraId="6D98AF13" w14:textId="77777777" w:rsidR="002D4780" w:rsidRPr="004C5DDA" w:rsidRDefault="002D4780" w:rsidP="004C5DDA">
            <w:pPr>
              <w:pStyle w:val="Tabulka"/>
              <w:rPr>
                <w:szCs w:val="22"/>
              </w:rPr>
            </w:pPr>
            <w:r w:rsidRPr="004C5DDA">
              <w:rPr>
                <w:szCs w:val="22"/>
              </w:rPr>
              <w:t>Poskytovatel / dodavatel:</w:t>
            </w:r>
          </w:p>
        </w:tc>
        <w:tc>
          <w:tcPr>
            <w:tcW w:w="2410" w:type="dxa"/>
            <w:vAlign w:val="center"/>
          </w:tcPr>
          <w:p w14:paraId="15815807" w14:textId="6D284812" w:rsidR="002D4780" w:rsidRPr="004C5DDA" w:rsidRDefault="00A86CAA" w:rsidP="004C5DDA">
            <w:pPr>
              <w:pStyle w:val="Tabulka"/>
              <w:rPr>
                <w:sz w:val="20"/>
                <w:szCs w:val="20"/>
              </w:rPr>
            </w:pPr>
            <w:r>
              <w:rPr>
                <w:sz w:val="20"/>
                <w:szCs w:val="20"/>
              </w:rPr>
              <w:t>xxx</w:t>
            </w:r>
          </w:p>
        </w:tc>
        <w:tc>
          <w:tcPr>
            <w:tcW w:w="1418" w:type="dxa"/>
            <w:vAlign w:val="center"/>
          </w:tcPr>
          <w:p w14:paraId="1E1ABC38" w14:textId="644A0C52" w:rsidR="002D4780" w:rsidRPr="004C5DDA" w:rsidRDefault="002D4780" w:rsidP="004C5DDA">
            <w:pPr>
              <w:pStyle w:val="Tabulka"/>
              <w:rPr>
                <w:rStyle w:val="Siln"/>
                <w:b w:val="0"/>
                <w:sz w:val="20"/>
                <w:szCs w:val="20"/>
              </w:rPr>
            </w:pPr>
            <w:r>
              <w:rPr>
                <w:sz w:val="20"/>
                <w:szCs w:val="20"/>
              </w:rPr>
              <w:t>O2ITS s.r.o.</w:t>
            </w:r>
          </w:p>
        </w:tc>
        <w:tc>
          <w:tcPr>
            <w:tcW w:w="1275" w:type="dxa"/>
            <w:vAlign w:val="center"/>
          </w:tcPr>
          <w:p w14:paraId="02B36240" w14:textId="77777777" w:rsidR="002D4780" w:rsidRPr="004C5DDA" w:rsidRDefault="002D4780" w:rsidP="004C5DDA">
            <w:pPr>
              <w:pStyle w:val="Tabulka"/>
              <w:rPr>
                <w:sz w:val="20"/>
                <w:szCs w:val="20"/>
              </w:rPr>
            </w:pPr>
          </w:p>
        </w:tc>
        <w:tc>
          <w:tcPr>
            <w:tcW w:w="3129" w:type="dxa"/>
            <w:tcBorders>
              <w:right w:val="dotted" w:sz="4" w:space="0" w:color="auto"/>
            </w:tcBorders>
            <w:vAlign w:val="center"/>
          </w:tcPr>
          <w:p w14:paraId="36CCE3AD" w14:textId="08CFD32B" w:rsidR="002D4780" w:rsidRPr="004C5DDA" w:rsidRDefault="00A86CAA" w:rsidP="004C5DDA">
            <w:pPr>
              <w:pStyle w:val="Tabulka"/>
              <w:rPr>
                <w:sz w:val="20"/>
                <w:szCs w:val="20"/>
              </w:rPr>
            </w:pPr>
            <w:r>
              <w:rPr>
                <w:rStyle w:val="Hypertextovodkaz"/>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1276"/>
        <w:gridCol w:w="3142"/>
      </w:tblGrid>
      <w:tr w:rsidR="0000551E" w:rsidRPr="006C3557" w14:paraId="2627F177" w14:textId="77777777" w:rsidTr="002D4780">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04" w:type="dxa"/>
            <w:tcBorders>
              <w:top w:val="single" w:sz="8" w:space="0" w:color="auto"/>
              <w:bottom w:val="single" w:sz="8" w:space="0" w:color="auto"/>
              <w:right w:val="dotted" w:sz="4" w:space="0" w:color="auto"/>
            </w:tcBorders>
            <w:vAlign w:val="center"/>
          </w:tcPr>
          <w:p w14:paraId="1CE9A68B" w14:textId="149D0781" w:rsidR="0000551E" w:rsidRPr="006C3557" w:rsidRDefault="002D4780" w:rsidP="003B2D72">
            <w:pPr>
              <w:pStyle w:val="Tabulka"/>
              <w:rPr>
                <w:szCs w:val="22"/>
              </w:rPr>
            </w:pPr>
            <w:r w:rsidRPr="00E1012E">
              <w:rPr>
                <w:szCs w:val="22"/>
              </w:rPr>
              <w:t>S2019-0043; DMS 391-2019-11150</w:t>
            </w:r>
          </w:p>
        </w:tc>
        <w:tc>
          <w:tcPr>
            <w:tcW w:w="1276"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142" w:type="dxa"/>
            <w:vAlign w:val="center"/>
          </w:tcPr>
          <w:p w14:paraId="7F5CCCC1" w14:textId="0DB4944B" w:rsidR="0000551E" w:rsidRPr="006C3557" w:rsidRDefault="002D4780" w:rsidP="003B2D72">
            <w:pPr>
              <w:pStyle w:val="Tabulka"/>
              <w:rPr>
                <w:szCs w:val="22"/>
              </w:rPr>
            </w:pPr>
            <w:r w:rsidRPr="005B5DA1">
              <w:rPr>
                <w:szCs w:val="22"/>
              </w:rPr>
              <w:t>KL 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 xml:space="preserve">Stručný popis </w:t>
      </w:r>
      <w:r w:rsidR="00BE6537">
        <w:rPr>
          <w:rFonts w:cs="Arial"/>
          <w:sz w:val="22"/>
          <w:szCs w:val="22"/>
        </w:rPr>
        <w:t xml:space="preserve">a odůvodnění </w:t>
      </w:r>
      <w:r w:rsidRPr="006C3557">
        <w:rPr>
          <w:rFonts w:cs="Arial"/>
          <w:sz w:val="22"/>
          <w:szCs w:val="22"/>
        </w:rPr>
        <w:t>požadavku</w:t>
      </w:r>
    </w:p>
    <w:p w14:paraId="70D8F31E" w14:textId="51F6C533" w:rsidR="0000551E" w:rsidRDefault="0000551E" w:rsidP="00E00833">
      <w:pPr>
        <w:pStyle w:val="Nadpis2"/>
      </w:pPr>
      <w:r w:rsidRPr="00E00833">
        <w:t>Popis požadavku</w:t>
      </w:r>
    </w:p>
    <w:p w14:paraId="59BD6A20" w14:textId="7F38B97F" w:rsidR="00DE7258" w:rsidRPr="005D5DA8" w:rsidRDefault="005D5DA8" w:rsidP="00B6287E">
      <w:pPr>
        <w:ind w:left="284"/>
        <w:jc w:val="both"/>
      </w:pPr>
      <w:r>
        <w:t>Předmětem požadavku je realizace úprav RDM ve vztahu k</w:t>
      </w:r>
      <w:r w:rsidR="00AB3EDF">
        <w:t> z</w:t>
      </w:r>
      <w:r w:rsidR="00B6287E">
        <w:t xml:space="preserve">přesnění výkladu uchovávání dat dle nařízení EU a dle nové vyhlášky k RDM </w:t>
      </w:r>
      <w:r>
        <w:t>s cílem zaji</w:t>
      </w:r>
      <w:r w:rsidR="00FA24C0">
        <w:t>stit</w:t>
      </w:r>
      <w:r w:rsidR="008C70D0">
        <w:t>, že </w:t>
      </w:r>
      <w:r>
        <w:t>záznamy podpor budou</w:t>
      </w:r>
      <w:r w:rsidR="0046232E">
        <w:t xml:space="preserve"> </w:t>
      </w:r>
      <w:r>
        <w:t>vymazávány</w:t>
      </w:r>
      <w:r w:rsidR="000C70BE">
        <w:t xml:space="preserve"> z RDM</w:t>
      </w:r>
      <w:r>
        <w:t xml:space="preserve"> v příslušné lhůtě v závislosti na druhu opatření</w:t>
      </w:r>
      <w:r w:rsidR="000C70BE">
        <w:t xml:space="preserve"> podpory</w:t>
      </w:r>
      <w:r w:rsidR="008C70D0" w:rsidRPr="008C70D0">
        <w:t>.</w:t>
      </w:r>
      <w:r w:rsidR="00FA24C0">
        <w:t xml:space="preserve"> </w:t>
      </w:r>
      <w:r w:rsidR="008C70D0">
        <w:t>Dále jsou v</w:t>
      </w:r>
      <w:r w:rsidR="00B6287E">
        <w:t> </w:t>
      </w:r>
      <w:r w:rsidR="008C70D0">
        <w:t>souvislosti</w:t>
      </w:r>
      <w:r w:rsidR="00FA24C0">
        <w:t xml:space="preserve"> se zaváděn</w:t>
      </w:r>
      <w:r w:rsidR="000C70BE">
        <w:t xml:space="preserve">ím </w:t>
      </w:r>
      <w:r w:rsidR="00DE7258">
        <w:t>kategorie</w:t>
      </w:r>
      <w:r w:rsidR="000C70BE">
        <w:t xml:space="preserve"> </w:t>
      </w:r>
      <w:r w:rsidR="00FA24C0">
        <w:t>„</w:t>
      </w:r>
      <w:r w:rsidR="00B6287E">
        <w:t>R</w:t>
      </w:r>
      <w:r w:rsidR="00FA24C0">
        <w:t>ežim podpory“ požadovány technické úpravy</w:t>
      </w:r>
      <w:r w:rsidR="000C70BE">
        <w:t xml:space="preserve"> pro</w:t>
      </w:r>
      <w:r w:rsidR="00DE7258">
        <w:t xml:space="preserve"> </w:t>
      </w:r>
      <w:r w:rsidR="000C70BE">
        <w:t>práci s</w:t>
      </w:r>
      <w:r w:rsidR="008C70D0">
        <w:t> režimem podpory</w:t>
      </w:r>
      <w:r w:rsidR="00B6287E">
        <w:t xml:space="preserve"> a n</w:t>
      </w:r>
      <w:r w:rsidR="008C70D0">
        <w:t>adto</w:t>
      </w:r>
      <w:r w:rsidR="00DE7258">
        <w:t xml:space="preserve"> je požadována úprava funkce „Změna editora“ za účelem </w:t>
      </w:r>
      <w:r w:rsidR="00D32DF9">
        <w:t>zefektivnění převodu podpor z původního editora na nového.</w:t>
      </w:r>
      <w:r w:rsidR="00DE7258">
        <w:t xml:space="preserve"> </w:t>
      </w:r>
    </w:p>
    <w:p w14:paraId="01DFD485" w14:textId="698F6361" w:rsidR="008C70D0" w:rsidRDefault="0000551E" w:rsidP="008C70D0">
      <w:pPr>
        <w:pStyle w:val="Nadpis2"/>
      </w:pPr>
      <w:r w:rsidRPr="00E00833">
        <w:t>Odůvodnění požadované změny (legislativní změny, přínosy)</w:t>
      </w:r>
    </w:p>
    <w:p w14:paraId="3CE45F66" w14:textId="3E313459" w:rsidR="008C70D0" w:rsidRDefault="00F00AB1" w:rsidP="00075B58">
      <w:pPr>
        <w:ind w:left="284"/>
        <w:jc w:val="both"/>
      </w:pPr>
      <w:r>
        <w:t>V zájmu naprosté konformity</w:t>
      </w:r>
      <w:r w:rsidR="008B2617">
        <w:t xml:space="preserve"> </w:t>
      </w:r>
      <w:r w:rsidR="00B6287E">
        <w:t xml:space="preserve">se zpřesněním výkladu nařízení EU, nové vyhlášky k RDM a také </w:t>
      </w:r>
      <w:r w:rsidR="008B2617">
        <w:t xml:space="preserve">s požadavky </w:t>
      </w:r>
      <w:r w:rsidR="00823834">
        <w:t>na ochranu os. údajů</w:t>
      </w:r>
      <w:r w:rsidR="008B2617">
        <w:t xml:space="preserve"> </w:t>
      </w:r>
      <w:r w:rsidR="00B6287E">
        <w:t>musí</w:t>
      </w:r>
      <w:r>
        <w:t xml:space="preserve"> být záznamy po uplynutí příslušné lhůty z RDM zcela odstraněny vymazáním.</w:t>
      </w:r>
      <w:r w:rsidR="008B2617">
        <w:t xml:space="preserve"> Běh lhůty pro výmaz je odvislý od druhu opatření.</w:t>
      </w:r>
      <w:r>
        <w:t xml:space="preserve"> </w:t>
      </w:r>
      <w:r w:rsidR="00075B58">
        <w:t>Dále</w:t>
      </w:r>
      <w:r w:rsidR="00BE7123">
        <w:t xml:space="preserve"> je nutné </w:t>
      </w:r>
      <w:r w:rsidR="00075B58">
        <w:t>umožnit uživatelům editovat</w:t>
      </w:r>
      <w:r w:rsidR="00BE7123">
        <w:t xml:space="preserve"> </w:t>
      </w:r>
      <w:r w:rsidR="00075B58">
        <w:t xml:space="preserve">nové </w:t>
      </w:r>
      <w:r w:rsidR="00BE7123">
        <w:t>parametry režimu podpory</w:t>
      </w:r>
      <w:r w:rsidR="00066D1F">
        <w:t>.</w:t>
      </w:r>
    </w:p>
    <w:p w14:paraId="5C6AF6D2" w14:textId="5933D5E8" w:rsidR="002D0174" w:rsidRPr="008C70D0" w:rsidRDefault="00075B58" w:rsidP="008C70D0">
      <w:pPr>
        <w:ind w:left="284"/>
        <w:jc w:val="both"/>
      </w:pPr>
      <w:r>
        <w:t>Co se týče</w:t>
      </w:r>
      <w:r w:rsidR="00066D1F">
        <w:t xml:space="preserve"> </w:t>
      </w:r>
      <w:r>
        <w:t>změny editora, p</w:t>
      </w:r>
      <w:r w:rsidR="00066D1F">
        <w:t>řevod</w:t>
      </w:r>
      <w:r>
        <w:t>y</w:t>
      </w:r>
      <w:r w:rsidR="00066D1F">
        <w:t xml:space="preserve"> větších objemů podpor jsou mimořádně časově náročné</w:t>
      </w:r>
      <w:r>
        <w:t xml:space="preserve"> (několik hodin,</w:t>
      </w:r>
      <w:r w:rsidRPr="00075B58">
        <w:t xml:space="preserve"> </w:t>
      </w:r>
      <w:r>
        <w:t>v extrémním případě</w:t>
      </w:r>
      <w:r w:rsidR="00264D2B">
        <w:t xml:space="preserve"> c</w:t>
      </w:r>
      <w:r>
        <w:t>elý pracovní den)</w:t>
      </w:r>
      <w:r w:rsidR="00066D1F">
        <w:t xml:space="preserve">. </w:t>
      </w:r>
      <w:r>
        <w:t>Požadovanou změnou dojde k zefektivnění práce administrátora.</w:t>
      </w:r>
    </w:p>
    <w:p w14:paraId="1A011C45" w14:textId="14D1629B" w:rsidR="0000551E" w:rsidRDefault="0000551E" w:rsidP="00E00833">
      <w:pPr>
        <w:pStyle w:val="Nadpis2"/>
      </w:pPr>
      <w:r w:rsidRPr="00E00833">
        <w:t>Rizika nerealizace</w:t>
      </w:r>
    </w:p>
    <w:p w14:paraId="1E5D96DF" w14:textId="00B213E0" w:rsidR="007D5ECA" w:rsidRPr="008C70D0" w:rsidRDefault="00D13EA1" w:rsidP="003F0A7B">
      <w:pPr>
        <w:ind w:left="284"/>
        <w:jc w:val="both"/>
      </w:pPr>
      <w:r>
        <w:t xml:space="preserve">Nenaplnění platné legislativy týkající se požadavků na ochranu osobních údajů a s tím souvisejících nařízení </w:t>
      </w:r>
      <w:r w:rsidR="00075B58">
        <w:t>EU</w:t>
      </w:r>
      <w:r>
        <w:t xml:space="preserve"> na podporu de minimis </w:t>
      </w:r>
      <w:r w:rsidR="00075B58">
        <w:t>a nové vyhlášky k RDM</w:t>
      </w:r>
      <w:r>
        <w:t>.</w:t>
      </w:r>
      <w:r w:rsidR="00075B58">
        <w:t xml:space="preserve"> </w:t>
      </w:r>
      <w:r w:rsidR="001629C9">
        <w:t xml:space="preserve">Stávající </w:t>
      </w:r>
      <w:r w:rsidR="003F0A7B">
        <w:t>stav funkcionality</w:t>
      </w:r>
      <w:r>
        <w:t xml:space="preserve"> změny editora</w:t>
      </w:r>
      <w:r w:rsidR="003F0A7B">
        <w:t xml:space="preserve"> je výrazně zatěžují</w:t>
      </w:r>
      <w:r>
        <w:t>cí jak po časové stránce, tak i </w:t>
      </w:r>
      <w:r w:rsidR="003F0A7B">
        <w:t xml:space="preserve">z hlediska omezení uživatele, jenž převod </w:t>
      </w:r>
      <w:r>
        <w:t>v RDM spouští</w:t>
      </w:r>
      <w:r w:rsidR="003F0A7B">
        <w:t xml:space="preserve">. </w:t>
      </w:r>
    </w:p>
    <w:p w14:paraId="7FC655CF" w14:textId="77777777" w:rsidR="0000551E" w:rsidRDefault="0000551E" w:rsidP="00A93200">
      <w:pPr>
        <w:spacing w:after="0"/>
      </w:pPr>
    </w:p>
    <w:p w14:paraId="76D6E8DF" w14:textId="6AF47286"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3EDA7BBC" w14:textId="4BB42DCB" w:rsidR="00F0405A" w:rsidRPr="00F0405A" w:rsidRDefault="00F0405A" w:rsidP="00F0405A">
      <w:pPr>
        <w:pStyle w:val="Nadpis2"/>
      </w:pPr>
      <w:r w:rsidRPr="00F0405A">
        <w:t>Úpravy</w:t>
      </w:r>
      <w:r>
        <w:t xml:space="preserve"> ve vztahu k GDPR</w:t>
      </w:r>
    </w:p>
    <w:p w14:paraId="2DB0AAD3" w14:textId="128EAC09" w:rsidR="00CC7ED5" w:rsidRDefault="00AA56F7" w:rsidP="00AA56F7">
      <w:pPr>
        <w:ind w:left="284"/>
        <w:jc w:val="both"/>
      </w:pPr>
      <w:r>
        <w:t>Na základě zpřesnění metodiky k nařízení</w:t>
      </w:r>
      <w:r w:rsidR="00AB3EDF">
        <w:t>m</w:t>
      </w:r>
      <w:r>
        <w:t xml:space="preserve"> </w:t>
      </w:r>
      <w:r w:rsidR="00166D12">
        <w:t xml:space="preserve">Komise </w:t>
      </w:r>
      <w:r w:rsidR="00AB3EDF">
        <w:t xml:space="preserve">a nové vyhlášky k RDM </w:t>
      </w:r>
      <w:r w:rsidR="00166D12">
        <w:t>budou v RDM provedeny následující úpravy.</w:t>
      </w:r>
    </w:p>
    <w:p w14:paraId="4810F94E" w14:textId="77B43964" w:rsidR="00AA56F7" w:rsidRDefault="00AA56F7" w:rsidP="00AA56F7">
      <w:pPr>
        <w:pStyle w:val="Odstavecseseznamem"/>
        <w:numPr>
          <w:ilvl w:val="0"/>
          <w:numId w:val="71"/>
        </w:numPr>
        <w:ind w:left="567" w:hanging="284"/>
        <w:jc w:val="both"/>
      </w:pPr>
      <w:r w:rsidRPr="005549C4">
        <w:rPr>
          <w:b/>
        </w:rPr>
        <w:t>Zrušení anonymizace podpor</w:t>
      </w:r>
      <w:r w:rsidR="00166D12">
        <w:t xml:space="preserve"> – podpory nebudou po 10 letech od jejich poskytnutí anonymizovány (odpojeny od příjemce). Anonymizace bude nahrazena fyzickým mazáním dat z DB.</w:t>
      </w:r>
    </w:p>
    <w:p w14:paraId="1E688BBF" w14:textId="5F4E41F6" w:rsidR="00AA56F7" w:rsidRDefault="00AA56F7" w:rsidP="00AA56F7">
      <w:pPr>
        <w:pStyle w:val="Odstavecseseznamem"/>
        <w:numPr>
          <w:ilvl w:val="0"/>
          <w:numId w:val="71"/>
        </w:numPr>
        <w:ind w:left="567" w:hanging="284"/>
        <w:jc w:val="both"/>
      </w:pPr>
      <w:r w:rsidRPr="00166D12">
        <w:rPr>
          <w:b/>
          <w:bCs/>
        </w:rPr>
        <w:t>Fyzické mazání dat podpor</w:t>
      </w:r>
      <w:r w:rsidR="00166D12">
        <w:t xml:space="preserve"> – podpory v rámci režimu podpory budou po 10 letech </w:t>
      </w:r>
      <w:r w:rsidR="00F67121">
        <w:br/>
      </w:r>
      <w:r w:rsidR="00166D12">
        <w:t>od platnosti DO dané</w:t>
      </w:r>
      <w:r w:rsidR="00AB3EDF">
        <w:t>ho</w:t>
      </w:r>
      <w:r w:rsidR="00166D12">
        <w:t xml:space="preserve"> režimu podpory fyzicky smazány z</w:t>
      </w:r>
      <w:r w:rsidR="00EE4651">
        <w:t> </w:t>
      </w:r>
      <w:r w:rsidR="00166D12">
        <w:t xml:space="preserve">databáze. </w:t>
      </w:r>
      <w:r w:rsidR="00A227F8">
        <w:t xml:space="preserve">Fyzické mazání </w:t>
      </w:r>
      <w:r w:rsidR="00F67121">
        <w:br/>
      </w:r>
      <w:r w:rsidR="00A227F8">
        <w:t>se bude vztahovat i na ad hoc podpory</w:t>
      </w:r>
      <w:r w:rsidR="00AB3EDF">
        <w:t xml:space="preserve"> po 10 letech od jejich poskytnutí</w:t>
      </w:r>
      <w:r w:rsidR="00A227F8">
        <w:t xml:space="preserve">. </w:t>
      </w:r>
      <w:r w:rsidR="00166D12">
        <w:t xml:space="preserve">Mazání dat </w:t>
      </w:r>
      <w:r w:rsidR="00A227F8">
        <w:t xml:space="preserve">v nočním režimu </w:t>
      </w:r>
      <w:r w:rsidR="00166D12">
        <w:t xml:space="preserve">bude zajišťovat robot. </w:t>
      </w:r>
      <w:r w:rsidR="00A227F8">
        <w:t xml:space="preserve">Čas spuštění robota bude konfigurovatelný v časovači. </w:t>
      </w:r>
      <w:r w:rsidR="00166D12">
        <w:t>Po fyzickém smazání dat již nebude možná jejich obnova.</w:t>
      </w:r>
      <w:r w:rsidR="00A227F8">
        <w:t xml:space="preserve"> S ohledem </w:t>
      </w:r>
      <w:r w:rsidR="00F67121">
        <w:br/>
      </w:r>
      <w:r w:rsidR="00A227F8">
        <w:lastRenderedPageBreak/>
        <w:t>na skutečnost, že v registru RDM jsou uloženy ad hoc podpory</w:t>
      </w:r>
      <w:r w:rsidR="00342597">
        <w:t>,</w:t>
      </w:r>
      <w:r w:rsidR="00A227F8">
        <w:t xml:space="preserve"> jejichž poskytnutí bylo před více jak 10 lety</w:t>
      </w:r>
      <w:r w:rsidR="00342597">
        <w:t>,</w:t>
      </w:r>
      <w:r w:rsidR="00A227F8">
        <w:t xml:space="preserve"> dojde po nasazení úpravy </w:t>
      </w:r>
      <w:r w:rsidR="00F50DC8">
        <w:t>k prvnímu mazání podpor</w:t>
      </w:r>
      <w:r w:rsidR="001E3B1D">
        <w:t xml:space="preserve"> </w:t>
      </w:r>
      <w:r w:rsidR="00277EFE">
        <w:t>(cca 11</w:t>
      </w:r>
      <w:r w:rsidR="001E3B1D">
        <w:t>8</w:t>
      </w:r>
      <w:r w:rsidR="00277EFE">
        <w:t>00 záznamů)</w:t>
      </w:r>
      <w:r w:rsidR="00F50DC8">
        <w:t>.</w:t>
      </w:r>
    </w:p>
    <w:p w14:paraId="35668AB4" w14:textId="58455A33" w:rsidR="00AA56F7" w:rsidRDefault="00AA56F7" w:rsidP="00AA56F7">
      <w:pPr>
        <w:pStyle w:val="Odstavecseseznamem"/>
        <w:numPr>
          <w:ilvl w:val="0"/>
          <w:numId w:val="71"/>
        </w:numPr>
        <w:ind w:left="567" w:hanging="284"/>
        <w:jc w:val="both"/>
      </w:pPr>
      <w:r w:rsidRPr="00166D12">
        <w:rPr>
          <w:b/>
          <w:bCs/>
        </w:rPr>
        <w:t>Editace číselníku režimů podpory</w:t>
      </w:r>
      <w:r w:rsidR="00166D12">
        <w:t xml:space="preserve"> – k číselníku režimů podpory bude doplněn editační režim, který bude dostupný pouze </w:t>
      </w:r>
      <w:r w:rsidR="00066D1F">
        <w:t>administrátorovi</w:t>
      </w:r>
      <w:r w:rsidR="00166D12">
        <w:t>.</w:t>
      </w:r>
      <w:r w:rsidR="0035236A">
        <w:t xml:space="preserve"> </w:t>
      </w:r>
      <w:r w:rsidR="00060687">
        <w:t>Pro zabránění nechtěného nastavení platnosti DO, které by vedlo k</w:t>
      </w:r>
      <w:r w:rsidR="00E37C41">
        <w:t xml:space="preserve"> změně data </w:t>
      </w:r>
      <w:r w:rsidR="00060687">
        <w:t>smazání dat</w:t>
      </w:r>
      <w:r w:rsidR="00E37C41">
        <w:t xml:space="preserve"> podpory</w:t>
      </w:r>
      <w:r w:rsidR="006408A3">
        <w:t xml:space="preserve"> daného režimu podpory</w:t>
      </w:r>
      <w:r w:rsidR="00160DF9">
        <w:t>,</w:t>
      </w:r>
      <w:r w:rsidR="00060687">
        <w:t xml:space="preserve"> bude pro položku platnost DO zavedeno v případě změny DO nižší než aktuálně nastavené, varování, které bude muset uživatel potvrdit. Dále bude kontrolováno, </w:t>
      </w:r>
      <w:r w:rsidR="00F67121">
        <w:br/>
      </w:r>
      <w:r w:rsidR="00060687">
        <w:t>aby platnost DO nebyla změněna před platnost poslední podpory v rámci režimu podpory.</w:t>
      </w:r>
      <w:r w:rsidR="00401063">
        <w:t xml:space="preserve"> Nebude možné ani nastavit platnost DO</w:t>
      </w:r>
      <w:r w:rsidR="00B74425">
        <w:t>,</w:t>
      </w:r>
      <w:r w:rsidR="00401063">
        <w:t xml:space="preserve"> jenž by vedlo k spuštění mazán</w:t>
      </w:r>
      <w:r w:rsidR="00AB3EDF">
        <w:t>í</w:t>
      </w:r>
      <w:r w:rsidR="00401063">
        <w:t xml:space="preserve"> týž den + 14 dní. Záznamy v </w:t>
      </w:r>
      <w:r w:rsidR="003B0215">
        <w:t>číselníku,</w:t>
      </w:r>
      <w:r w:rsidR="00401063">
        <w:t xml:space="preserve"> u nichž se bude blížit termín mazání (aktuální datum + 14 dní)</w:t>
      </w:r>
      <w:r w:rsidR="00B74425">
        <w:t>,</w:t>
      </w:r>
      <w:r w:rsidR="00401063">
        <w:t xml:space="preserve"> budou barevně odlišeny.</w:t>
      </w:r>
    </w:p>
    <w:p w14:paraId="45CCD55B" w14:textId="5C1E6470" w:rsidR="00AA56F7" w:rsidRDefault="00AA56F7" w:rsidP="00AA56F7">
      <w:pPr>
        <w:pStyle w:val="Odstavecseseznamem"/>
        <w:numPr>
          <w:ilvl w:val="0"/>
          <w:numId w:val="71"/>
        </w:numPr>
        <w:ind w:left="567" w:hanging="284"/>
        <w:jc w:val="both"/>
      </w:pPr>
      <w:r w:rsidRPr="00A81503">
        <w:rPr>
          <w:b/>
          <w:bCs/>
        </w:rPr>
        <w:t>Vyhledávání dle režimů podpory</w:t>
      </w:r>
      <w:r w:rsidR="00A81503">
        <w:t xml:space="preserve"> – </w:t>
      </w:r>
      <w:r w:rsidR="00060687">
        <w:t>Do vyhledávacího formuláře</w:t>
      </w:r>
      <w:r w:rsidR="00E37C41">
        <w:t xml:space="preserve"> v GUI RDM</w:t>
      </w:r>
      <w:r w:rsidR="00060687">
        <w:t xml:space="preserve"> bude přidána položka pro vyhledávání dle režimu podpory</w:t>
      </w:r>
      <w:r w:rsidR="00E37C41">
        <w:t xml:space="preserve"> formou seznamu</w:t>
      </w:r>
      <w:r w:rsidR="00060687">
        <w:t>.</w:t>
      </w:r>
    </w:p>
    <w:p w14:paraId="313B77E2" w14:textId="77777777" w:rsidR="006E4F24" w:rsidRDefault="00060687" w:rsidP="00F0405A">
      <w:pPr>
        <w:pStyle w:val="Odstavecseseznamem"/>
        <w:numPr>
          <w:ilvl w:val="0"/>
          <w:numId w:val="71"/>
        </w:numPr>
        <w:ind w:left="567" w:hanging="284"/>
        <w:jc w:val="both"/>
      </w:pPr>
      <w:r w:rsidRPr="00E37C41">
        <w:rPr>
          <w:b/>
          <w:bCs/>
        </w:rPr>
        <w:t>Odstranění RČ</w:t>
      </w:r>
      <w:r>
        <w:t xml:space="preserve"> </w:t>
      </w:r>
      <w:r w:rsidR="00E37C41">
        <w:t xml:space="preserve">– </w:t>
      </w:r>
      <w:r>
        <w:t>ze</w:t>
      </w:r>
      <w:r w:rsidR="00E37C41">
        <w:t xml:space="preserve"> služeb RDM_POI01A, RDM_POI01B a GUI RDM bude odstraněna položka RČ. Fyzické osoby již bude možné zakládat pouze přes číslo dokladu nebo přes jméno, příjmení a datum narození.</w:t>
      </w:r>
    </w:p>
    <w:p w14:paraId="0DCE4E75" w14:textId="74BD0AD1" w:rsidR="00A81503" w:rsidRDefault="006E4F24" w:rsidP="00F0405A">
      <w:pPr>
        <w:pStyle w:val="Odstavecseseznamem"/>
        <w:numPr>
          <w:ilvl w:val="0"/>
          <w:numId w:val="71"/>
        </w:numPr>
        <w:ind w:left="567" w:hanging="284"/>
        <w:jc w:val="both"/>
      </w:pPr>
      <w:r w:rsidRPr="00A93200">
        <w:rPr>
          <w:b/>
        </w:rPr>
        <w:t xml:space="preserve">Odstranění </w:t>
      </w:r>
      <w:r w:rsidR="00A93200">
        <w:rPr>
          <w:b/>
        </w:rPr>
        <w:t>„K</w:t>
      </w:r>
      <w:r w:rsidRPr="00A93200">
        <w:rPr>
          <w:b/>
        </w:rPr>
        <w:t>ódu</w:t>
      </w:r>
      <w:r w:rsidR="00A93200">
        <w:rPr>
          <w:b/>
        </w:rPr>
        <w:t>“</w:t>
      </w:r>
      <w:r w:rsidRPr="00A93200">
        <w:rPr>
          <w:b/>
        </w:rPr>
        <w:t xml:space="preserve"> </w:t>
      </w:r>
      <w:r>
        <w:rPr>
          <w:b/>
        </w:rPr>
        <w:t>režimu podpory</w:t>
      </w:r>
      <w:r w:rsidRPr="00A93200">
        <w:rPr>
          <w:b/>
        </w:rPr>
        <w:t xml:space="preserve"> </w:t>
      </w:r>
      <w:r>
        <w:t>– Režim podpory nebude obsahovat položku „kód“. Bude odstraněna z GUI RDM i webových služeb.</w:t>
      </w:r>
    </w:p>
    <w:p w14:paraId="5BDD6FFA" w14:textId="26CB6BBC" w:rsidR="00F0405A" w:rsidRPr="00F0405A" w:rsidRDefault="00F0405A" w:rsidP="00F0405A">
      <w:pPr>
        <w:pStyle w:val="Nadpis2"/>
      </w:pPr>
      <w:r>
        <w:t>Změna editora</w:t>
      </w:r>
    </w:p>
    <w:p w14:paraId="3ABF3B80" w14:textId="77A23C94" w:rsidR="00A817DB" w:rsidRDefault="00F0405A" w:rsidP="00A817DB">
      <w:pPr>
        <w:ind w:left="284"/>
        <w:jc w:val="both"/>
      </w:pPr>
      <w:r>
        <w:t xml:space="preserve">Po několikaletém provozu RDM vyvstala potřeba upravit funkcionalitu změny editora. Stávající řešení je </w:t>
      </w:r>
      <w:r w:rsidR="00A817DB">
        <w:t>s ohledem na množství podpor v systému velice pomalé a v některých situací</w:t>
      </w:r>
      <w:r w:rsidR="00B74425">
        <w:t>ch</w:t>
      </w:r>
      <w:r w:rsidR="00A817DB">
        <w:t xml:space="preserve"> při větším zatížení</w:t>
      </w:r>
      <w:r w:rsidR="00CB409D">
        <w:t xml:space="preserve"> a větším množství podpor u jednoho editora může</w:t>
      </w:r>
      <w:r w:rsidR="00A817DB">
        <w:t xml:space="preserve"> doj</w:t>
      </w:r>
      <w:r w:rsidR="00CB409D">
        <w:t>ít</w:t>
      </w:r>
      <w:r w:rsidR="00A817DB">
        <w:t xml:space="preserve"> i k zaseknutí aplikace.</w:t>
      </w:r>
      <w:r w:rsidR="002D3A97">
        <w:t xml:space="preserve"> </w:t>
      </w:r>
      <w:r w:rsidR="00CB409D">
        <w:t xml:space="preserve">Řešením je nahrazení online změn editora offline zpracováním požadavku prostřednictvím robota. GUI RDM bude rozšířeno o offline frontu požadavků na zpracování změn editora. </w:t>
      </w:r>
      <w:r w:rsidR="00F67121">
        <w:br/>
      </w:r>
      <w:r w:rsidR="00CB409D">
        <w:t>Po zpracování požadavku bude uživatel informován formou záznamu v tabulce, která bude součástí funkcionality změn editora.</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16BEFAC2" w:rsidR="0000551E" w:rsidRDefault="00331ED3" w:rsidP="0060065D">
      <w:r>
        <w:t>Bez dopadu.</w:t>
      </w:r>
    </w:p>
    <w:p w14:paraId="6A60A88D" w14:textId="6FD27285" w:rsidR="00411B8E" w:rsidRPr="00411B8E" w:rsidRDefault="00BC72F5" w:rsidP="00E00833">
      <w:pPr>
        <w:pStyle w:val="Nadpis2"/>
      </w:pPr>
      <w:r>
        <w:lastRenderedPageBreak/>
        <w:t>Na bezpečnost</w:t>
      </w:r>
    </w:p>
    <w:p w14:paraId="3CB7A16C" w14:textId="3B4B781F" w:rsidR="005D0B35" w:rsidRPr="005D0B35" w:rsidRDefault="00BF5D30" w:rsidP="005D0B35">
      <w:r>
        <w:t>Bez dopadu.</w:t>
      </w:r>
    </w:p>
    <w:p w14:paraId="6BB88B64" w14:textId="3EAEBEF0" w:rsidR="0000551E" w:rsidRPr="0087487B" w:rsidRDefault="00BC72F5" w:rsidP="00E00833">
      <w:pPr>
        <w:pStyle w:val="Nadpis2"/>
      </w:pPr>
      <w:r>
        <w:t>Na součinnost s dalšími systémy</w:t>
      </w:r>
    </w:p>
    <w:p w14:paraId="409BDCA7" w14:textId="4358BC86" w:rsidR="005177CF" w:rsidRPr="005177CF" w:rsidRDefault="00BF5D30" w:rsidP="005177CF">
      <w:r>
        <w:t>Nasazení nových verzí služeb na EPO a AgriBus.</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5E181CE6" w:rsidR="00BC72F5" w:rsidRPr="00B8108C" w:rsidRDefault="00BF5D30" w:rsidP="00B8108C">
      <w:r>
        <w:t>Nasazení nových verzi služeb.</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AE7745" w:rsidR="0000551E" w:rsidRPr="00B8108C" w:rsidRDefault="00BF5D30" w:rsidP="00B8108C">
      <w:r>
        <w:t>Bez dopadu.</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2278C69E" w:rsidR="00E03517" w:rsidRPr="00E03517" w:rsidRDefault="00BF5D30" w:rsidP="00E03517">
      <w:r>
        <w:t>Bez dopadu.</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95"/>
        <w:gridCol w:w="1276"/>
        <w:gridCol w:w="850"/>
        <w:gridCol w:w="851"/>
        <w:gridCol w:w="1621"/>
      </w:tblGrid>
      <w:tr w:rsidR="00BC72F5" w:rsidRPr="00276A3F" w14:paraId="33D7A746" w14:textId="77777777" w:rsidTr="00A33E1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9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A33E1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9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62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A33E1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9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06138A96" w:rsidR="00BC72F5" w:rsidRPr="00276A3F" w:rsidRDefault="009331C1"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140ABD8E" w:rsidR="00BC72F5" w:rsidRPr="00276A3F" w:rsidRDefault="009331C1"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41EF3B4E" w:rsidR="00BC72F5" w:rsidRPr="00276A3F" w:rsidRDefault="003C6CF7" w:rsidP="00BC72F5">
            <w:pPr>
              <w:spacing w:after="0"/>
              <w:rPr>
                <w:rFonts w:cs="Arial"/>
                <w:color w:val="000000"/>
                <w:szCs w:val="22"/>
                <w:lang w:eastAsia="cs-CZ"/>
              </w:rPr>
            </w:pPr>
            <w:r>
              <w:rPr>
                <w:rFonts w:cs="Arial"/>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9A4F52" w:rsidRPr="00276A3F" w14:paraId="4684405F" w14:textId="77777777" w:rsidTr="009A4F5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9A4F52" w:rsidRPr="004F2BA0" w:rsidRDefault="009A4F52" w:rsidP="00BC72F5">
            <w:pPr>
              <w:pStyle w:val="Odstavecseseznamem"/>
              <w:numPr>
                <w:ilvl w:val="0"/>
                <w:numId w:val="29"/>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9A4F52" w:rsidRPr="00276A3F" w:rsidRDefault="009A4F52"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15E053E2" w:rsidR="009A4F52" w:rsidRPr="00276A3F" w:rsidRDefault="009A4F52"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4AA50C37" w:rsidR="009A4F52" w:rsidRPr="00276A3F" w:rsidRDefault="009A4F52"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5DFA8E0" w14:textId="112E55B8" w:rsidR="009A4F52" w:rsidRPr="00276A3F" w:rsidRDefault="009A4F52" w:rsidP="00BC72F5">
            <w:pPr>
              <w:spacing w:after="0"/>
              <w:rPr>
                <w:rFonts w:cs="Arial"/>
                <w:color w:val="000000"/>
                <w:szCs w:val="22"/>
                <w:lang w:eastAsia="cs-CZ"/>
              </w:rPr>
            </w:pPr>
            <w:r w:rsidRPr="005868C2">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098B77EC" w14:textId="25B11782" w:rsidR="009A4F52" w:rsidRPr="00276A3F" w:rsidRDefault="009A4F52" w:rsidP="00BC72F5">
            <w:pPr>
              <w:spacing w:after="0"/>
              <w:rPr>
                <w:rFonts w:cs="Arial"/>
                <w:color w:val="000000"/>
                <w:szCs w:val="22"/>
                <w:lang w:eastAsia="cs-CZ"/>
              </w:rPr>
            </w:pPr>
          </w:p>
        </w:tc>
      </w:tr>
      <w:tr w:rsidR="009A4F52" w:rsidRPr="00276A3F" w14:paraId="35E9C11E" w14:textId="77777777" w:rsidTr="009A4F5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9A4F52" w:rsidRPr="004F2BA0" w:rsidRDefault="009A4F52" w:rsidP="00BC72F5">
            <w:pPr>
              <w:pStyle w:val="Odstavecseseznamem"/>
              <w:numPr>
                <w:ilvl w:val="0"/>
                <w:numId w:val="29"/>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9A4F52" w:rsidRPr="00276A3F" w:rsidRDefault="009A4F52"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3A45FE1" w:rsidR="009A4F52" w:rsidRPr="00276A3F" w:rsidRDefault="009A4F52"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00C95882" w:rsidR="009A4F52" w:rsidRPr="00276A3F" w:rsidRDefault="009A4F52"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7EB9A1B7" w14:textId="1314A5E0" w:rsidR="009A4F52" w:rsidRPr="00276A3F" w:rsidRDefault="009A4F52" w:rsidP="00BC72F5">
            <w:pPr>
              <w:spacing w:after="0"/>
              <w:rPr>
                <w:rFonts w:cs="Arial"/>
                <w:color w:val="000000"/>
                <w:szCs w:val="22"/>
                <w:lang w:eastAsia="cs-CZ"/>
              </w:rPr>
            </w:pPr>
            <w:r w:rsidRPr="005868C2">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164DFC8" w14:textId="405E5A43" w:rsidR="009A4F52" w:rsidRPr="00276A3F" w:rsidRDefault="009A4F52" w:rsidP="00BC72F5">
            <w:pPr>
              <w:spacing w:after="0"/>
              <w:rPr>
                <w:rFonts w:cs="Arial"/>
                <w:color w:val="000000"/>
                <w:szCs w:val="22"/>
                <w:lang w:eastAsia="cs-CZ"/>
              </w:rPr>
            </w:pPr>
          </w:p>
        </w:tc>
      </w:tr>
      <w:tr w:rsidR="009A4F52" w:rsidRPr="00276A3F" w14:paraId="4611C782" w14:textId="77777777" w:rsidTr="009A4F5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9A4F52" w:rsidRPr="004F2BA0" w:rsidRDefault="009A4F52" w:rsidP="00BC72F5">
            <w:pPr>
              <w:pStyle w:val="Odstavecseseznamem"/>
              <w:numPr>
                <w:ilvl w:val="0"/>
                <w:numId w:val="29"/>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9A4F52" w:rsidRPr="00276A3F" w:rsidRDefault="009A4F52"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59B5C3B8" w:rsidR="009A4F52" w:rsidRPr="00276A3F" w:rsidRDefault="009A4F52"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0B13BFF1" w:rsidR="009A4F52" w:rsidRPr="00276A3F" w:rsidRDefault="009A4F52"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192028" w14:textId="2CA2034D" w:rsidR="009A4F52" w:rsidRDefault="009A4F52" w:rsidP="00BC72F5">
            <w:pPr>
              <w:spacing w:after="0"/>
              <w:rPr>
                <w:rFonts w:cs="Arial"/>
                <w:color w:val="000000"/>
                <w:szCs w:val="22"/>
                <w:lang w:eastAsia="cs-CZ"/>
              </w:rPr>
            </w:pPr>
            <w:r w:rsidRPr="005868C2">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6E4AC919" w14:textId="327DE078" w:rsidR="009A4F52" w:rsidRPr="00276A3F" w:rsidRDefault="009A4F52" w:rsidP="00BC72F5">
            <w:pPr>
              <w:spacing w:after="0"/>
              <w:rPr>
                <w:rFonts w:cs="Arial"/>
                <w:color w:val="000000"/>
                <w:szCs w:val="22"/>
                <w:lang w:eastAsia="cs-CZ"/>
              </w:rPr>
            </w:pPr>
            <w:r>
              <w:rPr>
                <w:rFonts w:cs="Arial"/>
                <w:color w:val="000000"/>
                <w:szCs w:val="22"/>
                <w:lang w:eastAsia="cs-CZ"/>
              </w:rPr>
              <w:t>Věcný garant</w:t>
            </w:r>
          </w:p>
        </w:tc>
      </w:tr>
      <w:tr w:rsidR="009A4F52" w:rsidRPr="00276A3F" w14:paraId="153DB333" w14:textId="77777777" w:rsidTr="009A4F5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9A4F52" w:rsidRPr="004F2BA0" w:rsidRDefault="009A4F52" w:rsidP="00BC72F5">
            <w:pPr>
              <w:pStyle w:val="Odstavecseseznamem"/>
              <w:numPr>
                <w:ilvl w:val="0"/>
                <w:numId w:val="29"/>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9A4F52" w:rsidRDefault="009A4F52" w:rsidP="00753DB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9FB8A22" w:rsidR="009A4F52" w:rsidRDefault="009A4F52"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61310D0E" w:rsidR="009A4F52" w:rsidRDefault="009A4F52"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7594439" w14:textId="73457057" w:rsidR="009A4F52" w:rsidRDefault="009A4F52" w:rsidP="00BC72F5">
            <w:pPr>
              <w:spacing w:after="0"/>
              <w:rPr>
                <w:rFonts w:cs="Arial"/>
                <w:color w:val="000000"/>
                <w:szCs w:val="22"/>
                <w:lang w:eastAsia="cs-CZ"/>
              </w:rPr>
            </w:pPr>
            <w:r w:rsidRPr="005868C2">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199F744F" w14:textId="08DE9F17" w:rsidR="009A4F52" w:rsidRDefault="009A4F52" w:rsidP="0010360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9A4F52" w:rsidRPr="00276A3F" w14:paraId="4BF46E7E" w14:textId="77777777" w:rsidTr="009A4F5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9A4F52" w:rsidRPr="004F2BA0" w:rsidRDefault="009A4F52" w:rsidP="00BC72F5">
            <w:pPr>
              <w:pStyle w:val="Odstavecseseznamem"/>
              <w:numPr>
                <w:ilvl w:val="0"/>
                <w:numId w:val="29"/>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9A4F52" w:rsidRPr="00276A3F" w:rsidRDefault="009A4F52"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07266D70" w:rsidR="009A4F52" w:rsidRDefault="009A4F52" w:rsidP="00BC72F5">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60CE6E2F" w:rsidR="009A4F52" w:rsidRDefault="009A4F52"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8318A7" w14:textId="233AEDD5" w:rsidR="009A4F52" w:rsidRPr="003C6CF7" w:rsidRDefault="009A4F52" w:rsidP="00BC72F5">
            <w:pPr>
              <w:spacing w:after="0"/>
              <w:rPr>
                <w:rFonts w:cs="Arial"/>
                <w:color w:val="000000"/>
                <w:szCs w:val="22"/>
                <w:lang w:eastAsia="cs-CZ"/>
              </w:rPr>
            </w:pPr>
            <w:r w:rsidRPr="005868C2">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4C253F26" w14:textId="269AFA5A" w:rsidR="009A4F52" w:rsidRDefault="009A4F52" w:rsidP="00BC72F5">
            <w:pPr>
              <w:spacing w:after="0"/>
              <w:rPr>
                <w:rStyle w:val="Odkaznakoment"/>
              </w:rPr>
            </w:pPr>
          </w:p>
        </w:tc>
      </w:tr>
      <w:tr w:rsidR="009A4F52" w:rsidRPr="00276A3F" w14:paraId="3573B641" w14:textId="77777777" w:rsidTr="009A4F5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9A4F52" w:rsidRPr="004F2BA0" w:rsidRDefault="009A4F52" w:rsidP="00BC72F5">
            <w:pPr>
              <w:pStyle w:val="Odstavecseseznamem"/>
              <w:numPr>
                <w:ilvl w:val="0"/>
                <w:numId w:val="29"/>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9A4F52" w:rsidRDefault="009A4F52"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0B468B7D" w:rsidR="009A4F52" w:rsidRDefault="009A4F52" w:rsidP="00BC72F5">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05C566E3" w:rsidR="009A4F52" w:rsidRDefault="009A4F52"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CA3D49E" w14:textId="18E2E969" w:rsidR="009A4F52" w:rsidRPr="003C6CF7" w:rsidRDefault="009A4F52" w:rsidP="00BC72F5">
            <w:pPr>
              <w:spacing w:after="0"/>
              <w:rPr>
                <w:rFonts w:cs="Arial"/>
                <w:color w:val="000000"/>
                <w:szCs w:val="22"/>
                <w:lang w:eastAsia="cs-CZ"/>
              </w:rPr>
            </w:pPr>
            <w:r w:rsidRPr="005868C2">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68773D7" w14:textId="1A557CDC" w:rsidR="009A4F52" w:rsidRDefault="009A4F52" w:rsidP="00BC72F5">
            <w:pPr>
              <w:spacing w:after="0"/>
              <w:rPr>
                <w:rStyle w:val="Odkaznakoment"/>
              </w:rPr>
            </w:pPr>
          </w:p>
        </w:tc>
      </w:tr>
      <w:tr w:rsidR="009A4F52" w:rsidRPr="00276A3F" w14:paraId="01C7CDD8" w14:textId="77777777" w:rsidTr="009A4F5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9A4F52" w:rsidRPr="004F2BA0" w:rsidRDefault="009A4F52" w:rsidP="00BC72F5">
            <w:pPr>
              <w:pStyle w:val="Odstavecseseznamem"/>
              <w:numPr>
                <w:ilvl w:val="0"/>
                <w:numId w:val="29"/>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9A4F52" w:rsidRDefault="009A4F52"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7DD94476" w:rsidR="009A4F52" w:rsidRDefault="009A4F52"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4AEAD534" w:rsidR="009A4F52" w:rsidRDefault="009A4F52"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3252B52" w14:textId="181D5B87" w:rsidR="009A4F52" w:rsidRPr="003C6CF7" w:rsidRDefault="009A4F52" w:rsidP="00BC72F5">
            <w:pPr>
              <w:spacing w:after="0"/>
              <w:rPr>
                <w:rFonts w:cs="Arial"/>
                <w:color w:val="000000"/>
                <w:szCs w:val="22"/>
                <w:lang w:eastAsia="cs-CZ"/>
              </w:rPr>
            </w:pPr>
            <w:r w:rsidRPr="005868C2">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DCF38EE" w14:textId="1420A34B" w:rsidR="009A4F52" w:rsidRDefault="009A4F52" w:rsidP="00BC72F5">
            <w:pPr>
              <w:spacing w:after="0"/>
              <w:rPr>
                <w:rStyle w:val="Odkaznakoment"/>
              </w:rPr>
            </w:pPr>
          </w:p>
        </w:tc>
      </w:tr>
    </w:tbl>
    <w:p w14:paraId="7A290980" w14:textId="4699B8AD" w:rsidR="0000551E" w:rsidRPr="001B1CD2" w:rsidRDefault="00E311A2"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4.15pt;margin-top:7.55pt;width:52.5pt;height:33.65pt;z-index:251661312;mso-position-horizontal-relative:text;mso-position-vertical-relative:text;mso-width-relative:page;mso-height-relative:page">
            <v:imagedata r:id="rId11" o:title=""/>
            <w10:wrap type="square" side="left"/>
          </v:shape>
          <o:OLEObject Type="Embed" ProgID="Word.Document.12" ShapeID="_x0000_s1028" DrawAspect="Icon" ObjectID="_1655109260" r:id="rId12">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6AE582C9"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1ACC51FD"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A86CAA">
        <w:rPr>
          <w:sz w:val="18"/>
          <w:szCs w:val="18"/>
        </w:rPr>
        <w:t>NEVEŘEJNÉ</w:t>
      </w:r>
      <w:r w:rsidR="00223FDB">
        <w:rPr>
          <w:sz w:val="18"/>
          <w:szCs w:val="18"/>
        </w:rPr>
        <w:t xml:space="preserve">  </w:t>
      </w:r>
    </w:p>
    <w:p w14:paraId="6279633B" w14:textId="67F41168" w:rsidR="0000551E" w:rsidRPr="006E025E" w:rsidRDefault="0000551E" w:rsidP="0000551E">
      <w:pPr>
        <w:ind w:right="-427"/>
        <w:rPr>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lastRenderedPageBreak/>
        <w:t>Akceptační kritéria</w:t>
      </w:r>
    </w:p>
    <w:p w14:paraId="7956380F" w14:textId="701D5CCA"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571E9D19" w:rsidR="0000551E" w:rsidRPr="006C3557" w:rsidRDefault="00FA1B86" w:rsidP="00153C10">
            <w:pPr>
              <w:spacing w:after="0"/>
              <w:rPr>
                <w:rFonts w:cs="Arial"/>
                <w:color w:val="000000"/>
                <w:szCs w:val="22"/>
                <w:lang w:eastAsia="cs-CZ"/>
              </w:rPr>
            </w:pPr>
            <w:r>
              <w:rPr>
                <w:rFonts w:cs="Arial"/>
                <w:color w:val="000000"/>
                <w:szCs w:val="22"/>
                <w:lang w:eastAsia="cs-CZ"/>
              </w:rPr>
              <w:t>Zahájení plnění</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4C7DA06C" w:rsidR="0000551E" w:rsidRPr="006C3557" w:rsidRDefault="00FA1B86" w:rsidP="00153C10">
            <w:pPr>
              <w:spacing w:after="0"/>
              <w:rPr>
                <w:rFonts w:cs="Arial"/>
                <w:color w:val="000000"/>
                <w:szCs w:val="22"/>
                <w:lang w:eastAsia="cs-CZ"/>
              </w:rPr>
            </w:pPr>
            <w:r>
              <w:rPr>
                <w:rFonts w:cs="Arial"/>
                <w:color w:val="000000"/>
                <w:szCs w:val="22"/>
                <w:lang w:eastAsia="cs-CZ"/>
              </w:rPr>
              <w:t>Dokončení plnění</w:t>
            </w: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5F3B496E" w:rsidR="0000551E" w:rsidRDefault="003C6CF7" w:rsidP="003C6CF7">
      <w:pPr>
        <w:spacing w:after="0"/>
        <w:rPr>
          <w:rFonts w:cs="Arial"/>
          <w:szCs w:val="22"/>
        </w:rPr>
      </w:pPr>
      <w:r>
        <w:rPr>
          <w:rFonts w:cs="Arial"/>
          <w:szCs w:val="22"/>
        </w:rPr>
        <w:t>Žádné.</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04289584" w:rsidR="0000551E" w:rsidRPr="006C3557" w:rsidRDefault="00646C39" w:rsidP="00337DDA">
            <w:pPr>
              <w:spacing w:after="0"/>
              <w:rPr>
                <w:rFonts w:cs="Arial"/>
                <w:color w:val="000000"/>
                <w:szCs w:val="22"/>
                <w:lang w:eastAsia="cs-CZ"/>
              </w:rPr>
            </w:pPr>
            <w:r>
              <w:rPr>
                <w:rFonts w:cs="Arial"/>
                <w:color w:val="000000"/>
                <w:szCs w:val="22"/>
                <w:lang w:eastAsia="cs-CZ"/>
              </w:rPr>
              <w:t>Martina Břešťovská</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247D93A5"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007CF867" w:rsidR="0000551E" w:rsidRPr="006C3557" w:rsidRDefault="003C6CF7"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3"/>
          <w:footerReference w:type="default" r:id="rId14"/>
          <w:type w:val="continuous"/>
          <w:pgSz w:w="11906" w:h="16838" w:code="9"/>
          <w:pgMar w:top="1134" w:right="1418" w:bottom="1134" w:left="992" w:header="567" w:footer="567" w:gutter="0"/>
          <w:cols w:space="708"/>
          <w:docGrid w:linePitch="360"/>
        </w:sectPr>
      </w:pPr>
    </w:p>
    <w:p w14:paraId="73742440" w14:textId="66F98B8D"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4D4CC7" w:rsidRPr="00A33E1F">
        <w:rPr>
          <w:rFonts w:cs="Arial"/>
          <w:b/>
          <w:caps/>
          <w:szCs w:val="22"/>
        </w:rPr>
        <w:t>Z28798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7FEDE42F" w:rsidR="00BD0D3F" w:rsidRPr="006C3557" w:rsidRDefault="003C6CF7" w:rsidP="00415962">
            <w:pPr>
              <w:pStyle w:val="Tabulka"/>
              <w:rPr>
                <w:szCs w:val="22"/>
              </w:rPr>
            </w:pPr>
            <w:r>
              <w:rPr>
                <w:szCs w:val="22"/>
              </w:rPr>
              <w:t>557</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69A8017C" w:rsidR="0000551E" w:rsidRPr="00B27B87" w:rsidRDefault="00A33E1F" w:rsidP="00B27B87">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7F7DFEE0" w:rsidR="0000551E" w:rsidRPr="00CC4564" w:rsidRDefault="00A33E1F" w:rsidP="00CC4564">
      <w:r>
        <w:t xml:space="preserve">V souladu s podmínkami smlouvy č. </w:t>
      </w:r>
      <w:r w:rsidRPr="00E1012E">
        <w:rPr>
          <w:szCs w:val="22"/>
        </w:rPr>
        <w:t>391-2019-11150</w:t>
      </w:r>
      <w:r>
        <w:rPr>
          <w:szCs w:val="22"/>
        </w:rPr>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532EF0">
        <w:rPr>
          <w:rFonts w:cs="Arial"/>
          <w:sz w:val="22"/>
          <w:szCs w:val="22"/>
        </w:rPr>
        <w:t>Dopady</w:t>
      </w:r>
      <w:r>
        <w:rPr>
          <w:rFonts w:cs="Arial"/>
          <w:sz w:val="22"/>
          <w:szCs w:val="22"/>
        </w:rPr>
        <w:t xml:space="preserve"> do systémů MZe</w:t>
      </w:r>
    </w:p>
    <w:p w14:paraId="53AAB2EF" w14:textId="62560A45" w:rsidR="00360DA3" w:rsidRDefault="00E311A2" w:rsidP="00927AC8">
      <w:pPr>
        <w:pStyle w:val="Nadpis1"/>
        <w:numPr>
          <w:ilvl w:val="1"/>
          <w:numId w:val="4"/>
        </w:numPr>
        <w:tabs>
          <w:tab w:val="clear" w:pos="540"/>
        </w:tabs>
        <w:ind w:hanging="292"/>
        <w:rPr>
          <w:rFonts w:cs="Arial"/>
          <w:sz w:val="22"/>
          <w:szCs w:val="22"/>
        </w:rPr>
      </w:pPr>
      <w:r>
        <w:rPr>
          <w:noProof/>
          <w:sz w:val="22"/>
          <w:szCs w:val="21"/>
        </w:rPr>
        <w:object w:dxaOrig="1440" w:dyaOrig="1440" w14:anchorId="15205B67">
          <v:shape id="_x0000_s1029" type="#_x0000_t75" style="position:absolute;left:0;text-align:left;margin-left:446pt;margin-top:4.2pt;width:56.75pt;height:41.4pt;z-index:251663360;mso-position-horizontal-relative:text;mso-position-vertical-relative:text">
            <v:imagedata r:id="rId15" o:title=""/>
            <w10:wrap type="square"/>
          </v:shape>
          <o:OLEObject Type="Embed" ProgID="Word.Document.12" ShapeID="_x0000_s1029" DrawAspect="Icon" ObjectID="_1655109261" r:id="rId16">
            <o:FieldCodes>\s</o:FieldCodes>
          </o:OLEObject>
        </w:object>
      </w:r>
      <w:r w:rsidR="00962388">
        <w:rPr>
          <w:rFonts w:cs="Arial"/>
          <w:sz w:val="22"/>
          <w:szCs w:val="22"/>
        </w:rPr>
        <w:t>Na provoz a infrastrukturu</w:t>
      </w:r>
    </w:p>
    <w:p w14:paraId="3B1B655C" w14:textId="0A1F002A"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01180BFC" w:rsidR="00360DA3" w:rsidRPr="00360DA3" w:rsidRDefault="00BE31EC" w:rsidP="00360DA3">
      <w:r>
        <w:t>Bez dopadu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041"/>
        <w:gridCol w:w="4314"/>
      </w:tblGrid>
      <w:tr w:rsidR="00962388" w:rsidRPr="00504500" w14:paraId="1E7B981F" w14:textId="77777777" w:rsidTr="00A33E1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0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3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A33E1F">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314" w:type="dxa"/>
            <w:tcBorders>
              <w:top w:val="single" w:sz="8" w:space="0" w:color="auto"/>
              <w:bottom w:val="single" w:sz="4" w:space="0" w:color="auto"/>
            </w:tcBorders>
            <w:shd w:val="clear" w:color="auto" w:fill="auto"/>
            <w:noWrap/>
            <w:vAlign w:val="center"/>
            <w:hideMark/>
          </w:tcPr>
          <w:p w14:paraId="57A40015" w14:textId="40452D0F"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rsidRPr="00705F38" w14:paraId="3972E273" w14:textId="77777777" w:rsidTr="00A33E1F">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314" w:type="dxa"/>
            <w:tcBorders>
              <w:bottom w:val="single" w:sz="4" w:space="0" w:color="auto"/>
            </w:tcBorders>
            <w:shd w:val="clear" w:color="auto" w:fill="auto"/>
            <w:noWrap/>
            <w:vAlign w:val="center"/>
            <w:hideMark/>
          </w:tcPr>
          <w:p w14:paraId="6079BDCA" w14:textId="420DB5C2"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411F2788" w14:textId="77777777" w:rsidTr="00A33E1F">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314" w:type="dxa"/>
            <w:tcBorders>
              <w:bottom w:val="single" w:sz="4" w:space="0" w:color="auto"/>
            </w:tcBorders>
            <w:shd w:val="clear" w:color="auto" w:fill="auto"/>
            <w:noWrap/>
            <w:vAlign w:val="center"/>
            <w:hideMark/>
          </w:tcPr>
          <w:p w14:paraId="572853AE" w14:textId="69DF17DF"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473FA440" w14:textId="77777777" w:rsidTr="00A33E1F">
        <w:trPr>
          <w:trHeight w:val="300"/>
        </w:trPr>
        <w:tc>
          <w:tcPr>
            <w:tcW w:w="426" w:type="dxa"/>
            <w:tcBorders>
              <w:bottom w:val="single" w:sz="4" w:space="0" w:color="auto"/>
            </w:tcBorders>
            <w:vAlign w:val="center"/>
          </w:tcPr>
          <w:p w14:paraId="633C66C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314" w:type="dxa"/>
            <w:tcBorders>
              <w:bottom w:val="single" w:sz="4" w:space="0" w:color="auto"/>
            </w:tcBorders>
            <w:shd w:val="clear" w:color="auto" w:fill="auto"/>
            <w:noWrap/>
            <w:vAlign w:val="center"/>
          </w:tcPr>
          <w:p w14:paraId="5FAB3C92" w14:textId="79A7159C"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65629BE7" w14:textId="77777777" w:rsidTr="00A33E1F">
        <w:trPr>
          <w:trHeight w:val="300"/>
        </w:trPr>
        <w:tc>
          <w:tcPr>
            <w:tcW w:w="426" w:type="dxa"/>
            <w:tcBorders>
              <w:bottom w:val="single" w:sz="4" w:space="0" w:color="auto"/>
            </w:tcBorders>
            <w:vAlign w:val="center"/>
          </w:tcPr>
          <w:p w14:paraId="6F8D04B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314" w:type="dxa"/>
            <w:tcBorders>
              <w:bottom w:val="single" w:sz="4" w:space="0" w:color="auto"/>
            </w:tcBorders>
            <w:shd w:val="clear" w:color="auto" w:fill="auto"/>
            <w:noWrap/>
            <w:vAlign w:val="center"/>
            <w:hideMark/>
          </w:tcPr>
          <w:p w14:paraId="2018758E" w14:textId="728AF79D"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10AB9396" w14:textId="77777777" w:rsidTr="00A33E1F">
        <w:trPr>
          <w:trHeight w:val="300"/>
        </w:trPr>
        <w:tc>
          <w:tcPr>
            <w:tcW w:w="426" w:type="dxa"/>
            <w:tcBorders>
              <w:bottom w:val="single" w:sz="4" w:space="0" w:color="auto"/>
            </w:tcBorders>
            <w:vAlign w:val="center"/>
          </w:tcPr>
          <w:p w14:paraId="1303EC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314" w:type="dxa"/>
            <w:tcBorders>
              <w:bottom w:val="single" w:sz="4" w:space="0" w:color="auto"/>
            </w:tcBorders>
            <w:shd w:val="clear" w:color="auto" w:fill="auto"/>
            <w:noWrap/>
            <w:vAlign w:val="center"/>
            <w:hideMark/>
          </w:tcPr>
          <w:p w14:paraId="3CE74E17" w14:textId="25E073CC"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4D71CA90" w14:textId="77777777" w:rsidTr="00A33E1F">
        <w:trPr>
          <w:trHeight w:val="300"/>
        </w:trPr>
        <w:tc>
          <w:tcPr>
            <w:tcW w:w="426" w:type="dxa"/>
            <w:tcBorders>
              <w:bottom w:val="single" w:sz="4" w:space="0" w:color="auto"/>
            </w:tcBorders>
            <w:vAlign w:val="center"/>
          </w:tcPr>
          <w:p w14:paraId="2149A30F"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314" w:type="dxa"/>
            <w:tcBorders>
              <w:bottom w:val="single" w:sz="4" w:space="0" w:color="auto"/>
            </w:tcBorders>
            <w:shd w:val="clear" w:color="auto" w:fill="auto"/>
            <w:noWrap/>
            <w:vAlign w:val="center"/>
            <w:hideMark/>
          </w:tcPr>
          <w:p w14:paraId="44535F0A" w14:textId="36CCA88B"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1D74EB4C" w14:textId="77777777" w:rsidTr="00A33E1F">
        <w:trPr>
          <w:trHeight w:val="300"/>
        </w:trPr>
        <w:tc>
          <w:tcPr>
            <w:tcW w:w="426" w:type="dxa"/>
            <w:tcBorders>
              <w:bottom w:val="single" w:sz="4" w:space="0" w:color="auto"/>
            </w:tcBorders>
            <w:vAlign w:val="center"/>
          </w:tcPr>
          <w:p w14:paraId="2174DE8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314" w:type="dxa"/>
            <w:tcBorders>
              <w:bottom w:val="single" w:sz="4" w:space="0" w:color="auto"/>
            </w:tcBorders>
            <w:shd w:val="clear" w:color="auto" w:fill="auto"/>
            <w:noWrap/>
            <w:vAlign w:val="center"/>
            <w:hideMark/>
          </w:tcPr>
          <w:p w14:paraId="1D213181" w14:textId="709D5EBB"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4302FAD7" w14:textId="77777777" w:rsidTr="00A33E1F">
        <w:trPr>
          <w:trHeight w:val="300"/>
        </w:trPr>
        <w:tc>
          <w:tcPr>
            <w:tcW w:w="426" w:type="dxa"/>
            <w:tcBorders>
              <w:bottom w:val="single" w:sz="4" w:space="0" w:color="auto"/>
            </w:tcBorders>
            <w:vAlign w:val="center"/>
          </w:tcPr>
          <w:p w14:paraId="29737663"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314" w:type="dxa"/>
            <w:tcBorders>
              <w:bottom w:val="single" w:sz="4" w:space="0" w:color="auto"/>
            </w:tcBorders>
            <w:shd w:val="clear" w:color="auto" w:fill="auto"/>
            <w:noWrap/>
            <w:vAlign w:val="center"/>
            <w:hideMark/>
          </w:tcPr>
          <w:p w14:paraId="612E29B5" w14:textId="56B4A3A0"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1F185AE8" w14:textId="77777777" w:rsidTr="00A33E1F">
        <w:trPr>
          <w:trHeight w:val="300"/>
        </w:trPr>
        <w:tc>
          <w:tcPr>
            <w:tcW w:w="426" w:type="dxa"/>
            <w:tcBorders>
              <w:bottom w:val="single" w:sz="4" w:space="0" w:color="auto"/>
            </w:tcBorders>
            <w:vAlign w:val="center"/>
          </w:tcPr>
          <w:p w14:paraId="645DEE2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314" w:type="dxa"/>
            <w:tcBorders>
              <w:bottom w:val="single" w:sz="4" w:space="0" w:color="auto"/>
            </w:tcBorders>
            <w:shd w:val="clear" w:color="auto" w:fill="auto"/>
            <w:noWrap/>
            <w:vAlign w:val="center"/>
            <w:hideMark/>
          </w:tcPr>
          <w:p w14:paraId="55CC7103" w14:textId="091F9699"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1ED39A0D" w14:textId="77777777" w:rsidTr="00A33E1F">
        <w:trPr>
          <w:trHeight w:val="300"/>
        </w:trPr>
        <w:tc>
          <w:tcPr>
            <w:tcW w:w="426" w:type="dxa"/>
            <w:tcBorders>
              <w:bottom w:val="single" w:sz="4" w:space="0" w:color="auto"/>
            </w:tcBorders>
            <w:vAlign w:val="center"/>
          </w:tcPr>
          <w:p w14:paraId="0464467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314" w:type="dxa"/>
            <w:tcBorders>
              <w:bottom w:val="single" w:sz="4" w:space="0" w:color="auto"/>
            </w:tcBorders>
            <w:shd w:val="clear" w:color="auto" w:fill="auto"/>
            <w:noWrap/>
            <w:vAlign w:val="center"/>
            <w:hideMark/>
          </w:tcPr>
          <w:p w14:paraId="2863FC52" w14:textId="0BDC317F"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rsidRPr="00F7707A" w14:paraId="5E7E2DDE" w14:textId="77777777" w:rsidTr="00A33E1F">
        <w:trPr>
          <w:trHeight w:val="300"/>
        </w:trPr>
        <w:tc>
          <w:tcPr>
            <w:tcW w:w="426" w:type="dxa"/>
            <w:tcBorders>
              <w:bottom w:val="single" w:sz="4" w:space="0" w:color="auto"/>
            </w:tcBorders>
            <w:vAlign w:val="center"/>
          </w:tcPr>
          <w:p w14:paraId="36C9AA6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314" w:type="dxa"/>
            <w:tcBorders>
              <w:bottom w:val="single" w:sz="4" w:space="0" w:color="auto"/>
            </w:tcBorders>
            <w:shd w:val="clear" w:color="auto" w:fill="auto"/>
            <w:noWrap/>
            <w:vAlign w:val="center"/>
            <w:hideMark/>
          </w:tcPr>
          <w:p w14:paraId="695E3759" w14:textId="6BF84815"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r w:rsidR="00962388" w14:paraId="12D28AE8" w14:textId="77777777" w:rsidTr="00A33E1F">
        <w:trPr>
          <w:trHeight w:val="300"/>
        </w:trPr>
        <w:tc>
          <w:tcPr>
            <w:tcW w:w="426" w:type="dxa"/>
            <w:tcBorders>
              <w:bottom w:val="single" w:sz="4" w:space="0" w:color="auto"/>
            </w:tcBorders>
            <w:vAlign w:val="center"/>
          </w:tcPr>
          <w:p w14:paraId="29B284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314" w:type="dxa"/>
            <w:tcBorders>
              <w:bottom w:val="single" w:sz="4" w:space="0" w:color="auto"/>
            </w:tcBorders>
            <w:shd w:val="clear" w:color="auto" w:fill="auto"/>
            <w:noWrap/>
            <w:vAlign w:val="center"/>
            <w:hideMark/>
          </w:tcPr>
          <w:p w14:paraId="5C5DBAC2" w14:textId="29031079" w:rsidR="00962388" w:rsidRPr="009A4F52" w:rsidRDefault="00264D2B" w:rsidP="009A4F52">
            <w:pPr>
              <w:spacing w:after="0"/>
              <w:jc w:val="center"/>
              <w:rPr>
                <w:rFonts w:cs="Arial"/>
                <w:bCs/>
                <w:color w:val="000000"/>
                <w:szCs w:val="22"/>
                <w:lang w:eastAsia="cs-CZ"/>
              </w:rPr>
            </w:pPr>
            <w:r w:rsidRPr="009A4F52">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součinnost s dalšími systémy</w:t>
      </w:r>
    </w:p>
    <w:p w14:paraId="661B2471" w14:textId="2064D379" w:rsidR="00360DA3" w:rsidRPr="00360DA3" w:rsidRDefault="00502BF5" w:rsidP="00360DA3">
      <w:r>
        <w:t>Aktualizace WS na EPO.</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6FE6ABEC" w:rsidR="00360DA3" w:rsidRPr="00360DA3" w:rsidRDefault="00264D2B" w:rsidP="00360DA3">
      <w:r>
        <w:t>Aktualizace WS.</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4F4E8432" w:rsidR="007D6009" w:rsidRDefault="00502BF5" w:rsidP="007D6009">
      <w:pPr>
        <w:spacing w:after="120"/>
      </w:pPr>
      <w:r>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03F49804" w:rsidR="008D12D5" w:rsidRPr="00BA1643" w:rsidRDefault="00502BF5" w:rsidP="00EC6856">
      <w:pPr>
        <w:rPr>
          <w:rFonts w:cs="Arial"/>
          <w:szCs w:val="22"/>
        </w:rPr>
      </w:pPr>
      <w:r>
        <w:rPr>
          <w:rFonts w:cs="Arial"/>
          <w:szCs w:val="22"/>
        </w:rPr>
        <w:t xml:space="preserve">Bez </w:t>
      </w:r>
      <w:r w:rsidR="00F5163E">
        <w:rPr>
          <w:rFonts w:cs="Arial"/>
          <w:szCs w:val="22"/>
        </w:rPr>
        <w:t>dopadu</w:t>
      </w:r>
      <w:r>
        <w:rPr>
          <w:rFonts w:cs="Arial"/>
          <w:szCs w:val="22"/>
        </w:rPr>
        <w:t>.</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532EF0">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059F8F1" w:rsidR="0000551E" w:rsidRPr="00F23D33" w:rsidRDefault="00A33E1F"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4BCD906D" w:rsidR="0000551E" w:rsidRPr="00F23D33" w:rsidRDefault="00A33E1F"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0615E405" w:rsidR="0000551E" w:rsidRPr="00F23D33" w:rsidRDefault="00264D2B" w:rsidP="00337DDA">
            <w:pPr>
              <w:spacing w:after="0"/>
              <w:rPr>
                <w:rFonts w:cs="Arial"/>
                <w:color w:val="000000"/>
                <w:szCs w:val="22"/>
                <w:lang w:eastAsia="cs-CZ"/>
              </w:rPr>
            </w:pPr>
            <w:r>
              <w:rPr>
                <w:rFonts w:cs="Arial"/>
                <w:color w:val="000000"/>
                <w:szCs w:val="22"/>
                <w:lang w:eastAsia="cs-CZ"/>
              </w:rPr>
              <w:t>BUS</w:t>
            </w:r>
          </w:p>
        </w:tc>
        <w:tc>
          <w:tcPr>
            <w:tcW w:w="7654" w:type="dxa"/>
            <w:tcBorders>
              <w:left w:val="dotted" w:sz="4" w:space="0" w:color="auto"/>
              <w:right w:val="dotted" w:sz="4" w:space="0" w:color="auto"/>
            </w:tcBorders>
            <w:shd w:val="clear" w:color="auto" w:fill="auto"/>
            <w:noWrap/>
            <w:vAlign w:val="bottom"/>
          </w:tcPr>
          <w:p w14:paraId="273C204C" w14:textId="6BF6C785" w:rsidR="0000551E" w:rsidRPr="00F23D33" w:rsidRDefault="00264D2B" w:rsidP="00337DDA">
            <w:pPr>
              <w:spacing w:after="0"/>
              <w:rPr>
                <w:rFonts w:cs="Arial"/>
                <w:color w:val="000000"/>
                <w:szCs w:val="22"/>
                <w:lang w:eastAsia="cs-CZ"/>
              </w:rPr>
            </w:pPr>
            <w:r>
              <w:rPr>
                <w:rFonts w:cs="Arial"/>
                <w:color w:val="000000"/>
                <w:szCs w:val="22"/>
                <w:lang w:eastAsia="cs-CZ"/>
              </w:rPr>
              <w:t>Aktualizace RDM služeb</w:t>
            </w:r>
          </w:p>
        </w:tc>
      </w:tr>
      <w:tr w:rsidR="00264D2B" w:rsidRPr="00F23D33" w14:paraId="1CA0D92A" w14:textId="77777777" w:rsidTr="00F11443">
        <w:trPr>
          <w:trHeight w:val="284"/>
        </w:trPr>
        <w:tc>
          <w:tcPr>
            <w:tcW w:w="2126" w:type="dxa"/>
            <w:tcBorders>
              <w:right w:val="dotted" w:sz="4" w:space="0" w:color="auto"/>
            </w:tcBorders>
            <w:shd w:val="clear" w:color="auto" w:fill="auto"/>
            <w:noWrap/>
            <w:vAlign w:val="bottom"/>
          </w:tcPr>
          <w:p w14:paraId="405B1C04" w14:textId="6C1800DE" w:rsidR="00264D2B" w:rsidRDefault="00264D2B" w:rsidP="00337DDA">
            <w:pPr>
              <w:spacing w:after="0"/>
              <w:rPr>
                <w:rFonts w:cs="Arial"/>
                <w:color w:val="000000"/>
                <w:szCs w:val="22"/>
                <w:lang w:eastAsia="cs-CZ"/>
              </w:rPr>
            </w:pPr>
            <w:r>
              <w:rPr>
                <w:rFonts w:cs="Arial"/>
                <w:color w:val="000000"/>
                <w:szCs w:val="22"/>
                <w:lang w:eastAsia="cs-CZ"/>
              </w:rPr>
              <w:t>EPO</w:t>
            </w:r>
          </w:p>
        </w:tc>
        <w:tc>
          <w:tcPr>
            <w:tcW w:w="7654" w:type="dxa"/>
            <w:tcBorders>
              <w:left w:val="dotted" w:sz="4" w:space="0" w:color="auto"/>
              <w:right w:val="dotted" w:sz="4" w:space="0" w:color="auto"/>
            </w:tcBorders>
            <w:shd w:val="clear" w:color="auto" w:fill="auto"/>
            <w:noWrap/>
            <w:vAlign w:val="bottom"/>
          </w:tcPr>
          <w:p w14:paraId="024E9B1A" w14:textId="6DCF5698" w:rsidR="00264D2B" w:rsidRDefault="00264D2B" w:rsidP="00337DDA">
            <w:pPr>
              <w:spacing w:after="0"/>
              <w:rPr>
                <w:rFonts w:cs="Arial"/>
                <w:color w:val="000000"/>
                <w:szCs w:val="22"/>
                <w:lang w:eastAsia="cs-CZ"/>
              </w:rPr>
            </w:pPr>
            <w:r>
              <w:rPr>
                <w:rFonts w:cs="Arial"/>
                <w:color w:val="000000"/>
                <w:szCs w:val="22"/>
                <w:lang w:eastAsia="cs-CZ"/>
              </w:rPr>
              <w:t>Aktualizace RDM služeb</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532EF0">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A232F3B"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532EF0">
              <w:rPr>
                <w:rFonts w:cs="Arial"/>
                <w:b/>
                <w:bCs/>
                <w:color w:val="000000"/>
                <w:szCs w:val="22"/>
                <w:lang w:eastAsia="cs-CZ"/>
              </w:rPr>
              <w:t xml:space="preserve"> */</w:t>
            </w:r>
          </w:p>
        </w:tc>
      </w:tr>
      <w:tr w:rsidR="00264D2B" w:rsidRPr="00F23D33" w14:paraId="4D796F88" w14:textId="77777777" w:rsidTr="00264D2B">
        <w:trPr>
          <w:trHeight w:val="284"/>
        </w:trPr>
        <w:tc>
          <w:tcPr>
            <w:tcW w:w="7229" w:type="dxa"/>
            <w:tcBorders>
              <w:right w:val="dotted" w:sz="4" w:space="0" w:color="auto"/>
            </w:tcBorders>
            <w:shd w:val="clear" w:color="auto" w:fill="auto"/>
            <w:noWrap/>
            <w:vAlign w:val="bottom"/>
          </w:tcPr>
          <w:p w14:paraId="33FF1EAE" w14:textId="12BC61C6" w:rsidR="00264D2B" w:rsidRPr="00F23D33" w:rsidRDefault="00264D2B" w:rsidP="00264D2B">
            <w:pPr>
              <w:spacing w:after="0"/>
              <w:rPr>
                <w:rFonts w:cs="Arial"/>
                <w:color w:val="000000"/>
                <w:szCs w:val="22"/>
                <w:lang w:eastAsia="cs-CZ"/>
              </w:rPr>
            </w:pPr>
            <w:r>
              <w:rPr>
                <w:rFonts w:cs="Arial"/>
                <w:color w:val="000000"/>
                <w:szCs w:val="22"/>
                <w:lang w:eastAsia="cs-CZ"/>
              </w:rPr>
              <w:t>Zahájení plnění</w:t>
            </w:r>
          </w:p>
        </w:tc>
        <w:tc>
          <w:tcPr>
            <w:tcW w:w="2552" w:type="dxa"/>
            <w:tcBorders>
              <w:left w:val="dotted" w:sz="4" w:space="0" w:color="auto"/>
            </w:tcBorders>
            <w:shd w:val="clear" w:color="auto" w:fill="auto"/>
          </w:tcPr>
          <w:p w14:paraId="5D48D0A7" w14:textId="5FFFAA1E" w:rsidR="00264D2B" w:rsidRPr="00F23D33" w:rsidRDefault="00264D2B" w:rsidP="00264D2B">
            <w:pPr>
              <w:spacing w:after="0"/>
              <w:rPr>
                <w:rFonts w:cs="Arial"/>
                <w:color w:val="000000"/>
                <w:szCs w:val="22"/>
                <w:lang w:eastAsia="cs-CZ"/>
              </w:rPr>
            </w:pPr>
            <w:r>
              <w:t>T= datum objednání</w:t>
            </w:r>
          </w:p>
        </w:tc>
      </w:tr>
      <w:tr w:rsidR="00264D2B" w:rsidRPr="00F23D33" w14:paraId="61B7EB80" w14:textId="77777777" w:rsidTr="00264D2B">
        <w:trPr>
          <w:trHeight w:val="284"/>
        </w:trPr>
        <w:tc>
          <w:tcPr>
            <w:tcW w:w="7229" w:type="dxa"/>
            <w:tcBorders>
              <w:right w:val="dotted" w:sz="4" w:space="0" w:color="auto"/>
            </w:tcBorders>
            <w:shd w:val="clear" w:color="auto" w:fill="auto"/>
            <w:noWrap/>
            <w:vAlign w:val="bottom"/>
          </w:tcPr>
          <w:p w14:paraId="46B89E94" w14:textId="6E2E1BC9" w:rsidR="00264D2B" w:rsidRPr="00F23D33" w:rsidRDefault="00264D2B" w:rsidP="00264D2B">
            <w:pPr>
              <w:spacing w:after="0"/>
              <w:rPr>
                <w:rFonts w:cs="Arial"/>
                <w:color w:val="000000"/>
                <w:szCs w:val="22"/>
                <w:lang w:eastAsia="cs-CZ"/>
              </w:rPr>
            </w:pPr>
            <w:r>
              <w:rPr>
                <w:rFonts w:cs="Arial"/>
                <w:color w:val="000000"/>
                <w:szCs w:val="22"/>
                <w:lang w:eastAsia="cs-CZ"/>
              </w:rPr>
              <w:t>Ukončení plnění</w:t>
            </w:r>
          </w:p>
        </w:tc>
        <w:tc>
          <w:tcPr>
            <w:tcW w:w="2552" w:type="dxa"/>
            <w:tcBorders>
              <w:left w:val="dotted" w:sz="4" w:space="0" w:color="auto"/>
            </w:tcBorders>
            <w:shd w:val="clear" w:color="auto" w:fill="auto"/>
          </w:tcPr>
          <w:p w14:paraId="33A87C5E" w14:textId="79ECD485" w:rsidR="00264D2B" w:rsidRPr="00F23D33" w:rsidRDefault="00264D2B" w:rsidP="00264D2B">
            <w:pPr>
              <w:spacing w:after="0"/>
              <w:rPr>
                <w:rFonts w:cs="Arial"/>
                <w:color w:val="000000"/>
                <w:szCs w:val="22"/>
                <w:lang w:eastAsia="cs-CZ"/>
              </w:rPr>
            </w:pPr>
            <w:r>
              <w:rPr>
                <w:rFonts w:cs="Arial"/>
                <w:color w:val="000000"/>
                <w:szCs w:val="22"/>
                <w:lang w:eastAsia="cs-CZ"/>
              </w:rPr>
              <w:t>+28 dní</w:t>
            </w:r>
          </w:p>
        </w:tc>
      </w:tr>
      <w:tr w:rsidR="00264D2B" w:rsidRPr="00F23D33" w14:paraId="22AD0725" w14:textId="77777777" w:rsidTr="00264D2B">
        <w:trPr>
          <w:trHeight w:val="284"/>
        </w:trPr>
        <w:tc>
          <w:tcPr>
            <w:tcW w:w="7229" w:type="dxa"/>
            <w:tcBorders>
              <w:right w:val="dotted" w:sz="4" w:space="0" w:color="auto"/>
            </w:tcBorders>
            <w:shd w:val="clear" w:color="auto" w:fill="auto"/>
            <w:noWrap/>
            <w:vAlign w:val="bottom"/>
          </w:tcPr>
          <w:p w14:paraId="6BA8D508" w14:textId="62F7DE12" w:rsidR="00264D2B" w:rsidRDefault="00264D2B" w:rsidP="00264D2B">
            <w:pPr>
              <w:spacing w:after="0"/>
              <w:rPr>
                <w:rFonts w:cs="Arial"/>
                <w:color w:val="000000"/>
                <w:szCs w:val="22"/>
                <w:lang w:eastAsia="cs-CZ"/>
              </w:rPr>
            </w:pPr>
            <w:r>
              <w:rPr>
                <w:rFonts w:cs="Arial"/>
                <w:color w:val="000000"/>
                <w:szCs w:val="22"/>
                <w:lang w:eastAsia="cs-CZ"/>
              </w:rPr>
              <w:t>Předání do akceptace, dokumentace</w:t>
            </w:r>
          </w:p>
        </w:tc>
        <w:tc>
          <w:tcPr>
            <w:tcW w:w="2552" w:type="dxa"/>
            <w:tcBorders>
              <w:left w:val="dotted" w:sz="4" w:space="0" w:color="auto"/>
            </w:tcBorders>
            <w:shd w:val="clear" w:color="auto" w:fill="auto"/>
          </w:tcPr>
          <w:p w14:paraId="4701948F" w14:textId="5A0F4B41" w:rsidR="00264D2B" w:rsidRDefault="00264D2B" w:rsidP="00264D2B">
            <w:pPr>
              <w:spacing w:after="0"/>
              <w:rPr>
                <w:rFonts w:cs="Arial"/>
                <w:color w:val="000000"/>
                <w:szCs w:val="22"/>
                <w:lang w:eastAsia="cs-CZ"/>
              </w:rPr>
            </w:pPr>
            <w:r>
              <w:rPr>
                <w:rFonts w:cs="Arial"/>
                <w:color w:val="000000"/>
                <w:szCs w:val="22"/>
                <w:lang w:eastAsia="cs-CZ"/>
              </w:rPr>
              <w:t>+28 dní</w:t>
            </w:r>
          </w:p>
        </w:tc>
      </w:tr>
    </w:tbl>
    <w:p w14:paraId="67D28708" w14:textId="59399299" w:rsidR="0000551E" w:rsidRDefault="00532EF0" w:rsidP="00532EF0">
      <w:pPr>
        <w:jc w:val="both"/>
        <w:rPr>
          <w:sz w:val="18"/>
          <w:szCs w:val="18"/>
        </w:rPr>
      </w:pPr>
      <w:r w:rsidRPr="00532EF0">
        <w:rPr>
          <w:sz w:val="18"/>
          <w:szCs w:val="18"/>
        </w:rPr>
        <w:t>*/ Upozornění: Uvedený harmonogram je platný v případě, že Dodavatel obdrží objednávku v rozmezí 1</w:t>
      </w:r>
      <w:r>
        <w:rPr>
          <w:sz w:val="18"/>
          <w:szCs w:val="18"/>
        </w:rPr>
        <w:t>5</w:t>
      </w:r>
      <w:r w:rsidRPr="00532EF0">
        <w:rPr>
          <w:sz w:val="18"/>
          <w:szCs w:val="18"/>
        </w:rPr>
        <w:t>.</w:t>
      </w:r>
      <w:r>
        <w:rPr>
          <w:sz w:val="18"/>
          <w:szCs w:val="18"/>
        </w:rPr>
        <w:t>6</w:t>
      </w:r>
      <w:r w:rsidRPr="00532EF0">
        <w:rPr>
          <w:sz w:val="18"/>
          <w:szCs w:val="18"/>
        </w:rPr>
        <w:t>.-24.</w:t>
      </w:r>
      <w:r>
        <w:rPr>
          <w:sz w:val="18"/>
          <w:szCs w:val="18"/>
        </w:rPr>
        <w:t>6</w:t>
      </w:r>
      <w:r w:rsidRPr="00532EF0">
        <w:rPr>
          <w:sz w:val="18"/>
          <w:szCs w:val="18"/>
        </w:rPr>
        <w:t>.20</w:t>
      </w:r>
      <w:r>
        <w:rPr>
          <w:sz w:val="18"/>
          <w:szCs w:val="18"/>
        </w:rPr>
        <w:t>20</w:t>
      </w:r>
      <w:r w:rsidRPr="00532EF0">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5F07E3B3" w14:textId="77777777" w:rsidR="00532EF0" w:rsidRPr="00532EF0" w:rsidRDefault="00532EF0" w:rsidP="00532EF0">
      <w:pPr>
        <w:rPr>
          <w:sz w:val="18"/>
          <w:szCs w:val="18"/>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686"/>
        <w:gridCol w:w="1275"/>
        <w:gridCol w:w="1418"/>
        <w:gridCol w:w="1581"/>
      </w:tblGrid>
      <w:tr w:rsidR="0000551E" w:rsidRPr="00F23D33" w14:paraId="7EEC3EC4" w14:textId="77777777" w:rsidTr="00C145A1">
        <w:tc>
          <w:tcPr>
            <w:tcW w:w="1819"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C145A1">
        <w:trPr>
          <w:trHeight w:hRule="exact" w:val="20"/>
        </w:trPr>
        <w:tc>
          <w:tcPr>
            <w:tcW w:w="1819"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418" w:type="dxa"/>
            <w:tcBorders>
              <w:top w:val="single" w:sz="8" w:space="0" w:color="auto"/>
            </w:tcBorders>
          </w:tcPr>
          <w:p w14:paraId="753F4B65" w14:textId="77777777" w:rsidR="0000551E" w:rsidRPr="00F23D33" w:rsidRDefault="0000551E" w:rsidP="00337DDA">
            <w:pPr>
              <w:pStyle w:val="Tabulka"/>
              <w:rPr>
                <w:szCs w:val="22"/>
              </w:rPr>
            </w:pPr>
          </w:p>
        </w:tc>
        <w:tc>
          <w:tcPr>
            <w:tcW w:w="1581" w:type="dxa"/>
            <w:tcBorders>
              <w:top w:val="single" w:sz="8" w:space="0" w:color="auto"/>
            </w:tcBorders>
          </w:tcPr>
          <w:p w14:paraId="183C5635" w14:textId="77777777" w:rsidR="0000551E" w:rsidRPr="00F23D33" w:rsidRDefault="0000551E" w:rsidP="00337DDA">
            <w:pPr>
              <w:pStyle w:val="Tabulka"/>
              <w:rPr>
                <w:szCs w:val="22"/>
              </w:rPr>
            </w:pPr>
          </w:p>
        </w:tc>
      </w:tr>
      <w:tr w:rsidR="00532EF0" w:rsidRPr="00F23D33" w14:paraId="56214057" w14:textId="77777777" w:rsidTr="00C145A1">
        <w:trPr>
          <w:trHeight w:val="397"/>
        </w:trPr>
        <w:tc>
          <w:tcPr>
            <w:tcW w:w="1819" w:type="dxa"/>
            <w:tcBorders>
              <w:top w:val="dotted" w:sz="4" w:space="0" w:color="auto"/>
              <w:left w:val="dotted" w:sz="4" w:space="0" w:color="auto"/>
            </w:tcBorders>
          </w:tcPr>
          <w:p w14:paraId="4178D39A" w14:textId="77777777" w:rsidR="00532EF0" w:rsidRPr="00F23D33" w:rsidRDefault="00532EF0" w:rsidP="00532EF0">
            <w:pPr>
              <w:pStyle w:val="Tabulka"/>
              <w:rPr>
                <w:szCs w:val="22"/>
              </w:rPr>
            </w:pPr>
          </w:p>
        </w:tc>
        <w:tc>
          <w:tcPr>
            <w:tcW w:w="3686" w:type="dxa"/>
            <w:tcBorders>
              <w:top w:val="dotted" w:sz="4" w:space="0" w:color="auto"/>
              <w:left w:val="dotted" w:sz="4" w:space="0" w:color="auto"/>
            </w:tcBorders>
          </w:tcPr>
          <w:p w14:paraId="535A9755" w14:textId="3E279F20" w:rsidR="00532EF0" w:rsidRPr="00F23D33" w:rsidRDefault="00532EF0" w:rsidP="00532EF0">
            <w:pPr>
              <w:pStyle w:val="Tabulka"/>
              <w:rPr>
                <w:szCs w:val="22"/>
              </w:rPr>
            </w:pPr>
            <w:r>
              <w:rPr>
                <w:szCs w:val="22"/>
              </w:rPr>
              <w:t>Viz cenová nabídka v příloze č. 01</w:t>
            </w:r>
          </w:p>
        </w:tc>
        <w:tc>
          <w:tcPr>
            <w:tcW w:w="1275" w:type="dxa"/>
            <w:tcBorders>
              <w:top w:val="dotted" w:sz="4" w:space="0" w:color="auto"/>
            </w:tcBorders>
          </w:tcPr>
          <w:p w14:paraId="556C704B" w14:textId="3DD3ECD9" w:rsidR="00532EF0" w:rsidRPr="00F23D33" w:rsidRDefault="00532EF0" w:rsidP="009A4F52">
            <w:pPr>
              <w:pStyle w:val="Tabulka"/>
              <w:jc w:val="right"/>
              <w:rPr>
                <w:szCs w:val="22"/>
              </w:rPr>
            </w:pPr>
            <w:r>
              <w:rPr>
                <w:szCs w:val="22"/>
              </w:rPr>
              <w:t>24,5</w:t>
            </w:r>
          </w:p>
        </w:tc>
        <w:tc>
          <w:tcPr>
            <w:tcW w:w="1418" w:type="dxa"/>
            <w:tcBorders>
              <w:top w:val="dotted" w:sz="4" w:space="0" w:color="auto"/>
            </w:tcBorders>
          </w:tcPr>
          <w:p w14:paraId="3C1CD3F9" w14:textId="7744C385" w:rsidR="00532EF0" w:rsidRPr="00F23D33" w:rsidRDefault="00532EF0" w:rsidP="009A4F52">
            <w:pPr>
              <w:pStyle w:val="Tabulka"/>
              <w:jc w:val="right"/>
              <w:rPr>
                <w:szCs w:val="22"/>
              </w:rPr>
            </w:pPr>
            <w:r w:rsidRPr="00990BE9">
              <w:t xml:space="preserve"> 218 050,00</w:t>
            </w:r>
          </w:p>
        </w:tc>
        <w:tc>
          <w:tcPr>
            <w:tcW w:w="1581" w:type="dxa"/>
            <w:tcBorders>
              <w:top w:val="dotted" w:sz="4" w:space="0" w:color="auto"/>
            </w:tcBorders>
          </w:tcPr>
          <w:p w14:paraId="38FCD26C" w14:textId="76B47661" w:rsidR="00532EF0" w:rsidRPr="00F23D33" w:rsidRDefault="00532EF0" w:rsidP="009A4F52">
            <w:pPr>
              <w:pStyle w:val="Tabulka"/>
              <w:jc w:val="right"/>
              <w:rPr>
                <w:szCs w:val="22"/>
              </w:rPr>
            </w:pPr>
            <w:r w:rsidRPr="00990BE9">
              <w:t>263 840,50</w:t>
            </w:r>
          </w:p>
        </w:tc>
      </w:tr>
      <w:tr w:rsidR="00532EF0" w:rsidRPr="00F23D33" w14:paraId="29447AFC" w14:textId="77777777" w:rsidTr="00C145A1">
        <w:trPr>
          <w:trHeight w:val="397"/>
        </w:trPr>
        <w:tc>
          <w:tcPr>
            <w:tcW w:w="5505" w:type="dxa"/>
            <w:gridSpan w:val="2"/>
            <w:tcBorders>
              <w:left w:val="dotted" w:sz="4" w:space="0" w:color="auto"/>
              <w:bottom w:val="dotted" w:sz="4" w:space="0" w:color="auto"/>
            </w:tcBorders>
          </w:tcPr>
          <w:p w14:paraId="54AE31E8" w14:textId="77777777" w:rsidR="00532EF0" w:rsidRPr="00CB1115" w:rsidRDefault="00532EF0" w:rsidP="00532EF0">
            <w:pPr>
              <w:pStyle w:val="Tabulka"/>
              <w:rPr>
                <w:b/>
                <w:szCs w:val="22"/>
              </w:rPr>
            </w:pPr>
            <w:r w:rsidRPr="00CB1115">
              <w:rPr>
                <w:b/>
                <w:szCs w:val="22"/>
              </w:rPr>
              <w:t>Celkem:</w:t>
            </w:r>
          </w:p>
        </w:tc>
        <w:tc>
          <w:tcPr>
            <w:tcW w:w="1275" w:type="dxa"/>
            <w:tcBorders>
              <w:bottom w:val="dotted" w:sz="4" w:space="0" w:color="auto"/>
            </w:tcBorders>
          </w:tcPr>
          <w:p w14:paraId="39BD6520" w14:textId="3022C7EF" w:rsidR="00532EF0" w:rsidRPr="00F23D33" w:rsidRDefault="00532EF0" w:rsidP="009A4F52">
            <w:pPr>
              <w:pStyle w:val="Tabulka"/>
              <w:jc w:val="right"/>
              <w:rPr>
                <w:szCs w:val="22"/>
              </w:rPr>
            </w:pPr>
            <w:r>
              <w:rPr>
                <w:szCs w:val="22"/>
              </w:rPr>
              <w:t>24,5</w:t>
            </w:r>
          </w:p>
        </w:tc>
        <w:tc>
          <w:tcPr>
            <w:tcW w:w="1418" w:type="dxa"/>
            <w:tcBorders>
              <w:bottom w:val="dotted" w:sz="4" w:space="0" w:color="auto"/>
            </w:tcBorders>
          </w:tcPr>
          <w:p w14:paraId="31DD6048" w14:textId="62155B95" w:rsidR="00532EF0" w:rsidRPr="00F23D33" w:rsidRDefault="00532EF0" w:rsidP="009A4F52">
            <w:pPr>
              <w:pStyle w:val="Tabulka"/>
              <w:jc w:val="right"/>
              <w:rPr>
                <w:szCs w:val="22"/>
              </w:rPr>
            </w:pPr>
            <w:r w:rsidRPr="00990BE9">
              <w:t xml:space="preserve"> 218 050,00</w:t>
            </w:r>
          </w:p>
        </w:tc>
        <w:tc>
          <w:tcPr>
            <w:tcW w:w="1581" w:type="dxa"/>
            <w:tcBorders>
              <w:bottom w:val="dotted" w:sz="4" w:space="0" w:color="auto"/>
            </w:tcBorders>
          </w:tcPr>
          <w:p w14:paraId="14C373F7" w14:textId="68674BCD" w:rsidR="00532EF0" w:rsidRPr="00F23D33" w:rsidRDefault="00532EF0" w:rsidP="009A4F52">
            <w:pPr>
              <w:pStyle w:val="Tabulka"/>
              <w:jc w:val="right"/>
              <w:rPr>
                <w:szCs w:val="22"/>
              </w:rPr>
            </w:pPr>
            <w:r w:rsidRPr="00990BE9">
              <w:t>263 840,50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413AB0F" w:rsidR="0000551E" w:rsidRPr="00C145A1" w:rsidRDefault="0000551E" w:rsidP="00C145A1">
            <w:pPr>
              <w:spacing w:after="0"/>
              <w:rPr>
                <w:rFonts w:cs="Arial"/>
                <w:bCs/>
                <w:color w:val="000000"/>
                <w:szCs w:val="22"/>
                <w:lang w:eastAsia="cs-CZ"/>
              </w:rPr>
            </w:pPr>
            <w:r w:rsidRPr="006C3557">
              <w:rPr>
                <w:rFonts w:cs="Arial"/>
                <w:b/>
                <w:bCs/>
                <w:color w:val="000000"/>
                <w:szCs w:val="22"/>
                <w:lang w:eastAsia="cs-CZ"/>
              </w:rPr>
              <w:t xml:space="preserve">Formát </w:t>
            </w:r>
            <w:r w:rsidR="00C145A1">
              <w:rPr>
                <w:rFonts w:cs="Arial"/>
                <w:b/>
                <w:bCs/>
                <w:color w:val="000000"/>
                <w:szCs w:val="22"/>
                <w:lang w:eastAsia="cs-CZ"/>
              </w:rPr>
              <w:t xml:space="preserve"> </w:t>
            </w:r>
            <w:r w:rsidR="00C145A1" w:rsidRPr="00C145A1">
              <w:rPr>
                <w:rFonts w:cs="Arial"/>
                <w:bCs/>
                <w:color w:val="000000"/>
                <w:szCs w:val="22"/>
                <w:lang w:eastAsia="cs-CZ"/>
              </w:rPr>
              <w:t>(</w:t>
            </w:r>
            <w:r w:rsidRPr="00C145A1">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38BA8F9D" w:rsidR="0000551E" w:rsidRPr="006C3557" w:rsidRDefault="00C145A1"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0217FCE6" w:rsidR="0000551E" w:rsidRPr="006C3557" w:rsidRDefault="00C145A1"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626EB600" w:rsidR="0000551E" w:rsidRPr="006C3557" w:rsidRDefault="00C145A1"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1276"/>
        <w:gridCol w:w="2618"/>
      </w:tblGrid>
      <w:tr w:rsidR="0000551E" w:rsidRPr="006C3557" w14:paraId="3962AB33" w14:textId="77777777" w:rsidTr="00532EF0">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618"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532EF0">
        <w:trPr>
          <w:trHeight w:val="1013"/>
        </w:trPr>
        <w:tc>
          <w:tcPr>
            <w:tcW w:w="2693" w:type="dxa"/>
            <w:shd w:val="clear" w:color="auto" w:fill="auto"/>
            <w:noWrap/>
            <w:vAlign w:val="center"/>
          </w:tcPr>
          <w:p w14:paraId="194EA277" w14:textId="169E6854" w:rsidR="0000551E" w:rsidRPr="006C3557" w:rsidRDefault="00C145A1"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56D6D5B9" w:rsidR="0000551E" w:rsidRPr="006C3557" w:rsidRDefault="00A86CAA"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618"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7"/>
          <w:pgSz w:w="11906" w:h="16838" w:code="9"/>
          <w:pgMar w:top="1560" w:right="1418" w:bottom="1134" w:left="992" w:header="567" w:footer="567" w:gutter="0"/>
          <w:pgNumType w:start="1"/>
          <w:cols w:space="708"/>
          <w:docGrid w:linePitch="360"/>
        </w:sectPr>
      </w:pPr>
    </w:p>
    <w:p w14:paraId="6FF20C0E" w14:textId="7892F442"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4D4CC7" w:rsidRPr="00C145A1">
        <w:rPr>
          <w:rFonts w:cs="Arial"/>
          <w:b/>
          <w:caps/>
          <w:szCs w:val="22"/>
        </w:rPr>
        <w:t>Z28798</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6457EB90" w:rsidR="004B36F6" w:rsidRPr="006C3557" w:rsidRDefault="003C6CF7" w:rsidP="00415962">
            <w:pPr>
              <w:pStyle w:val="Tabulka"/>
              <w:rPr>
                <w:szCs w:val="22"/>
              </w:rPr>
            </w:pPr>
            <w:r>
              <w:rPr>
                <w:szCs w:val="22"/>
              </w:rPr>
              <w:t>557</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993F03">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A4F52" w:rsidRPr="003153D0" w14:paraId="24FFB127" w14:textId="77777777" w:rsidTr="009A4F52">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9A4F52" w:rsidRPr="003153D0" w:rsidRDefault="009A4F52"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9A4F52" w:rsidRPr="003153D0"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60FF87C6"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rsidRPr="00705F38" w14:paraId="2F80C858"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9A4F52" w:rsidRPr="003153D0" w:rsidRDefault="009A4F52"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9A4F52" w:rsidRPr="00705F38"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9BBBCF" w14:textId="460891BE"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73A09943"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9A4F52" w:rsidRPr="003153D0" w:rsidRDefault="009A4F52"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9A4F52"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E57AB0" w14:textId="51CC058E"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38001CDC"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9A4F52" w:rsidRDefault="009A4F52"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9A4F52"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B0858C" w14:textId="1AFE0921"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72FBE2CC"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9A4F52" w:rsidRDefault="009A4F52"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9A4F52"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5DB52A" w14:textId="1EB10A16"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208D76AC"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9A4F52" w:rsidRDefault="009A4F52"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9A4F52"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1707A7" w14:textId="08DCB255"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6FA9B932"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9A4F52" w:rsidRDefault="009A4F52"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9A4F52"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ED7B8D" w14:textId="15B20D2C"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1DE8B0A9"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9A4F52" w:rsidRPr="000E5DC8" w:rsidRDefault="009A4F52"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9A4F52"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2E8673" w14:textId="6AAFFD7D"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07476F40"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9A4F52" w:rsidRDefault="009A4F52"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9A4F52"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BD357" w14:textId="7C9CA090"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06BDF982"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9A4F52" w:rsidRPr="000E5DC8" w:rsidRDefault="009A4F52"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9A4F52"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ED0D3" w14:textId="1FC8B3B1"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rsidRPr="00F7707A" w14:paraId="5D46145D"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9A4F52" w:rsidRPr="00F7707A" w:rsidRDefault="009A4F52"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9A4F52" w:rsidRPr="00F7707A"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FBADC5" w14:textId="71A25F0B"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7F56D749"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9A4F52" w:rsidRPr="00651917" w:rsidRDefault="009A4F52"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9A4F52" w:rsidRPr="00F7707A" w:rsidRDefault="009A4F52"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9A4F52" w:rsidRDefault="009A4F52"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258B1F" w14:textId="7D252FB7"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r w:rsidR="009A4F52" w14:paraId="3B3D9E66" w14:textId="77777777" w:rsidTr="009A4F52">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9A4F52" w:rsidRPr="00651917" w:rsidRDefault="009A4F52"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9A4F52" w:rsidRPr="00927AC8" w:rsidRDefault="009A4F52"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9A4F52" w:rsidRDefault="009A4F52"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2B37FE1" w14:textId="16A4701A" w:rsidR="009A4F52" w:rsidRDefault="009A4F52" w:rsidP="009A4F52">
            <w:pPr>
              <w:spacing w:after="0"/>
              <w:jc w:val="center"/>
              <w:rPr>
                <w:rFonts w:cs="Arial"/>
                <w:color w:val="000000"/>
                <w:szCs w:val="22"/>
                <w:lang w:eastAsia="cs-CZ"/>
              </w:rPr>
            </w:pPr>
            <w:r w:rsidRPr="009A4F52">
              <w:rPr>
                <w:rFonts w:cs="Arial"/>
                <w:bCs/>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466"/>
        <w:gridCol w:w="2472"/>
      </w:tblGrid>
      <w:tr w:rsidR="0000551E" w:rsidRPr="006C3557" w14:paraId="0508E9E5" w14:textId="77777777" w:rsidTr="00F67121">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9A4F52" w:rsidRPr="006C3557" w14:paraId="550DBBD2" w14:textId="77777777" w:rsidTr="00F67121">
        <w:trPr>
          <w:trHeight w:val="284"/>
        </w:trPr>
        <w:tc>
          <w:tcPr>
            <w:tcW w:w="1843" w:type="dxa"/>
            <w:tcBorders>
              <w:right w:val="dotted" w:sz="4" w:space="0" w:color="auto"/>
            </w:tcBorders>
            <w:shd w:val="clear" w:color="auto" w:fill="auto"/>
            <w:noWrap/>
            <w:vAlign w:val="bottom"/>
          </w:tcPr>
          <w:p w14:paraId="4201A938" w14:textId="25FAE2BE" w:rsidR="009A4F52" w:rsidRPr="006C3557" w:rsidRDefault="00F67121" w:rsidP="00337DDA">
            <w:pPr>
              <w:spacing w:after="0"/>
              <w:rPr>
                <w:rFonts w:cs="Arial"/>
                <w:color w:val="000000"/>
                <w:szCs w:val="22"/>
                <w:lang w:eastAsia="cs-CZ"/>
              </w:rPr>
            </w:pPr>
            <w:r>
              <w:rPr>
                <w:rFonts w:cs="Arial"/>
                <w:color w:val="000000"/>
                <w:szCs w:val="22"/>
                <w:lang w:eastAsia="cs-CZ"/>
              </w:rPr>
              <w:t>17110</w:t>
            </w:r>
          </w:p>
        </w:tc>
        <w:tc>
          <w:tcPr>
            <w:tcW w:w="5466" w:type="dxa"/>
            <w:tcBorders>
              <w:left w:val="dotted" w:sz="4" w:space="0" w:color="auto"/>
              <w:right w:val="dotted" w:sz="4" w:space="0" w:color="auto"/>
            </w:tcBorders>
            <w:shd w:val="clear" w:color="auto" w:fill="auto"/>
            <w:noWrap/>
            <w:vAlign w:val="bottom"/>
          </w:tcPr>
          <w:p w14:paraId="54C5A5F1" w14:textId="1EA51BCB" w:rsidR="009A4F52" w:rsidRPr="006C3557" w:rsidRDefault="009A4F52" w:rsidP="00337DDA">
            <w:pPr>
              <w:spacing w:after="0"/>
              <w:rPr>
                <w:rFonts w:cs="Arial"/>
                <w:color w:val="000000"/>
                <w:szCs w:val="22"/>
                <w:lang w:eastAsia="cs-CZ"/>
              </w:rPr>
            </w:pPr>
            <w:r>
              <w:rPr>
                <w:rFonts w:cs="Arial"/>
                <w:color w:val="000000"/>
                <w:szCs w:val="22"/>
                <w:lang w:eastAsia="cs-CZ"/>
              </w:rPr>
              <w:t>Součinnost při testování a akceptaci PZ</w:t>
            </w:r>
          </w:p>
        </w:tc>
        <w:tc>
          <w:tcPr>
            <w:tcW w:w="2472" w:type="dxa"/>
            <w:tcBorders>
              <w:left w:val="dotted" w:sz="4" w:space="0" w:color="auto"/>
            </w:tcBorders>
            <w:shd w:val="clear" w:color="auto" w:fill="auto"/>
            <w:vAlign w:val="bottom"/>
          </w:tcPr>
          <w:p w14:paraId="3D7BE505" w14:textId="2C1B66B5" w:rsidR="009A4F52" w:rsidRPr="006C3557" w:rsidRDefault="009A4F52" w:rsidP="00337DDA">
            <w:pPr>
              <w:spacing w:after="0"/>
              <w:rPr>
                <w:rFonts w:cs="Arial"/>
                <w:color w:val="000000"/>
                <w:szCs w:val="22"/>
                <w:lang w:eastAsia="cs-CZ"/>
              </w:rPr>
            </w:pPr>
            <w:r>
              <w:rPr>
                <w:rFonts w:cs="Arial"/>
                <w:color w:val="000000"/>
                <w:szCs w:val="22"/>
                <w:lang w:eastAsia="cs-CZ"/>
              </w:rPr>
              <w:t>věcný garant</w:t>
            </w:r>
          </w:p>
        </w:tc>
      </w:tr>
      <w:tr w:rsidR="009A4F52" w:rsidRPr="006C3557" w14:paraId="65B9C6F1" w14:textId="77777777" w:rsidTr="00F67121">
        <w:trPr>
          <w:trHeight w:val="284"/>
        </w:trPr>
        <w:tc>
          <w:tcPr>
            <w:tcW w:w="1843" w:type="dxa"/>
            <w:tcBorders>
              <w:right w:val="dotted" w:sz="4" w:space="0" w:color="auto"/>
            </w:tcBorders>
            <w:shd w:val="clear" w:color="auto" w:fill="auto"/>
            <w:noWrap/>
            <w:vAlign w:val="bottom"/>
          </w:tcPr>
          <w:p w14:paraId="0AEB3A50" w14:textId="4492DA27" w:rsidR="009A4F52" w:rsidRPr="006C3557" w:rsidRDefault="009A4F52" w:rsidP="00337DDA">
            <w:pPr>
              <w:spacing w:after="0"/>
              <w:rPr>
                <w:rFonts w:cs="Arial"/>
                <w:color w:val="000000"/>
                <w:szCs w:val="22"/>
                <w:lang w:eastAsia="cs-CZ"/>
              </w:rPr>
            </w:pPr>
            <w:r>
              <w:rPr>
                <w:rFonts w:cs="Arial"/>
                <w:color w:val="000000"/>
                <w:szCs w:val="22"/>
                <w:lang w:eastAsia="cs-CZ"/>
              </w:rPr>
              <w:t>11150</w:t>
            </w:r>
          </w:p>
        </w:tc>
        <w:tc>
          <w:tcPr>
            <w:tcW w:w="5466" w:type="dxa"/>
            <w:tcBorders>
              <w:left w:val="dotted" w:sz="4" w:space="0" w:color="auto"/>
              <w:right w:val="dotted" w:sz="4" w:space="0" w:color="auto"/>
            </w:tcBorders>
            <w:shd w:val="clear" w:color="auto" w:fill="auto"/>
            <w:noWrap/>
            <w:vAlign w:val="bottom"/>
          </w:tcPr>
          <w:p w14:paraId="7D28CC6D" w14:textId="323FFFF4" w:rsidR="009A4F52" w:rsidRPr="006C3557" w:rsidRDefault="009A4F52" w:rsidP="00337DDA">
            <w:pPr>
              <w:spacing w:after="0"/>
              <w:rPr>
                <w:rFonts w:cs="Arial"/>
                <w:color w:val="000000"/>
                <w:szCs w:val="22"/>
                <w:lang w:eastAsia="cs-CZ"/>
              </w:rPr>
            </w:pPr>
            <w:r>
              <w:rPr>
                <w:rFonts w:cs="Arial"/>
                <w:color w:val="000000"/>
                <w:szCs w:val="22"/>
                <w:lang w:eastAsia="cs-CZ"/>
              </w:rPr>
              <w:t>AgriBUS - Aktualizace RDM služeb</w:t>
            </w:r>
          </w:p>
        </w:tc>
        <w:tc>
          <w:tcPr>
            <w:tcW w:w="2472" w:type="dxa"/>
            <w:tcBorders>
              <w:left w:val="dotted" w:sz="4" w:space="0" w:color="auto"/>
            </w:tcBorders>
            <w:shd w:val="clear" w:color="auto" w:fill="auto"/>
            <w:vAlign w:val="bottom"/>
          </w:tcPr>
          <w:p w14:paraId="213768BC" w14:textId="41358E5C" w:rsidR="009A4F52" w:rsidRPr="006C3557" w:rsidRDefault="00F67121" w:rsidP="00337DDA">
            <w:pPr>
              <w:spacing w:after="0"/>
              <w:rPr>
                <w:rFonts w:cs="Arial"/>
                <w:color w:val="000000"/>
                <w:szCs w:val="22"/>
                <w:lang w:eastAsia="cs-CZ"/>
              </w:rPr>
            </w:pPr>
            <w:r>
              <w:rPr>
                <w:rFonts w:cs="Arial"/>
                <w:color w:val="000000"/>
                <w:szCs w:val="22"/>
                <w:lang w:eastAsia="cs-CZ"/>
              </w:rPr>
              <w:t>c</w:t>
            </w:r>
            <w:r w:rsidR="009A4F52">
              <w:rPr>
                <w:rFonts w:cs="Arial"/>
                <w:color w:val="000000"/>
                <w:szCs w:val="22"/>
                <w:lang w:eastAsia="cs-CZ"/>
              </w:rPr>
              <w:t>hange koordinátor</w:t>
            </w:r>
          </w:p>
        </w:tc>
      </w:tr>
      <w:tr w:rsidR="009A4F52" w:rsidRPr="006C3557" w14:paraId="5E22D816" w14:textId="77777777" w:rsidTr="00F67121">
        <w:trPr>
          <w:trHeight w:val="284"/>
        </w:trPr>
        <w:tc>
          <w:tcPr>
            <w:tcW w:w="1843" w:type="dxa"/>
            <w:tcBorders>
              <w:right w:val="dotted" w:sz="4" w:space="0" w:color="auto"/>
            </w:tcBorders>
            <w:shd w:val="clear" w:color="auto" w:fill="auto"/>
            <w:noWrap/>
            <w:vAlign w:val="bottom"/>
          </w:tcPr>
          <w:p w14:paraId="3404ECC7" w14:textId="50C7F444" w:rsidR="009A4F52" w:rsidRPr="006C3557" w:rsidRDefault="009A4F52" w:rsidP="00337DDA">
            <w:pPr>
              <w:spacing w:after="0"/>
              <w:rPr>
                <w:rFonts w:cs="Arial"/>
                <w:color w:val="000000"/>
                <w:szCs w:val="22"/>
                <w:lang w:eastAsia="cs-CZ"/>
              </w:rPr>
            </w:pPr>
            <w:r>
              <w:rPr>
                <w:rFonts w:cs="Arial"/>
                <w:color w:val="000000"/>
                <w:szCs w:val="22"/>
                <w:lang w:eastAsia="cs-CZ"/>
              </w:rPr>
              <w:t>11150</w:t>
            </w:r>
          </w:p>
        </w:tc>
        <w:tc>
          <w:tcPr>
            <w:tcW w:w="5466" w:type="dxa"/>
            <w:tcBorders>
              <w:left w:val="dotted" w:sz="4" w:space="0" w:color="auto"/>
              <w:right w:val="dotted" w:sz="4" w:space="0" w:color="auto"/>
            </w:tcBorders>
            <w:shd w:val="clear" w:color="auto" w:fill="auto"/>
            <w:noWrap/>
            <w:vAlign w:val="bottom"/>
          </w:tcPr>
          <w:p w14:paraId="3BFC7000" w14:textId="5C4AF115" w:rsidR="009A4F52" w:rsidRPr="006C3557" w:rsidRDefault="009A4F52" w:rsidP="00337DDA">
            <w:pPr>
              <w:spacing w:after="0"/>
              <w:rPr>
                <w:rFonts w:cs="Arial"/>
                <w:color w:val="000000"/>
                <w:szCs w:val="22"/>
                <w:lang w:eastAsia="cs-CZ"/>
              </w:rPr>
            </w:pPr>
            <w:r>
              <w:rPr>
                <w:rFonts w:cs="Arial"/>
                <w:color w:val="000000"/>
                <w:szCs w:val="22"/>
                <w:lang w:eastAsia="cs-CZ"/>
              </w:rPr>
              <w:t>EPO - Aktualizace RDM služeb</w:t>
            </w:r>
          </w:p>
        </w:tc>
        <w:tc>
          <w:tcPr>
            <w:tcW w:w="2472" w:type="dxa"/>
            <w:tcBorders>
              <w:left w:val="dotted" w:sz="4" w:space="0" w:color="auto"/>
            </w:tcBorders>
            <w:shd w:val="clear" w:color="auto" w:fill="auto"/>
            <w:vAlign w:val="bottom"/>
          </w:tcPr>
          <w:p w14:paraId="5E618471" w14:textId="1454ADFC" w:rsidR="009A4F52" w:rsidRPr="006C3557" w:rsidRDefault="00F67121" w:rsidP="00337DDA">
            <w:pPr>
              <w:spacing w:after="0"/>
              <w:rPr>
                <w:rFonts w:cs="Arial"/>
                <w:color w:val="000000"/>
                <w:szCs w:val="22"/>
                <w:lang w:eastAsia="cs-CZ"/>
              </w:rPr>
            </w:pPr>
            <w:r>
              <w:rPr>
                <w:rFonts w:cs="Arial"/>
                <w:color w:val="000000"/>
                <w:szCs w:val="22"/>
                <w:lang w:eastAsia="cs-CZ"/>
              </w:rPr>
              <w:t>c</w:t>
            </w:r>
            <w:r w:rsidR="009A4F52">
              <w:rPr>
                <w:rFonts w:cs="Arial"/>
                <w:color w:val="000000"/>
                <w:szCs w:val="22"/>
                <w:lang w:eastAsia="cs-CZ"/>
              </w:rPr>
              <w:t>hange koordinátor</w:t>
            </w:r>
          </w:p>
        </w:tc>
      </w:tr>
    </w:tbl>
    <w:p w14:paraId="3684A95D" w14:textId="75D43001" w:rsidR="00E7026E" w:rsidRPr="00A97BF3" w:rsidRDefault="00E7026E" w:rsidP="00E7026E">
      <w:pPr>
        <w:spacing w:before="60"/>
        <w:rPr>
          <w:sz w:val="16"/>
          <w:szCs w:val="16"/>
        </w:rPr>
      </w:pPr>
      <w:r>
        <w:rPr>
          <w:sz w:val="16"/>
          <w:szCs w:val="16"/>
        </w:rPr>
        <w:lastRenderedPageBreak/>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09"/>
        <w:gridCol w:w="2472"/>
      </w:tblGrid>
      <w:tr w:rsidR="0000551E" w:rsidRPr="00F23D33" w14:paraId="56327F64" w14:textId="77777777" w:rsidTr="00F67121">
        <w:trPr>
          <w:trHeight w:val="300"/>
        </w:trPr>
        <w:tc>
          <w:tcPr>
            <w:tcW w:w="73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F67121">
        <w:trPr>
          <w:trHeight w:val="284"/>
        </w:trPr>
        <w:tc>
          <w:tcPr>
            <w:tcW w:w="7309"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472" w:type="dxa"/>
            <w:tcBorders>
              <w:top w:val="single" w:sz="8" w:space="0" w:color="auto"/>
              <w:left w:val="dotted" w:sz="4" w:space="0" w:color="auto"/>
            </w:tcBorders>
            <w:shd w:val="clear" w:color="auto" w:fill="auto"/>
            <w:vAlign w:val="bottom"/>
          </w:tcPr>
          <w:p w14:paraId="4DDB0718" w14:textId="047928CB" w:rsidR="0000551E" w:rsidRPr="00F23D33" w:rsidRDefault="009A4F52" w:rsidP="001E3C70">
            <w:pPr>
              <w:spacing w:after="0"/>
              <w:rPr>
                <w:rFonts w:cs="Arial"/>
                <w:color w:val="000000"/>
                <w:szCs w:val="22"/>
                <w:lang w:eastAsia="cs-CZ"/>
              </w:rPr>
            </w:pPr>
            <w:r>
              <w:t>T= datum objednání</w:t>
            </w:r>
          </w:p>
        </w:tc>
      </w:tr>
      <w:tr w:rsidR="0000551E" w:rsidRPr="00F23D33" w14:paraId="6DE1F85E" w14:textId="77777777" w:rsidTr="00F67121">
        <w:trPr>
          <w:trHeight w:val="284"/>
        </w:trPr>
        <w:tc>
          <w:tcPr>
            <w:tcW w:w="7309" w:type="dxa"/>
            <w:tcBorders>
              <w:right w:val="dotted" w:sz="4" w:space="0" w:color="auto"/>
            </w:tcBorders>
            <w:shd w:val="clear" w:color="auto" w:fill="auto"/>
            <w:noWrap/>
            <w:vAlign w:val="bottom"/>
          </w:tcPr>
          <w:p w14:paraId="6D735C68" w14:textId="37EC990B" w:rsidR="0000551E" w:rsidRDefault="009A4F52" w:rsidP="001E3C70">
            <w:pPr>
              <w:spacing w:after="0"/>
              <w:rPr>
                <w:rFonts w:cs="Arial"/>
                <w:color w:val="000000"/>
                <w:szCs w:val="22"/>
                <w:lang w:eastAsia="cs-CZ"/>
              </w:rPr>
            </w:pPr>
            <w:r>
              <w:rPr>
                <w:rFonts w:cs="Arial"/>
                <w:color w:val="000000"/>
                <w:szCs w:val="22"/>
                <w:lang w:eastAsia="cs-CZ"/>
              </w:rPr>
              <w:t>Ukončení plnění, předání do akceptace, dokumentace</w:t>
            </w:r>
          </w:p>
        </w:tc>
        <w:tc>
          <w:tcPr>
            <w:tcW w:w="2472" w:type="dxa"/>
            <w:tcBorders>
              <w:left w:val="dotted" w:sz="4" w:space="0" w:color="auto"/>
            </w:tcBorders>
            <w:shd w:val="clear" w:color="auto" w:fill="auto"/>
            <w:vAlign w:val="bottom"/>
          </w:tcPr>
          <w:p w14:paraId="7DACEBE0" w14:textId="10C1DFEE" w:rsidR="0000551E" w:rsidRPr="00F23D33" w:rsidRDefault="009A4F52" w:rsidP="001E3C70">
            <w:pPr>
              <w:spacing w:after="0"/>
              <w:rPr>
                <w:rFonts w:cs="Arial"/>
                <w:color w:val="000000"/>
                <w:szCs w:val="22"/>
                <w:lang w:eastAsia="cs-CZ"/>
              </w:rPr>
            </w:pPr>
            <w:r>
              <w:rPr>
                <w:rFonts w:cs="Arial"/>
                <w:color w:val="000000"/>
                <w:szCs w:val="22"/>
                <w:lang w:eastAsia="cs-CZ"/>
              </w:rPr>
              <w:t>T+28 dní</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6"/>
        <w:gridCol w:w="3662"/>
        <w:gridCol w:w="1267"/>
        <w:gridCol w:w="1548"/>
        <w:gridCol w:w="1569"/>
      </w:tblGrid>
      <w:tr w:rsidR="0000551E" w:rsidRPr="00F23D33" w14:paraId="063C8256" w14:textId="77777777" w:rsidTr="00530DBC">
        <w:tc>
          <w:tcPr>
            <w:tcW w:w="857" w:type="pct"/>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1885" w:type="pct"/>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652" w:type="pct"/>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797" w:type="pct"/>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808" w:type="pct"/>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30DBC">
        <w:trPr>
          <w:trHeight w:hRule="exact" w:val="20"/>
        </w:trPr>
        <w:tc>
          <w:tcPr>
            <w:tcW w:w="857" w:type="pct"/>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1885" w:type="pct"/>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652" w:type="pct"/>
            <w:tcBorders>
              <w:top w:val="single" w:sz="8" w:space="0" w:color="auto"/>
            </w:tcBorders>
          </w:tcPr>
          <w:p w14:paraId="1F6F6723" w14:textId="77777777" w:rsidR="0000551E" w:rsidRPr="00F23D33" w:rsidRDefault="0000551E" w:rsidP="00153C10">
            <w:pPr>
              <w:pStyle w:val="Tabulka"/>
              <w:rPr>
                <w:szCs w:val="22"/>
              </w:rPr>
            </w:pPr>
          </w:p>
        </w:tc>
        <w:tc>
          <w:tcPr>
            <w:tcW w:w="797" w:type="pct"/>
            <w:tcBorders>
              <w:top w:val="single" w:sz="8" w:space="0" w:color="auto"/>
            </w:tcBorders>
          </w:tcPr>
          <w:p w14:paraId="0FD45A7F" w14:textId="77777777" w:rsidR="0000551E" w:rsidRPr="00F23D33" w:rsidRDefault="0000551E" w:rsidP="00153C10">
            <w:pPr>
              <w:pStyle w:val="Tabulka"/>
              <w:rPr>
                <w:szCs w:val="22"/>
              </w:rPr>
            </w:pPr>
          </w:p>
        </w:tc>
        <w:tc>
          <w:tcPr>
            <w:tcW w:w="808" w:type="pct"/>
            <w:tcBorders>
              <w:top w:val="single" w:sz="8" w:space="0" w:color="auto"/>
            </w:tcBorders>
          </w:tcPr>
          <w:p w14:paraId="60A07720" w14:textId="77777777" w:rsidR="0000551E" w:rsidRPr="00F23D33" w:rsidRDefault="0000551E" w:rsidP="00153C10">
            <w:pPr>
              <w:pStyle w:val="Tabulka"/>
              <w:rPr>
                <w:szCs w:val="22"/>
              </w:rPr>
            </w:pPr>
          </w:p>
        </w:tc>
      </w:tr>
      <w:tr w:rsidR="009A4F52" w:rsidRPr="00F23D33" w14:paraId="79336784" w14:textId="77777777" w:rsidTr="00530DBC">
        <w:trPr>
          <w:trHeight w:val="397"/>
        </w:trPr>
        <w:tc>
          <w:tcPr>
            <w:tcW w:w="857" w:type="pct"/>
            <w:tcBorders>
              <w:top w:val="dotted" w:sz="4" w:space="0" w:color="auto"/>
              <w:left w:val="dotted" w:sz="4" w:space="0" w:color="auto"/>
            </w:tcBorders>
          </w:tcPr>
          <w:p w14:paraId="32C90E42" w14:textId="77777777" w:rsidR="009A4F52" w:rsidRPr="00F23D33" w:rsidRDefault="009A4F52" w:rsidP="00153C10">
            <w:pPr>
              <w:pStyle w:val="Tabulka"/>
              <w:rPr>
                <w:szCs w:val="22"/>
              </w:rPr>
            </w:pPr>
          </w:p>
        </w:tc>
        <w:tc>
          <w:tcPr>
            <w:tcW w:w="1885" w:type="pct"/>
            <w:tcBorders>
              <w:top w:val="dotted" w:sz="4" w:space="0" w:color="auto"/>
              <w:left w:val="dotted" w:sz="4" w:space="0" w:color="auto"/>
            </w:tcBorders>
          </w:tcPr>
          <w:p w14:paraId="6634D16A" w14:textId="5C4EA869" w:rsidR="009A4F52" w:rsidRPr="00F23D33" w:rsidRDefault="009A4F52" w:rsidP="00153C10">
            <w:pPr>
              <w:pStyle w:val="Tabulka"/>
              <w:rPr>
                <w:szCs w:val="22"/>
              </w:rPr>
            </w:pPr>
            <w:r>
              <w:rPr>
                <w:szCs w:val="22"/>
              </w:rPr>
              <w:t>Viz cenová nabídka v příloze č. 01</w:t>
            </w:r>
          </w:p>
        </w:tc>
        <w:tc>
          <w:tcPr>
            <w:tcW w:w="652" w:type="pct"/>
            <w:tcBorders>
              <w:top w:val="dotted" w:sz="4" w:space="0" w:color="auto"/>
            </w:tcBorders>
          </w:tcPr>
          <w:p w14:paraId="1352CEBD" w14:textId="509F9D3C" w:rsidR="009A4F52" w:rsidRPr="00F23D33" w:rsidRDefault="009A4F52" w:rsidP="009A4F52">
            <w:pPr>
              <w:pStyle w:val="Tabulka"/>
              <w:jc w:val="right"/>
              <w:rPr>
                <w:szCs w:val="22"/>
              </w:rPr>
            </w:pPr>
            <w:r>
              <w:rPr>
                <w:szCs w:val="22"/>
              </w:rPr>
              <w:t>24,5</w:t>
            </w:r>
          </w:p>
        </w:tc>
        <w:tc>
          <w:tcPr>
            <w:tcW w:w="797" w:type="pct"/>
            <w:tcBorders>
              <w:top w:val="dotted" w:sz="4" w:space="0" w:color="auto"/>
            </w:tcBorders>
          </w:tcPr>
          <w:p w14:paraId="6AD1EC78" w14:textId="165FDF84" w:rsidR="009A4F52" w:rsidRPr="00F23D33" w:rsidRDefault="009A4F52" w:rsidP="009A4F52">
            <w:pPr>
              <w:pStyle w:val="Tabulka"/>
              <w:jc w:val="right"/>
              <w:rPr>
                <w:szCs w:val="22"/>
              </w:rPr>
            </w:pPr>
            <w:r w:rsidRPr="00990BE9">
              <w:t xml:space="preserve"> 218 050,00</w:t>
            </w:r>
          </w:p>
        </w:tc>
        <w:tc>
          <w:tcPr>
            <w:tcW w:w="808" w:type="pct"/>
            <w:tcBorders>
              <w:top w:val="dotted" w:sz="4" w:space="0" w:color="auto"/>
            </w:tcBorders>
          </w:tcPr>
          <w:p w14:paraId="1269A032" w14:textId="770E80D3" w:rsidR="009A4F52" w:rsidRPr="00F23D33" w:rsidRDefault="009A4F52" w:rsidP="009A4F52">
            <w:pPr>
              <w:pStyle w:val="Tabulka"/>
              <w:jc w:val="right"/>
              <w:rPr>
                <w:szCs w:val="22"/>
              </w:rPr>
            </w:pPr>
            <w:r w:rsidRPr="00990BE9">
              <w:t>263 840,50</w:t>
            </w:r>
          </w:p>
        </w:tc>
      </w:tr>
      <w:tr w:rsidR="009A4F52" w:rsidRPr="00F23D33" w14:paraId="7E87EAEA" w14:textId="77777777" w:rsidTr="00530DBC">
        <w:trPr>
          <w:trHeight w:val="397"/>
        </w:trPr>
        <w:tc>
          <w:tcPr>
            <w:tcW w:w="2742" w:type="pct"/>
            <w:gridSpan w:val="2"/>
            <w:tcBorders>
              <w:left w:val="dotted" w:sz="4" w:space="0" w:color="auto"/>
              <w:bottom w:val="dotted" w:sz="4" w:space="0" w:color="auto"/>
            </w:tcBorders>
          </w:tcPr>
          <w:p w14:paraId="44172C7D" w14:textId="77777777" w:rsidR="009A4F52" w:rsidRPr="00CB1115" w:rsidRDefault="009A4F52" w:rsidP="00153C10">
            <w:pPr>
              <w:pStyle w:val="Tabulka"/>
              <w:rPr>
                <w:b/>
                <w:szCs w:val="22"/>
              </w:rPr>
            </w:pPr>
            <w:r w:rsidRPr="00CB1115">
              <w:rPr>
                <w:b/>
                <w:szCs w:val="22"/>
              </w:rPr>
              <w:t>Celkem:</w:t>
            </w:r>
          </w:p>
        </w:tc>
        <w:tc>
          <w:tcPr>
            <w:tcW w:w="652" w:type="pct"/>
            <w:tcBorders>
              <w:bottom w:val="dotted" w:sz="4" w:space="0" w:color="auto"/>
            </w:tcBorders>
          </w:tcPr>
          <w:p w14:paraId="481282DD" w14:textId="57EEEB2A" w:rsidR="009A4F52" w:rsidRPr="00F23D33" w:rsidRDefault="009A4F52" w:rsidP="009A4F52">
            <w:pPr>
              <w:pStyle w:val="Tabulka"/>
              <w:jc w:val="right"/>
              <w:rPr>
                <w:szCs w:val="22"/>
              </w:rPr>
            </w:pPr>
            <w:r>
              <w:rPr>
                <w:szCs w:val="22"/>
              </w:rPr>
              <w:t>24,5</w:t>
            </w:r>
          </w:p>
        </w:tc>
        <w:tc>
          <w:tcPr>
            <w:tcW w:w="797" w:type="pct"/>
            <w:tcBorders>
              <w:bottom w:val="dotted" w:sz="4" w:space="0" w:color="auto"/>
            </w:tcBorders>
          </w:tcPr>
          <w:p w14:paraId="09332EC2" w14:textId="03C085C0" w:rsidR="009A4F52" w:rsidRPr="00F23D33" w:rsidRDefault="009A4F52" w:rsidP="009A4F52">
            <w:pPr>
              <w:pStyle w:val="Tabulka"/>
              <w:jc w:val="right"/>
              <w:rPr>
                <w:szCs w:val="22"/>
              </w:rPr>
            </w:pPr>
            <w:r w:rsidRPr="00990BE9">
              <w:t xml:space="preserve"> 218 050,00</w:t>
            </w:r>
          </w:p>
        </w:tc>
        <w:tc>
          <w:tcPr>
            <w:tcW w:w="808" w:type="pct"/>
            <w:tcBorders>
              <w:bottom w:val="dotted" w:sz="4" w:space="0" w:color="auto"/>
            </w:tcBorders>
          </w:tcPr>
          <w:p w14:paraId="0B956D1F" w14:textId="0BD7C1EA" w:rsidR="009A4F52" w:rsidRPr="00F23D33" w:rsidRDefault="009A4F52" w:rsidP="009A4F52">
            <w:pPr>
              <w:pStyle w:val="Tabulka"/>
              <w:jc w:val="right"/>
              <w:rPr>
                <w:szCs w:val="22"/>
              </w:rPr>
            </w:pPr>
            <w:r w:rsidRPr="00990BE9">
              <w:t>263 840,50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5000" w:type="pct"/>
        <w:tblLook w:val="04A0" w:firstRow="1" w:lastRow="0" w:firstColumn="1" w:lastColumn="0" w:noHBand="0" w:noVBand="1"/>
      </w:tblPr>
      <w:tblGrid>
        <w:gridCol w:w="2561"/>
        <w:gridCol w:w="2383"/>
        <w:gridCol w:w="1402"/>
        <w:gridCol w:w="3366"/>
      </w:tblGrid>
      <w:tr w:rsidR="0000551E" w:rsidRPr="00194CEC" w14:paraId="7C2A8897" w14:textId="77777777" w:rsidTr="00646C39">
        <w:trPr>
          <w:trHeight w:val="374"/>
        </w:trPr>
        <w:tc>
          <w:tcPr>
            <w:tcW w:w="1318" w:type="pct"/>
            <w:vAlign w:val="center"/>
          </w:tcPr>
          <w:p w14:paraId="5A324CAC" w14:textId="77777777" w:rsidR="0000551E" w:rsidRPr="00194CEC" w:rsidRDefault="0000551E" w:rsidP="00153C10">
            <w:pPr>
              <w:rPr>
                <w:b/>
              </w:rPr>
            </w:pPr>
            <w:r>
              <w:rPr>
                <w:b/>
              </w:rPr>
              <w:t>Role</w:t>
            </w:r>
          </w:p>
        </w:tc>
        <w:tc>
          <w:tcPr>
            <w:tcW w:w="1227" w:type="pct"/>
            <w:vAlign w:val="center"/>
          </w:tcPr>
          <w:p w14:paraId="56B456B2" w14:textId="77777777" w:rsidR="0000551E" w:rsidRPr="00194CEC" w:rsidRDefault="0000551E" w:rsidP="00153C10">
            <w:pPr>
              <w:rPr>
                <w:b/>
              </w:rPr>
            </w:pPr>
            <w:r>
              <w:rPr>
                <w:b/>
              </w:rPr>
              <w:t>Jméno</w:t>
            </w:r>
          </w:p>
        </w:tc>
        <w:tc>
          <w:tcPr>
            <w:tcW w:w="722" w:type="pct"/>
            <w:vAlign w:val="center"/>
          </w:tcPr>
          <w:p w14:paraId="5F6EE04D" w14:textId="77777777" w:rsidR="0000551E" w:rsidRPr="00194CEC" w:rsidRDefault="0000551E" w:rsidP="00153C10">
            <w:pPr>
              <w:rPr>
                <w:b/>
              </w:rPr>
            </w:pPr>
            <w:r w:rsidRPr="00194CEC">
              <w:rPr>
                <w:b/>
              </w:rPr>
              <w:t>Datum</w:t>
            </w:r>
          </w:p>
        </w:tc>
        <w:tc>
          <w:tcPr>
            <w:tcW w:w="1733" w:type="pct"/>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F67121">
        <w:trPr>
          <w:trHeight w:hRule="exact" w:val="794"/>
        </w:trPr>
        <w:tc>
          <w:tcPr>
            <w:tcW w:w="1318" w:type="pct"/>
            <w:vAlign w:val="center"/>
          </w:tcPr>
          <w:p w14:paraId="06C7155A" w14:textId="77777777" w:rsidR="0000551E" w:rsidRDefault="0000551E" w:rsidP="00153C10">
            <w:r>
              <w:t>Bezpečnostní garant</w:t>
            </w:r>
          </w:p>
        </w:tc>
        <w:tc>
          <w:tcPr>
            <w:tcW w:w="1227" w:type="pct"/>
            <w:vAlign w:val="center"/>
          </w:tcPr>
          <w:p w14:paraId="1E8AC0FD" w14:textId="5B3D3A23" w:rsidR="0000551E" w:rsidRDefault="003C6CF7" w:rsidP="00153C10">
            <w:r>
              <w:t>Oldřich Štěpánek</w:t>
            </w:r>
          </w:p>
        </w:tc>
        <w:tc>
          <w:tcPr>
            <w:tcW w:w="722" w:type="pct"/>
            <w:vAlign w:val="center"/>
          </w:tcPr>
          <w:p w14:paraId="4C1A7297" w14:textId="77777777" w:rsidR="0000551E" w:rsidRDefault="0000551E" w:rsidP="00153C10"/>
        </w:tc>
        <w:tc>
          <w:tcPr>
            <w:tcW w:w="1733" w:type="pct"/>
            <w:vAlign w:val="center"/>
          </w:tcPr>
          <w:p w14:paraId="2DAAEC0A" w14:textId="77777777" w:rsidR="0000551E" w:rsidRDefault="0000551E" w:rsidP="00153C10"/>
        </w:tc>
      </w:tr>
      <w:tr w:rsidR="0000551E" w14:paraId="41BF8CC4" w14:textId="77777777" w:rsidTr="00F67121">
        <w:trPr>
          <w:trHeight w:hRule="exact" w:val="794"/>
        </w:trPr>
        <w:tc>
          <w:tcPr>
            <w:tcW w:w="1318" w:type="pct"/>
            <w:vAlign w:val="center"/>
          </w:tcPr>
          <w:p w14:paraId="2D9C0FEB" w14:textId="77777777" w:rsidR="0000551E" w:rsidRDefault="0000551E" w:rsidP="00153C10">
            <w:r>
              <w:t>Provozní garant</w:t>
            </w:r>
          </w:p>
        </w:tc>
        <w:tc>
          <w:tcPr>
            <w:tcW w:w="1227" w:type="pct"/>
            <w:vAlign w:val="center"/>
          </w:tcPr>
          <w:p w14:paraId="571B76F2" w14:textId="2ED4A127" w:rsidR="0000551E" w:rsidRDefault="003C6CF7" w:rsidP="00153C10">
            <w:r>
              <w:t>Pavel Štětina</w:t>
            </w:r>
          </w:p>
        </w:tc>
        <w:tc>
          <w:tcPr>
            <w:tcW w:w="722" w:type="pct"/>
            <w:vAlign w:val="center"/>
          </w:tcPr>
          <w:p w14:paraId="53AF142E" w14:textId="77777777" w:rsidR="0000551E" w:rsidRDefault="0000551E" w:rsidP="00153C10"/>
        </w:tc>
        <w:tc>
          <w:tcPr>
            <w:tcW w:w="1733" w:type="pct"/>
            <w:vAlign w:val="center"/>
          </w:tcPr>
          <w:p w14:paraId="7EA6029F" w14:textId="77777777" w:rsidR="0000551E" w:rsidRDefault="0000551E" w:rsidP="00153C10"/>
        </w:tc>
      </w:tr>
      <w:tr w:rsidR="0000551E" w14:paraId="799F4351" w14:textId="77777777" w:rsidTr="00F67121">
        <w:trPr>
          <w:trHeight w:hRule="exact" w:val="794"/>
        </w:trPr>
        <w:tc>
          <w:tcPr>
            <w:tcW w:w="1318" w:type="pct"/>
            <w:vAlign w:val="center"/>
          </w:tcPr>
          <w:p w14:paraId="6C88108B" w14:textId="77777777" w:rsidR="0000551E" w:rsidRDefault="0000551E" w:rsidP="00153C10">
            <w:r>
              <w:t>Architekt</w:t>
            </w:r>
          </w:p>
        </w:tc>
        <w:tc>
          <w:tcPr>
            <w:tcW w:w="1227" w:type="pct"/>
            <w:vAlign w:val="center"/>
          </w:tcPr>
          <w:p w14:paraId="3AEFA06E" w14:textId="2E3727AA" w:rsidR="0000551E" w:rsidRDefault="003C6CF7" w:rsidP="00153C10">
            <w:r>
              <w:t>---------------------------</w:t>
            </w:r>
          </w:p>
        </w:tc>
        <w:tc>
          <w:tcPr>
            <w:tcW w:w="722" w:type="pct"/>
            <w:vAlign w:val="center"/>
          </w:tcPr>
          <w:p w14:paraId="15EA6039" w14:textId="77777777" w:rsidR="0000551E" w:rsidRDefault="0000551E" w:rsidP="00153C10"/>
        </w:tc>
        <w:tc>
          <w:tcPr>
            <w:tcW w:w="1733" w:type="pct"/>
            <w:vAlign w:val="center"/>
          </w:tcPr>
          <w:p w14:paraId="5B7A3064" w14:textId="77777777" w:rsidR="0000551E" w:rsidRDefault="0000551E" w:rsidP="00153C10"/>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lastRenderedPageBreak/>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993F03">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5000" w:type="pct"/>
        <w:tblLook w:val="04A0" w:firstRow="1" w:lastRow="0" w:firstColumn="1" w:lastColumn="0" w:noHBand="0" w:noVBand="1"/>
      </w:tblPr>
      <w:tblGrid>
        <w:gridCol w:w="2531"/>
        <w:gridCol w:w="2422"/>
        <w:gridCol w:w="1393"/>
        <w:gridCol w:w="3366"/>
      </w:tblGrid>
      <w:tr w:rsidR="0000551E" w:rsidRPr="00194CEC" w14:paraId="27EE49AA" w14:textId="77777777" w:rsidTr="00F67121">
        <w:trPr>
          <w:trHeight w:val="374"/>
        </w:trPr>
        <w:tc>
          <w:tcPr>
            <w:tcW w:w="1303" w:type="pct"/>
            <w:vAlign w:val="center"/>
          </w:tcPr>
          <w:p w14:paraId="7B0E9D53" w14:textId="77777777" w:rsidR="0000551E" w:rsidRPr="00194CEC" w:rsidRDefault="0000551E" w:rsidP="00371CE8">
            <w:pPr>
              <w:rPr>
                <w:b/>
              </w:rPr>
            </w:pPr>
            <w:r>
              <w:rPr>
                <w:b/>
              </w:rPr>
              <w:t>Role</w:t>
            </w:r>
          </w:p>
        </w:tc>
        <w:tc>
          <w:tcPr>
            <w:tcW w:w="1247" w:type="pct"/>
            <w:vAlign w:val="center"/>
          </w:tcPr>
          <w:p w14:paraId="7AB674C8" w14:textId="77777777" w:rsidR="0000551E" w:rsidRPr="00194CEC" w:rsidRDefault="0000551E" w:rsidP="00371CE8">
            <w:pPr>
              <w:rPr>
                <w:b/>
              </w:rPr>
            </w:pPr>
            <w:r>
              <w:rPr>
                <w:b/>
              </w:rPr>
              <w:t>Jméno</w:t>
            </w:r>
          </w:p>
        </w:tc>
        <w:tc>
          <w:tcPr>
            <w:tcW w:w="717" w:type="pct"/>
            <w:vAlign w:val="center"/>
          </w:tcPr>
          <w:p w14:paraId="44AB11C5" w14:textId="77777777" w:rsidR="0000551E" w:rsidRPr="00194CEC" w:rsidRDefault="0000551E" w:rsidP="00371CE8">
            <w:pPr>
              <w:rPr>
                <w:b/>
              </w:rPr>
            </w:pPr>
            <w:r w:rsidRPr="00194CEC">
              <w:rPr>
                <w:b/>
              </w:rPr>
              <w:t>Datum</w:t>
            </w:r>
          </w:p>
        </w:tc>
        <w:tc>
          <w:tcPr>
            <w:tcW w:w="1733" w:type="pct"/>
            <w:vAlign w:val="center"/>
          </w:tcPr>
          <w:p w14:paraId="71D588CE" w14:textId="77777777" w:rsidR="0000551E" w:rsidRPr="00194CEC" w:rsidRDefault="0000551E" w:rsidP="00371CE8">
            <w:pPr>
              <w:rPr>
                <w:b/>
              </w:rPr>
            </w:pPr>
            <w:r w:rsidRPr="00194CEC">
              <w:rPr>
                <w:b/>
              </w:rPr>
              <w:t>Podpis</w:t>
            </w:r>
          </w:p>
        </w:tc>
      </w:tr>
      <w:tr w:rsidR="003C6CF7" w14:paraId="3080EBF5" w14:textId="77777777" w:rsidTr="00F67121">
        <w:trPr>
          <w:trHeight w:hRule="exact" w:val="794"/>
        </w:trPr>
        <w:tc>
          <w:tcPr>
            <w:tcW w:w="1303" w:type="pct"/>
            <w:vAlign w:val="center"/>
          </w:tcPr>
          <w:p w14:paraId="3F1912DA" w14:textId="0B89FBA6" w:rsidR="003C6CF7" w:rsidRDefault="003C6CF7" w:rsidP="009A4F52">
            <w:r>
              <w:t>Oprávněná osoba dle smlouvy</w:t>
            </w:r>
          </w:p>
        </w:tc>
        <w:tc>
          <w:tcPr>
            <w:tcW w:w="1247" w:type="pct"/>
            <w:vAlign w:val="center"/>
          </w:tcPr>
          <w:p w14:paraId="3FF513E8" w14:textId="4787BC30" w:rsidR="003C6CF7" w:rsidRDefault="003C6CF7" w:rsidP="00371CE8">
            <w:r>
              <w:t>Vladimír Velas</w:t>
            </w:r>
          </w:p>
        </w:tc>
        <w:tc>
          <w:tcPr>
            <w:tcW w:w="717" w:type="pct"/>
            <w:vAlign w:val="center"/>
          </w:tcPr>
          <w:p w14:paraId="38097589" w14:textId="77777777" w:rsidR="003C6CF7" w:rsidRDefault="003C6CF7" w:rsidP="00371CE8"/>
        </w:tc>
        <w:tc>
          <w:tcPr>
            <w:tcW w:w="1733" w:type="pct"/>
            <w:vAlign w:val="center"/>
          </w:tcPr>
          <w:p w14:paraId="5DEEE2D5" w14:textId="77777777" w:rsidR="003C6CF7" w:rsidRDefault="003C6CF7" w:rsidP="00371CE8"/>
        </w:tc>
      </w:tr>
      <w:tr w:rsidR="0000551E" w14:paraId="73B4B981" w14:textId="77777777" w:rsidTr="00F67121">
        <w:trPr>
          <w:trHeight w:hRule="exact" w:val="794"/>
        </w:trPr>
        <w:tc>
          <w:tcPr>
            <w:tcW w:w="1303" w:type="pct"/>
            <w:vAlign w:val="center"/>
          </w:tcPr>
          <w:p w14:paraId="7B8CB7ED" w14:textId="77777777" w:rsidR="0000551E" w:rsidRDefault="0000551E" w:rsidP="009A4F52">
            <w:r>
              <w:t>Žadatel</w:t>
            </w:r>
          </w:p>
        </w:tc>
        <w:tc>
          <w:tcPr>
            <w:tcW w:w="1247" w:type="pct"/>
            <w:vAlign w:val="center"/>
          </w:tcPr>
          <w:p w14:paraId="6078EFA3" w14:textId="16F90B2C" w:rsidR="0000551E" w:rsidRDefault="003C6CF7" w:rsidP="00371CE8">
            <w:r>
              <w:t>Martina Břešťovská</w:t>
            </w:r>
          </w:p>
        </w:tc>
        <w:tc>
          <w:tcPr>
            <w:tcW w:w="717" w:type="pct"/>
            <w:vAlign w:val="center"/>
          </w:tcPr>
          <w:p w14:paraId="1A8E39D3" w14:textId="77777777" w:rsidR="0000551E" w:rsidRDefault="0000551E" w:rsidP="00371CE8"/>
        </w:tc>
        <w:tc>
          <w:tcPr>
            <w:tcW w:w="1733" w:type="pct"/>
            <w:vAlign w:val="center"/>
          </w:tcPr>
          <w:p w14:paraId="5D4D25EC" w14:textId="77777777" w:rsidR="0000551E" w:rsidRDefault="0000551E" w:rsidP="00371CE8"/>
        </w:tc>
      </w:tr>
      <w:tr w:rsidR="0000551E" w14:paraId="66DF73FD" w14:textId="77777777" w:rsidTr="00F67121">
        <w:trPr>
          <w:trHeight w:hRule="exact" w:val="794"/>
        </w:trPr>
        <w:tc>
          <w:tcPr>
            <w:tcW w:w="1303" w:type="pct"/>
            <w:vAlign w:val="center"/>
          </w:tcPr>
          <w:p w14:paraId="773D83D8" w14:textId="2C0CD813" w:rsidR="0000551E" w:rsidRDefault="0000551E" w:rsidP="009A4F52">
            <w:r>
              <w:t>Věcný/</w:t>
            </w:r>
            <w:r w:rsidR="00CF5735">
              <w:t>M</w:t>
            </w:r>
            <w:r>
              <w:t>etodický garant</w:t>
            </w:r>
          </w:p>
        </w:tc>
        <w:tc>
          <w:tcPr>
            <w:tcW w:w="1247" w:type="pct"/>
            <w:vAlign w:val="center"/>
          </w:tcPr>
          <w:p w14:paraId="0DF7EA96" w14:textId="078766F5" w:rsidR="0000551E" w:rsidRDefault="00646C39" w:rsidP="00371CE8">
            <w:r>
              <w:t>Martina Břešťovská</w:t>
            </w:r>
          </w:p>
        </w:tc>
        <w:tc>
          <w:tcPr>
            <w:tcW w:w="717" w:type="pct"/>
            <w:vAlign w:val="center"/>
          </w:tcPr>
          <w:p w14:paraId="7AEF2C5E" w14:textId="77777777" w:rsidR="0000551E" w:rsidRDefault="0000551E" w:rsidP="00371CE8"/>
        </w:tc>
        <w:tc>
          <w:tcPr>
            <w:tcW w:w="1733" w:type="pct"/>
            <w:vAlign w:val="center"/>
          </w:tcPr>
          <w:p w14:paraId="448614F9" w14:textId="77777777" w:rsidR="0000551E" w:rsidRDefault="0000551E" w:rsidP="00371CE8"/>
        </w:tc>
      </w:tr>
      <w:tr w:rsidR="0000551E" w14:paraId="7138BE40" w14:textId="77777777" w:rsidTr="00F67121">
        <w:trPr>
          <w:trHeight w:hRule="exact" w:val="794"/>
        </w:trPr>
        <w:tc>
          <w:tcPr>
            <w:tcW w:w="1303" w:type="pct"/>
            <w:vAlign w:val="center"/>
          </w:tcPr>
          <w:p w14:paraId="2571A174" w14:textId="1404E4DE" w:rsidR="0000551E" w:rsidRDefault="0000551E" w:rsidP="009A4F52">
            <w:r>
              <w:t>Change koordinátor</w:t>
            </w:r>
          </w:p>
        </w:tc>
        <w:tc>
          <w:tcPr>
            <w:tcW w:w="1247" w:type="pct"/>
            <w:vAlign w:val="center"/>
          </w:tcPr>
          <w:p w14:paraId="134BB23D" w14:textId="14F97E13" w:rsidR="0000551E" w:rsidRDefault="003C6CF7" w:rsidP="00371CE8">
            <w:r>
              <w:t>Václav Krejčí</w:t>
            </w:r>
          </w:p>
        </w:tc>
        <w:tc>
          <w:tcPr>
            <w:tcW w:w="717" w:type="pct"/>
            <w:vAlign w:val="center"/>
          </w:tcPr>
          <w:p w14:paraId="5A01927E" w14:textId="77777777" w:rsidR="0000551E" w:rsidRDefault="0000551E" w:rsidP="00371CE8"/>
        </w:tc>
        <w:tc>
          <w:tcPr>
            <w:tcW w:w="1733" w:type="pct"/>
            <w:vAlign w:val="center"/>
          </w:tcPr>
          <w:p w14:paraId="095DDECB" w14:textId="77777777" w:rsidR="0000551E" w:rsidRDefault="0000551E"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8"/>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DFE24" w14:textId="77777777" w:rsidR="00E311A2" w:rsidRDefault="00E311A2" w:rsidP="0000551E">
      <w:pPr>
        <w:spacing w:after="0"/>
      </w:pPr>
      <w:r>
        <w:separator/>
      </w:r>
    </w:p>
  </w:endnote>
  <w:endnote w:type="continuationSeparator" w:id="0">
    <w:p w14:paraId="27EC9147" w14:textId="77777777" w:rsidR="00E311A2" w:rsidRDefault="00E311A2" w:rsidP="0000551E">
      <w:pPr>
        <w:spacing w:after="0"/>
      </w:pPr>
      <w:r>
        <w:continuationSeparator/>
      </w:r>
    </w:p>
  </w:endnote>
  <w:endnote w:id="1">
    <w:p w14:paraId="1D8B9D0E" w14:textId="77777777" w:rsidR="009A4F52" w:rsidRPr="00E56B5D" w:rsidRDefault="009A4F52"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9A4F52" w:rsidRPr="00E56B5D" w:rsidRDefault="009A4F52"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9A4F52" w:rsidRPr="00E56B5D" w:rsidRDefault="009A4F52"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9A4F52" w:rsidRPr="00E56B5D" w:rsidRDefault="009A4F52"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9A4F52" w:rsidRPr="00E56B5D" w:rsidRDefault="009A4F52"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9A4F52" w:rsidRPr="00E56B5D" w:rsidRDefault="009A4F5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9A4F52" w:rsidRPr="00E56B5D" w:rsidRDefault="009A4F52"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9A4F52" w:rsidRPr="00E56B5D" w:rsidRDefault="009A4F52"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9A4F52" w:rsidRDefault="009A4F52">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9A4F52" w:rsidRPr="00E56B5D" w:rsidRDefault="009A4F52" w:rsidP="009A4F52">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9A4F52" w:rsidRPr="00103605" w:rsidRDefault="009A4F52" w:rsidP="009A4F52">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9A4F52" w:rsidRPr="004642D2" w:rsidRDefault="009A4F52" w:rsidP="009A4F52">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9A4F52" w:rsidRPr="00E56B5D" w:rsidRDefault="009A4F52"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9A4F52" w:rsidRPr="0036019B" w:rsidRDefault="009A4F52"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9A4F52" w:rsidRPr="00360DA3" w:rsidRDefault="009A4F52">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9A4F52" w:rsidRPr="00E56B5D" w:rsidRDefault="009A4F52"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9A4F52" w:rsidRPr="00E56B5D" w:rsidRDefault="009A4F52"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9A4F52" w:rsidRPr="00E56B5D" w:rsidRDefault="009A4F52"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9A4F52" w:rsidRPr="00E56B5D" w:rsidRDefault="009A4F52"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9A4F52" w:rsidRPr="00E56B5D" w:rsidRDefault="009A4F52"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9A4F52" w:rsidRPr="00E56B5D" w:rsidRDefault="009A4F52"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9A4F52" w:rsidRDefault="009A4F52">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0D3B123A" w:rsidR="009A4F52" w:rsidRPr="00CC2560" w:rsidRDefault="009A4F52"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sidRPr="003C6CF7">
      <w:rPr>
        <w:sz w:val="12"/>
        <w:szCs w:val="16"/>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445F62">
          <w:rPr>
            <w:sz w:val="16"/>
            <w:szCs w:val="16"/>
          </w:rPr>
          <w:t>Veřejné</w:t>
        </w:r>
      </w:sdtContent>
    </w:sdt>
    <w:r w:rsidRPr="00445F62">
      <w:rPr>
        <w:sz w:val="16"/>
        <w:szCs w:val="16"/>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F65BF">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F65BF">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35573F3D" w:rsidR="009A4F52" w:rsidRPr="00CC2560" w:rsidRDefault="009A4F52"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6"/>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445F62">
          <w:rPr>
            <w:sz w:val="16"/>
            <w:szCs w:val="18"/>
          </w:rPr>
          <w:t>Veřejné</w:t>
        </w:r>
      </w:sdtContent>
    </w:sdt>
    <w:r w:rsidRPr="00445F62">
      <w:rPr>
        <w:sz w:val="16"/>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F49BB">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F49BB">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0B3D8007" w:rsidR="009A4F52" w:rsidRPr="00CC2560" w:rsidRDefault="009A4F52"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16"/>
          <w:szCs w:val="18"/>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3C6CF7">
          <w:rPr>
            <w:sz w:val="16"/>
            <w:szCs w:val="18"/>
          </w:rPr>
          <w:t>Veřejné</w:t>
        </w:r>
      </w:sdtContent>
    </w:sdt>
    <w:r w:rsidRPr="003C6CF7">
      <w:rPr>
        <w:sz w:val="16"/>
        <w:szCs w:val="18"/>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F49BB">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F49BB">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5816F7BF" w:rsidR="009A4F52" w:rsidRPr="00EF7DC4" w:rsidRDefault="009A4F52" w:rsidP="002A77A3">
    <w:pPr>
      <w:pBdr>
        <w:top w:val="single" w:sz="18" w:space="1" w:color="B2BC00"/>
      </w:pBdr>
      <w:spacing w:after="0"/>
      <w:ind w:right="-314"/>
      <w:rPr>
        <w:sz w:val="16"/>
        <w:szCs w:val="16"/>
      </w:rPr>
    </w:pPr>
    <w:r w:rsidRPr="00C52DA0">
      <w:rPr>
        <w:sz w:val="16"/>
        <w:szCs w:val="16"/>
      </w:rPr>
      <w:t>Stupeň důvěrnosti</w:t>
    </w:r>
    <w:r w:rsidRPr="00FA1B86">
      <w:rPr>
        <w:sz w:val="12"/>
        <w:szCs w:val="16"/>
      </w:rPr>
      <w:t xml:space="preserve">: </w:t>
    </w:r>
    <w:sdt>
      <w:sdtPr>
        <w:rPr>
          <w:sz w:val="18"/>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FA1B86">
          <w:rPr>
            <w:sz w:val="18"/>
          </w:rPr>
          <w:t>Veřejné</w:t>
        </w:r>
      </w:sdtContent>
    </w:sdt>
    <w:r w:rsidRPr="00FA1B86">
      <w:rPr>
        <w:sz w:val="18"/>
      </w:rPr>
      <w:t xml:space="preserve"> </w:t>
    </w:r>
    <w:r w:rsidRPr="00FA1B86">
      <w:rPr>
        <w:sz w:val="14"/>
        <w:szCs w:val="18"/>
      </w:rPr>
      <w:t>v1.7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39776E">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9776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DFE84" w14:textId="77777777" w:rsidR="00E311A2" w:rsidRDefault="00E311A2" w:rsidP="0000551E">
      <w:pPr>
        <w:spacing w:after="0"/>
      </w:pPr>
      <w:r>
        <w:separator/>
      </w:r>
    </w:p>
  </w:footnote>
  <w:footnote w:type="continuationSeparator" w:id="0">
    <w:p w14:paraId="745937D2" w14:textId="77777777" w:rsidR="00E311A2" w:rsidRDefault="00E311A2" w:rsidP="0000551E">
      <w:pPr>
        <w:spacing w:after="0"/>
      </w:pPr>
      <w:r>
        <w:continuationSeparator/>
      </w:r>
    </w:p>
  </w:footnote>
  <w:footnote w:id="1">
    <w:p w14:paraId="10B1FF6B" w14:textId="533685E1" w:rsidR="009A4F52" w:rsidRDefault="009A4F5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9A4F52" w:rsidRDefault="009A4F5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9A4F52" w:rsidRDefault="009A4F5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9A4F52" w:rsidRPr="00647845" w:rsidRDefault="009A4F52"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9A4F52" w:rsidRPr="003315A8" w:rsidRDefault="009A4F52"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AD2928"/>
    <w:multiLevelType w:val="hybridMultilevel"/>
    <w:tmpl w:val="307C77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237C89"/>
    <w:multiLevelType w:val="hybridMultilevel"/>
    <w:tmpl w:val="C45CA2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035A41"/>
    <w:multiLevelType w:val="hybridMultilevel"/>
    <w:tmpl w:val="EAFA1A8C"/>
    <w:lvl w:ilvl="0" w:tplc="731A38E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9"/>
  </w:num>
  <w:num w:numId="30">
    <w:abstractNumId w:val="8"/>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5"/>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6"/>
  </w:num>
  <w:num w:numId="52">
    <w:abstractNumId w:val="2"/>
  </w:num>
  <w:num w:numId="53">
    <w:abstractNumId w:val="2"/>
  </w:num>
  <w:num w:numId="54">
    <w:abstractNumId w:val="13"/>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7"/>
  </w:num>
  <w:num w:numId="64">
    <w:abstractNumId w:val="14"/>
  </w:num>
  <w:num w:numId="65">
    <w:abstractNumId w:val="18"/>
  </w:num>
  <w:num w:numId="66">
    <w:abstractNumId w:val="12"/>
  </w:num>
  <w:num w:numId="67">
    <w:abstractNumId w:val="2"/>
  </w:num>
  <w:num w:numId="68">
    <w:abstractNumId w:val="1"/>
  </w:num>
  <w:num w:numId="69">
    <w:abstractNumId w:val="2"/>
  </w:num>
  <w:num w:numId="70">
    <w:abstractNumId w:val="2"/>
  </w:num>
  <w:num w:numId="71">
    <w:abstractNumId w:val="11"/>
  </w:num>
  <w:num w:numId="72">
    <w:abstractNumId w:val="2"/>
  </w:num>
  <w:num w:numId="73">
    <w:abstractNumId w:val="6"/>
  </w:num>
  <w:num w:numId="74">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0687"/>
    <w:rsid w:val="00061005"/>
    <w:rsid w:val="00062D02"/>
    <w:rsid w:val="00066D1F"/>
    <w:rsid w:val="00066D9E"/>
    <w:rsid w:val="00070749"/>
    <w:rsid w:val="00070AE9"/>
    <w:rsid w:val="00071F38"/>
    <w:rsid w:val="00075011"/>
    <w:rsid w:val="00075B58"/>
    <w:rsid w:val="00081781"/>
    <w:rsid w:val="0008189C"/>
    <w:rsid w:val="000819B6"/>
    <w:rsid w:val="00083B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0BE"/>
    <w:rsid w:val="000C7406"/>
    <w:rsid w:val="000D21E2"/>
    <w:rsid w:val="000D283A"/>
    <w:rsid w:val="000D290E"/>
    <w:rsid w:val="000D4EF2"/>
    <w:rsid w:val="000D5063"/>
    <w:rsid w:val="000D58C0"/>
    <w:rsid w:val="000D6180"/>
    <w:rsid w:val="000E3004"/>
    <w:rsid w:val="000E3B62"/>
    <w:rsid w:val="000E4800"/>
    <w:rsid w:val="000E51A3"/>
    <w:rsid w:val="000E6E54"/>
    <w:rsid w:val="000E720F"/>
    <w:rsid w:val="000E7473"/>
    <w:rsid w:val="000F27BA"/>
    <w:rsid w:val="000F4EB4"/>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83C"/>
    <w:rsid w:val="00120DCA"/>
    <w:rsid w:val="0012280F"/>
    <w:rsid w:val="00123421"/>
    <w:rsid w:val="00123E52"/>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7DB"/>
    <w:rsid w:val="00160B68"/>
    <w:rsid w:val="00160DF9"/>
    <w:rsid w:val="0016171A"/>
    <w:rsid w:val="0016270D"/>
    <w:rsid w:val="001629C9"/>
    <w:rsid w:val="001647D7"/>
    <w:rsid w:val="0016573F"/>
    <w:rsid w:val="0016660D"/>
    <w:rsid w:val="00166B75"/>
    <w:rsid w:val="00166D12"/>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CA5"/>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1AF"/>
    <w:rsid w:val="001D0604"/>
    <w:rsid w:val="001D1AA1"/>
    <w:rsid w:val="001D3B5F"/>
    <w:rsid w:val="001D4698"/>
    <w:rsid w:val="001E17C9"/>
    <w:rsid w:val="001E3B1D"/>
    <w:rsid w:val="001E3C70"/>
    <w:rsid w:val="001E419F"/>
    <w:rsid w:val="001F0E4E"/>
    <w:rsid w:val="001F177F"/>
    <w:rsid w:val="001F2E58"/>
    <w:rsid w:val="001F4C72"/>
    <w:rsid w:val="00207023"/>
    <w:rsid w:val="00207B75"/>
    <w:rsid w:val="00210895"/>
    <w:rsid w:val="00211559"/>
    <w:rsid w:val="0021205B"/>
    <w:rsid w:val="002123D3"/>
    <w:rsid w:val="002207E9"/>
    <w:rsid w:val="00223FDB"/>
    <w:rsid w:val="002255E9"/>
    <w:rsid w:val="00225DA6"/>
    <w:rsid w:val="002273D3"/>
    <w:rsid w:val="002300B6"/>
    <w:rsid w:val="00230B57"/>
    <w:rsid w:val="00234B0E"/>
    <w:rsid w:val="00234F76"/>
    <w:rsid w:val="00235981"/>
    <w:rsid w:val="002366CE"/>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4D2B"/>
    <w:rsid w:val="00265237"/>
    <w:rsid w:val="00265ED9"/>
    <w:rsid w:val="00265F9C"/>
    <w:rsid w:val="00266BC7"/>
    <w:rsid w:val="00270494"/>
    <w:rsid w:val="00270C2B"/>
    <w:rsid w:val="00273821"/>
    <w:rsid w:val="0027382A"/>
    <w:rsid w:val="00273A70"/>
    <w:rsid w:val="00274A4F"/>
    <w:rsid w:val="00276A3F"/>
    <w:rsid w:val="00277CA5"/>
    <w:rsid w:val="00277EFE"/>
    <w:rsid w:val="00280C14"/>
    <w:rsid w:val="00281028"/>
    <w:rsid w:val="0028103B"/>
    <w:rsid w:val="00281DCC"/>
    <w:rsid w:val="00284C4B"/>
    <w:rsid w:val="00285F9D"/>
    <w:rsid w:val="0028652D"/>
    <w:rsid w:val="00287068"/>
    <w:rsid w:val="0028799E"/>
    <w:rsid w:val="002956AD"/>
    <w:rsid w:val="00296D71"/>
    <w:rsid w:val="002A0F37"/>
    <w:rsid w:val="002A262B"/>
    <w:rsid w:val="002A3316"/>
    <w:rsid w:val="002A4EAB"/>
    <w:rsid w:val="002A77A3"/>
    <w:rsid w:val="002B04AE"/>
    <w:rsid w:val="002B0E7B"/>
    <w:rsid w:val="002B1958"/>
    <w:rsid w:val="002B2742"/>
    <w:rsid w:val="002B7FEE"/>
    <w:rsid w:val="002C64EF"/>
    <w:rsid w:val="002C7A38"/>
    <w:rsid w:val="002C7A49"/>
    <w:rsid w:val="002D0174"/>
    <w:rsid w:val="002D0745"/>
    <w:rsid w:val="002D1E36"/>
    <w:rsid w:val="002D251A"/>
    <w:rsid w:val="002D3A97"/>
    <w:rsid w:val="002D3C0F"/>
    <w:rsid w:val="002D4780"/>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1ED3"/>
    <w:rsid w:val="003327CE"/>
    <w:rsid w:val="00332EBE"/>
    <w:rsid w:val="003336F8"/>
    <w:rsid w:val="003352D6"/>
    <w:rsid w:val="00337DDA"/>
    <w:rsid w:val="00337FB0"/>
    <w:rsid w:val="00340225"/>
    <w:rsid w:val="00340CF2"/>
    <w:rsid w:val="00342597"/>
    <w:rsid w:val="003519C1"/>
    <w:rsid w:val="00351F5F"/>
    <w:rsid w:val="0035236A"/>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9776E"/>
    <w:rsid w:val="003979DF"/>
    <w:rsid w:val="003A48D8"/>
    <w:rsid w:val="003A5846"/>
    <w:rsid w:val="003A6EEF"/>
    <w:rsid w:val="003B0215"/>
    <w:rsid w:val="003B0C0E"/>
    <w:rsid w:val="003B26AC"/>
    <w:rsid w:val="003B2D72"/>
    <w:rsid w:val="003B610B"/>
    <w:rsid w:val="003C0389"/>
    <w:rsid w:val="003C22EE"/>
    <w:rsid w:val="003C305C"/>
    <w:rsid w:val="003C4156"/>
    <w:rsid w:val="003C472B"/>
    <w:rsid w:val="003C4ABB"/>
    <w:rsid w:val="003C6CF7"/>
    <w:rsid w:val="003D01EA"/>
    <w:rsid w:val="003D0558"/>
    <w:rsid w:val="003D3EA5"/>
    <w:rsid w:val="003D6816"/>
    <w:rsid w:val="003D682E"/>
    <w:rsid w:val="003E0CA6"/>
    <w:rsid w:val="003E5793"/>
    <w:rsid w:val="003E59FE"/>
    <w:rsid w:val="003E5FE7"/>
    <w:rsid w:val="003F0A7B"/>
    <w:rsid w:val="003F0F2C"/>
    <w:rsid w:val="003F1C67"/>
    <w:rsid w:val="003F2DDB"/>
    <w:rsid w:val="003F4D97"/>
    <w:rsid w:val="003F4E22"/>
    <w:rsid w:val="003F519C"/>
    <w:rsid w:val="003F5711"/>
    <w:rsid w:val="003F7E2A"/>
    <w:rsid w:val="00400A12"/>
    <w:rsid w:val="00401063"/>
    <w:rsid w:val="00401780"/>
    <w:rsid w:val="0040368A"/>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322"/>
    <w:rsid w:val="00431B33"/>
    <w:rsid w:val="00431BA4"/>
    <w:rsid w:val="00433A2E"/>
    <w:rsid w:val="004350B5"/>
    <w:rsid w:val="0043787F"/>
    <w:rsid w:val="00437AC0"/>
    <w:rsid w:val="00440CB4"/>
    <w:rsid w:val="004426A9"/>
    <w:rsid w:val="00443374"/>
    <w:rsid w:val="0044342B"/>
    <w:rsid w:val="00444A0A"/>
    <w:rsid w:val="004453BB"/>
    <w:rsid w:val="00445F4B"/>
    <w:rsid w:val="00445F62"/>
    <w:rsid w:val="00446E5A"/>
    <w:rsid w:val="00447A58"/>
    <w:rsid w:val="00452C7E"/>
    <w:rsid w:val="004541C8"/>
    <w:rsid w:val="004551F8"/>
    <w:rsid w:val="004552F1"/>
    <w:rsid w:val="00455511"/>
    <w:rsid w:val="0046232E"/>
    <w:rsid w:val="0046380B"/>
    <w:rsid w:val="00463E31"/>
    <w:rsid w:val="004642D2"/>
    <w:rsid w:val="004645A2"/>
    <w:rsid w:val="0046667C"/>
    <w:rsid w:val="00472E74"/>
    <w:rsid w:val="00473A0A"/>
    <w:rsid w:val="00473FBD"/>
    <w:rsid w:val="00474628"/>
    <w:rsid w:val="00474F44"/>
    <w:rsid w:val="004755FC"/>
    <w:rsid w:val="004775CE"/>
    <w:rsid w:val="00481ED2"/>
    <w:rsid w:val="00482B2F"/>
    <w:rsid w:val="00482BD9"/>
    <w:rsid w:val="00484CB3"/>
    <w:rsid w:val="00485230"/>
    <w:rsid w:val="00487F08"/>
    <w:rsid w:val="00494F25"/>
    <w:rsid w:val="00496789"/>
    <w:rsid w:val="004A0800"/>
    <w:rsid w:val="004A0BA8"/>
    <w:rsid w:val="004A118A"/>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4CC7"/>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2BF5"/>
    <w:rsid w:val="00503270"/>
    <w:rsid w:val="005039EC"/>
    <w:rsid w:val="00503F4B"/>
    <w:rsid w:val="00504500"/>
    <w:rsid w:val="00507EFD"/>
    <w:rsid w:val="005103F3"/>
    <w:rsid w:val="005106D8"/>
    <w:rsid w:val="00512899"/>
    <w:rsid w:val="005131AA"/>
    <w:rsid w:val="00513C49"/>
    <w:rsid w:val="0051576F"/>
    <w:rsid w:val="00517725"/>
    <w:rsid w:val="005177CF"/>
    <w:rsid w:val="00520182"/>
    <w:rsid w:val="00524AB5"/>
    <w:rsid w:val="00525B29"/>
    <w:rsid w:val="00525C8C"/>
    <w:rsid w:val="0052661C"/>
    <w:rsid w:val="00530DBC"/>
    <w:rsid w:val="005316D6"/>
    <w:rsid w:val="00532EF0"/>
    <w:rsid w:val="00533B94"/>
    <w:rsid w:val="00534C12"/>
    <w:rsid w:val="00543429"/>
    <w:rsid w:val="00544283"/>
    <w:rsid w:val="005463DD"/>
    <w:rsid w:val="00551C8B"/>
    <w:rsid w:val="00552522"/>
    <w:rsid w:val="00552C00"/>
    <w:rsid w:val="00553E7C"/>
    <w:rsid w:val="00554046"/>
    <w:rsid w:val="00554154"/>
    <w:rsid w:val="005549C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762C7"/>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5DA8"/>
    <w:rsid w:val="005D6829"/>
    <w:rsid w:val="005D7536"/>
    <w:rsid w:val="005E023F"/>
    <w:rsid w:val="005E29BE"/>
    <w:rsid w:val="005E2DAB"/>
    <w:rsid w:val="005E3F0C"/>
    <w:rsid w:val="005E5F03"/>
    <w:rsid w:val="005E6190"/>
    <w:rsid w:val="005E6373"/>
    <w:rsid w:val="005E6EDE"/>
    <w:rsid w:val="005F14D3"/>
    <w:rsid w:val="005F21FB"/>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15C"/>
    <w:rsid w:val="00623E2B"/>
    <w:rsid w:val="00624CD0"/>
    <w:rsid w:val="00627135"/>
    <w:rsid w:val="00627C8A"/>
    <w:rsid w:val="0063566B"/>
    <w:rsid w:val="006362BD"/>
    <w:rsid w:val="006408A3"/>
    <w:rsid w:val="00642094"/>
    <w:rsid w:val="006427DA"/>
    <w:rsid w:val="0064353D"/>
    <w:rsid w:val="0064509C"/>
    <w:rsid w:val="00645AB7"/>
    <w:rsid w:val="006463E1"/>
    <w:rsid w:val="00646C39"/>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36B"/>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4F24"/>
    <w:rsid w:val="006E5560"/>
    <w:rsid w:val="006E77B0"/>
    <w:rsid w:val="006F2FE6"/>
    <w:rsid w:val="006F49BB"/>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0F5D"/>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1BE"/>
    <w:rsid w:val="007864D9"/>
    <w:rsid w:val="007876AB"/>
    <w:rsid w:val="007944F0"/>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5ECA"/>
    <w:rsid w:val="007D6009"/>
    <w:rsid w:val="007D6F2B"/>
    <w:rsid w:val="007D705D"/>
    <w:rsid w:val="007E072C"/>
    <w:rsid w:val="007E0D3C"/>
    <w:rsid w:val="007E1795"/>
    <w:rsid w:val="007E224F"/>
    <w:rsid w:val="007E286F"/>
    <w:rsid w:val="007E5E1F"/>
    <w:rsid w:val="007E797B"/>
    <w:rsid w:val="007F1366"/>
    <w:rsid w:val="007F2CB8"/>
    <w:rsid w:val="007F3380"/>
    <w:rsid w:val="007F4308"/>
    <w:rsid w:val="007F65BF"/>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834"/>
    <w:rsid w:val="00823AB7"/>
    <w:rsid w:val="00823C9A"/>
    <w:rsid w:val="00823E85"/>
    <w:rsid w:val="00825655"/>
    <w:rsid w:val="00826A78"/>
    <w:rsid w:val="00826D6F"/>
    <w:rsid w:val="00827BCD"/>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00CF"/>
    <w:rsid w:val="0086133D"/>
    <w:rsid w:val="0086141C"/>
    <w:rsid w:val="00862163"/>
    <w:rsid w:val="008635EF"/>
    <w:rsid w:val="008671B9"/>
    <w:rsid w:val="008677FE"/>
    <w:rsid w:val="00870B97"/>
    <w:rsid w:val="00872C14"/>
    <w:rsid w:val="00873788"/>
    <w:rsid w:val="00873E0B"/>
    <w:rsid w:val="0087487B"/>
    <w:rsid w:val="00875247"/>
    <w:rsid w:val="0087560C"/>
    <w:rsid w:val="00880842"/>
    <w:rsid w:val="00881AFE"/>
    <w:rsid w:val="00885743"/>
    <w:rsid w:val="00886126"/>
    <w:rsid w:val="00887312"/>
    <w:rsid w:val="008877D5"/>
    <w:rsid w:val="0089227E"/>
    <w:rsid w:val="00892C9B"/>
    <w:rsid w:val="00893836"/>
    <w:rsid w:val="008952B8"/>
    <w:rsid w:val="00895AEB"/>
    <w:rsid w:val="008964A9"/>
    <w:rsid w:val="00897E8A"/>
    <w:rsid w:val="008A0E0C"/>
    <w:rsid w:val="008A13D0"/>
    <w:rsid w:val="008A4500"/>
    <w:rsid w:val="008B0119"/>
    <w:rsid w:val="008B0D13"/>
    <w:rsid w:val="008B2617"/>
    <w:rsid w:val="008B5350"/>
    <w:rsid w:val="008B54A1"/>
    <w:rsid w:val="008B5AF9"/>
    <w:rsid w:val="008B638C"/>
    <w:rsid w:val="008C0971"/>
    <w:rsid w:val="008C14AA"/>
    <w:rsid w:val="008C32D3"/>
    <w:rsid w:val="008C4E9B"/>
    <w:rsid w:val="008C70D0"/>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4812"/>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1C1"/>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3F03"/>
    <w:rsid w:val="00994971"/>
    <w:rsid w:val="009A0784"/>
    <w:rsid w:val="009A2DB0"/>
    <w:rsid w:val="009A4F52"/>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57E9"/>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9F7702"/>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7F8"/>
    <w:rsid w:val="00A22E65"/>
    <w:rsid w:val="00A2306E"/>
    <w:rsid w:val="00A23C49"/>
    <w:rsid w:val="00A24508"/>
    <w:rsid w:val="00A24964"/>
    <w:rsid w:val="00A25641"/>
    <w:rsid w:val="00A25AB9"/>
    <w:rsid w:val="00A2703B"/>
    <w:rsid w:val="00A30A2B"/>
    <w:rsid w:val="00A33E1F"/>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1503"/>
    <w:rsid w:val="00A817DB"/>
    <w:rsid w:val="00A84163"/>
    <w:rsid w:val="00A84A1F"/>
    <w:rsid w:val="00A84BA0"/>
    <w:rsid w:val="00A85992"/>
    <w:rsid w:val="00A86CAA"/>
    <w:rsid w:val="00A90078"/>
    <w:rsid w:val="00A93200"/>
    <w:rsid w:val="00A93B05"/>
    <w:rsid w:val="00A95263"/>
    <w:rsid w:val="00AA1175"/>
    <w:rsid w:val="00AA451C"/>
    <w:rsid w:val="00AA56F7"/>
    <w:rsid w:val="00AA5B07"/>
    <w:rsid w:val="00AA5B35"/>
    <w:rsid w:val="00AB0400"/>
    <w:rsid w:val="00AB0F08"/>
    <w:rsid w:val="00AB1BA0"/>
    <w:rsid w:val="00AB3EDF"/>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0CE"/>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F45"/>
    <w:rsid w:val="00B317DB"/>
    <w:rsid w:val="00B3478F"/>
    <w:rsid w:val="00B4061A"/>
    <w:rsid w:val="00B42EBA"/>
    <w:rsid w:val="00B44270"/>
    <w:rsid w:val="00B44C63"/>
    <w:rsid w:val="00B52244"/>
    <w:rsid w:val="00B53784"/>
    <w:rsid w:val="00B53F37"/>
    <w:rsid w:val="00B54E46"/>
    <w:rsid w:val="00B55225"/>
    <w:rsid w:val="00B568CB"/>
    <w:rsid w:val="00B603A8"/>
    <w:rsid w:val="00B6050B"/>
    <w:rsid w:val="00B610B7"/>
    <w:rsid w:val="00B62254"/>
    <w:rsid w:val="00B6287E"/>
    <w:rsid w:val="00B64EBD"/>
    <w:rsid w:val="00B65DEF"/>
    <w:rsid w:val="00B660AC"/>
    <w:rsid w:val="00B73768"/>
    <w:rsid w:val="00B74425"/>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0CD5"/>
    <w:rsid w:val="00BA1643"/>
    <w:rsid w:val="00BA23A6"/>
    <w:rsid w:val="00BA2BEC"/>
    <w:rsid w:val="00BA2DBD"/>
    <w:rsid w:val="00BA3EF2"/>
    <w:rsid w:val="00BA58A8"/>
    <w:rsid w:val="00BA720B"/>
    <w:rsid w:val="00BB0BE5"/>
    <w:rsid w:val="00BB1172"/>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5AF6"/>
    <w:rsid w:val="00BD674D"/>
    <w:rsid w:val="00BD6765"/>
    <w:rsid w:val="00BE004C"/>
    <w:rsid w:val="00BE12EE"/>
    <w:rsid w:val="00BE1CDB"/>
    <w:rsid w:val="00BE2CD4"/>
    <w:rsid w:val="00BE31EC"/>
    <w:rsid w:val="00BE557E"/>
    <w:rsid w:val="00BE586D"/>
    <w:rsid w:val="00BE6537"/>
    <w:rsid w:val="00BE7123"/>
    <w:rsid w:val="00BE75EA"/>
    <w:rsid w:val="00BF2D80"/>
    <w:rsid w:val="00BF5D30"/>
    <w:rsid w:val="00BF6CF2"/>
    <w:rsid w:val="00BF6D49"/>
    <w:rsid w:val="00BF7439"/>
    <w:rsid w:val="00BF74D2"/>
    <w:rsid w:val="00C052A3"/>
    <w:rsid w:val="00C056BD"/>
    <w:rsid w:val="00C0695D"/>
    <w:rsid w:val="00C0732D"/>
    <w:rsid w:val="00C07DA3"/>
    <w:rsid w:val="00C12C91"/>
    <w:rsid w:val="00C145A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409D"/>
    <w:rsid w:val="00CC0006"/>
    <w:rsid w:val="00CC0D20"/>
    <w:rsid w:val="00CC2560"/>
    <w:rsid w:val="00CC4564"/>
    <w:rsid w:val="00CC5665"/>
    <w:rsid w:val="00CC6780"/>
    <w:rsid w:val="00CC7A5C"/>
    <w:rsid w:val="00CC7D93"/>
    <w:rsid w:val="00CC7ED5"/>
    <w:rsid w:val="00CD05B8"/>
    <w:rsid w:val="00CD0819"/>
    <w:rsid w:val="00CD08AA"/>
    <w:rsid w:val="00CD1084"/>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3EA1"/>
    <w:rsid w:val="00D1558B"/>
    <w:rsid w:val="00D163E5"/>
    <w:rsid w:val="00D16DF1"/>
    <w:rsid w:val="00D201B5"/>
    <w:rsid w:val="00D2160D"/>
    <w:rsid w:val="00D21C00"/>
    <w:rsid w:val="00D2353F"/>
    <w:rsid w:val="00D23AF5"/>
    <w:rsid w:val="00D24A10"/>
    <w:rsid w:val="00D253A1"/>
    <w:rsid w:val="00D3135D"/>
    <w:rsid w:val="00D3289A"/>
    <w:rsid w:val="00D32DC1"/>
    <w:rsid w:val="00D32DF9"/>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2833"/>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E7258"/>
    <w:rsid w:val="00DF1836"/>
    <w:rsid w:val="00DF20AE"/>
    <w:rsid w:val="00DF2F1F"/>
    <w:rsid w:val="00DF3BAD"/>
    <w:rsid w:val="00DF3E74"/>
    <w:rsid w:val="00DF466D"/>
    <w:rsid w:val="00DF598E"/>
    <w:rsid w:val="00DF7E9A"/>
    <w:rsid w:val="00E00833"/>
    <w:rsid w:val="00E00FFC"/>
    <w:rsid w:val="00E03517"/>
    <w:rsid w:val="00E05608"/>
    <w:rsid w:val="00E067CC"/>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5B91"/>
    <w:rsid w:val="00E268CD"/>
    <w:rsid w:val="00E273B1"/>
    <w:rsid w:val="00E27585"/>
    <w:rsid w:val="00E27AF5"/>
    <w:rsid w:val="00E30FA8"/>
    <w:rsid w:val="00E311A2"/>
    <w:rsid w:val="00E314B9"/>
    <w:rsid w:val="00E33A66"/>
    <w:rsid w:val="00E34669"/>
    <w:rsid w:val="00E362C0"/>
    <w:rsid w:val="00E364E7"/>
    <w:rsid w:val="00E37C41"/>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651"/>
    <w:rsid w:val="00EE4ED4"/>
    <w:rsid w:val="00EE4EFB"/>
    <w:rsid w:val="00EE5B85"/>
    <w:rsid w:val="00EE618A"/>
    <w:rsid w:val="00EE6470"/>
    <w:rsid w:val="00EF0367"/>
    <w:rsid w:val="00EF13CA"/>
    <w:rsid w:val="00EF14C6"/>
    <w:rsid w:val="00EF1BC6"/>
    <w:rsid w:val="00EF1FB3"/>
    <w:rsid w:val="00EF7DC4"/>
    <w:rsid w:val="00F00AB1"/>
    <w:rsid w:val="00F00BC4"/>
    <w:rsid w:val="00F01C1B"/>
    <w:rsid w:val="00F030EC"/>
    <w:rsid w:val="00F0405A"/>
    <w:rsid w:val="00F0423F"/>
    <w:rsid w:val="00F06432"/>
    <w:rsid w:val="00F06AED"/>
    <w:rsid w:val="00F1053D"/>
    <w:rsid w:val="00F105D4"/>
    <w:rsid w:val="00F11263"/>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0DC8"/>
    <w:rsid w:val="00F5163E"/>
    <w:rsid w:val="00F51786"/>
    <w:rsid w:val="00F56D97"/>
    <w:rsid w:val="00F647A2"/>
    <w:rsid w:val="00F66B19"/>
    <w:rsid w:val="00F67037"/>
    <w:rsid w:val="00F67121"/>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089"/>
    <w:rsid w:val="00FA059A"/>
    <w:rsid w:val="00FA14C3"/>
    <w:rsid w:val="00FA1B86"/>
    <w:rsid w:val="00FA24C0"/>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889B9340-AE0B-4E64-9D64-04268E4B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brestovska@mze.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package" Target="embeddings/Dokument_aplikace_Microsoft_Word.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Dokument_aplikace_Microsoft_Word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vaclav.krejci@mze.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artina.brestovska@mze.cz"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943C3"/>
    <w:rsid w:val="000B6655"/>
    <w:rsid w:val="0011009A"/>
    <w:rsid w:val="00131738"/>
    <w:rsid w:val="001352C8"/>
    <w:rsid w:val="00153916"/>
    <w:rsid w:val="00156117"/>
    <w:rsid w:val="00196A81"/>
    <w:rsid w:val="001A20FE"/>
    <w:rsid w:val="001B32E8"/>
    <w:rsid w:val="001F22CF"/>
    <w:rsid w:val="001F6ABE"/>
    <w:rsid w:val="0024235D"/>
    <w:rsid w:val="00256580"/>
    <w:rsid w:val="00271F60"/>
    <w:rsid w:val="00286039"/>
    <w:rsid w:val="0031569E"/>
    <w:rsid w:val="003471EF"/>
    <w:rsid w:val="00360737"/>
    <w:rsid w:val="0037109B"/>
    <w:rsid w:val="003A6879"/>
    <w:rsid w:val="003B7DF5"/>
    <w:rsid w:val="003F407B"/>
    <w:rsid w:val="00442009"/>
    <w:rsid w:val="004A5990"/>
    <w:rsid w:val="004B3EFF"/>
    <w:rsid w:val="004B4B76"/>
    <w:rsid w:val="004C07D6"/>
    <w:rsid w:val="004F2AA0"/>
    <w:rsid w:val="00504451"/>
    <w:rsid w:val="00535D15"/>
    <w:rsid w:val="00547CF6"/>
    <w:rsid w:val="005D0F98"/>
    <w:rsid w:val="005E620A"/>
    <w:rsid w:val="005F79A0"/>
    <w:rsid w:val="0060300C"/>
    <w:rsid w:val="0063652F"/>
    <w:rsid w:val="00647D1D"/>
    <w:rsid w:val="0069033B"/>
    <w:rsid w:val="006908A3"/>
    <w:rsid w:val="006B3DD7"/>
    <w:rsid w:val="006B6BB5"/>
    <w:rsid w:val="006C764B"/>
    <w:rsid w:val="006D58D9"/>
    <w:rsid w:val="0070414A"/>
    <w:rsid w:val="007343EB"/>
    <w:rsid w:val="00743A54"/>
    <w:rsid w:val="007B2538"/>
    <w:rsid w:val="007B681F"/>
    <w:rsid w:val="007F3BFB"/>
    <w:rsid w:val="008560BE"/>
    <w:rsid w:val="008754C5"/>
    <w:rsid w:val="008803C2"/>
    <w:rsid w:val="00893350"/>
    <w:rsid w:val="008E5E3D"/>
    <w:rsid w:val="009071F9"/>
    <w:rsid w:val="00914BB6"/>
    <w:rsid w:val="009212DF"/>
    <w:rsid w:val="00953884"/>
    <w:rsid w:val="009B3045"/>
    <w:rsid w:val="009B647B"/>
    <w:rsid w:val="009E3DE9"/>
    <w:rsid w:val="00A05B19"/>
    <w:rsid w:val="00A26A5C"/>
    <w:rsid w:val="00A52B03"/>
    <w:rsid w:val="00A63698"/>
    <w:rsid w:val="00A71011"/>
    <w:rsid w:val="00AA188B"/>
    <w:rsid w:val="00B23DDF"/>
    <w:rsid w:val="00B72416"/>
    <w:rsid w:val="00BA7F30"/>
    <w:rsid w:val="00BB398A"/>
    <w:rsid w:val="00BC48CD"/>
    <w:rsid w:val="00BD1D10"/>
    <w:rsid w:val="00BE0AC8"/>
    <w:rsid w:val="00BE19EB"/>
    <w:rsid w:val="00C4091E"/>
    <w:rsid w:val="00C467AE"/>
    <w:rsid w:val="00C70177"/>
    <w:rsid w:val="00CD0EDA"/>
    <w:rsid w:val="00CF1A55"/>
    <w:rsid w:val="00D05A07"/>
    <w:rsid w:val="00D125DC"/>
    <w:rsid w:val="00D155C5"/>
    <w:rsid w:val="00D56B19"/>
    <w:rsid w:val="00D73526"/>
    <w:rsid w:val="00D82DBD"/>
    <w:rsid w:val="00E1030A"/>
    <w:rsid w:val="00E3363E"/>
    <w:rsid w:val="00E40EE7"/>
    <w:rsid w:val="00E55EC6"/>
    <w:rsid w:val="00E63C7F"/>
    <w:rsid w:val="00E71314"/>
    <w:rsid w:val="00E85A11"/>
    <w:rsid w:val="00E97DD5"/>
    <w:rsid w:val="00EC2B4B"/>
    <w:rsid w:val="00ED3756"/>
    <w:rsid w:val="00ED44BD"/>
    <w:rsid w:val="00EE70FB"/>
    <w:rsid w:val="00F06909"/>
    <w:rsid w:val="00F14A52"/>
    <w:rsid w:val="00F24EE6"/>
    <w:rsid w:val="00F366FE"/>
    <w:rsid w:val="00F53502"/>
    <w:rsid w:val="00F55EEE"/>
    <w:rsid w:val="00F566EC"/>
    <w:rsid w:val="00F82A16"/>
    <w:rsid w:val="00F92C78"/>
    <w:rsid w:val="00F93010"/>
    <w:rsid w:val="00FE12B6"/>
    <w:rsid w:val="00FE5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F67E-A241-464C-AEB0-E9937562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12</Pages>
  <Words>2026</Words>
  <Characters>11954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2020-06-18T09:38:00Z</cp:lastPrinted>
  <dcterms:created xsi:type="dcterms:W3CDTF">2020-07-01T09:48:00Z</dcterms:created>
  <dcterms:modified xsi:type="dcterms:W3CDTF">2020-07-01T09:48:00Z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