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C3" w:rsidRPr="00784BC4" w:rsidRDefault="00B57DC3" w:rsidP="00B57DC3">
      <w:pPr>
        <w:spacing w:before="60" w:after="6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84BC4">
        <w:rPr>
          <w:rFonts w:cs="Times New Roman"/>
          <w:sz w:val="32"/>
          <w:szCs w:val="32"/>
        </w:rPr>
        <w:t>Průvodka ke smlouvě</w:t>
      </w:r>
    </w:p>
    <w:p w:rsidR="00B57DC3" w:rsidRPr="00784BC4" w:rsidRDefault="00B57DC3" w:rsidP="00B57DC3">
      <w:pPr>
        <w:spacing w:before="60" w:after="60" w:line="240" w:lineRule="auto"/>
        <w:jc w:val="center"/>
        <w:rPr>
          <w:rFonts w:cs="Times New Roman"/>
          <w:b/>
          <w:sz w:val="20"/>
          <w:szCs w:val="20"/>
        </w:rPr>
      </w:pPr>
      <w:r w:rsidRPr="00784BC4">
        <w:rPr>
          <w:rFonts w:cs="Times New Roman"/>
          <w:b/>
          <w:sz w:val="20"/>
          <w:szCs w:val="20"/>
        </w:rPr>
        <w:t>(záznam o provedení předběžné řídící kontroly před uskutečněním operace – individuální příslib/limitovaný příslib)</w:t>
      </w:r>
    </w:p>
    <w:p w:rsidR="00B57DC3" w:rsidRPr="00784BC4" w:rsidRDefault="00B57DC3" w:rsidP="00B57DC3">
      <w:pPr>
        <w:spacing w:before="60" w:after="60" w:line="240" w:lineRule="auto"/>
        <w:jc w:val="both"/>
        <w:rPr>
          <w:rFonts w:cs="Times New Roman"/>
          <w:b/>
          <w:sz w:val="20"/>
          <w:szCs w:val="20"/>
        </w:rPr>
      </w:pPr>
      <w:r w:rsidRPr="00784BC4">
        <w:rPr>
          <w:rFonts w:cs="Times New Roman"/>
          <w:b/>
          <w:sz w:val="20"/>
          <w:szCs w:val="20"/>
        </w:rPr>
        <w:t>1. Identifikace a název smlouvy, číslo smlouvy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44"/>
        <w:gridCol w:w="2694"/>
        <w:gridCol w:w="992"/>
        <w:gridCol w:w="958"/>
      </w:tblGrid>
      <w:tr w:rsidR="00B57DC3" w:rsidRPr="00784BC4" w:rsidTr="0034278C">
        <w:trPr>
          <w:trHeight w:val="612"/>
        </w:trPr>
        <w:tc>
          <w:tcPr>
            <w:tcW w:w="9288" w:type="dxa"/>
            <w:gridSpan w:val="4"/>
            <w:shd w:val="clear" w:color="auto" w:fill="auto"/>
          </w:tcPr>
          <w:p w:rsidR="00B57DC3" w:rsidRPr="00784BC4" w:rsidRDefault="00142DC0" w:rsidP="00B57DC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Objednávka NOSZM20006114 - 5 x   Kat.č. : 7091046;   Vitassay SARS CoV2 (96 reakcí) Medisco</w:t>
            </w:r>
          </w:p>
        </w:tc>
      </w:tr>
      <w:tr w:rsidR="0034278C" w:rsidRPr="00784BC4" w:rsidTr="00784BC4">
        <w:trPr>
          <w:trHeight w:val="473"/>
        </w:trPr>
        <w:tc>
          <w:tcPr>
            <w:tcW w:w="4644" w:type="dxa"/>
            <w:shd w:val="clear" w:color="auto" w:fill="auto"/>
          </w:tcPr>
          <w:p w:rsidR="0034278C" w:rsidRPr="00784BC4" w:rsidRDefault="0034278C" w:rsidP="00B57DC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784BC4">
              <w:rPr>
                <w:rFonts w:cs="Times New Roman"/>
                <w:b/>
                <w:sz w:val="20"/>
                <w:szCs w:val="20"/>
              </w:rPr>
              <w:t>Číslo identifikace: 02-4176-2020-00053</w:t>
            </w:r>
          </w:p>
        </w:tc>
        <w:tc>
          <w:tcPr>
            <w:tcW w:w="2694" w:type="dxa"/>
            <w:shd w:val="clear" w:color="auto" w:fill="auto"/>
          </w:tcPr>
          <w:p w:rsidR="0034278C" w:rsidRPr="00784BC4" w:rsidRDefault="0034278C" w:rsidP="00B57DC3">
            <w:pPr>
              <w:spacing w:before="60" w:after="60" w:line="240" w:lineRule="auto"/>
              <w:rPr>
                <w:rFonts w:cs="Times New Roman"/>
                <w:b/>
                <w:sz w:val="20"/>
                <w:szCs w:val="20"/>
              </w:rPr>
            </w:pPr>
            <w:r w:rsidRPr="00784BC4">
              <w:rPr>
                <w:rFonts w:cs="Times New Roman"/>
                <w:b/>
                <w:sz w:val="20"/>
                <w:szCs w:val="20"/>
              </w:rPr>
              <w:t>Zveřejnit v registru smluv</w:t>
            </w:r>
          </w:p>
        </w:tc>
        <w:tc>
          <w:tcPr>
            <w:tcW w:w="992" w:type="dxa"/>
            <w:shd w:val="clear" w:color="auto" w:fill="auto"/>
          </w:tcPr>
          <w:p w:rsidR="0034278C" w:rsidRPr="00784BC4" w:rsidRDefault="0034278C" w:rsidP="00784BC4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ANO</w:t>
            </w:r>
          </w:p>
        </w:tc>
        <w:tc>
          <w:tcPr>
            <w:tcW w:w="958" w:type="dxa"/>
            <w:shd w:val="clear" w:color="auto" w:fill="auto"/>
          </w:tcPr>
          <w:p w:rsidR="0034278C" w:rsidRPr="00784BC4" w:rsidRDefault="0034278C" w:rsidP="00784BC4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57DC3" w:rsidRPr="00784BC4" w:rsidRDefault="00B57DC3" w:rsidP="00B57DC3">
      <w:pPr>
        <w:spacing w:before="120" w:after="60" w:line="240" w:lineRule="auto"/>
        <w:rPr>
          <w:rFonts w:cs="Times New Roman"/>
          <w:b/>
          <w:sz w:val="20"/>
          <w:szCs w:val="20"/>
        </w:rPr>
      </w:pPr>
      <w:r w:rsidRPr="00784BC4">
        <w:rPr>
          <w:rFonts w:cs="Times New Roman"/>
          <w:b/>
          <w:sz w:val="20"/>
          <w:szCs w:val="20"/>
        </w:rPr>
        <w:t>2. Předmět smlouvy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7DC3" w:rsidRPr="00784BC4" w:rsidTr="00353D9A">
        <w:trPr>
          <w:trHeight w:val="1243"/>
        </w:trPr>
        <w:tc>
          <w:tcPr>
            <w:tcW w:w="9322" w:type="dxa"/>
            <w:tcBorders>
              <w:bottom w:val="single" w:sz="12" w:space="0" w:color="auto"/>
            </w:tcBorders>
            <w:shd w:val="clear" w:color="auto" w:fill="auto"/>
          </w:tcPr>
          <w:p w:rsidR="00B57DC3" w:rsidRPr="00784BC4" w:rsidRDefault="00142DC0" w:rsidP="00142DC0">
            <w:pPr>
              <w:tabs>
                <w:tab w:val="left" w:pos="2319"/>
              </w:tabs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Překlopeno z 01-4176-2020-00053,</w:t>
            </w:r>
            <w:r>
              <w:rPr>
                <w:rFonts w:cs="Times New Roman"/>
                <w:sz w:val="20"/>
                <w:szCs w:val="20"/>
              </w:rPr>
              <w:br/>
              <w:t>zdůvodnění: COVID.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br/>
              <w:t>Prosím o schválení průvodky k objednávce NOSZM20006114. Jedná se o havárii.</w:t>
            </w:r>
            <w:r>
              <w:rPr>
                <w:rFonts w:cs="Times New Roman"/>
                <w:sz w:val="20"/>
                <w:szCs w:val="20"/>
              </w:rPr>
              <w:br/>
              <w:t>Zároveň prosím o schválení navýšení ceny oproti předpokládané hodnotě. Skutečná cena je 262 500,00 bez DPH, předpokládaná cena na žádance je 170 000,00 bez DPH.</w:t>
            </w:r>
          </w:p>
        </w:tc>
      </w:tr>
    </w:tbl>
    <w:p w:rsidR="00B57DC3" w:rsidRDefault="00B57DC3" w:rsidP="00B57DC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693"/>
        <w:gridCol w:w="992"/>
      </w:tblGrid>
      <w:tr w:rsidR="00931B70" w:rsidRPr="00784BC4" w:rsidTr="00875BE3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B70" w:rsidRPr="00784BC4" w:rsidRDefault="00931B70" w:rsidP="000F2267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Název smluvní strany:MEDISCO Praha s.r.o.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1B70" w:rsidRPr="00784BC4" w:rsidRDefault="00931B70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433CF9">
              <w:rPr>
                <w:rFonts w:cs="Times New Roman"/>
                <w:sz w:val="20"/>
                <w:szCs w:val="20"/>
                <w:lang w:eastAsia="cs-CZ"/>
              </w:rPr>
              <w:t>IČO: 63986621</w:t>
            </w:r>
          </w:p>
        </w:tc>
      </w:tr>
      <w:tr w:rsidR="00B57DC3" w:rsidRPr="00784BC4" w:rsidTr="00875BE3">
        <w:tc>
          <w:tcPr>
            <w:tcW w:w="29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57DC3" w:rsidRPr="00931B70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931B70">
              <w:rPr>
                <w:rFonts w:cs="Times New Roman"/>
                <w:sz w:val="20"/>
                <w:szCs w:val="20"/>
                <w:lang w:eastAsia="cs-CZ"/>
              </w:rPr>
              <w:t>Smlouva pro (odbor/oddělení):</w:t>
            </w:r>
          </w:p>
          <w:p w:rsidR="00B57DC3" w:rsidRPr="00784BC4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OKBHI / Laboratoř molekulární diagnostiky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Nákladové středisko:</w:t>
            </w:r>
            <w:r w:rsidR="00142DC0">
              <w:rPr>
                <w:rFonts w:cs="Times New Roman"/>
                <w:sz w:val="20"/>
                <w:szCs w:val="20"/>
                <w:lang w:eastAsia="cs-CZ"/>
              </w:rPr>
              <w:t>4176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57DC3" w:rsidRPr="00784BC4" w:rsidRDefault="00B57DC3" w:rsidP="00AD1DBA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Cena/hodnota předmětu smlouvy bez DPH: 262500.00</w:t>
            </w:r>
          </w:p>
        </w:tc>
      </w:tr>
      <w:tr w:rsidR="00875BE3" w:rsidRPr="00784BC4" w:rsidTr="00875BE3">
        <w:trPr>
          <w:trHeight w:val="454"/>
        </w:trPr>
        <w:tc>
          <w:tcPr>
            <w:tcW w:w="56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75BE3" w:rsidRPr="00784BC4" w:rsidRDefault="00D12E6B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931B70">
              <w:rPr>
                <w:rFonts w:cs="Times New Roman"/>
                <w:sz w:val="20"/>
                <w:szCs w:val="20"/>
                <w:lang w:eastAsia="cs-CZ"/>
              </w:rPr>
              <w:t>Správce smlouvy: Maťoška Václav MUDr., 4176/OKBHI - Molekulárně-genetická</w:t>
            </w:r>
            <w:r w:rsidRPr="00931B70">
              <w:rPr>
                <w:rFonts w:cs="Times New Roman"/>
                <w:sz w:val="20"/>
                <w:szCs w:val="20"/>
                <w:lang w:eastAsia="cs-CZ"/>
              </w:rPr>
              <w:t xml:space="preserve"> laboratoř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75BE3" w:rsidRPr="00784BC4" w:rsidRDefault="00D12E6B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Cena s DPH: 317625.00</w:t>
            </w:r>
          </w:p>
        </w:tc>
      </w:tr>
      <w:tr w:rsidR="00875BE3" w:rsidRPr="00784BC4" w:rsidTr="00875BE3">
        <w:trPr>
          <w:trHeight w:val="519"/>
        </w:trPr>
        <w:tc>
          <w:tcPr>
            <w:tcW w:w="5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75BE3" w:rsidRPr="00931B70" w:rsidRDefault="00D12E6B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BE3" w:rsidRPr="002F40E4" w:rsidRDefault="00D12E6B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2F40E4">
              <w:rPr>
                <w:rFonts w:cs="Times New Roman"/>
                <w:sz w:val="20"/>
                <w:szCs w:val="20"/>
                <w:lang w:eastAsia="cs-CZ"/>
              </w:rPr>
              <w:t xml:space="preserve">Cena/hodnota v cizí měně: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BE3" w:rsidRPr="002F40E4" w:rsidRDefault="00D12E6B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2F40E4">
              <w:rPr>
                <w:rFonts w:cs="Times New Roman"/>
                <w:sz w:val="20"/>
                <w:szCs w:val="20"/>
                <w:lang w:eastAsia="cs-CZ"/>
              </w:rPr>
              <w:t>Měna:</w:t>
            </w:r>
          </w:p>
        </w:tc>
      </w:tr>
    </w:tbl>
    <w:p w:rsidR="00B57DC3" w:rsidRPr="00784BC4" w:rsidRDefault="00B57DC3" w:rsidP="00B57DC3">
      <w:pPr>
        <w:spacing w:before="120" w:after="60" w:line="240" w:lineRule="auto"/>
        <w:rPr>
          <w:rFonts w:cs="Times New Roman"/>
          <w:b/>
          <w:sz w:val="20"/>
          <w:szCs w:val="20"/>
        </w:rPr>
      </w:pPr>
      <w:r w:rsidRPr="00784BC4">
        <w:rPr>
          <w:rFonts w:cs="Times New Roman"/>
          <w:b/>
          <w:sz w:val="20"/>
          <w:szCs w:val="20"/>
        </w:rPr>
        <w:t>3. Předkládá: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0"/>
        <w:gridCol w:w="2622"/>
        <w:gridCol w:w="1462"/>
        <w:gridCol w:w="2454"/>
      </w:tblGrid>
      <w:tr w:rsidR="00B57DC3" w:rsidRPr="00784BC4" w:rsidTr="00784BC4">
        <w:trPr>
          <w:trHeight w:val="454"/>
        </w:trPr>
        <w:tc>
          <w:tcPr>
            <w:tcW w:w="2750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Jméno, příjmení (administrátor VZ</w:t>
            </w:r>
            <w:r w:rsidR="004943EF" w:rsidRPr="00784BC4">
              <w:rPr>
                <w:rFonts w:cs="Times New Roman"/>
                <w:sz w:val="20"/>
                <w:szCs w:val="20"/>
              </w:rPr>
              <w:t>/správce smlouvy</w:t>
            </w:r>
            <w:r w:rsidRPr="00784BC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622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Organ. útvar/nákl. středisko</w:t>
            </w:r>
          </w:p>
        </w:tc>
        <w:tc>
          <w:tcPr>
            <w:tcW w:w="1462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2454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B57DC3" w:rsidRPr="00784BC4" w:rsidTr="00784BC4">
        <w:trPr>
          <w:trHeight w:val="397"/>
        </w:trPr>
        <w:tc>
          <w:tcPr>
            <w:tcW w:w="2750" w:type="dxa"/>
            <w:shd w:val="clear" w:color="auto" w:fill="auto"/>
          </w:tcPr>
          <w:p w:rsidR="00B57DC3" w:rsidRPr="00784BC4" w:rsidRDefault="00142DC0" w:rsidP="00B57DC3">
            <w:pPr>
              <w:spacing w:before="6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Švecová Veronika Bc.</w:t>
            </w:r>
          </w:p>
        </w:tc>
        <w:tc>
          <w:tcPr>
            <w:tcW w:w="2622" w:type="dxa"/>
            <w:shd w:val="clear" w:color="auto" w:fill="auto"/>
          </w:tcPr>
          <w:p w:rsidR="00B57DC3" w:rsidRPr="00784BC4" w:rsidRDefault="00142DC0" w:rsidP="00B57DC3">
            <w:pPr>
              <w:spacing w:before="6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7761/Zdravotnický materiál</w:t>
            </w:r>
          </w:p>
        </w:tc>
        <w:tc>
          <w:tcPr>
            <w:tcW w:w="1462" w:type="dxa"/>
            <w:shd w:val="clear" w:color="auto" w:fill="auto"/>
          </w:tcPr>
          <w:p w:rsidR="00B57DC3" w:rsidRPr="00784BC4" w:rsidRDefault="00142DC0" w:rsidP="00B57DC3">
            <w:pPr>
              <w:spacing w:before="6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24.06.2020</w:t>
            </w:r>
          </w:p>
        </w:tc>
        <w:tc>
          <w:tcPr>
            <w:tcW w:w="2454" w:type="dxa"/>
            <w:shd w:val="clear" w:color="auto" w:fill="auto"/>
          </w:tcPr>
          <w:p w:rsidR="00B57DC3" w:rsidRPr="00784BC4" w:rsidRDefault="00B57DC3" w:rsidP="00B57DC3">
            <w:pPr>
              <w:spacing w:before="6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57DC3" w:rsidRPr="00784BC4" w:rsidRDefault="00B57DC3" w:rsidP="00B57DC3">
      <w:pPr>
        <w:spacing w:before="120" w:after="0" w:line="240" w:lineRule="auto"/>
        <w:rPr>
          <w:rFonts w:cs="Times New Roman"/>
          <w:b/>
          <w:sz w:val="20"/>
          <w:szCs w:val="20"/>
        </w:rPr>
      </w:pPr>
      <w:r w:rsidRPr="00784BC4">
        <w:rPr>
          <w:rFonts w:cs="Times New Roman"/>
          <w:b/>
          <w:sz w:val="20"/>
          <w:szCs w:val="20"/>
        </w:rPr>
        <w:t>4. Schvaluje/připomínkuje:</w:t>
      </w:r>
      <w:r w:rsidRPr="00784BC4">
        <w:rPr>
          <w:rFonts w:cs="Times New Roman"/>
          <w:i/>
          <w:sz w:val="20"/>
          <w:szCs w:val="20"/>
        </w:rPr>
        <w:t>(každá smlouva/objednávka dle limitu)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2"/>
        <w:gridCol w:w="1831"/>
        <w:gridCol w:w="2166"/>
        <w:gridCol w:w="1245"/>
        <w:gridCol w:w="1872"/>
      </w:tblGrid>
      <w:tr w:rsidR="00B57DC3" w:rsidRPr="00784BC4" w:rsidTr="00B91A03">
        <w:trPr>
          <w:trHeight w:val="340"/>
        </w:trPr>
        <w:tc>
          <w:tcPr>
            <w:tcW w:w="2172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Jméno, příjmení</w:t>
            </w:r>
          </w:p>
        </w:tc>
        <w:tc>
          <w:tcPr>
            <w:tcW w:w="2166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Organizační útvar</w:t>
            </w:r>
          </w:p>
        </w:tc>
        <w:tc>
          <w:tcPr>
            <w:tcW w:w="1245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1872" w:type="dxa"/>
            <w:shd w:val="clear" w:color="auto" w:fill="F2F2F2"/>
          </w:tcPr>
          <w:p w:rsidR="00B57DC3" w:rsidRPr="00784BC4" w:rsidRDefault="00B57DC3" w:rsidP="00B57DC3">
            <w:pPr>
              <w:spacing w:before="60" w:after="6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B57DC3" w:rsidRPr="00784BC4" w:rsidTr="00B91A03">
        <w:trPr>
          <w:trHeight w:val="227"/>
        </w:trPr>
        <w:tc>
          <w:tcPr>
            <w:tcW w:w="2172" w:type="dxa"/>
            <w:tcBorders>
              <w:right w:val="single" w:sz="4" w:space="0" w:color="auto"/>
            </w:tcBorders>
            <w:shd w:val="clear" w:color="auto" w:fill="auto"/>
          </w:tcPr>
          <w:p w:rsidR="00B57DC3" w:rsidRPr="00784BC4" w:rsidRDefault="00A01A02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Vedoucí předkladatele: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B57DC3" w:rsidRPr="00784BC4" w:rsidRDefault="00B57DC3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B57DC3" w:rsidRPr="00784BC4" w:rsidRDefault="00B57DC3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57DC3" w:rsidRPr="00784BC4" w:rsidRDefault="00B57DC3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7DC3" w:rsidRPr="00784BC4" w:rsidTr="00B91A03">
        <w:trPr>
          <w:trHeight w:val="340"/>
        </w:trPr>
        <w:tc>
          <w:tcPr>
            <w:tcW w:w="2172" w:type="dxa"/>
            <w:shd w:val="clear" w:color="auto" w:fill="auto"/>
          </w:tcPr>
          <w:p w:rsidR="00B57DC3" w:rsidRPr="00784BC4" w:rsidRDefault="00A01A02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Žadatel:</w:t>
            </w:r>
          </w:p>
        </w:tc>
        <w:tc>
          <w:tcPr>
            <w:tcW w:w="1831" w:type="dxa"/>
            <w:shd w:val="clear" w:color="auto" w:fill="auto"/>
          </w:tcPr>
          <w:p w:rsidR="00B57DC3" w:rsidRPr="00784BC4" w:rsidRDefault="00142DC0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Švecová Veronika Bc.</w:t>
            </w:r>
          </w:p>
        </w:tc>
        <w:tc>
          <w:tcPr>
            <w:tcW w:w="2166" w:type="dxa"/>
            <w:shd w:val="clear" w:color="auto" w:fill="auto"/>
          </w:tcPr>
          <w:p w:rsidR="00B57DC3" w:rsidRPr="00784BC4" w:rsidRDefault="00142DC0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7761/Zdravotnický materiál</w:t>
            </w:r>
          </w:p>
        </w:tc>
        <w:tc>
          <w:tcPr>
            <w:tcW w:w="1245" w:type="dxa"/>
            <w:shd w:val="clear" w:color="auto" w:fill="auto"/>
          </w:tcPr>
          <w:p w:rsidR="00B57DC3" w:rsidRPr="00784BC4" w:rsidRDefault="00142DC0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24.6.2020</w:t>
            </w:r>
          </w:p>
        </w:tc>
        <w:tc>
          <w:tcPr>
            <w:tcW w:w="1872" w:type="dxa"/>
            <w:shd w:val="clear" w:color="auto" w:fill="auto"/>
          </w:tcPr>
          <w:p w:rsidR="00B57DC3" w:rsidRPr="00784BC4" w:rsidRDefault="00B57DC3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57DC3" w:rsidRPr="00784BC4" w:rsidTr="00B91A03">
        <w:trPr>
          <w:trHeight w:val="340"/>
        </w:trPr>
        <w:tc>
          <w:tcPr>
            <w:tcW w:w="2172" w:type="dxa"/>
            <w:shd w:val="clear" w:color="auto" w:fill="auto"/>
          </w:tcPr>
          <w:p w:rsidR="00B57DC3" w:rsidRPr="00784BC4" w:rsidRDefault="00A01A02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784BC4">
              <w:rPr>
                <w:rFonts w:cs="Times New Roman"/>
                <w:sz w:val="20"/>
                <w:szCs w:val="20"/>
              </w:rPr>
              <w:t>Schvalovatel:</w:t>
            </w:r>
          </w:p>
        </w:tc>
        <w:tc>
          <w:tcPr>
            <w:tcW w:w="1831" w:type="dxa"/>
            <w:shd w:val="clear" w:color="auto" w:fill="auto"/>
          </w:tcPr>
          <w:p w:rsidR="00B57DC3" w:rsidRPr="00784BC4" w:rsidRDefault="00142DC0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Mikulenka Vladimír MUDr. MBA</w:t>
            </w:r>
          </w:p>
        </w:tc>
        <w:tc>
          <w:tcPr>
            <w:tcW w:w="2166" w:type="dxa"/>
            <w:shd w:val="clear" w:color="auto" w:fill="auto"/>
          </w:tcPr>
          <w:p w:rsidR="00B57DC3" w:rsidRPr="00784BC4" w:rsidRDefault="00142DC0" w:rsidP="00142DC0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8600/Úsek LPP</w:t>
            </w:r>
          </w:p>
        </w:tc>
        <w:tc>
          <w:tcPr>
            <w:tcW w:w="1245" w:type="dxa"/>
            <w:shd w:val="clear" w:color="auto" w:fill="auto"/>
          </w:tcPr>
          <w:p w:rsidR="00B57DC3" w:rsidRPr="00784BC4" w:rsidRDefault="00142DC0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24.6.2020</w:t>
            </w:r>
          </w:p>
        </w:tc>
        <w:tc>
          <w:tcPr>
            <w:tcW w:w="1872" w:type="dxa"/>
            <w:shd w:val="clear" w:color="auto" w:fill="auto"/>
          </w:tcPr>
          <w:p w:rsidR="00B57DC3" w:rsidRPr="00784BC4" w:rsidRDefault="00B57DC3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schvaluji</w:t>
            </w:r>
          </w:p>
        </w:tc>
      </w:tr>
      <w:tr w:rsidR="004943EF" w:rsidRPr="00784BC4" w:rsidTr="00B91A03">
        <w:trPr>
          <w:trHeight w:val="340"/>
        </w:trPr>
        <w:tc>
          <w:tcPr>
            <w:tcW w:w="2172" w:type="dxa"/>
            <w:shd w:val="clear" w:color="auto" w:fill="auto"/>
          </w:tcPr>
          <w:p w:rsidR="004943EF" w:rsidRPr="00784BC4" w:rsidRDefault="004943EF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943EF" w:rsidRPr="00784BC4" w:rsidRDefault="004943EF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4943EF" w:rsidRPr="00784BC4" w:rsidRDefault="004943EF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4943EF" w:rsidRPr="00784BC4" w:rsidRDefault="004943EF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4943EF" w:rsidRPr="00784BC4" w:rsidRDefault="004943EF" w:rsidP="00B57DC3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C10A2" w:rsidRDefault="00BC10A2" w:rsidP="00B57DC3">
      <w:pPr>
        <w:shd w:val="clear" w:color="auto" w:fill="FFFFFF"/>
        <w:spacing w:before="120" w:after="60" w:line="240" w:lineRule="auto"/>
        <w:rPr>
          <w:rFonts w:cs="Times New Roman"/>
          <w:b/>
          <w:sz w:val="20"/>
          <w:szCs w:val="20"/>
          <w:shd w:val="clear" w:color="auto" w:fill="D9D9D9"/>
        </w:rPr>
      </w:pPr>
    </w:p>
    <w:p w:rsidR="00B57DC3" w:rsidRPr="00784BC4" w:rsidRDefault="00B57DC3" w:rsidP="00B57DC3">
      <w:pPr>
        <w:shd w:val="clear" w:color="auto" w:fill="FFFFFF"/>
        <w:spacing w:before="120" w:after="60" w:line="240" w:lineRule="auto"/>
        <w:rPr>
          <w:rFonts w:cs="Times New Roman"/>
          <w:b/>
          <w:sz w:val="20"/>
          <w:szCs w:val="20"/>
        </w:rPr>
      </w:pPr>
      <w:r w:rsidRPr="00784BC4">
        <w:rPr>
          <w:rFonts w:cs="Times New Roman"/>
          <w:b/>
          <w:sz w:val="20"/>
          <w:szCs w:val="20"/>
          <w:shd w:val="clear" w:color="auto" w:fill="D9D9D9"/>
        </w:rPr>
        <w:t>5. Záznam o řídící kontrole:</w:t>
      </w:r>
      <w:r w:rsidRPr="00784BC4">
        <w:rPr>
          <w:rFonts w:cs="Times New Roman"/>
          <w:i/>
          <w:sz w:val="20"/>
          <w:szCs w:val="20"/>
          <w:shd w:val="clear" w:color="auto" w:fill="D9D9D9"/>
        </w:rPr>
        <w:t>(vždy v případě, že není vydán limitovaný příslib)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58"/>
        <w:gridCol w:w="2698"/>
        <w:gridCol w:w="2092"/>
        <w:gridCol w:w="1574"/>
      </w:tblGrid>
      <w:tr w:rsidR="00B57DC3" w:rsidRPr="00784BC4" w:rsidTr="008A4F33">
        <w:trPr>
          <w:trHeight w:val="340"/>
        </w:trPr>
        <w:tc>
          <w:tcPr>
            <w:tcW w:w="295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Podpis příkazce operace: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142DC0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Průcha Miroslav doc. MUDr. Ph.D.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Schválil dne: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57DC3" w:rsidRPr="00784BC4" w:rsidRDefault="00142DC0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29.6.2020</w:t>
            </w:r>
          </w:p>
        </w:tc>
      </w:tr>
      <w:tr w:rsidR="00B57DC3" w:rsidRPr="00784BC4" w:rsidTr="008A4F33">
        <w:trPr>
          <w:trHeight w:val="340"/>
        </w:trPr>
        <w:tc>
          <w:tcPr>
            <w:tcW w:w="2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100" w:afterAutospacing="1" w:line="240" w:lineRule="auto"/>
              <w:rPr>
                <w:rFonts w:cs="Times New Roman"/>
                <w:sz w:val="20"/>
                <w:szCs w:val="20"/>
                <w:lang w:eastAsia="cs-CZ"/>
              </w:rPr>
            </w:pPr>
          </w:p>
        </w:tc>
      </w:tr>
      <w:tr w:rsidR="00B57DC3" w:rsidRPr="00784BC4" w:rsidTr="008A4F33">
        <w:trPr>
          <w:trHeight w:val="340"/>
        </w:trPr>
        <w:tc>
          <w:tcPr>
            <w:tcW w:w="29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Podpis správce rozpočtu: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142DC0" w:rsidP="00B57DC3">
            <w:pPr>
              <w:spacing w:after="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Szabó Viktor Mgr. MBA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Schválil dne: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57DC3" w:rsidRPr="00784BC4" w:rsidRDefault="00142DC0" w:rsidP="00B57DC3">
            <w:pPr>
              <w:spacing w:after="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>
              <w:rPr>
                <w:rFonts w:cs="Times New Roman"/>
                <w:sz w:val="20"/>
                <w:szCs w:val="20"/>
                <w:lang w:eastAsia="cs-CZ"/>
              </w:rPr>
              <w:t>29.6.2020</w:t>
            </w:r>
          </w:p>
        </w:tc>
      </w:tr>
      <w:tr w:rsidR="00B57DC3" w:rsidRPr="00784BC4" w:rsidTr="008A4F33">
        <w:trPr>
          <w:trHeight w:val="340"/>
        </w:trPr>
        <w:tc>
          <w:tcPr>
            <w:tcW w:w="29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lastRenderedPageBreak/>
              <w:t>Finanční zajištění:</w:t>
            </w:r>
          </w:p>
        </w:tc>
        <w:tc>
          <w:tcPr>
            <w:tcW w:w="63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B57DC3" w:rsidRPr="00784BC4" w:rsidRDefault="00B57DC3" w:rsidP="00B57DC3">
            <w:pPr>
              <w:spacing w:before="120" w:after="60" w:line="240" w:lineRule="auto"/>
              <w:rPr>
                <w:rFonts w:cs="Times New Roman"/>
                <w:sz w:val="20"/>
                <w:szCs w:val="20"/>
                <w:lang w:eastAsia="cs-CZ"/>
              </w:rPr>
            </w:pPr>
            <w:r w:rsidRPr="00784BC4">
              <w:rPr>
                <w:rFonts w:cs="Times New Roman"/>
                <w:sz w:val="20"/>
                <w:szCs w:val="20"/>
                <w:lang w:eastAsia="cs-CZ"/>
              </w:rPr>
              <w:t>individuální příslib/limitovaný příslib</w:t>
            </w:r>
          </w:p>
        </w:tc>
      </w:tr>
    </w:tbl>
    <w:p w:rsidR="00784BC4" w:rsidRPr="00784BC4" w:rsidRDefault="00784BC4" w:rsidP="00784BC4">
      <w:pPr>
        <w:spacing w:after="0" w:line="240" w:lineRule="auto"/>
        <w:rPr>
          <w:rFonts w:cs="Times New Roman"/>
          <w:sz w:val="20"/>
          <w:szCs w:val="20"/>
        </w:rPr>
      </w:pPr>
    </w:p>
    <w:p w:rsidR="00784BC4" w:rsidRPr="00784BC4" w:rsidRDefault="00784BC4">
      <w:pPr>
        <w:spacing w:after="0" w:line="240" w:lineRule="auto"/>
        <w:rPr>
          <w:rFonts w:cs="Times New Roman"/>
          <w:sz w:val="20"/>
          <w:szCs w:val="20"/>
        </w:rPr>
      </w:pPr>
    </w:p>
    <w:p w:rsidR="00B57DC3" w:rsidRPr="00784BC4" w:rsidRDefault="00B57DC3" w:rsidP="00784BC4">
      <w:pPr>
        <w:spacing w:after="0" w:line="240" w:lineRule="auto"/>
        <w:rPr>
          <w:rFonts w:cs="Times New Roman"/>
          <w:sz w:val="20"/>
          <w:szCs w:val="20"/>
        </w:rPr>
      </w:pPr>
      <w:r w:rsidRPr="00784BC4">
        <w:rPr>
          <w:rFonts w:cs="Times New Roman"/>
          <w:sz w:val="20"/>
          <w:szCs w:val="20"/>
        </w:rPr>
        <w:t>Poznámka/připomínka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57DC3" w:rsidRPr="00784BC4" w:rsidTr="00B91A03">
        <w:trPr>
          <w:trHeight w:val="50"/>
        </w:trPr>
        <w:tc>
          <w:tcPr>
            <w:tcW w:w="10031" w:type="dxa"/>
            <w:shd w:val="clear" w:color="auto" w:fill="auto"/>
          </w:tcPr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  <w:p w:rsidR="00B57DC3" w:rsidRPr="00784BC4" w:rsidRDefault="00B57DC3" w:rsidP="00B57DC3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57DC3" w:rsidRPr="00784BC4" w:rsidRDefault="00B57DC3" w:rsidP="00B57DC3">
      <w:pPr>
        <w:spacing w:after="0" w:line="240" w:lineRule="auto"/>
        <w:rPr>
          <w:rFonts w:cs="Times New Roman"/>
          <w:sz w:val="20"/>
          <w:szCs w:val="20"/>
          <w:lang w:eastAsia="cs-CZ"/>
        </w:rPr>
      </w:pPr>
    </w:p>
    <w:p w:rsidR="006E127B" w:rsidRDefault="006E127B" w:rsidP="006E127B">
      <w:pPr>
        <w:pStyle w:val="Odstavecseseznamem"/>
        <w:spacing w:before="120" w:after="60" w:line="240" w:lineRule="auto"/>
        <w:ind w:left="425"/>
        <w:rPr>
          <w:rFonts w:cs="Times New Roman"/>
          <w:b/>
          <w:sz w:val="24"/>
          <w:szCs w:val="24"/>
        </w:rPr>
      </w:pPr>
    </w:p>
    <w:p w:rsidR="00060C25" w:rsidRDefault="00D12E6B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6E127B" w:rsidRPr="007522E1" w:rsidRDefault="006E127B" w:rsidP="007522E1">
      <w:pPr>
        <w:pBdr>
          <w:bottom w:val="single" w:sz="6" w:space="1" w:color="auto"/>
        </w:pBdr>
        <w:spacing w:before="60" w:after="60" w:line="240" w:lineRule="auto"/>
        <w:rPr>
          <w:rFonts w:cs="Times New Roman"/>
          <w:sz w:val="18"/>
          <w:szCs w:val="18"/>
        </w:rPr>
      </w:pPr>
      <w:r w:rsidRPr="00D305CE">
        <w:rPr>
          <w:rFonts w:cs="Times New Roman"/>
          <w:sz w:val="18"/>
          <w:szCs w:val="18"/>
        </w:rPr>
        <w:lastRenderedPageBreak/>
        <w:t>Příloha k průvodce ke smlouvě 02-4176-2020-00053 (č. průvodky v ESS  ) – registr smluv</w:t>
      </w:r>
    </w:p>
    <w:p w:rsidR="006E127B" w:rsidRPr="006E127B" w:rsidRDefault="006E127B" w:rsidP="006E127B">
      <w:pPr>
        <w:pStyle w:val="Odstavecseseznamem"/>
        <w:numPr>
          <w:ilvl w:val="0"/>
          <w:numId w:val="10"/>
        </w:numPr>
        <w:spacing w:before="120" w:after="60" w:line="240" w:lineRule="auto"/>
        <w:ind w:left="425" w:hanging="425"/>
        <w:rPr>
          <w:rFonts w:cs="Times New Roman"/>
          <w:b/>
          <w:sz w:val="24"/>
          <w:szCs w:val="24"/>
        </w:rPr>
      </w:pPr>
      <w:r w:rsidRPr="006E127B">
        <w:rPr>
          <w:rFonts w:cs="Times New Roman"/>
          <w:b/>
          <w:sz w:val="24"/>
          <w:szCs w:val="24"/>
        </w:rPr>
        <w:t>Důvod k neuveřejnění (dle par. 3, zákona č. 340/2015 Sb., o registru smluv – dále jen: „ZRS“)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9217"/>
      </w:tblGrid>
      <w:tr w:rsidR="006E127B" w:rsidRPr="0004057E" w:rsidTr="00141CD4">
        <w:trPr>
          <w:trHeight w:val="211"/>
        </w:trPr>
        <w:tc>
          <w:tcPr>
            <w:tcW w:w="53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6E127B" w:rsidRPr="006C3A85" w:rsidRDefault="006E127B" w:rsidP="00DF6C02">
            <w:pPr>
              <w:spacing w:before="60" w:after="6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6E127B" w:rsidRPr="006C3A85" w:rsidRDefault="006E127B" w:rsidP="00DF6C02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3A85">
              <w:rPr>
                <w:b/>
                <w:color w:val="000000"/>
                <w:sz w:val="18"/>
                <w:szCs w:val="18"/>
                <w:highlight w:val="lightGray"/>
                <w:shd w:val="clear" w:color="auto" w:fill="FFFFFF"/>
              </w:rPr>
              <w:t>Zkratka</w:t>
            </w:r>
            <w:r w:rsidRPr="006C3A85">
              <w:rPr>
                <w:rStyle w:val="Znakapoznpodarou"/>
                <w:b/>
                <w:color w:val="000000"/>
                <w:sz w:val="18"/>
                <w:szCs w:val="18"/>
                <w:highlight w:val="lightGray"/>
                <w:shd w:val="clear" w:color="auto" w:fill="FFFFFF"/>
              </w:rPr>
              <w:footnoteReference w:id="1"/>
            </w:r>
            <w:r w:rsidRPr="006C3A85">
              <w:rPr>
                <w:b/>
                <w:color w:val="000000"/>
                <w:sz w:val="18"/>
                <w:szCs w:val="18"/>
                <w:highlight w:val="lightGray"/>
                <w:shd w:val="clear" w:color="auto" w:fill="FFFFFF"/>
              </w:rPr>
              <w:t>; Důvod neuveřejnění (výjimka dle ZRS)</w:t>
            </w:r>
          </w:p>
        </w:tc>
      </w:tr>
      <w:tr w:rsidR="006E127B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B" w:rsidRPr="006C3A85" w:rsidRDefault="00141CD4" w:rsidP="00DF6C02">
            <w:pPr>
              <w:spacing w:before="60" w:after="60"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Utajované informace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6E127B" w:rsidRPr="0004057E" w:rsidDel="00E730B4" w:rsidRDefault="006E127B" w:rsidP="00DF6C0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Obsaženy informace, které jsou v souladu s právními předpisy</w:t>
            </w:r>
            <w:r w:rsidRPr="0004057E">
              <w:rPr>
                <w:sz w:val="18"/>
                <w:szCs w:val="18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označené za utajované [par. 3, odst. 1, ZRS a par. 7,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zákona č. 106/1999 Sb., o svobodném přístupu k informacím – dále jen: „InfZ“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6E127B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B" w:rsidRPr="00141CD4" w:rsidRDefault="00141CD4" w:rsidP="00DF6C02">
            <w:pPr>
              <w:spacing w:before="60" w:after="60" w:line="240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Osobní údaje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6E127B" w:rsidRPr="0004057E" w:rsidDel="00E730B4" w:rsidRDefault="006E127B" w:rsidP="00DF6C0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Obsaženy osobní údaje, které není NNH oprávněna zveřejnit (není doložen souhlas ke zveřejnění) [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odst.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ZRS 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8a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InfZ]</w:t>
            </w:r>
          </w:p>
        </w:tc>
      </w:tr>
      <w:tr w:rsidR="006E127B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7B" w:rsidRPr="0004057E" w:rsidRDefault="00141CD4" w:rsidP="00DF6C02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Obchodní tajemství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6E127B" w:rsidRPr="0004057E" w:rsidDel="00E730B4" w:rsidRDefault="006E127B" w:rsidP="00DF6C0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Obsaženo obchodní tajemství, které bylo jako obchodní tajemství nejpozději ve smlouvě označeno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odst.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ZRS 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InfZ.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Údaje získané dle daňových předpisů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Obsaženy údaje o majetkových poměrech osoby, která není subjektem povinným poskytovat informace dle InfZ a tyto informace byly získány na základě zákonů o daních, poplatcích, penzijním nebo zdravotním pojištění anebo sociálním zabezpečení par. 3, odst. 1, ZRS a par. 10, InfZ.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Autorská práva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Obsaženy údaje, jejichž zveřejnění by porušilo ochranu práv třetích osob k předmětu autorského práva nebo k právům souvisejícím, popř. informaci o činnosti orgánů v trestním řízení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odst. 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ZRS 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,InfZ.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s nepodnikateli (mimo převodu nemovitostí);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 vzniklá v rámci právního jednání s fyzickou osobou, která jedná mimo rámec své podnikatelské činnosti a nejedná se o převod vlastnického práva osoby uvedené v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odst.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ZRS</w:t>
            </w:r>
            <w:r w:rsidRPr="0004057E">
              <w:rPr>
                <w:sz w:val="18"/>
                <w:szCs w:val="18"/>
                <w:vertAlign w:val="superscript"/>
              </w:rPr>
              <w:footnoteReference w:id="2"/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k hmotné nemovité věci (pozemek, stavba apod.)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odst.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písm. a)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Některé technické dokumenty a přílohy pro výpočet jednotkových cen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Obsažena technická předloha, návod, výkres, projektová dokumentace, model, způsob výpočtu jednotkových cen, vzor 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výpočet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odst. 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písm. b)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Default="00141CD4" w:rsidP="00141CD4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se zdravotní pojišťovnou</w:t>
            </w:r>
          </w:p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 o poskytování a úhradě zdravotních služeb hrazených z veřejného zdravotního pojištění nebo smlouva o úhradě léčivých přípravků obsahujících očkovací látky pro pravidelná očkování podle antigenního složení očkovacích látek stanoveného Ministerstvem zdravotnictví podle zákona o ochraně veřejného zdraví, které jsou uveřejňovány podle zákona o veřejném zdravotním pojištění par. 3, odst. 2, písm. k),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s bezpečnostním prvkem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Smlouva, která se týká činnosti zpravodajských služeb a Generální inspekce bezpečnostních sborů nebo činnosti orgánů činných v trestním řízení při předcházení trestné činnosti, vyhledávání nebo odhalování trestné činnosti nebo stíhání trestných činů nebo zajišťování bezpečnosti nebo obrany České republiky par. 3, odst. 2, písm. c),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s plněním mimo území ČR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Smlouva, jejíž plnění je prováděno převážně mimo území České republiky par. 3, odst. 2, písm. d),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Formulářové smlouvy s pojišťovnami aj.;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 je uzavřena adhezním způsobem (formulářová smlouva bez reálné možnosti o ní jednat) a její smluvní stranou je právnická osoba uvedená v par. 2, odst. 1, písm. e), k), l) nebo n) (veřejná výzkumná instituce nebo veřejná vysoká škola, státní podnik nebo národní podnik, zdravotní pojišťovna, právnická osoba, v níž má stát nebo územní samosprávný celek sám nebo s jinými územními samosprávnými celky většinovou majetkovou účast, a to i prostřednictvím jiné právnické osoby). Výjimka se nevztahuje na smlouvy uzavřené na základě zadávacího řízení podle zákona o veřejných zakázkách par. 3, odst. 2, písm. e),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některých státních úřadů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Smlouva, objednávka nebo fakturu, týkající se činnosti orgánů, jejich členů a organizačních složekstátu uvedených v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par.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odst.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zákona č. 218/2000 Sb.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o rozpočtových pravidlech,</w:t>
            </w:r>
            <w:r w:rsidRPr="0004057E">
              <w:rPr>
                <w:sz w:val="18"/>
                <w:szCs w:val="18"/>
              </w:rPr>
              <w:t>(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Poslanecká sněmovna, Senát, Kancelář prezidenta republiky, Ústavní soud, Nejvyšší kontrolní úřad a Kancelář veřejného ochránce práv) a činnosti správců jejich kapitol,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par.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odst.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písm. f)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ZRS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o burzovních obchodech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Jedná se o smlouvu uzavřenou na komoditní burze, na regulovaném trhu nebo evropském regulovaném trhu, v dražbě nebo v aukci anebo jiným obdobným postupem, s nímž je spojen zvláštní způsob přechodu nebo převodu vlastnického práva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par. 3,odst. 2,písm. g), ZRS.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lastRenderedPageBreak/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before="40"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se státními akciovými společnostmi s veřejně obchodovatelnými akciemi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Smlouva, jejíž alespoň jednou smluvní stranou je akciová společnost, jejíž cenné papíry byly přijaty k obchodování na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regulovaném trhu nebo evropském regulovaném trhu, jde-li o akciovou společnost, v níž má stát nebo územní samosprávný celek sám nebo s jinými územními samosprávnými celky většinovou majetkovou účast, a to i prostřednictvím jiné právnické osoby,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odst. 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písm. h)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ZRS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b/>
                <w:color w:val="000000"/>
                <w:sz w:val="18"/>
                <w:szCs w:val="18"/>
                <w:shd w:val="clear" w:color="auto" w:fill="FFFFFF"/>
              </w:rPr>
              <w:t>Smlouvy s autory o jejich dílech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Smlouva je uzavřena s autorem nebo výkonným umělcem v souvislosti s autorským dílem nebo uměleckým výkonem,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par. 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odst. 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písm. j)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ZRS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141CD4" w:rsidRPr="0004057E" w:rsidTr="00141CD4">
        <w:trPr>
          <w:trHeight w:val="21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D4" w:rsidRPr="0004057E" w:rsidRDefault="00141CD4" w:rsidP="00141CD4">
            <w:pPr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36"/>
                <w:szCs w:val="36"/>
              </w:rPr>
              <w:t>□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D4" w:rsidRPr="0004057E" w:rsidRDefault="00141CD4" w:rsidP="00141CD4">
            <w:pPr>
              <w:spacing w:after="0" w:line="240" w:lineRule="auto"/>
              <w:jc w:val="both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04057E">
              <w:rPr>
                <w:rStyle w:val="apple-converted-space"/>
                <w:b/>
                <w:color w:val="000000"/>
                <w:sz w:val="18"/>
                <w:szCs w:val="18"/>
                <w:shd w:val="clear" w:color="auto" w:fill="FFFFFF"/>
              </w:rPr>
              <w:t>Smlouvy s malými obcemi a jimi zřízenými subjekty</w:t>
            </w:r>
            <w:r w:rsidRPr="0004057E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41CD4" w:rsidRPr="0004057E" w:rsidDel="00E730B4" w:rsidRDefault="00141CD4" w:rsidP="00141CD4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04057E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</w:rPr>
              <w:t>mlouvu, jejíž alespoň jednou smluvní stranou je obec, která nevykonává rozšířenou působnost, příspěvková organizace touto obcí zřízená nebo právnická osoba, v níž má taková obec sama nebo s jinými takovými obcemi většinovou účast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dle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par.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odst. 2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písm. l)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Pr="0004057E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ZRS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</w:tr>
      <w:tr w:rsidR="00141CD4" w:rsidRPr="0004057E" w:rsidTr="008A4F33">
        <w:trPr>
          <w:trHeight w:val="21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1CD4" w:rsidRPr="005752ED" w:rsidRDefault="00141CD4" w:rsidP="00141CD4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752ED">
              <w:rPr>
                <w:b/>
                <w:color w:val="000000"/>
                <w:sz w:val="18"/>
                <w:szCs w:val="18"/>
                <w:shd w:val="clear" w:color="auto" w:fill="F2F2F2"/>
              </w:rPr>
              <w:t>Identifikace části smlouvy, které se zaškrtnutý důvod neuveřejnění týká (není-li vyplněno, týká se celé smlouvy):</w:t>
            </w:r>
          </w:p>
          <w:p w:rsidR="00141CD4" w:rsidRPr="005752ED" w:rsidRDefault="00141CD4" w:rsidP="00141CD4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141CD4" w:rsidRPr="005752ED" w:rsidRDefault="00141CD4" w:rsidP="00141CD4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141CD4" w:rsidRPr="005752ED" w:rsidRDefault="00141CD4" w:rsidP="00141CD4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141CD4" w:rsidRPr="005752ED" w:rsidRDefault="00141CD4" w:rsidP="00141CD4">
            <w:pPr>
              <w:spacing w:before="60" w:after="60" w:line="240" w:lineRule="auto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6E127B" w:rsidRPr="0004057E" w:rsidRDefault="006E127B" w:rsidP="008A4F33">
      <w:pPr>
        <w:spacing w:before="60" w:after="60" w:line="240" w:lineRule="auto"/>
        <w:ind w:right="-1"/>
        <w:rPr>
          <w:rFonts w:cs="Times New Roman"/>
          <w:sz w:val="18"/>
          <w:szCs w:val="18"/>
        </w:rPr>
      </w:pPr>
    </w:p>
    <w:p w:rsidR="006E127B" w:rsidRPr="0004057E" w:rsidRDefault="006E127B" w:rsidP="006E127B">
      <w:pPr>
        <w:pStyle w:val="Odstavecseseznamem"/>
        <w:numPr>
          <w:ilvl w:val="0"/>
          <w:numId w:val="10"/>
        </w:numPr>
        <w:spacing w:before="120" w:after="60" w:line="240" w:lineRule="auto"/>
        <w:ind w:left="426" w:hanging="426"/>
        <w:rPr>
          <w:rFonts w:cs="Times New Roman"/>
          <w:b/>
          <w:sz w:val="24"/>
          <w:szCs w:val="24"/>
        </w:rPr>
      </w:pPr>
      <w:r w:rsidRPr="0004057E">
        <w:rPr>
          <w:rFonts w:cs="Times New Roman"/>
          <w:b/>
          <w:sz w:val="24"/>
          <w:szCs w:val="24"/>
        </w:rPr>
        <w:t>Metadata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08"/>
        <w:gridCol w:w="4539"/>
      </w:tblGrid>
      <w:tr w:rsidR="006E127B" w:rsidRPr="0004057E" w:rsidTr="008A4F33">
        <w:trPr>
          <w:trHeight w:val="36"/>
        </w:trPr>
        <w:tc>
          <w:tcPr>
            <w:tcW w:w="5208" w:type="dxa"/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057E">
              <w:rPr>
                <w:rFonts w:cs="Times New Roman"/>
                <w:sz w:val="18"/>
                <w:szCs w:val="18"/>
              </w:rPr>
              <w:t>Identifikace smluvních stran:</w:t>
            </w:r>
            <w:r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4539" w:type="dxa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NEVYPLŇOVAT – viz průvodka, kolonka „dodavatel“</w:t>
            </w:r>
          </w:p>
        </w:tc>
      </w:tr>
      <w:tr w:rsidR="006E127B" w:rsidRPr="0004057E" w:rsidTr="008A4F33">
        <w:trPr>
          <w:trHeight w:val="269"/>
        </w:trPr>
        <w:tc>
          <w:tcPr>
            <w:tcW w:w="5208" w:type="dxa"/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057E">
              <w:rPr>
                <w:rFonts w:cs="Times New Roman"/>
                <w:sz w:val="18"/>
                <w:szCs w:val="18"/>
              </w:rPr>
              <w:t>Vymezení předmětu smlouvy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4057E">
              <w:rPr>
                <w:rFonts w:cs="Times New Roman"/>
                <w:sz w:val="18"/>
                <w:szCs w:val="18"/>
              </w:rPr>
              <w:t>(základní vymezení):</w:t>
            </w:r>
          </w:p>
        </w:tc>
        <w:tc>
          <w:tcPr>
            <w:tcW w:w="4539" w:type="dxa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NEVYPLŇOVAT – </w:t>
            </w:r>
            <w:r w:rsidRPr="0004057E">
              <w:rPr>
                <w:rFonts w:cs="Times New Roman"/>
                <w:sz w:val="18"/>
                <w:szCs w:val="18"/>
              </w:rPr>
              <w:t>viz průvodka, kolonka „předmět smlouvy“</w:t>
            </w:r>
          </w:p>
        </w:tc>
      </w:tr>
      <w:tr w:rsidR="006E127B" w:rsidRPr="0004057E" w:rsidTr="008A4F33">
        <w:trPr>
          <w:trHeight w:val="567"/>
        </w:trPr>
        <w:tc>
          <w:tcPr>
            <w:tcW w:w="5208" w:type="dxa"/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057E">
              <w:rPr>
                <w:rFonts w:cs="Times New Roman"/>
                <w:sz w:val="18"/>
                <w:szCs w:val="18"/>
              </w:rPr>
              <w:t>Cena, a pokud ji smlouva neobsahuje, hodnotu předmětu smlouvy, lze-li ji určit:</w:t>
            </w:r>
          </w:p>
        </w:tc>
        <w:tc>
          <w:tcPr>
            <w:tcW w:w="4539" w:type="dxa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NEVYPLŇOVAT – </w:t>
            </w:r>
            <w:r w:rsidRPr="0004057E">
              <w:rPr>
                <w:rFonts w:cs="Times New Roman"/>
                <w:sz w:val="18"/>
                <w:szCs w:val="18"/>
              </w:rPr>
              <w:t>viz průvodka, kolonka „Cena/hodnota předmětu smlouvy bez DPH“</w:t>
            </w:r>
          </w:p>
        </w:tc>
      </w:tr>
      <w:tr w:rsidR="006E127B" w:rsidRPr="0004057E" w:rsidTr="008A4F33">
        <w:trPr>
          <w:trHeight w:val="284"/>
        </w:trPr>
        <w:tc>
          <w:tcPr>
            <w:tcW w:w="5208" w:type="dxa"/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04057E">
              <w:rPr>
                <w:rFonts w:cs="Times New Roman"/>
                <w:sz w:val="18"/>
                <w:szCs w:val="18"/>
              </w:rPr>
              <w:t>Datum uzavření smlouvy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4057E">
              <w:rPr>
                <w:rFonts w:cs="Times New Roman"/>
                <w:sz w:val="18"/>
                <w:szCs w:val="18"/>
              </w:rPr>
              <w:t>(bude doplněno po podpisu smlouvy oběma stranami):</w:t>
            </w:r>
          </w:p>
        </w:tc>
        <w:tc>
          <w:tcPr>
            <w:tcW w:w="4539" w:type="dxa"/>
          </w:tcPr>
          <w:p w:rsidR="006E127B" w:rsidRPr="001A2DA2" w:rsidRDefault="00142DC0" w:rsidP="00DF6C02">
            <w:pPr>
              <w:spacing w:after="0" w:line="240" w:lineRule="auto"/>
              <w:rPr>
                <w:rFonts w:cs="Times New Roman"/>
                <w:color w:val="0000FF"/>
                <w:sz w:val="18"/>
                <w:szCs w:val="18"/>
              </w:rPr>
            </w:pPr>
            <w:r w:rsidRPr="00142DC0">
              <w:rPr>
                <w:rFonts w:cs="Times New Roman"/>
                <w:sz w:val="18"/>
                <w:szCs w:val="18"/>
              </w:rPr>
              <w:t>18.06.2020</w:t>
            </w:r>
          </w:p>
        </w:tc>
      </w:tr>
      <w:tr w:rsidR="006E127B" w:rsidRPr="0004057E" w:rsidTr="008A4F33">
        <w:trPr>
          <w:trHeight w:val="200"/>
        </w:trPr>
        <w:tc>
          <w:tcPr>
            <w:tcW w:w="5208" w:type="dxa"/>
            <w:shd w:val="clear" w:color="auto" w:fill="auto"/>
          </w:tcPr>
          <w:p w:rsidR="006E127B" w:rsidRPr="0004057E" w:rsidRDefault="006E127B" w:rsidP="00DF6C0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Platnost smlouvy do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04057E">
              <w:rPr>
                <w:rFonts w:cs="Times New Roman"/>
                <w:sz w:val="18"/>
                <w:szCs w:val="18"/>
              </w:rPr>
              <w:t>(předkladatel vyplní informace k délce trvání smlouvy):</w:t>
            </w:r>
          </w:p>
        </w:tc>
        <w:tc>
          <w:tcPr>
            <w:tcW w:w="4539" w:type="dxa"/>
          </w:tcPr>
          <w:p w:rsidR="006E127B" w:rsidRPr="001A2DA2" w:rsidRDefault="00142DC0" w:rsidP="00DF6C02">
            <w:pPr>
              <w:spacing w:after="0" w:line="240" w:lineRule="auto"/>
              <w:rPr>
                <w:rFonts w:cs="Times New Roman"/>
                <w:color w:val="0000FF"/>
                <w:sz w:val="18"/>
                <w:szCs w:val="18"/>
              </w:rPr>
            </w:pPr>
            <w:r w:rsidRPr="00142DC0">
              <w:rPr>
                <w:rFonts w:cs="Times New Roman"/>
                <w:sz w:val="18"/>
                <w:szCs w:val="18"/>
              </w:rPr>
              <w:t>18.06.2020</w:t>
            </w:r>
          </w:p>
        </w:tc>
      </w:tr>
    </w:tbl>
    <w:p w:rsidR="00E11102" w:rsidRDefault="00E11102" w:rsidP="00E11102">
      <w:pPr>
        <w:spacing w:after="0" w:line="240" w:lineRule="auto"/>
        <w:rPr>
          <w:rFonts w:cs="Times New Roman"/>
          <w:sz w:val="20"/>
          <w:szCs w:val="20"/>
          <w:highlight w:val="lightGray"/>
        </w:rPr>
      </w:pPr>
    </w:p>
    <w:p w:rsidR="00E11102" w:rsidRPr="008A4F33" w:rsidRDefault="00E11102" w:rsidP="00E11102">
      <w:pPr>
        <w:spacing w:after="0" w:line="240" w:lineRule="auto"/>
        <w:rPr>
          <w:rFonts w:cs="Times New Roman"/>
          <w:b/>
          <w:sz w:val="24"/>
          <w:szCs w:val="24"/>
        </w:rPr>
      </w:pPr>
      <w:r w:rsidRPr="008A4F33">
        <w:rPr>
          <w:rFonts w:cs="Times New Roman"/>
          <w:b/>
          <w:sz w:val="24"/>
          <w:szCs w:val="24"/>
        </w:rPr>
        <w:t>3. Vyplnit v případě uzavírání dodatku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314"/>
        <w:gridCol w:w="907"/>
        <w:gridCol w:w="1322"/>
      </w:tblGrid>
      <w:tr w:rsidR="00E11102" w:rsidRPr="00433CF9" w:rsidTr="008A4F33">
        <w:trPr>
          <w:trHeight w:val="34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Číslo dodatku:</w:t>
            </w:r>
          </w:p>
        </w:tc>
      </w:tr>
      <w:tr w:rsidR="000F2267" w:rsidRPr="00433CF9" w:rsidTr="00800663">
        <w:trPr>
          <w:trHeight w:val="340"/>
        </w:trPr>
        <w:tc>
          <w:tcPr>
            <w:tcW w:w="62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2267" w:rsidRPr="00433CF9" w:rsidRDefault="00D12E6B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Datum uzavření smlouvy, z které dodatek vychází:</w:t>
            </w:r>
          </w:p>
        </w:tc>
        <w:tc>
          <w:tcPr>
            <w:tcW w:w="354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2267" w:rsidRPr="00433CF9" w:rsidRDefault="00D12E6B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66EA5">
              <w:rPr>
                <w:rFonts w:cs="Times New Roman"/>
                <w:sz w:val="20"/>
                <w:szCs w:val="20"/>
              </w:rPr>
              <w:t xml:space="preserve">Číslo smlouvy: </w:t>
            </w:r>
          </w:p>
        </w:tc>
      </w:tr>
      <w:tr w:rsidR="00E11102" w:rsidRPr="00433CF9" w:rsidTr="008A4F33">
        <w:trPr>
          <w:trHeight w:val="340"/>
        </w:trPr>
        <w:tc>
          <w:tcPr>
            <w:tcW w:w="751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Výše předmětu plnění smlouvy, z které dodatek vychází, je vyšší než 50.000 Kč bez DPH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NE</w:t>
            </w:r>
          </w:p>
        </w:tc>
      </w:tr>
      <w:tr w:rsidR="00E11102" w:rsidRPr="00433CF9" w:rsidTr="008A4F33">
        <w:trPr>
          <w:trHeight w:val="340"/>
        </w:trPr>
        <w:tc>
          <w:tcPr>
            <w:tcW w:w="751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Smlouva, z které dodatek vychází, byla zveřejněna v Registru smluv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1102" w:rsidRPr="00433CF9" w:rsidRDefault="00E11102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NE</w:t>
            </w:r>
          </w:p>
        </w:tc>
      </w:tr>
      <w:tr w:rsidR="00E11102" w:rsidRPr="001C415C" w:rsidTr="008A4F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18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102" w:rsidRPr="00433CF9" w:rsidRDefault="00F855F0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Předchozí smluvní dokumentaci lze zveřejnit v plném znění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102" w:rsidRPr="00433CF9" w:rsidRDefault="00E11102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11102" w:rsidRPr="00433CF9" w:rsidRDefault="00E11102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NE</w:t>
            </w:r>
          </w:p>
        </w:tc>
      </w:tr>
    </w:tbl>
    <w:p w:rsidR="00931B70" w:rsidRDefault="00931B70" w:rsidP="00931B7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31B70" w:rsidRPr="008A4F33" w:rsidRDefault="00931B70" w:rsidP="00931B70">
      <w:pPr>
        <w:spacing w:after="0" w:line="240" w:lineRule="auto"/>
        <w:rPr>
          <w:rFonts w:cs="Times New Roman"/>
          <w:b/>
          <w:sz w:val="24"/>
          <w:szCs w:val="24"/>
        </w:rPr>
      </w:pPr>
      <w:r w:rsidRPr="008A4F33">
        <w:rPr>
          <w:rFonts w:cs="Times New Roman"/>
          <w:b/>
          <w:sz w:val="24"/>
          <w:szCs w:val="24"/>
        </w:rPr>
        <w:t>4. Vyplnit v případě uzavírání objednávky nebo realizační dohody k Rámcové smlouvě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73"/>
        <w:gridCol w:w="2645"/>
        <w:gridCol w:w="907"/>
        <w:gridCol w:w="1322"/>
      </w:tblGrid>
      <w:tr w:rsidR="00931B70" w:rsidRPr="00433CF9" w:rsidTr="008A4F33">
        <w:trPr>
          <w:trHeight w:val="34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Číslo objednávky/realizační dohody: 02-4176-2020-00053</w:t>
            </w:r>
          </w:p>
        </w:tc>
      </w:tr>
      <w:tr w:rsidR="000F2267" w:rsidRPr="00433CF9" w:rsidTr="001F5B92">
        <w:trPr>
          <w:trHeight w:val="340"/>
        </w:trPr>
        <w:tc>
          <w:tcPr>
            <w:tcW w:w="48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2267" w:rsidRPr="00433CF9" w:rsidRDefault="00D12E6B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 xml:space="preserve">Datum uzavření Rámcové smlouvy: </w:t>
            </w:r>
          </w:p>
        </w:tc>
        <w:tc>
          <w:tcPr>
            <w:tcW w:w="48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2267" w:rsidRPr="00433CF9" w:rsidRDefault="00D12E6B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66EA5">
              <w:rPr>
                <w:rFonts w:cs="Times New Roman"/>
                <w:sz w:val="20"/>
                <w:szCs w:val="20"/>
              </w:rPr>
              <w:t>Číslo rámcové smlouvy:</w:t>
            </w:r>
          </w:p>
        </w:tc>
      </w:tr>
      <w:tr w:rsidR="00931B70" w:rsidRPr="00433CF9" w:rsidTr="008A4F33">
        <w:trPr>
          <w:trHeight w:val="340"/>
        </w:trPr>
        <w:tc>
          <w:tcPr>
            <w:tcW w:w="75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Rámcová smlouva byla zveřejněna v Registru smluv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</w:t>
            </w:r>
          </w:p>
        </w:tc>
      </w:tr>
      <w:tr w:rsidR="00931B70" w:rsidRPr="00433CF9" w:rsidTr="008A4F33">
        <w:trPr>
          <w:trHeight w:val="340"/>
        </w:trPr>
        <w:tc>
          <w:tcPr>
            <w:tcW w:w="751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Rámcovou smlouvu lze zveřejnit v plném znění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B70" w:rsidRPr="00433CF9" w:rsidRDefault="00931B70" w:rsidP="008A4F3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3CF9">
              <w:rPr>
                <w:rFonts w:cs="Times New Roman"/>
                <w:sz w:val="20"/>
                <w:szCs w:val="20"/>
              </w:rPr>
              <w:t>NE</w:t>
            </w:r>
          </w:p>
        </w:tc>
      </w:tr>
    </w:tbl>
    <w:p w:rsidR="001502E0" w:rsidRDefault="00D12E6B" w:rsidP="001502E0">
      <w:pPr>
        <w:spacing w:after="0" w:line="240" w:lineRule="auto"/>
        <w:rPr>
          <w:sz w:val="20"/>
          <w:szCs w:val="20"/>
        </w:rPr>
      </w:pPr>
    </w:p>
    <w:p w:rsidR="005F4E4C" w:rsidRDefault="00D12E6B" w:rsidP="001502E0">
      <w:pPr>
        <w:spacing w:after="0" w:line="240" w:lineRule="auto"/>
        <w:rPr>
          <w:sz w:val="20"/>
          <w:szCs w:val="20"/>
        </w:rPr>
      </w:pPr>
    </w:p>
    <w:tbl>
      <w:tblPr>
        <w:tblStyle w:val="Mkatabulky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5640"/>
      </w:tblGrid>
      <w:tr w:rsidR="001502E0" w:rsidRPr="001502E0" w:rsidTr="00AE66AE">
        <w:trPr>
          <w:trHeight w:val="340"/>
        </w:trPr>
        <w:tc>
          <w:tcPr>
            <w:tcW w:w="2660" w:type="dxa"/>
          </w:tcPr>
          <w:p w:rsidR="001502E0" w:rsidRP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  <w:r w:rsidRPr="001502E0">
              <w:rPr>
                <w:sz w:val="20"/>
                <w:szCs w:val="20"/>
              </w:rPr>
              <w:t>Předáno Evidenci smluv dne: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2E0" w:rsidRP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0" w:type="dxa"/>
          </w:tcPr>
          <w:p w:rsidR="001502E0" w:rsidRP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  <w:r w:rsidRPr="001502E0">
              <w:rPr>
                <w:sz w:val="20"/>
                <w:szCs w:val="20"/>
              </w:rPr>
              <w:t>Zpracoval (předkladatel; vlastnoruční podpis):</w:t>
            </w:r>
          </w:p>
        </w:tc>
      </w:tr>
      <w:tr w:rsidR="001502E0" w:rsidTr="00AE66AE">
        <w:trPr>
          <w:trHeight w:val="340"/>
        </w:trPr>
        <w:tc>
          <w:tcPr>
            <w:tcW w:w="2660" w:type="dxa"/>
          </w:tcPr>
          <w:p w:rsid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Švecová Veronika Bc.</w:t>
            </w:r>
          </w:p>
        </w:tc>
      </w:tr>
      <w:tr w:rsidR="001502E0" w:rsidTr="00AE66AE">
        <w:trPr>
          <w:trHeight w:val="340"/>
        </w:trPr>
        <w:tc>
          <w:tcPr>
            <w:tcW w:w="4077" w:type="dxa"/>
            <w:gridSpan w:val="2"/>
          </w:tcPr>
          <w:p w:rsid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  <w:r w:rsidRPr="002F40E4">
              <w:rPr>
                <w:sz w:val="20"/>
                <w:szCs w:val="20"/>
              </w:rPr>
              <w:t>Převzato Evidencí smluv dne</w:t>
            </w:r>
            <w:r>
              <w:rPr>
                <w:sz w:val="20"/>
                <w:szCs w:val="20"/>
              </w:rPr>
              <w:br/>
            </w:r>
            <w:r w:rsidRPr="002F40E4">
              <w:rPr>
                <w:sz w:val="20"/>
                <w:szCs w:val="20"/>
              </w:rPr>
              <w:t>(datum a podpis referenta Evidence smluv):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1502E0" w:rsidRDefault="00D12E6B" w:rsidP="005F4E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00000" w:rsidRDefault="00D12E6B"/>
    <w:sectPr w:rsidR="00000000" w:rsidSect="00353D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77" w:rsidRDefault="001C6277" w:rsidP="00B57DC3">
      <w:pPr>
        <w:spacing w:after="0" w:line="240" w:lineRule="auto"/>
      </w:pPr>
      <w:r>
        <w:separator/>
      </w:r>
    </w:p>
  </w:endnote>
  <w:endnote w:type="continuationSeparator" w:id="0">
    <w:p w:rsidR="001C6277" w:rsidRDefault="001C6277" w:rsidP="00B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C3" w:rsidRPr="00784BC4" w:rsidRDefault="00AC61F1" w:rsidP="0079464B">
    <w:pPr>
      <w:pStyle w:val="Zpat"/>
    </w:pPr>
    <w:r w:rsidRPr="00784BC4">
      <w:rPr>
        <w:rFonts w:cs="Times New Roman"/>
        <w:sz w:val="16"/>
        <w:szCs w:val="16"/>
        <w:lang w:eastAsia="cs-CZ"/>
      </w:rPr>
      <w:t>Verze: 04;6/2017</w:t>
    </w:r>
    <w:r w:rsidRPr="00784BC4">
      <w:rPr>
        <w:rFonts w:cs="Times New Roman"/>
        <w:sz w:val="16"/>
        <w:szCs w:val="16"/>
        <w:lang w:eastAsia="cs-CZ"/>
      </w:rPr>
      <w:tab/>
    </w:r>
    <w:r w:rsidRPr="00784BC4">
      <w:rPr>
        <w:rFonts w:cs="Times New Roman"/>
        <w:sz w:val="16"/>
        <w:szCs w:val="16"/>
        <w:lang w:eastAsia="cs-CZ"/>
      </w:rPr>
      <w:tab/>
      <w:t>Stránka</w:t>
    </w:r>
    <w:r w:rsidRPr="00784BC4">
      <w:rPr>
        <w:rFonts w:cs="Times New Roman"/>
        <w:bCs/>
        <w:sz w:val="16"/>
        <w:szCs w:val="16"/>
        <w:lang w:eastAsia="cs-CZ"/>
      </w:rPr>
      <w:fldChar w:fldCharType="begin"/>
    </w:r>
    <w:r w:rsidRPr="00784BC4">
      <w:rPr>
        <w:rFonts w:cs="Times New Roman"/>
        <w:bCs/>
        <w:sz w:val="16"/>
        <w:szCs w:val="16"/>
        <w:lang w:eastAsia="cs-CZ"/>
      </w:rPr>
      <w:instrText>PAGE</w:instrText>
    </w:r>
    <w:r w:rsidRPr="00784BC4">
      <w:rPr>
        <w:rFonts w:cs="Times New Roman"/>
        <w:bCs/>
        <w:sz w:val="16"/>
        <w:szCs w:val="16"/>
        <w:lang w:eastAsia="cs-CZ"/>
      </w:rPr>
      <w:fldChar w:fldCharType="separate"/>
    </w:r>
    <w:r w:rsidR="00D12E6B">
      <w:rPr>
        <w:rFonts w:cs="Times New Roman"/>
        <w:bCs/>
        <w:noProof/>
        <w:sz w:val="16"/>
        <w:szCs w:val="16"/>
        <w:lang w:eastAsia="cs-CZ"/>
      </w:rPr>
      <w:t>2</w:t>
    </w:r>
    <w:r w:rsidRPr="00784BC4">
      <w:rPr>
        <w:rFonts w:cs="Times New Roman"/>
        <w:bCs/>
        <w:sz w:val="16"/>
        <w:szCs w:val="16"/>
        <w:lang w:eastAsia="cs-CZ"/>
      </w:rPr>
      <w:fldChar w:fldCharType="end"/>
    </w:r>
    <w:r w:rsidR="00784BC4" w:rsidRPr="00784BC4">
      <w:rPr>
        <w:rFonts w:cs="Times New Roman"/>
        <w:sz w:val="16"/>
        <w:szCs w:val="16"/>
        <w:lang w:eastAsia="cs-CZ"/>
      </w:rPr>
      <w:t>/</w:t>
    </w:r>
    <w:r w:rsidRPr="00784BC4">
      <w:rPr>
        <w:rFonts w:cs="Times New Roman"/>
        <w:bCs/>
        <w:sz w:val="16"/>
        <w:szCs w:val="16"/>
        <w:lang w:eastAsia="cs-CZ"/>
      </w:rPr>
      <w:fldChar w:fldCharType="begin"/>
    </w:r>
    <w:r w:rsidRPr="00784BC4">
      <w:rPr>
        <w:rFonts w:cs="Times New Roman"/>
        <w:bCs/>
        <w:sz w:val="16"/>
        <w:szCs w:val="16"/>
        <w:lang w:eastAsia="cs-CZ"/>
      </w:rPr>
      <w:instrText>NUMPAGES</w:instrText>
    </w:r>
    <w:r w:rsidRPr="00784BC4">
      <w:rPr>
        <w:rFonts w:cs="Times New Roman"/>
        <w:bCs/>
        <w:sz w:val="16"/>
        <w:szCs w:val="16"/>
        <w:lang w:eastAsia="cs-CZ"/>
      </w:rPr>
      <w:fldChar w:fldCharType="separate"/>
    </w:r>
    <w:r w:rsidR="00D12E6B">
      <w:rPr>
        <w:rFonts w:cs="Times New Roman"/>
        <w:bCs/>
        <w:noProof/>
        <w:sz w:val="16"/>
        <w:szCs w:val="16"/>
        <w:lang w:eastAsia="cs-CZ"/>
      </w:rPr>
      <w:t>4</w:t>
    </w:r>
    <w:r w:rsidRPr="00784BC4">
      <w:rPr>
        <w:rFonts w:cs="Times New Roman"/>
        <w:bCs/>
        <w:sz w:val="16"/>
        <w:szCs w:val="16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C3" w:rsidRDefault="00AC61F1">
    <w:pPr>
      <w:pStyle w:val="Zpat"/>
    </w:pPr>
    <w:r w:rsidRPr="0084308A">
      <w:rPr>
        <w:rFonts w:cs="Times New Roman"/>
        <w:sz w:val="16"/>
        <w:szCs w:val="16"/>
        <w:lang w:eastAsia="cs-CZ"/>
      </w:rPr>
      <w:t>Verze: 04;6/2017</w:t>
    </w:r>
    <w:r w:rsidRPr="0084308A">
      <w:rPr>
        <w:rFonts w:cs="Times New Roman"/>
        <w:sz w:val="16"/>
        <w:szCs w:val="16"/>
        <w:lang w:eastAsia="cs-CZ"/>
      </w:rPr>
      <w:tab/>
    </w:r>
    <w:r w:rsidRPr="0084308A">
      <w:rPr>
        <w:rFonts w:cs="Times New Roman"/>
        <w:sz w:val="16"/>
        <w:szCs w:val="16"/>
        <w:lang w:eastAsia="cs-CZ"/>
      </w:rPr>
      <w:tab/>
      <w:t>Stránka</w:t>
    </w:r>
    <w:r w:rsidRPr="0084308A">
      <w:rPr>
        <w:rFonts w:cs="Times New Roman"/>
        <w:b/>
        <w:bCs/>
        <w:sz w:val="16"/>
        <w:szCs w:val="16"/>
        <w:lang w:eastAsia="cs-CZ"/>
      </w:rPr>
      <w:fldChar w:fldCharType="begin"/>
    </w:r>
    <w:r w:rsidRPr="0084308A">
      <w:rPr>
        <w:rFonts w:cs="Times New Roman"/>
        <w:b/>
        <w:bCs/>
        <w:sz w:val="16"/>
        <w:szCs w:val="16"/>
        <w:lang w:eastAsia="cs-CZ"/>
      </w:rPr>
      <w:instrText>PAGE</w:instrText>
    </w:r>
    <w:r w:rsidRPr="0084308A">
      <w:rPr>
        <w:rFonts w:cs="Times New Roman"/>
        <w:b/>
        <w:bCs/>
        <w:sz w:val="16"/>
        <w:szCs w:val="16"/>
        <w:lang w:eastAsia="cs-CZ"/>
      </w:rPr>
      <w:fldChar w:fldCharType="separate"/>
    </w:r>
    <w:r>
      <w:rPr>
        <w:rFonts w:cs="Times New Roman"/>
        <w:b/>
        <w:bCs/>
        <w:noProof/>
        <w:sz w:val="16"/>
        <w:szCs w:val="16"/>
        <w:lang w:eastAsia="cs-CZ"/>
      </w:rPr>
      <w:t>1</w:t>
    </w:r>
    <w:r w:rsidRPr="0084308A">
      <w:rPr>
        <w:rFonts w:cs="Times New Roman"/>
        <w:b/>
        <w:bCs/>
        <w:sz w:val="16"/>
        <w:szCs w:val="16"/>
        <w:lang w:eastAsia="cs-CZ"/>
      </w:rPr>
      <w:fldChar w:fldCharType="end"/>
    </w:r>
    <w:r w:rsidRPr="0084308A">
      <w:rPr>
        <w:rFonts w:cs="Times New Roman"/>
        <w:sz w:val="16"/>
        <w:szCs w:val="16"/>
        <w:lang w:eastAsia="cs-CZ"/>
      </w:rPr>
      <w:t>z</w:t>
    </w:r>
    <w:r w:rsidRPr="0084308A">
      <w:rPr>
        <w:rFonts w:cs="Times New Roman"/>
        <w:b/>
        <w:bCs/>
        <w:sz w:val="16"/>
        <w:szCs w:val="16"/>
        <w:lang w:eastAsia="cs-CZ"/>
      </w:rPr>
      <w:fldChar w:fldCharType="begin"/>
    </w:r>
    <w:r w:rsidRPr="0084308A">
      <w:rPr>
        <w:rFonts w:cs="Times New Roman"/>
        <w:b/>
        <w:bCs/>
        <w:sz w:val="16"/>
        <w:szCs w:val="16"/>
        <w:lang w:eastAsia="cs-CZ"/>
      </w:rPr>
      <w:instrText>NUMPAGES</w:instrText>
    </w:r>
    <w:r w:rsidRPr="0084308A">
      <w:rPr>
        <w:rFonts w:cs="Times New Roman"/>
        <w:b/>
        <w:bCs/>
        <w:sz w:val="16"/>
        <w:szCs w:val="16"/>
        <w:lang w:eastAsia="cs-CZ"/>
      </w:rPr>
      <w:fldChar w:fldCharType="separate"/>
    </w:r>
    <w:r w:rsidR="00E44AB5">
      <w:rPr>
        <w:rFonts w:cs="Times New Roman"/>
        <w:b/>
        <w:bCs/>
        <w:noProof/>
        <w:sz w:val="16"/>
        <w:szCs w:val="16"/>
        <w:lang w:eastAsia="cs-CZ"/>
      </w:rPr>
      <w:t>4</w:t>
    </w:r>
    <w:r w:rsidRPr="0084308A">
      <w:rPr>
        <w:rFonts w:cs="Times New Roman"/>
        <w:b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77" w:rsidRDefault="001C6277" w:rsidP="00B57DC3">
      <w:pPr>
        <w:spacing w:after="0" w:line="240" w:lineRule="auto"/>
      </w:pPr>
      <w:r>
        <w:separator/>
      </w:r>
    </w:p>
  </w:footnote>
  <w:footnote w:type="continuationSeparator" w:id="0">
    <w:p w:rsidR="001C6277" w:rsidRDefault="001C6277" w:rsidP="00B57DC3">
      <w:pPr>
        <w:spacing w:after="0" w:line="240" w:lineRule="auto"/>
      </w:pPr>
      <w:r>
        <w:continuationSeparator/>
      </w:r>
    </w:p>
  </w:footnote>
  <w:footnote w:id="1">
    <w:p w:rsidR="006E127B" w:rsidRPr="00496B1F" w:rsidRDefault="006E127B" w:rsidP="006E127B">
      <w:pPr>
        <w:pStyle w:val="Textpoznpodarou"/>
        <w:jc w:val="both"/>
        <w:rPr>
          <w:i/>
          <w:sz w:val="16"/>
          <w:szCs w:val="16"/>
        </w:rPr>
      </w:pPr>
      <w:r w:rsidRPr="00496B1F">
        <w:rPr>
          <w:rStyle w:val="Znakapoznpodarou"/>
          <w:i/>
          <w:sz w:val="16"/>
          <w:szCs w:val="16"/>
        </w:rPr>
        <w:footnoteRef/>
      </w:r>
      <w:r w:rsidRPr="00496B1F">
        <w:rPr>
          <w:i/>
          <w:sz w:val="16"/>
          <w:szCs w:val="16"/>
        </w:rPr>
        <w:t xml:space="preserve"> </w:t>
      </w:r>
      <w:r w:rsidRPr="0004057E">
        <w:rPr>
          <w:i/>
          <w:color w:val="000000"/>
          <w:sz w:val="16"/>
          <w:szCs w:val="16"/>
          <w:lang w:eastAsia="cs-CZ"/>
        </w:rPr>
        <w:t>Zkrácení důvodu – slouží pouze pro lepší orientaci. Vzhledem ke zobecnění prosím věnujte pozornost celé formulaci za středníkem nebo v zákoně.</w:t>
      </w:r>
    </w:p>
  </w:footnote>
  <w:footnote w:id="2">
    <w:p w:rsidR="00141CD4" w:rsidRPr="0004057E" w:rsidRDefault="00141CD4" w:rsidP="006E127B">
      <w:pPr>
        <w:pStyle w:val="go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16"/>
          <w:szCs w:val="16"/>
        </w:rPr>
      </w:pPr>
      <w:r w:rsidRPr="0004057E">
        <w:rPr>
          <w:rStyle w:val="Znakapoznpodarou"/>
          <w:rFonts w:ascii="Calibri" w:hAnsi="Calibri"/>
          <w:i/>
          <w:sz w:val="16"/>
          <w:szCs w:val="16"/>
        </w:rPr>
        <w:footnoteRef/>
      </w:r>
      <w:r w:rsidRPr="0004057E">
        <w:rPr>
          <w:rFonts w:ascii="Calibri" w:hAnsi="Calibri"/>
          <w:i/>
          <w:sz w:val="16"/>
          <w:szCs w:val="16"/>
        </w:rPr>
        <w:t xml:space="preserve"> Osoby: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a)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Česká republika,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b)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územní samosprávný celek, včetně městské části nebo městského obvodu územně členěného statutárního města nebo městské části hlavního města Prahy,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c)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státní příspěvková organizace,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d)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státní fond,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e)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veřejná výzkumná instituce nebo veřejná vysoká škola,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f)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dobrovolný svazek obcí,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g)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regionální rada regionu soudržnosti,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h)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příspěvková organizace územního samosprávného celku,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i)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ústav založený státem nebo územním samosprávným celkem,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j)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obecně prospěšná společnost založená státem nebo územním samosprávným celkem,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k)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státní podnik nebo národní podnik,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l)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zdravotní pojišťovna,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m)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 xml:space="preserve">Český rozhlas nebo Česká televize, nebo </w:t>
      </w:r>
      <w:r w:rsidRPr="0004057E">
        <w:rPr>
          <w:rStyle w:val="PromnnHTML"/>
          <w:rFonts w:ascii="Calibri" w:hAnsi="Calibri" w:cs="Arial"/>
          <w:bCs/>
          <w:i w:val="0"/>
          <w:iCs w:val="0"/>
          <w:color w:val="000000"/>
          <w:sz w:val="16"/>
          <w:szCs w:val="16"/>
        </w:rPr>
        <w:t>n)</w:t>
      </w:r>
      <w:r w:rsidRPr="0004057E">
        <w:rPr>
          <w:rStyle w:val="apple-converted-space"/>
          <w:rFonts w:ascii="Calibri" w:hAnsi="Calibri"/>
          <w:i/>
          <w:color w:val="000000"/>
          <w:sz w:val="16"/>
          <w:szCs w:val="16"/>
        </w:rPr>
        <w:t> </w:t>
      </w:r>
      <w:r w:rsidRPr="0004057E">
        <w:rPr>
          <w:rFonts w:ascii="Calibri" w:hAnsi="Calibri" w:cs="Arial"/>
          <w:i/>
          <w:color w:val="000000"/>
          <w:sz w:val="16"/>
          <w:szCs w:val="16"/>
        </w:rPr>
        <w:t>právnická osoba, v níž má stát nebo územní samosprávný celek sám nebo s jinými územními samosprávnými celky většinovou majetkovou účast, a to i prostřednictvím jiné právnické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521"/>
    </w:tblGrid>
    <w:tr w:rsidR="00AC61F1" w:rsidRPr="00784BC4" w:rsidTr="00B91A03">
      <w:trPr>
        <w:trHeight w:val="725"/>
      </w:trPr>
      <w:tc>
        <w:tcPr>
          <w:tcW w:w="851" w:type="dxa"/>
          <w:shd w:val="clear" w:color="auto" w:fill="auto"/>
        </w:tcPr>
        <w:p w:rsidR="00AC61F1" w:rsidRPr="0084308A" w:rsidRDefault="00AB2D9C" w:rsidP="00AC61F1">
          <w:pPr>
            <w:spacing w:after="0" w:line="240" w:lineRule="auto"/>
            <w:ind w:right="-138"/>
            <w:rPr>
              <w:rFonts w:cs="Times New Roman"/>
              <w:b/>
            </w:rPr>
          </w:pPr>
          <w:r w:rsidRPr="00784BC4">
            <w:rPr>
              <w:rFonts w:ascii="Tahoma" w:hAnsi="Tahoma"/>
              <w:b/>
              <w:noProof/>
              <w:color w:val="1B587C"/>
              <w:szCs w:val="28"/>
              <w:lang w:eastAsia="cs-CZ"/>
            </w:rPr>
            <w:drawing>
              <wp:inline distT="0" distB="0" distL="0" distR="0">
                <wp:extent cx="390525" cy="381000"/>
                <wp:effectExtent l="0" t="0" r="9525" b="0"/>
                <wp:docPr id="1" name="Obrázek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AC61F1" w:rsidRPr="0084308A" w:rsidRDefault="00AC61F1" w:rsidP="00AC61F1">
          <w:pPr>
            <w:spacing w:after="0" w:line="240" w:lineRule="auto"/>
            <w:rPr>
              <w:b/>
              <w:bCs/>
              <w:iCs/>
              <w:sz w:val="16"/>
              <w:szCs w:val="16"/>
            </w:rPr>
          </w:pPr>
          <w:r w:rsidRPr="0084308A">
            <w:rPr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AC61F1" w:rsidRPr="0084308A" w:rsidRDefault="00AC61F1" w:rsidP="00AC61F1">
          <w:pPr>
            <w:spacing w:after="0" w:line="240" w:lineRule="auto"/>
            <w:rPr>
              <w:b/>
              <w:bCs/>
              <w:iCs/>
              <w:sz w:val="16"/>
              <w:szCs w:val="16"/>
            </w:rPr>
          </w:pPr>
          <w:r w:rsidRPr="0084308A">
            <w:rPr>
              <w:rFonts w:cs="Times New Roman"/>
              <w:sz w:val="16"/>
              <w:szCs w:val="16"/>
            </w:rPr>
            <w:t>Tel.: +420 257 271 111</w:t>
          </w:r>
          <w:r w:rsidRPr="0084308A">
            <w:rPr>
              <w:b/>
              <w:bCs/>
              <w:iCs/>
              <w:sz w:val="16"/>
              <w:szCs w:val="16"/>
            </w:rPr>
            <w:t xml:space="preserve"> </w:t>
          </w:r>
        </w:p>
        <w:p w:rsidR="00AC61F1" w:rsidRPr="0084308A" w:rsidRDefault="00AC61F1" w:rsidP="00AC61F1">
          <w:pPr>
            <w:spacing w:after="0" w:line="240" w:lineRule="auto"/>
            <w:rPr>
              <w:rFonts w:cs="Times New Roman"/>
              <w:b/>
              <w:sz w:val="20"/>
              <w:szCs w:val="20"/>
            </w:rPr>
          </w:pPr>
          <w:r w:rsidRPr="0084308A">
            <w:rPr>
              <w:sz w:val="16"/>
              <w:szCs w:val="16"/>
            </w:rPr>
            <w:t>IČO: 00023884</w:t>
          </w:r>
          <w:r w:rsidRPr="0084308A">
            <w:rPr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521" w:type="dxa"/>
          <w:shd w:val="clear" w:color="auto" w:fill="auto"/>
        </w:tcPr>
        <w:p w:rsidR="00AC61F1" w:rsidRDefault="00AC61F1" w:rsidP="00AC61F1">
          <w:pPr>
            <w:spacing w:after="0" w:line="240" w:lineRule="auto"/>
            <w:jc w:val="right"/>
            <w:rPr>
              <w:rFonts w:cs="Times New Roman"/>
              <w:b/>
              <w:sz w:val="16"/>
              <w:szCs w:val="16"/>
            </w:rPr>
          </w:pPr>
          <w:r w:rsidRPr="0084308A">
            <w:rPr>
              <w:rFonts w:cs="Times New Roman"/>
              <w:b/>
              <w:sz w:val="16"/>
              <w:szCs w:val="16"/>
            </w:rPr>
            <w:t>0</w:t>
          </w:r>
          <w:r>
            <w:rPr>
              <w:rFonts w:cs="Times New Roman"/>
              <w:b/>
              <w:sz w:val="16"/>
              <w:szCs w:val="16"/>
            </w:rPr>
            <w:t>7</w:t>
          </w:r>
          <w:r w:rsidRPr="0084308A">
            <w:rPr>
              <w:rFonts w:cs="Times New Roman"/>
              <w:b/>
              <w:sz w:val="16"/>
              <w:szCs w:val="16"/>
            </w:rPr>
            <w:t>_F_NNH_</w:t>
          </w:r>
          <w:r>
            <w:rPr>
              <w:rFonts w:cs="Times New Roman"/>
              <w:b/>
              <w:sz w:val="16"/>
              <w:szCs w:val="16"/>
            </w:rPr>
            <w:t>019</w:t>
          </w:r>
        </w:p>
        <w:p w:rsidR="00AC61F1" w:rsidRPr="0084308A" w:rsidRDefault="00AC61F1" w:rsidP="00954C33">
          <w:pPr>
            <w:spacing w:after="0" w:line="240" w:lineRule="auto"/>
            <w:jc w:val="right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Průvodka k</w:t>
          </w:r>
          <w:r w:rsidR="00954C33">
            <w:rPr>
              <w:rFonts w:cs="Times New Roman"/>
              <w:b/>
              <w:sz w:val="16"/>
              <w:szCs w:val="16"/>
            </w:rPr>
            <w:t xml:space="preserve">e </w:t>
          </w:r>
          <w:r>
            <w:rPr>
              <w:rFonts w:cs="Times New Roman"/>
              <w:b/>
              <w:sz w:val="16"/>
              <w:szCs w:val="16"/>
            </w:rPr>
            <w:t>smlouvě</w:t>
          </w:r>
        </w:p>
      </w:tc>
    </w:tr>
  </w:tbl>
  <w:p w:rsidR="00AC61F1" w:rsidRDefault="00AC61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521"/>
    </w:tblGrid>
    <w:tr w:rsidR="00B57DC3" w:rsidRPr="00784BC4" w:rsidTr="00B91A03">
      <w:trPr>
        <w:trHeight w:val="725"/>
      </w:trPr>
      <w:tc>
        <w:tcPr>
          <w:tcW w:w="851" w:type="dxa"/>
          <w:shd w:val="clear" w:color="auto" w:fill="auto"/>
        </w:tcPr>
        <w:p w:rsidR="00B57DC3" w:rsidRPr="0084308A" w:rsidRDefault="00AB2D9C" w:rsidP="00B57DC3">
          <w:pPr>
            <w:spacing w:after="0" w:line="240" w:lineRule="auto"/>
            <w:ind w:right="-138"/>
            <w:rPr>
              <w:rFonts w:cs="Times New Roman"/>
              <w:b/>
            </w:rPr>
          </w:pPr>
          <w:r w:rsidRPr="00784BC4">
            <w:rPr>
              <w:rFonts w:ascii="Tahoma" w:hAnsi="Tahoma"/>
              <w:b/>
              <w:noProof/>
              <w:color w:val="1B587C"/>
              <w:szCs w:val="28"/>
              <w:lang w:eastAsia="cs-CZ"/>
            </w:rPr>
            <w:drawing>
              <wp:inline distT="0" distB="0" distL="0" distR="0">
                <wp:extent cx="390525" cy="381000"/>
                <wp:effectExtent l="0" t="0" r="9525" b="0"/>
                <wp:docPr id="2" name="Obrázek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B57DC3" w:rsidRPr="0084308A" w:rsidRDefault="00B57DC3" w:rsidP="00B57DC3">
          <w:pPr>
            <w:spacing w:after="0" w:line="240" w:lineRule="auto"/>
            <w:rPr>
              <w:b/>
              <w:bCs/>
              <w:iCs/>
              <w:sz w:val="16"/>
              <w:szCs w:val="16"/>
            </w:rPr>
          </w:pPr>
          <w:r w:rsidRPr="0084308A">
            <w:rPr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B57DC3" w:rsidRPr="0084308A" w:rsidRDefault="00B57DC3" w:rsidP="00B57DC3">
          <w:pPr>
            <w:spacing w:after="0" w:line="240" w:lineRule="auto"/>
            <w:rPr>
              <w:b/>
              <w:bCs/>
              <w:iCs/>
              <w:sz w:val="16"/>
              <w:szCs w:val="16"/>
            </w:rPr>
          </w:pPr>
          <w:r w:rsidRPr="0084308A">
            <w:rPr>
              <w:rFonts w:cs="Times New Roman"/>
              <w:sz w:val="16"/>
              <w:szCs w:val="16"/>
            </w:rPr>
            <w:t>Tel.: +420 257 271 111</w:t>
          </w:r>
          <w:r w:rsidRPr="0084308A">
            <w:rPr>
              <w:b/>
              <w:bCs/>
              <w:iCs/>
              <w:sz w:val="16"/>
              <w:szCs w:val="16"/>
            </w:rPr>
            <w:t xml:space="preserve"> </w:t>
          </w:r>
        </w:p>
        <w:p w:rsidR="00B57DC3" w:rsidRPr="0084308A" w:rsidRDefault="00B57DC3" w:rsidP="00B57DC3">
          <w:pPr>
            <w:spacing w:after="0" w:line="240" w:lineRule="auto"/>
            <w:rPr>
              <w:rFonts w:cs="Times New Roman"/>
              <w:b/>
              <w:sz w:val="20"/>
              <w:szCs w:val="20"/>
            </w:rPr>
          </w:pPr>
          <w:r w:rsidRPr="0084308A">
            <w:rPr>
              <w:sz w:val="16"/>
              <w:szCs w:val="16"/>
            </w:rPr>
            <w:t>IČO: 00023884</w:t>
          </w:r>
          <w:r w:rsidRPr="0084308A">
            <w:rPr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521" w:type="dxa"/>
          <w:shd w:val="clear" w:color="auto" w:fill="auto"/>
        </w:tcPr>
        <w:p w:rsidR="00B57DC3" w:rsidRDefault="00B57DC3" w:rsidP="00B57DC3">
          <w:pPr>
            <w:spacing w:after="0" w:line="240" w:lineRule="auto"/>
            <w:jc w:val="right"/>
            <w:rPr>
              <w:rFonts w:cs="Times New Roman"/>
              <w:b/>
              <w:sz w:val="16"/>
              <w:szCs w:val="16"/>
            </w:rPr>
          </w:pPr>
          <w:r w:rsidRPr="0084308A">
            <w:rPr>
              <w:rFonts w:cs="Times New Roman"/>
              <w:b/>
              <w:sz w:val="16"/>
              <w:szCs w:val="16"/>
            </w:rPr>
            <w:t>0</w:t>
          </w:r>
          <w:r>
            <w:rPr>
              <w:rFonts w:cs="Times New Roman"/>
              <w:b/>
              <w:sz w:val="16"/>
              <w:szCs w:val="16"/>
            </w:rPr>
            <w:t>7</w:t>
          </w:r>
          <w:r w:rsidRPr="0084308A">
            <w:rPr>
              <w:rFonts w:cs="Times New Roman"/>
              <w:b/>
              <w:sz w:val="16"/>
              <w:szCs w:val="16"/>
            </w:rPr>
            <w:t>_F_NNH_</w:t>
          </w:r>
          <w:r>
            <w:rPr>
              <w:rFonts w:cs="Times New Roman"/>
              <w:b/>
              <w:sz w:val="16"/>
              <w:szCs w:val="16"/>
            </w:rPr>
            <w:t>019</w:t>
          </w:r>
        </w:p>
        <w:p w:rsidR="00B57DC3" w:rsidRPr="0084308A" w:rsidRDefault="00B57DC3" w:rsidP="00B57DC3">
          <w:pPr>
            <w:spacing w:after="0" w:line="240" w:lineRule="auto"/>
            <w:jc w:val="right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Průvodka k objednávce/smlouvě</w:t>
          </w:r>
        </w:p>
      </w:tc>
    </w:tr>
  </w:tbl>
  <w:p w:rsidR="00B57DC3" w:rsidRDefault="00B57D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D2F"/>
    <w:multiLevelType w:val="hybridMultilevel"/>
    <w:tmpl w:val="EBAA8F2C"/>
    <w:lvl w:ilvl="0" w:tplc="0AB62E50">
      <w:start w:val="1"/>
      <w:numFmt w:val="lowerRoman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AE60578"/>
    <w:multiLevelType w:val="hybridMultilevel"/>
    <w:tmpl w:val="38E03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A735966"/>
    <w:multiLevelType w:val="multilevel"/>
    <w:tmpl w:val="141E0AC4"/>
    <w:lvl w:ilvl="0">
      <w:start w:val="1"/>
      <w:numFmt w:val="decimal"/>
      <w:pStyle w:val="Nzev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3"/>
    <w:rsid w:val="00002C3C"/>
    <w:rsid w:val="00003945"/>
    <w:rsid w:val="00012940"/>
    <w:rsid w:val="00012B84"/>
    <w:rsid w:val="000136FB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69E"/>
    <w:rsid w:val="00063580"/>
    <w:rsid w:val="00065228"/>
    <w:rsid w:val="00065A50"/>
    <w:rsid w:val="000800CA"/>
    <w:rsid w:val="00084E98"/>
    <w:rsid w:val="00087CBE"/>
    <w:rsid w:val="000916FA"/>
    <w:rsid w:val="00093278"/>
    <w:rsid w:val="000934C2"/>
    <w:rsid w:val="00093E01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C16"/>
    <w:rsid w:val="000C1380"/>
    <w:rsid w:val="000C5914"/>
    <w:rsid w:val="000C613F"/>
    <w:rsid w:val="000E221C"/>
    <w:rsid w:val="000E3596"/>
    <w:rsid w:val="000F050E"/>
    <w:rsid w:val="000F5C06"/>
    <w:rsid w:val="00103939"/>
    <w:rsid w:val="00105CBD"/>
    <w:rsid w:val="0011324F"/>
    <w:rsid w:val="00114D1D"/>
    <w:rsid w:val="0011527F"/>
    <w:rsid w:val="001165D3"/>
    <w:rsid w:val="001226E9"/>
    <w:rsid w:val="00122D97"/>
    <w:rsid w:val="00127A10"/>
    <w:rsid w:val="00131431"/>
    <w:rsid w:val="001322E1"/>
    <w:rsid w:val="001373AF"/>
    <w:rsid w:val="00141CD4"/>
    <w:rsid w:val="00141D31"/>
    <w:rsid w:val="00141FA6"/>
    <w:rsid w:val="00142DC0"/>
    <w:rsid w:val="001449D3"/>
    <w:rsid w:val="00145A89"/>
    <w:rsid w:val="0014682A"/>
    <w:rsid w:val="001500FF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C415C"/>
    <w:rsid w:val="001C6277"/>
    <w:rsid w:val="001D0643"/>
    <w:rsid w:val="001D0B3C"/>
    <w:rsid w:val="001D377D"/>
    <w:rsid w:val="001F0104"/>
    <w:rsid w:val="001F0C00"/>
    <w:rsid w:val="001F0E94"/>
    <w:rsid w:val="001F775F"/>
    <w:rsid w:val="001F7AD6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0043"/>
    <w:rsid w:val="002852E4"/>
    <w:rsid w:val="00287C50"/>
    <w:rsid w:val="00295734"/>
    <w:rsid w:val="00295ED4"/>
    <w:rsid w:val="002A08ED"/>
    <w:rsid w:val="002A0F19"/>
    <w:rsid w:val="002A4725"/>
    <w:rsid w:val="002B74FD"/>
    <w:rsid w:val="002C1E7A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E79B3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68"/>
    <w:rsid w:val="00325F78"/>
    <w:rsid w:val="003337B6"/>
    <w:rsid w:val="003363F4"/>
    <w:rsid w:val="00336D0E"/>
    <w:rsid w:val="003425D5"/>
    <w:rsid w:val="0034278C"/>
    <w:rsid w:val="003429E2"/>
    <w:rsid w:val="003434C2"/>
    <w:rsid w:val="00345C94"/>
    <w:rsid w:val="00346047"/>
    <w:rsid w:val="00347171"/>
    <w:rsid w:val="00350A38"/>
    <w:rsid w:val="003529B2"/>
    <w:rsid w:val="00353D9A"/>
    <w:rsid w:val="003564B0"/>
    <w:rsid w:val="00360551"/>
    <w:rsid w:val="003627E9"/>
    <w:rsid w:val="003636BD"/>
    <w:rsid w:val="0036580C"/>
    <w:rsid w:val="003707EC"/>
    <w:rsid w:val="00370F47"/>
    <w:rsid w:val="00373188"/>
    <w:rsid w:val="003773A6"/>
    <w:rsid w:val="00380090"/>
    <w:rsid w:val="003801D5"/>
    <w:rsid w:val="00383199"/>
    <w:rsid w:val="0038502E"/>
    <w:rsid w:val="0038505F"/>
    <w:rsid w:val="00385546"/>
    <w:rsid w:val="00386E3E"/>
    <w:rsid w:val="003903E0"/>
    <w:rsid w:val="00392FA1"/>
    <w:rsid w:val="0039553A"/>
    <w:rsid w:val="003A2B6A"/>
    <w:rsid w:val="003A4863"/>
    <w:rsid w:val="003A68A5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1D0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16887"/>
    <w:rsid w:val="00423C96"/>
    <w:rsid w:val="00430B6E"/>
    <w:rsid w:val="004332E5"/>
    <w:rsid w:val="00433CF9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943EF"/>
    <w:rsid w:val="004A14A8"/>
    <w:rsid w:val="004A1F70"/>
    <w:rsid w:val="004A2BA4"/>
    <w:rsid w:val="004A4350"/>
    <w:rsid w:val="004A4BFB"/>
    <w:rsid w:val="004A5056"/>
    <w:rsid w:val="004A6CB8"/>
    <w:rsid w:val="004B207F"/>
    <w:rsid w:val="004B4598"/>
    <w:rsid w:val="004B4A3B"/>
    <w:rsid w:val="004C0800"/>
    <w:rsid w:val="004C619F"/>
    <w:rsid w:val="004C7AA1"/>
    <w:rsid w:val="004D40CA"/>
    <w:rsid w:val="004E2511"/>
    <w:rsid w:val="004E2E3B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3727"/>
    <w:rsid w:val="00556516"/>
    <w:rsid w:val="0055684D"/>
    <w:rsid w:val="00557DD2"/>
    <w:rsid w:val="00566A42"/>
    <w:rsid w:val="00571DD9"/>
    <w:rsid w:val="005752ED"/>
    <w:rsid w:val="0057721F"/>
    <w:rsid w:val="00591B28"/>
    <w:rsid w:val="00594CEE"/>
    <w:rsid w:val="005977E4"/>
    <w:rsid w:val="005A07C9"/>
    <w:rsid w:val="005B08B6"/>
    <w:rsid w:val="005B2AC9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602655"/>
    <w:rsid w:val="00603D49"/>
    <w:rsid w:val="00604E37"/>
    <w:rsid w:val="006060A8"/>
    <w:rsid w:val="00611C6B"/>
    <w:rsid w:val="006152CF"/>
    <w:rsid w:val="00620020"/>
    <w:rsid w:val="0062156F"/>
    <w:rsid w:val="006217C0"/>
    <w:rsid w:val="00622B1D"/>
    <w:rsid w:val="00626B54"/>
    <w:rsid w:val="00632207"/>
    <w:rsid w:val="00636D83"/>
    <w:rsid w:val="006412D8"/>
    <w:rsid w:val="00643A57"/>
    <w:rsid w:val="00652F5C"/>
    <w:rsid w:val="00657EBA"/>
    <w:rsid w:val="0066466F"/>
    <w:rsid w:val="00664F35"/>
    <w:rsid w:val="00665093"/>
    <w:rsid w:val="00671EF0"/>
    <w:rsid w:val="00683494"/>
    <w:rsid w:val="006868F6"/>
    <w:rsid w:val="00693DAD"/>
    <w:rsid w:val="006A1C83"/>
    <w:rsid w:val="006A36D7"/>
    <w:rsid w:val="006B0E20"/>
    <w:rsid w:val="006B30E4"/>
    <w:rsid w:val="006B36C6"/>
    <w:rsid w:val="006B6FD7"/>
    <w:rsid w:val="006C0B6F"/>
    <w:rsid w:val="006C2014"/>
    <w:rsid w:val="006D6912"/>
    <w:rsid w:val="006D7F50"/>
    <w:rsid w:val="006E1268"/>
    <w:rsid w:val="006E127B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3244"/>
    <w:rsid w:val="00704E04"/>
    <w:rsid w:val="00707949"/>
    <w:rsid w:val="0071079C"/>
    <w:rsid w:val="00711355"/>
    <w:rsid w:val="007116EF"/>
    <w:rsid w:val="00713293"/>
    <w:rsid w:val="007144C8"/>
    <w:rsid w:val="0072314A"/>
    <w:rsid w:val="0072609D"/>
    <w:rsid w:val="007304BF"/>
    <w:rsid w:val="00732158"/>
    <w:rsid w:val="00732758"/>
    <w:rsid w:val="007344CD"/>
    <w:rsid w:val="0073496D"/>
    <w:rsid w:val="007354BE"/>
    <w:rsid w:val="00736F0E"/>
    <w:rsid w:val="00736F85"/>
    <w:rsid w:val="00742303"/>
    <w:rsid w:val="00746806"/>
    <w:rsid w:val="00751E47"/>
    <w:rsid w:val="007522E1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4BC4"/>
    <w:rsid w:val="00785A13"/>
    <w:rsid w:val="007877A7"/>
    <w:rsid w:val="00787E4D"/>
    <w:rsid w:val="0079464B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1604"/>
    <w:rsid w:val="007D30E7"/>
    <w:rsid w:val="007D3A19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5763"/>
    <w:rsid w:val="008362D4"/>
    <w:rsid w:val="00837F28"/>
    <w:rsid w:val="00841233"/>
    <w:rsid w:val="008431C1"/>
    <w:rsid w:val="008502D5"/>
    <w:rsid w:val="00851E04"/>
    <w:rsid w:val="0085354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2562"/>
    <w:rsid w:val="008A4F33"/>
    <w:rsid w:val="008A53D3"/>
    <w:rsid w:val="008B23B0"/>
    <w:rsid w:val="008B6679"/>
    <w:rsid w:val="008B7340"/>
    <w:rsid w:val="008C1BE4"/>
    <w:rsid w:val="008C7157"/>
    <w:rsid w:val="008D21C1"/>
    <w:rsid w:val="008D2AFD"/>
    <w:rsid w:val="008D31A0"/>
    <w:rsid w:val="008D32AE"/>
    <w:rsid w:val="008D38FD"/>
    <w:rsid w:val="008D4ED3"/>
    <w:rsid w:val="008D50E1"/>
    <w:rsid w:val="008D7D6F"/>
    <w:rsid w:val="008E1BB6"/>
    <w:rsid w:val="008E1E33"/>
    <w:rsid w:val="008E2814"/>
    <w:rsid w:val="008F3D5D"/>
    <w:rsid w:val="008F3EBA"/>
    <w:rsid w:val="00900402"/>
    <w:rsid w:val="00902C85"/>
    <w:rsid w:val="00902FD2"/>
    <w:rsid w:val="009054AA"/>
    <w:rsid w:val="009127EE"/>
    <w:rsid w:val="00921182"/>
    <w:rsid w:val="00921B39"/>
    <w:rsid w:val="00924C53"/>
    <w:rsid w:val="00926D6A"/>
    <w:rsid w:val="009274F4"/>
    <w:rsid w:val="00927F73"/>
    <w:rsid w:val="0093025C"/>
    <w:rsid w:val="00931B70"/>
    <w:rsid w:val="00935C34"/>
    <w:rsid w:val="009407E2"/>
    <w:rsid w:val="009531C7"/>
    <w:rsid w:val="00954C33"/>
    <w:rsid w:val="00955150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C0784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1A02"/>
    <w:rsid w:val="00A023A2"/>
    <w:rsid w:val="00A03A04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2E81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2D9C"/>
    <w:rsid w:val="00AC05A5"/>
    <w:rsid w:val="00AC5D1A"/>
    <w:rsid w:val="00AC61F1"/>
    <w:rsid w:val="00AC7A5C"/>
    <w:rsid w:val="00AD0ABB"/>
    <w:rsid w:val="00AD1DBA"/>
    <w:rsid w:val="00AD29E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39E4"/>
    <w:rsid w:val="00B2562C"/>
    <w:rsid w:val="00B32704"/>
    <w:rsid w:val="00B32CE6"/>
    <w:rsid w:val="00B348A0"/>
    <w:rsid w:val="00B36576"/>
    <w:rsid w:val="00B37689"/>
    <w:rsid w:val="00B37F38"/>
    <w:rsid w:val="00B458F1"/>
    <w:rsid w:val="00B45FEE"/>
    <w:rsid w:val="00B47ED0"/>
    <w:rsid w:val="00B50E02"/>
    <w:rsid w:val="00B5123E"/>
    <w:rsid w:val="00B57DC3"/>
    <w:rsid w:val="00B60EE4"/>
    <w:rsid w:val="00B6119E"/>
    <w:rsid w:val="00B637F0"/>
    <w:rsid w:val="00B65CFF"/>
    <w:rsid w:val="00B704CE"/>
    <w:rsid w:val="00B723E9"/>
    <w:rsid w:val="00B7264B"/>
    <w:rsid w:val="00B74592"/>
    <w:rsid w:val="00B7730C"/>
    <w:rsid w:val="00B82582"/>
    <w:rsid w:val="00B84755"/>
    <w:rsid w:val="00B84A4B"/>
    <w:rsid w:val="00B8698E"/>
    <w:rsid w:val="00B871A7"/>
    <w:rsid w:val="00B91A0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C10A2"/>
    <w:rsid w:val="00BC3922"/>
    <w:rsid w:val="00BD2C67"/>
    <w:rsid w:val="00BD31D8"/>
    <w:rsid w:val="00BD36BE"/>
    <w:rsid w:val="00BD6355"/>
    <w:rsid w:val="00BE364B"/>
    <w:rsid w:val="00BE5D3D"/>
    <w:rsid w:val="00BE7616"/>
    <w:rsid w:val="00BF0747"/>
    <w:rsid w:val="00BF1B81"/>
    <w:rsid w:val="00BF58DE"/>
    <w:rsid w:val="00BF60C3"/>
    <w:rsid w:val="00BF64D1"/>
    <w:rsid w:val="00BF6714"/>
    <w:rsid w:val="00C032B8"/>
    <w:rsid w:val="00C041AE"/>
    <w:rsid w:val="00C11498"/>
    <w:rsid w:val="00C1281C"/>
    <w:rsid w:val="00C165D6"/>
    <w:rsid w:val="00C27A54"/>
    <w:rsid w:val="00C27CD0"/>
    <w:rsid w:val="00C309F6"/>
    <w:rsid w:val="00C31EDC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C6CA5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2E6B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552A9"/>
    <w:rsid w:val="00D55DE5"/>
    <w:rsid w:val="00D56528"/>
    <w:rsid w:val="00D56689"/>
    <w:rsid w:val="00D5711E"/>
    <w:rsid w:val="00D63945"/>
    <w:rsid w:val="00D63A31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3DAB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DF6C02"/>
    <w:rsid w:val="00E00A90"/>
    <w:rsid w:val="00E012C1"/>
    <w:rsid w:val="00E048C2"/>
    <w:rsid w:val="00E11102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5"/>
    <w:rsid w:val="00E44AB7"/>
    <w:rsid w:val="00E47A6D"/>
    <w:rsid w:val="00E47E4A"/>
    <w:rsid w:val="00E56438"/>
    <w:rsid w:val="00E657DC"/>
    <w:rsid w:val="00E65F2A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70D6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F85"/>
    <w:rsid w:val="00F67F54"/>
    <w:rsid w:val="00F71F36"/>
    <w:rsid w:val="00F7299C"/>
    <w:rsid w:val="00F73DCA"/>
    <w:rsid w:val="00F75101"/>
    <w:rsid w:val="00F803B0"/>
    <w:rsid w:val="00F855F0"/>
    <w:rsid w:val="00F90F65"/>
    <w:rsid w:val="00F93C0B"/>
    <w:rsid w:val="00F97B7E"/>
    <w:rsid w:val="00FA5F0A"/>
    <w:rsid w:val="00FA6516"/>
    <w:rsid w:val="00FB3AAE"/>
    <w:rsid w:val="00FB703F"/>
    <w:rsid w:val="00FC0BCD"/>
    <w:rsid w:val="00FC0C01"/>
    <w:rsid w:val="00FC15D2"/>
    <w:rsid w:val="00FC37A5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752247-5032-4249-B2EC-5ACE1CB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2E1"/>
    <w:pPr>
      <w:spacing w:after="200" w:line="276" w:lineRule="auto"/>
    </w:pPr>
    <w:rPr>
      <w:rFonts w:ascii="Calibri" w:eastAsia="Times New Roman" w:hAnsi="Calibri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b/>
      <w:bCs/>
      <w:color w:val="365F91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jc w:val="both"/>
      <w:outlineLvl w:val="2"/>
    </w:pPr>
    <w:rPr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  <w:jc w:val="both"/>
    </w:pPr>
    <w:rPr>
      <w:rFonts w:ascii="Arial" w:hAnsi="Arial"/>
      <w:szCs w:val="24"/>
    </w:rPr>
  </w:style>
  <w:style w:type="character" w:customStyle="1" w:styleId="MilekChar">
    <w:name w:val="Miláček Char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/>
      <w:sz w:val="24"/>
    </w:rPr>
  </w:style>
  <w:style w:type="paragraph" w:styleId="Zhlav">
    <w:name w:val="header"/>
    <w:basedOn w:val="Normln"/>
    <w:link w:val="ZhlavChar"/>
    <w:uiPriority w:val="99"/>
    <w:unhideWhenUsed/>
    <w:rsid w:val="00B5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B57DC3"/>
    <w:rPr>
      <w:rFonts w:ascii="Calibri" w:eastAsia="Times New Roman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5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B57DC3"/>
    <w:rPr>
      <w:rFonts w:ascii="Calibri" w:eastAsia="Times New Roman" w:hAnsi="Calibri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1A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01A02"/>
    <w:rPr>
      <w:rFonts w:ascii="Calibri" w:eastAsia="Times New Roman" w:hAnsi="Calibri" w:cs="Arial"/>
    </w:rPr>
  </w:style>
  <w:style w:type="character" w:styleId="Znakapoznpodarou">
    <w:name w:val="footnote reference"/>
    <w:uiPriority w:val="99"/>
    <w:semiHidden/>
    <w:unhideWhenUsed/>
    <w:rsid w:val="00A01A0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36FB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6E127B"/>
    <w:pPr>
      <w:ind w:left="720"/>
      <w:contextualSpacing/>
    </w:pPr>
  </w:style>
  <w:style w:type="paragraph" w:customStyle="1" w:styleId="go">
    <w:name w:val="go"/>
    <w:basedOn w:val="Normln"/>
    <w:rsid w:val="006E1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6E127B"/>
    <w:rPr>
      <w:i/>
      <w:iCs/>
    </w:rPr>
  </w:style>
  <w:style w:type="character" w:customStyle="1" w:styleId="apple-converted-space">
    <w:name w:val="apple-converted-space"/>
    <w:rsid w:val="006E127B"/>
  </w:style>
  <w:style w:type="table" w:styleId="Mkatabulky">
    <w:name w:val="Table Grid"/>
    <w:basedOn w:val="Normlntabulka"/>
    <w:uiPriority w:val="59"/>
    <w:rsid w:val="00BC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aliases w:val="text 1,text"/>
    <w:basedOn w:val="Normln"/>
    <w:link w:val="NzevChar"/>
    <w:uiPriority w:val="10"/>
    <w:qFormat/>
    <w:rsid w:val="00BC10A2"/>
    <w:pPr>
      <w:numPr>
        <w:numId w:val="11"/>
      </w:numPr>
      <w:spacing w:after="0" w:line="285" w:lineRule="atLeast"/>
      <w:contextualSpacing/>
      <w:jc w:val="both"/>
    </w:pPr>
    <w:rPr>
      <w:rFonts w:eastAsia="Calibri" w:cs="Times New Roman"/>
      <w:sz w:val="24"/>
      <w:szCs w:val="24"/>
    </w:rPr>
  </w:style>
  <w:style w:type="character" w:customStyle="1" w:styleId="NzevChar">
    <w:name w:val="Název Char"/>
    <w:aliases w:val="text 1 Char,text Char"/>
    <w:link w:val="Nzev"/>
    <w:uiPriority w:val="10"/>
    <w:rsid w:val="00BC10A2"/>
    <w:rPr>
      <w:rFonts w:ascii="Calibri" w:hAnsi="Calibri"/>
      <w:sz w:val="24"/>
      <w:szCs w:val="24"/>
      <w:lang w:eastAsia="en-US"/>
    </w:rPr>
  </w:style>
  <w:style w:type="character" w:customStyle="1" w:styleId="OdstavecseseznamemChar">
    <w:name w:val="Odstavec se seznamem Char"/>
    <w:aliases w:val="text 3 Char"/>
    <w:link w:val="Odstavecseseznamem"/>
    <w:uiPriority w:val="34"/>
    <w:locked/>
    <w:rsid w:val="00BC10A2"/>
    <w:rPr>
      <w:rFonts w:ascii="Calibri" w:eastAsia="Times New Roman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74C1-E839-46DB-90BF-05DDF0D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Galáž</dc:creator>
  <cp:lastModifiedBy>Švecová Veronika</cp:lastModifiedBy>
  <cp:revision>2</cp:revision>
  <cp:lastPrinted>2016-10-03T06:44:00Z</cp:lastPrinted>
  <dcterms:created xsi:type="dcterms:W3CDTF">2020-06-30T05:53:00Z</dcterms:created>
  <dcterms:modified xsi:type="dcterms:W3CDTF">2020-06-30T05:53:00Z</dcterms:modified>
</cp:coreProperties>
</file>