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1347" w14:textId="7C05B524"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1F047A">
        <w:rPr>
          <w:b/>
          <w:sz w:val="28"/>
        </w:rPr>
        <w:t>1</w:t>
      </w:r>
      <w:r w:rsidR="00EB391E">
        <w:rPr>
          <w:b/>
          <w:sz w:val="28"/>
        </w:rPr>
        <w:t>1</w:t>
      </w:r>
    </w:p>
    <w:p w14:paraId="35A44C95" w14:textId="77777777"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14:paraId="7B1AB609" w14:textId="77777777" w:rsidR="00D815F0" w:rsidRPr="00D815F0" w:rsidRDefault="00D815F0">
      <w:pPr>
        <w:rPr>
          <w:sz w:val="22"/>
        </w:rPr>
      </w:pPr>
    </w:p>
    <w:p w14:paraId="4AC6632A" w14:textId="77777777"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14:paraId="37D731AD" w14:textId="77777777" w:rsidR="005E0484" w:rsidRPr="00D815F0" w:rsidRDefault="005E0484">
      <w:pPr>
        <w:pStyle w:val="Nadpis3"/>
      </w:pPr>
      <w:r w:rsidRPr="00D815F0">
        <w:t>Smluvní strany</w:t>
      </w:r>
    </w:p>
    <w:p w14:paraId="55999782" w14:textId="77777777" w:rsidR="005E0484" w:rsidRPr="00756085" w:rsidRDefault="005E0484">
      <w:pPr>
        <w:rPr>
          <w:b/>
          <w:sz w:val="22"/>
          <w:highlight w:val="yellow"/>
        </w:rPr>
      </w:pPr>
    </w:p>
    <w:p w14:paraId="00563205" w14:textId="77777777" w:rsidR="00F34EC0" w:rsidRPr="001225DA" w:rsidRDefault="00F34EC0" w:rsidP="00F34EC0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14:paraId="05C98A7D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14:paraId="1FD29862" w14:textId="77777777" w:rsidR="00F34EC0" w:rsidRPr="00217AF7" w:rsidRDefault="00F34EC0" w:rsidP="00F34EC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7733" w:rsidRPr="00DF7733">
        <w:rPr>
          <w:iCs/>
          <w:sz w:val="22"/>
          <w:szCs w:val="22"/>
        </w:rPr>
        <w:t>Karel Volf</w:t>
      </w:r>
      <w:r w:rsidRPr="00217AF7">
        <w:rPr>
          <w:sz w:val="22"/>
          <w:szCs w:val="22"/>
        </w:rPr>
        <w:t>, předseda představenstva</w:t>
      </w:r>
    </w:p>
    <w:p w14:paraId="6D2CA793" w14:textId="77777777" w:rsidR="00F34EC0" w:rsidRDefault="00F34EC0" w:rsidP="00F34EC0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="00DF7733" w:rsidRPr="00DF7733">
        <w:rPr>
          <w:bCs/>
          <w:iCs/>
          <w:sz w:val="22"/>
          <w:szCs w:val="22"/>
        </w:rPr>
        <w:t>Ing. Jan Muroň</w:t>
      </w:r>
      <w:r w:rsidRPr="00217AF7">
        <w:rPr>
          <w:sz w:val="22"/>
          <w:szCs w:val="22"/>
        </w:rPr>
        <w:t>, místopředseda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5A05C" w14:textId="77777777" w:rsidR="00F34EC0" w:rsidRDefault="00F34EC0" w:rsidP="00F34EC0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14:paraId="6F85C582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14:paraId="79F6EF21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14:paraId="1140BC34" w14:textId="65DFDD79" w:rsidR="00F34EC0" w:rsidRDefault="00F34EC0" w:rsidP="00F34EC0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B92706">
        <w:rPr>
          <w:color w:val="000000"/>
          <w:sz w:val="22"/>
        </w:rPr>
        <w:t>xxxxxxxxxx</w:t>
      </w:r>
    </w:p>
    <w:p w14:paraId="7B80CA10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14:paraId="16D4CA57" w14:textId="77777777" w:rsidR="00F34EC0" w:rsidRPr="00F536EA" w:rsidRDefault="00F34EC0" w:rsidP="00F34EC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14:paraId="7C632F43" w14:textId="77777777" w:rsidR="00F34EC0" w:rsidRPr="00F536EA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14:paraId="04191E5F" w14:textId="77777777" w:rsidR="00F34EC0" w:rsidRPr="00F536EA" w:rsidRDefault="00F34EC0" w:rsidP="00F34EC0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14:paraId="52AECDE5" w14:textId="77777777" w:rsidR="00F34EC0" w:rsidRPr="00F536EA" w:rsidRDefault="00F34EC0" w:rsidP="00F34EC0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14:paraId="171DAA8D" w14:textId="77777777"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14:paraId="6824AD53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14:paraId="621A3BA4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="00CE1D19" w:rsidRPr="00CE1D19">
        <w:rPr>
          <w:sz w:val="22"/>
        </w:rPr>
        <w:t>Orlová - Lutyně, Masarykova třída 1324, PSČ 73514</w:t>
      </w:r>
    </w:p>
    <w:p w14:paraId="236EF166" w14:textId="77777777"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14:paraId="722FA254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14:paraId="28736D46" w14:textId="77777777"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14:paraId="6F33DA89" w14:textId="35FAC801"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B92706">
        <w:rPr>
          <w:sz w:val="22"/>
        </w:rPr>
        <w:t>xxxxxxxxxx</w:t>
      </w:r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14:paraId="3353BE3E" w14:textId="77777777" w:rsidR="000C5C09" w:rsidRDefault="000C5C09" w:rsidP="00763E7C">
      <w:pPr>
        <w:rPr>
          <w:b/>
          <w:sz w:val="24"/>
        </w:rPr>
      </w:pPr>
    </w:p>
    <w:p w14:paraId="2EB62FC2" w14:textId="77777777" w:rsidR="000C5C09" w:rsidRDefault="000C5C09" w:rsidP="00763E7C">
      <w:pPr>
        <w:rPr>
          <w:b/>
          <w:sz w:val="24"/>
        </w:rPr>
      </w:pPr>
    </w:p>
    <w:p w14:paraId="1E52FA26" w14:textId="1B851DAB"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14:paraId="5CCFEFDA" w14:textId="30316A05" w:rsidR="001F047A" w:rsidRDefault="001F047A" w:rsidP="00763E7C">
      <w:pPr>
        <w:rPr>
          <w:b/>
          <w:sz w:val="24"/>
        </w:rPr>
      </w:pPr>
    </w:p>
    <w:p w14:paraId="72BD03E7" w14:textId="584B96B3" w:rsidR="001F047A" w:rsidRDefault="001F047A" w:rsidP="00763E7C">
      <w:pPr>
        <w:rPr>
          <w:b/>
          <w:sz w:val="24"/>
        </w:rPr>
      </w:pPr>
    </w:p>
    <w:p w14:paraId="67759579" w14:textId="1171E3BE" w:rsidR="001F047A" w:rsidRPr="001F047A" w:rsidRDefault="00EB391E" w:rsidP="00EB391E">
      <w:pPr>
        <w:numPr>
          <w:ilvl w:val="0"/>
          <w:numId w:val="11"/>
        </w:numPr>
        <w:suppressAutoHyphens/>
        <w:ind w:left="426" w:hanging="426"/>
        <w:rPr>
          <w:b/>
          <w:bCs/>
          <w:sz w:val="24"/>
          <w:u w:val="single"/>
        </w:rPr>
      </w:pPr>
      <w:bookmarkStart w:id="0" w:name="_Hlk25738381"/>
      <w:r>
        <w:rPr>
          <w:b/>
          <w:bCs/>
          <w:sz w:val="24"/>
        </w:rPr>
        <w:t>vypouští bez náhrady v Článku IX. Ostatní ujednání, v bodu 2. písmeno h)</w:t>
      </w:r>
    </w:p>
    <w:p w14:paraId="24F434C6" w14:textId="77777777" w:rsidR="001F047A" w:rsidRPr="001F047A" w:rsidRDefault="001F047A" w:rsidP="001F047A">
      <w:pPr>
        <w:tabs>
          <w:tab w:val="left" w:pos="2126"/>
        </w:tabs>
        <w:suppressAutoHyphens/>
        <w:jc w:val="both"/>
        <w:rPr>
          <w:sz w:val="22"/>
          <w:lang w:eastAsia="ar-SA"/>
        </w:rPr>
      </w:pPr>
    </w:p>
    <w:bookmarkEnd w:id="0"/>
    <w:p w14:paraId="1C8854B4" w14:textId="4B268F28" w:rsidR="00A718EB" w:rsidRDefault="00A718EB" w:rsidP="001F047A">
      <w:pPr>
        <w:tabs>
          <w:tab w:val="left" w:pos="2126"/>
        </w:tabs>
        <w:suppressAutoHyphens/>
        <w:jc w:val="both"/>
        <w:rPr>
          <w:color w:val="FF0000"/>
          <w:sz w:val="22"/>
        </w:rPr>
      </w:pPr>
    </w:p>
    <w:p w14:paraId="214EDD81" w14:textId="69946DE2" w:rsidR="00190427" w:rsidRDefault="00190427" w:rsidP="001F047A">
      <w:pPr>
        <w:tabs>
          <w:tab w:val="left" w:pos="2126"/>
        </w:tabs>
        <w:suppressAutoHyphens/>
        <w:jc w:val="both"/>
        <w:rPr>
          <w:color w:val="FF0000"/>
          <w:sz w:val="22"/>
        </w:rPr>
      </w:pPr>
    </w:p>
    <w:p w14:paraId="3D0A3D87" w14:textId="60DB867E" w:rsidR="00190427" w:rsidRPr="001F047A" w:rsidRDefault="00190427" w:rsidP="00190427">
      <w:pPr>
        <w:numPr>
          <w:ilvl w:val="0"/>
          <w:numId w:val="11"/>
        </w:numPr>
        <w:suppressAutoHyphens/>
        <w:ind w:left="426" w:hanging="426"/>
        <w:rPr>
          <w:b/>
          <w:bCs/>
          <w:sz w:val="24"/>
          <w:u w:val="single"/>
        </w:rPr>
      </w:pPr>
      <w:r>
        <w:rPr>
          <w:b/>
          <w:bCs/>
          <w:sz w:val="24"/>
        </w:rPr>
        <w:t>nahrazuje novým zněním v Článku IX. Ostatní ujednání, bod 4., tento bod 4. nově zní:</w:t>
      </w:r>
    </w:p>
    <w:p w14:paraId="66E12C83" w14:textId="192F5C3C" w:rsidR="001F047A" w:rsidRDefault="001F047A" w:rsidP="00763E7C">
      <w:pPr>
        <w:rPr>
          <w:b/>
          <w:sz w:val="24"/>
        </w:rPr>
      </w:pPr>
    </w:p>
    <w:p w14:paraId="6B441E72" w14:textId="77777777" w:rsidR="00190427" w:rsidRDefault="00190427" w:rsidP="00190427">
      <w:r>
        <w:t>4.</w:t>
      </w:r>
    </w:p>
    <w:p w14:paraId="2F50E630" w14:textId="77777777" w:rsidR="00190427" w:rsidRPr="00F26860" w:rsidRDefault="00190427" w:rsidP="00190427">
      <w:pPr>
        <w:pStyle w:val="Zkladntext21"/>
        <w:rPr>
          <w:highlight w:val="yellow"/>
        </w:rPr>
      </w:pPr>
      <w:bookmarkStart w:id="1" w:name="_Hlk30752114"/>
      <w:r>
        <w:t xml:space="preserve">a) Smlouva je uzavřena na dobu </w:t>
      </w:r>
      <w:r w:rsidRPr="008F4697">
        <w:t xml:space="preserve">neurčitou. </w:t>
      </w:r>
    </w:p>
    <w:bookmarkEnd w:id="1"/>
    <w:p w14:paraId="4D9B9322" w14:textId="77777777" w:rsidR="00190427" w:rsidRDefault="00190427" w:rsidP="00190427">
      <w:pPr>
        <w:pStyle w:val="Zkladntext21"/>
      </w:pPr>
    </w:p>
    <w:p w14:paraId="64685511" w14:textId="77777777" w:rsidR="00190427" w:rsidRPr="008F4697" w:rsidRDefault="00190427" w:rsidP="00190427">
      <w:pPr>
        <w:pStyle w:val="Zkladntext21"/>
      </w:pPr>
      <w:r w:rsidRPr="008F4697">
        <w:t>b) Je-li smlouva uzavřena na dobu neurčitou, může být ukončena:</w:t>
      </w:r>
    </w:p>
    <w:p w14:paraId="11946597" w14:textId="77777777" w:rsidR="00190427" w:rsidRPr="008F4697" w:rsidRDefault="00190427" w:rsidP="00190427">
      <w:pPr>
        <w:pStyle w:val="Zkladntext21"/>
      </w:pPr>
    </w:p>
    <w:p w14:paraId="050A015D" w14:textId="77777777" w:rsidR="00190427" w:rsidRPr="008F4697" w:rsidRDefault="00190427" w:rsidP="00190427">
      <w:pPr>
        <w:pStyle w:val="Zkladntext21"/>
        <w:ind w:firstLine="284"/>
      </w:pPr>
      <w:r w:rsidRPr="008F4697">
        <w:t>b</w:t>
      </w:r>
      <w:r w:rsidRPr="008F4697">
        <w:rPr>
          <w:vertAlign w:val="subscript"/>
        </w:rPr>
        <w:t>1</w:t>
      </w:r>
      <w:r w:rsidRPr="008F4697">
        <w:t xml:space="preserve">) dohodou obou smluvních stran, a to ke dni uvedeném v této dohodě, </w:t>
      </w:r>
    </w:p>
    <w:p w14:paraId="6BE30667" w14:textId="77777777" w:rsidR="00190427" w:rsidRPr="008F4697" w:rsidRDefault="00190427" w:rsidP="00190427">
      <w:pPr>
        <w:pStyle w:val="Zkladntext21"/>
        <w:ind w:firstLine="284"/>
      </w:pPr>
    </w:p>
    <w:p w14:paraId="7F799167" w14:textId="77777777" w:rsidR="00190427" w:rsidRPr="008F4697" w:rsidRDefault="00190427" w:rsidP="00190427">
      <w:pPr>
        <w:pStyle w:val="Zkladntext21"/>
        <w:ind w:left="708" w:hanging="424"/>
      </w:pPr>
      <w:r w:rsidRPr="008F4697">
        <w:t>b</w:t>
      </w:r>
      <w:r w:rsidRPr="008F4697">
        <w:rPr>
          <w:vertAlign w:val="subscript"/>
        </w:rPr>
        <w:t>2</w:t>
      </w:r>
      <w:r w:rsidRPr="008F4697">
        <w:t xml:space="preserve">) písemnou výpovědí ze strany odběratele s 12–ti měsíční výpovědní lhůtou, která počíná </w:t>
      </w:r>
      <w:r>
        <w:t xml:space="preserve">běžet </w:t>
      </w:r>
      <w:r w:rsidRPr="008F4697">
        <w:t>prvním dnem kalendářního měsíce následujícího po měsíci, kdy byla doručena druhé smluvní straně.</w:t>
      </w:r>
    </w:p>
    <w:p w14:paraId="75CC2383" w14:textId="77777777" w:rsidR="00190427" w:rsidRPr="008F4697" w:rsidRDefault="00190427" w:rsidP="00190427">
      <w:pPr>
        <w:pStyle w:val="Zkladntext21"/>
      </w:pPr>
    </w:p>
    <w:p w14:paraId="337B459D" w14:textId="77777777" w:rsidR="00190427" w:rsidRDefault="00190427" w:rsidP="00190427">
      <w:pPr>
        <w:pStyle w:val="Zkladntext21"/>
        <w:tabs>
          <w:tab w:val="left" w:pos="360"/>
          <w:tab w:val="left" w:pos="3686"/>
        </w:tabs>
      </w:pPr>
      <w:r w:rsidRPr="008F4697">
        <w:t>c) Skončením smlouvy nezanikají práva a závazky finančního plnění a náhrad škody, které vznikly po dobu platnosti smlouvy.</w:t>
      </w:r>
      <w:r>
        <w:t xml:space="preserve"> </w:t>
      </w:r>
    </w:p>
    <w:p w14:paraId="48F23519" w14:textId="0EEBEEFB" w:rsidR="00190427" w:rsidRDefault="00190427" w:rsidP="00763E7C">
      <w:pPr>
        <w:rPr>
          <w:b/>
          <w:sz w:val="24"/>
        </w:rPr>
      </w:pPr>
    </w:p>
    <w:p w14:paraId="0C3BC012" w14:textId="77777777" w:rsidR="00190427" w:rsidRDefault="00190427" w:rsidP="00763E7C">
      <w:pPr>
        <w:rPr>
          <w:b/>
          <w:sz w:val="24"/>
        </w:rPr>
      </w:pPr>
    </w:p>
    <w:p w14:paraId="70534105" w14:textId="2F15975E" w:rsidR="000C5C09" w:rsidRDefault="000C5C09" w:rsidP="00763E7C">
      <w:pPr>
        <w:rPr>
          <w:b/>
          <w:sz w:val="22"/>
        </w:rPr>
      </w:pPr>
    </w:p>
    <w:p w14:paraId="6A5CAC0A" w14:textId="60C372C1" w:rsidR="00B64ED3" w:rsidRDefault="00B64ED3" w:rsidP="00763E7C">
      <w:pPr>
        <w:rPr>
          <w:b/>
          <w:sz w:val="22"/>
        </w:rPr>
      </w:pPr>
    </w:p>
    <w:p w14:paraId="45162DEE" w14:textId="77777777" w:rsidR="00190427" w:rsidRDefault="00190427" w:rsidP="00763E7C">
      <w:pPr>
        <w:rPr>
          <w:b/>
          <w:sz w:val="22"/>
        </w:rPr>
      </w:pPr>
    </w:p>
    <w:p w14:paraId="44F24604" w14:textId="57B0DD6B"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1F047A">
        <w:rPr>
          <w:b/>
        </w:rPr>
        <w:t>2020</w:t>
      </w:r>
      <w:r>
        <w:rPr>
          <w:b/>
        </w:rPr>
        <w:t>:</w:t>
      </w:r>
    </w:p>
    <w:p w14:paraId="1D74E232" w14:textId="0040F2FF" w:rsidR="00763E7C" w:rsidRDefault="00763E7C" w:rsidP="00763E7C">
      <w:pPr>
        <w:ind w:left="142" w:hanging="142"/>
        <w:rPr>
          <w:b/>
          <w:sz w:val="22"/>
          <w:highlight w:val="yellow"/>
        </w:rPr>
      </w:pPr>
    </w:p>
    <w:p w14:paraId="56B6E1AC" w14:textId="77777777" w:rsidR="00B64ED3" w:rsidRPr="00FB622C" w:rsidRDefault="00B64ED3" w:rsidP="00763E7C">
      <w:pPr>
        <w:ind w:left="142" w:hanging="142"/>
        <w:rPr>
          <w:b/>
          <w:sz w:val="22"/>
          <w:highlight w:val="yellow"/>
        </w:rPr>
      </w:pPr>
    </w:p>
    <w:p w14:paraId="28164A5E" w14:textId="77777777"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14:paraId="7A2FC672" w14:textId="106EFD51"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1F047A">
        <w:t>2020</w:t>
      </w:r>
    </w:p>
    <w:p w14:paraId="15DCFC80" w14:textId="77777777" w:rsidR="005E0484" w:rsidRPr="00756085" w:rsidRDefault="005E0484">
      <w:pPr>
        <w:rPr>
          <w:sz w:val="22"/>
          <w:highlight w:val="yellow"/>
        </w:rPr>
      </w:pPr>
    </w:p>
    <w:p w14:paraId="59CF825B" w14:textId="3CE6FE1A"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1F047A">
        <w:rPr>
          <w:sz w:val="22"/>
        </w:rPr>
        <w:t>2020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14:paraId="08C8BE52" w14:textId="77777777"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1B5E26AD" w14:textId="77777777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14:paraId="1839FA6D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14:paraId="0348E8A4" w14:textId="77777777"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11822B" w14:textId="77777777"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14:paraId="7DBB7400" w14:textId="77777777"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14:paraId="1EFEE74F" w14:textId="77777777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8C4C" w14:textId="50A35BD1" w:rsidR="00041783" w:rsidRPr="00521D9E" w:rsidRDefault="00041783" w:rsidP="00F34EC0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1590419" w14:textId="250BCC25"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14:paraId="33FC8C54" w14:textId="77777777" w:rsidR="00DC586F" w:rsidRDefault="00DC586F" w:rsidP="00041783">
      <w:pPr>
        <w:jc w:val="center"/>
        <w:rPr>
          <w:b/>
          <w:sz w:val="22"/>
        </w:rPr>
      </w:pPr>
    </w:p>
    <w:p w14:paraId="7AA0490E" w14:textId="40FC76CD" w:rsidR="000C5C09" w:rsidRDefault="000C5C09" w:rsidP="00041783">
      <w:pPr>
        <w:jc w:val="center"/>
        <w:rPr>
          <w:b/>
          <w:sz w:val="22"/>
        </w:rPr>
      </w:pPr>
    </w:p>
    <w:p w14:paraId="30666D3E" w14:textId="77777777" w:rsidR="00B64ED3" w:rsidRDefault="00B64ED3" w:rsidP="00041783">
      <w:pPr>
        <w:jc w:val="center"/>
        <w:rPr>
          <w:b/>
          <w:sz w:val="22"/>
        </w:rPr>
      </w:pPr>
    </w:p>
    <w:p w14:paraId="045239CE" w14:textId="61804211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107362CA" w14:textId="35A1A657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4BB22A31" w14:textId="77777777" w:rsidR="000B2C54" w:rsidRDefault="000B2C54">
      <w:pPr>
        <w:rPr>
          <w:sz w:val="22"/>
          <w:highlight w:val="yellow"/>
        </w:rPr>
      </w:pPr>
    </w:p>
    <w:p w14:paraId="63E5354F" w14:textId="77777777" w:rsidR="00EB391E" w:rsidRPr="00E03220" w:rsidRDefault="00EB391E" w:rsidP="00EB391E">
      <w:pPr>
        <w:numPr>
          <w:ilvl w:val="0"/>
          <w:numId w:val="8"/>
        </w:numPr>
        <w:tabs>
          <w:tab w:val="left" w:pos="360"/>
          <w:tab w:val="left" w:pos="3686"/>
        </w:tabs>
        <w:suppressAutoHyphens/>
        <w:ind w:left="360"/>
        <w:rPr>
          <w:b/>
          <w:sz w:val="22"/>
        </w:rPr>
      </w:pPr>
      <w:r w:rsidRPr="00E03220">
        <w:rPr>
          <w:b/>
          <w:sz w:val="22"/>
        </w:rPr>
        <w:t>Nahrazuje novým zněním přílohu č. 2 smlouvy:</w:t>
      </w:r>
    </w:p>
    <w:p w14:paraId="6B3AFAC1" w14:textId="77777777" w:rsidR="00EB391E" w:rsidRPr="00E03220" w:rsidRDefault="00EB391E" w:rsidP="00EB391E">
      <w:pPr>
        <w:tabs>
          <w:tab w:val="left" w:pos="3686"/>
        </w:tabs>
        <w:rPr>
          <w:b/>
          <w:sz w:val="22"/>
        </w:rPr>
      </w:pPr>
    </w:p>
    <w:p w14:paraId="50B29CE6" w14:textId="77777777" w:rsidR="00EB391E" w:rsidRDefault="00EB391E" w:rsidP="00EB391E">
      <w:pPr>
        <w:pStyle w:val="WW-BodyText2"/>
        <w:tabs>
          <w:tab w:val="left" w:pos="3686"/>
        </w:tabs>
        <w:jc w:val="both"/>
      </w:pPr>
      <w:r w:rsidRPr="00E03220">
        <w:t>Nahrazuje novým zněním přihlášku k odběru tepelné energie, která je nedílnou součástí tohoto dodatku.</w:t>
      </w:r>
      <w:r>
        <w:rPr>
          <w:b/>
        </w:rPr>
        <w:t xml:space="preserve"> </w:t>
      </w:r>
    </w:p>
    <w:p w14:paraId="0D097777" w14:textId="77777777" w:rsidR="00F34EC0" w:rsidRDefault="00F34EC0" w:rsidP="00213DE8">
      <w:pPr>
        <w:jc w:val="both"/>
        <w:rPr>
          <w:sz w:val="22"/>
        </w:rPr>
      </w:pPr>
    </w:p>
    <w:p w14:paraId="6B1D3347" w14:textId="77777777" w:rsidR="00CE1D19" w:rsidRDefault="00CE1D19" w:rsidP="00213DE8">
      <w:pPr>
        <w:jc w:val="both"/>
        <w:rPr>
          <w:sz w:val="22"/>
        </w:rPr>
      </w:pPr>
    </w:p>
    <w:p w14:paraId="5A4509C3" w14:textId="77777777" w:rsidR="00CE1D19" w:rsidRDefault="00CE1D19" w:rsidP="00213DE8">
      <w:pPr>
        <w:jc w:val="both"/>
        <w:rPr>
          <w:sz w:val="22"/>
        </w:rPr>
      </w:pPr>
    </w:p>
    <w:p w14:paraId="347A0DD6" w14:textId="77777777" w:rsidR="00CE1D19" w:rsidRDefault="00CE1D19" w:rsidP="00213DE8">
      <w:pPr>
        <w:jc w:val="both"/>
        <w:rPr>
          <w:sz w:val="22"/>
        </w:rPr>
      </w:pPr>
    </w:p>
    <w:p w14:paraId="0E1B373C" w14:textId="77777777" w:rsidR="00CE1D19" w:rsidRDefault="00CE1D19" w:rsidP="00213DE8">
      <w:pPr>
        <w:jc w:val="both"/>
        <w:rPr>
          <w:sz w:val="22"/>
        </w:rPr>
      </w:pPr>
    </w:p>
    <w:p w14:paraId="4522C2C0" w14:textId="77777777" w:rsidR="00CE1D19" w:rsidRDefault="00CE1D19" w:rsidP="00213DE8">
      <w:pPr>
        <w:jc w:val="both"/>
        <w:rPr>
          <w:sz w:val="22"/>
        </w:rPr>
      </w:pPr>
    </w:p>
    <w:p w14:paraId="6196244D" w14:textId="3448571D"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 xml:space="preserve">vstupuje v platnost </w:t>
      </w:r>
      <w:r w:rsidR="00EB391E">
        <w:rPr>
          <w:sz w:val="22"/>
        </w:rPr>
        <w:t xml:space="preserve">a účinnost </w:t>
      </w:r>
      <w:r w:rsidRPr="00213DE8">
        <w:rPr>
          <w:sz w:val="22"/>
        </w:rPr>
        <w:t>dnem</w:t>
      </w:r>
      <w:r>
        <w:rPr>
          <w:sz w:val="22"/>
        </w:rPr>
        <w:t xml:space="preserve"> oboustranného </w:t>
      </w:r>
      <w:r w:rsidRPr="00213DE8">
        <w:rPr>
          <w:sz w:val="22"/>
        </w:rPr>
        <w:t>podpisu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14:paraId="57FB9508" w14:textId="77777777" w:rsidR="00F34EC0" w:rsidRDefault="00F34EC0" w:rsidP="00213DE8">
      <w:pPr>
        <w:ind w:left="142" w:hanging="142"/>
        <w:jc w:val="both"/>
        <w:rPr>
          <w:sz w:val="22"/>
        </w:rPr>
      </w:pPr>
    </w:p>
    <w:p w14:paraId="699145CC" w14:textId="77777777" w:rsidR="00F34EC0" w:rsidRPr="00213DE8" w:rsidRDefault="00F34EC0" w:rsidP="00213DE8">
      <w:pPr>
        <w:ind w:left="142" w:hanging="142"/>
        <w:jc w:val="both"/>
        <w:rPr>
          <w:sz w:val="22"/>
        </w:rPr>
      </w:pPr>
    </w:p>
    <w:p w14:paraId="52CB1831" w14:textId="4C92CD61" w:rsidR="00B92706" w:rsidRPr="00213DE8" w:rsidRDefault="00213DE8" w:rsidP="00B92706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  <w:r w:rsidR="00B92706">
        <w:rPr>
          <w:sz w:val="22"/>
        </w:rPr>
        <w:t>24.</w:t>
      </w:r>
      <w:r w:rsidR="0092731E">
        <w:rPr>
          <w:sz w:val="22"/>
        </w:rPr>
        <w:t xml:space="preserve"> </w:t>
      </w:r>
      <w:r w:rsidR="00B92706">
        <w:rPr>
          <w:sz w:val="22"/>
        </w:rPr>
        <w:t>06.</w:t>
      </w:r>
      <w:r w:rsidR="0092731E">
        <w:rPr>
          <w:sz w:val="22"/>
        </w:rPr>
        <w:t xml:space="preserve"> </w:t>
      </w:r>
      <w:r w:rsidR="00B92706">
        <w:rPr>
          <w:sz w:val="22"/>
        </w:rPr>
        <w:t>2020</w:t>
      </w:r>
      <w:r w:rsidR="00B92706">
        <w:rPr>
          <w:sz w:val="22"/>
        </w:rPr>
        <w:tab/>
      </w:r>
      <w:r w:rsidR="00B92706">
        <w:rPr>
          <w:sz w:val="22"/>
        </w:rPr>
        <w:tab/>
      </w:r>
      <w:r w:rsidR="00B92706">
        <w:rPr>
          <w:sz w:val="22"/>
        </w:rPr>
        <w:tab/>
      </w:r>
      <w:r w:rsidR="00B92706">
        <w:rPr>
          <w:sz w:val="22"/>
        </w:rPr>
        <w:tab/>
      </w:r>
      <w:r w:rsidR="00B92706" w:rsidRPr="00213DE8">
        <w:rPr>
          <w:sz w:val="22"/>
        </w:rPr>
        <w:t xml:space="preserve">V Orlové dne </w:t>
      </w:r>
      <w:r w:rsidR="00B92706">
        <w:rPr>
          <w:sz w:val="22"/>
        </w:rPr>
        <w:t>30. 06. 2020</w:t>
      </w:r>
    </w:p>
    <w:p w14:paraId="0A6341BF" w14:textId="77777777" w:rsidR="00F34EC0" w:rsidRDefault="00F34EC0">
      <w:pPr>
        <w:ind w:left="142" w:hanging="142"/>
        <w:rPr>
          <w:sz w:val="22"/>
        </w:rPr>
      </w:pPr>
    </w:p>
    <w:p w14:paraId="1CDDE96C" w14:textId="77777777" w:rsidR="00CE1D19" w:rsidRDefault="00CE1D19">
      <w:pPr>
        <w:ind w:left="142" w:hanging="142"/>
        <w:rPr>
          <w:sz w:val="22"/>
        </w:rPr>
      </w:pPr>
    </w:p>
    <w:p w14:paraId="08508E15" w14:textId="77777777" w:rsidR="00CE1D19" w:rsidRPr="00213DE8" w:rsidRDefault="00CE1D19">
      <w:pPr>
        <w:ind w:left="142" w:hanging="142"/>
        <w:rPr>
          <w:sz w:val="22"/>
        </w:rPr>
      </w:pPr>
    </w:p>
    <w:p w14:paraId="156777CD" w14:textId="77777777"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14:paraId="3D6BA17B" w14:textId="77777777" w:rsidR="00432DCE" w:rsidRDefault="00432DCE" w:rsidP="00432DCE">
      <w:pPr>
        <w:rPr>
          <w:sz w:val="22"/>
        </w:rPr>
      </w:pPr>
    </w:p>
    <w:p w14:paraId="651EB363" w14:textId="77777777" w:rsidR="00432DCE" w:rsidRDefault="00432DCE" w:rsidP="00432DCE">
      <w:pPr>
        <w:rPr>
          <w:sz w:val="22"/>
        </w:rPr>
      </w:pPr>
    </w:p>
    <w:p w14:paraId="65D4D6A5" w14:textId="77777777" w:rsidR="00CE1D19" w:rsidRDefault="00CE1D19" w:rsidP="00432DCE">
      <w:pPr>
        <w:rPr>
          <w:sz w:val="22"/>
        </w:rPr>
      </w:pPr>
    </w:p>
    <w:p w14:paraId="313B778C" w14:textId="77777777" w:rsidR="00CE1D19" w:rsidRDefault="00CE1D19" w:rsidP="00432DCE">
      <w:pPr>
        <w:rPr>
          <w:sz w:val="22"/>
        </w:rPr>
      </w:pPr>
    </w:p>
    <w:p w14:paraId="5165F626" w14:textId="77777777" w:rsidR="00D84FF7" w:rsidRDefault="00D84FF7" w:rsidP="00432DCE">
      <w:pPr>
        <w:rPr>
          <w:sz w:val="22"/>
        </w:rPr>
      </w:pPr>
    </w:p>
    <w:p w14:paraId="4FA0E3CC" w14:textId="77777777" w:rsidR="009436AA" w:rsidRDefault="00DF7733" w:rsidP="009436AA">
      <w:pPr>
        <w:tabs>
          <w:tab w:val="left" w:pos="3686"/>
        </w:tabs>
        <w:rPr>
          <w:sz w:val="22"/>
        </w:rPr>
      </w:pPr>
      <w:r w:rsidRPr="00DF7733">
        <w:rPr>
          <w:sz w:val="22"/>
          <w:szCs w:val="22"/>
        </w:rPr>
        <w:t>Karel Volf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14:paraId="6A4FFAB3" w14:textId="77777777"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14:paraId="19518CF5" w14:textId="77777777"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14:paraId="68994401" w14:textId="77777777"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14:paraId="5AD2D29F" w14:textId="77777777" w:rsidR="00F40D79" w:rsidRDefault="00F40D79" w:rsidP="002610AC">
      <w:pPr>
        <w:ind w:left="4248" w:firstLine="708"/>
        <w:rPr>
          <w:sz w:val="22"/>
        </w:rPr>
      </w:pPr>
    </w:p>
    <w:p w14:paraId="64E70C0E" w14:textId="77777777" w:rsidR="00CE1D19" w:rsidRDefault="00CE1D19" w:rsidP="002610AC">
      <w:pPr>
        <w:ind w:left="4248" w:firstLine="708"/>
        <w:rPr>
          <w:sz w:val="22"/>
        </w:rPr>
      </w:pPr>
    </w:p>
    <w:p w14:paraId="0EC65D51" w14:textId="77777777"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14:paraId="6AF692F0" w14:textId="77777777" w:rsidR="00DF7733" w:rsidRDefault="00DF7733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DF7733">
        <w:rPr>
          <w:bCs/>
          <w:iCs/>
          <w:sz w:val="22"/>
          <w:szCs w:val="22"/>
        </w:rPr>
        <w:t>Ing. Jan Muroň</w:t>
      </w:r>
    </w:p>
    <w:p w14:paraId="106FE8F7" w14:textId="77777777" w:rsidR="00F40D79" w:rsidRDefault="00F34EC0" w:rsidP="00F34EC0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14:paraId="61DE6C68" w14:textId="132434AA" w:rsidR="00F15817" w:rsidRDefault="00F40D79" w:rsidP="007161C2">
      <w:pPr>
        <w:tabs>
          <w:tab w:val="left" w:pos="3686"/>
        </w:tabs>
        <w:rPr>
          <w:sz w:val="22"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</w:p>
    <w:p w14:paraId="5131A353" w14:textId="785393B8" w:rsidR="00F15817" w:rsidRDefault="00F15817" w:rsidP="007161C2">
      <w:pPr>
        <w:tabs>
          <w:tab w:val="left" w:pos="3686"/>
        </w:tabs>
        <w:rPr>
          <w:sz w:val="22"/>
        </w:rPr>
      </w:pPr>
    </w:p>
    <w:p w14:paraId="2E23BCA7" w14:textId="77777777" w:rsidR="00F15817" w:rsidRPr="00624C51" w:rsidRDefault="00F15817" w:rsidP="00F15817">
      <w:pPr>
        <w:tabs>
          <w:tab w:val="left" w:pos="3686"/>
        </w:tabs>
        <w:suppressAutoHyphens/>
        <w:jc w:val="right"/>
      </w:pPr>
      <w:r w:rsidRPr="00624C51">
        <w:lastRenderedPageBreak/>
        <w:t>Příloha č. 2</w:t>
      </w:r>
    </w:p>
    <w:p w14:paraId="2C09138F" w14:textId="77777777" w:rsidR="00F15817" w:rsidRPr="00624C51" w:rsidRDefault="00F15817" w:rsidP="00F15817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b/>
          <w:sz w:val="32"/>
        </w:rPr>
      </w:pPr>
      <w:r w:rsidRPr="00624C51">
        <w:rPr>
          <w:b/>
          <w:sz w:val="32"/>
        </w:rPr>
        <w:t>Přihláška k odběru tepelné energie</w:t>
      </w:r>
    </w:p>
    <w:p w14:paraId="734013F6" w14:textId="3C36EA8D" w:rsidR="00F15817" w:rsidRPr="00624C51" w:rsidRDefault="00F15817" w:rsidP="00F15817">
      <w:pPr>
        <w:keepNext/>
        <w:numPr>
          <w:ilvl w:val="3"/>
          <w:numId w:val="0"/>
        </w:numPr>
        <w:tabs>
          <w:tab w:val="left" w:pos="0"/>
        </w:tabs>
        <w:suppressAutoHyphens/>
        <w:outlineLvl w:val="3"/>
        <w:rPr>
          <w:b/>
          <w:sz w:val="22"/>
        </w:rPr>
      </w:pPr>
      <w:r w:rsidRPr="00624C51">
        <w:rPr>
          <w:b/>
          <w:sz w:val="22"/>
        </w:rPr>
        <w:t xml:space="preserve">Smlouva o dodávce a odběru tep. energie č. </w:t>
      </w:r>
      <w:r>
        <w:rPr>
          <w:b/>
          <w:sz w:val="22"/>
        </w:rPr>
        <w:t>1/2010</w:t>
      </w:r>
      <w:r w:rsidRPr="00624C51">
        <w:rPr>
          <w:b/>
          <w:sz w:val="22"/>
        </w:rPr>
        <w:tab/>
      </w:r>
      <w:r w:rsidRPr="00624C51">
        <w:rPr>
          <w:b/>
          <w:sz w:val="22"/>
        </w:rPr>
        <w:tab/>
        <w:t xml:space="preserve">Platnost změny ode dne: 1. </w:t>
      </w:r>
      <w:r>
        <w:rPr>
          <w:b/>
          <w:sz w:val="22"/>
        </w:rPr>
        <w:t>1</w:t>
      </w:r>
      <w:r w:rsidRPr="00624C51">
        <w:rPr>
          <w:b/>
          <w:sz w:val="22"/>
        </w:rPr>
        <w:t>. 20</w:t>
      </w:r>
      <w:r>
        <w:rPr>
          <w:b/>
          <w:sz w:val="22"/>
        </w:rPr>
        <w:t>20</w:t>
      </w:r>
    </w:p>
    <w:p w14:paraId="7C4ABB5A" w14:textId="77777777" w:rsidR="00F15817" w:rsidRPr="00624C51" w:rsidRDefault="00F15817" w:rsidP="00F15817">
      <w:pPr>
        <w:keepNext/>
        <w:numPr>
          <w:ilvl w:val="3"/>
          <w:numId w:val="0"/>
        </w:numPr>
        <w:tabs>
          <w:tab w:val="left" w:pos="0"/>
        </w:tabs>
        <w:suppressAutoHyphens/>
        <w:outlineLvl w:val="3"/>
        <w:rPr>
          <w:b/>
          <w:sz w:val="22"/>
        </w:rPr>
      </w:pPr>
      <w:r w:rsidRPr="00624C51">
        <w:rPr>
          <w:b/>
          <w:sz w:val="22"/>
        </w:rPr>
        <w:t xml:space="preserve">Odběrné místo: čp. </w:t>
      </w:r>
      <w:r>
        <w:rPr>
          <w:b/>
          <w:sz w:val="22"/>
        </w:rPr>
        <w:t>1324</w:t>
      </w:r>
      <w:r w:rsidRPr="00624C51">
        <w:rPr>
          <w:b/>
          <w:sz w:val="22"/>
        </w:rPr>
        <w:t xml:space="preserve"> v Orlové-Lutyni</w:t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b/>
          <w:sz w:val="22"/>
        </w:rPr>
        <w:t xml:space="preserve">Zdroj tepelné energie: PS č. </w:t>
      </w:r>
      <w:r>
        <w:rPr>
          <w:b/>
          <w:sz w:val="22"/>
        </w:rPr>
        <w:t>50</w:t>
      </w:r>
    </w:p>
    <w:p w14:paraId="5A02569E" w14:textId="77777777" w:rsidR="00F15817" w:rsidRPr="00624C51" w:rsidRDefault="00F15817" w:rsidP="00F15817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>Dle vyhlášky č.372/2001 Sb.:</w:t>
      </w:r>
    </w:p>
    <w:p w14:paraId="26C1CD08" w14:textId="77777777" w:rsidR="00F15817" w:rsidRPr="00624C51" w:rsidRDefault="00F15817" w:rsidP="00F15817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>Podlahová plocha:</w:t>
      </w:r>
      <w:r w:rsidRPr="00624C51">
        <w:rPr>
          <w:sz w:val="22"/>
        </w:rPr>
        <w:tab/>
      </w:r>
      <w:r>
        <w:rPr>
          <w:sz w:val="22"/>
        </w:rPr>
        <w:t>834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</w:rPr>
        <w:t>Započitatelná plocha:</w:t>
      </w:r>
      <w:r w:rsidRPr="00624C51">
        <w:rPr>
          <w:sz w:val="22"/>
        </w:rPr>
        <w:tab/>
      </w:r>
      <w:r>
        <w:rPr>
          <w:sz w:val="22"/>
        </w:rPr>
        <w:t>1084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</w:p>
    <w:p w14:paraId="73E37961" w14:textId="77777777" w:rsidR="00F15817" w:rsidRPr="00624C51" w:rsidRDefault="00F15817" w:rsidP="00F15817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 xml:space="preserve">z toho pro TV (tepelná energie pro ohřev vody): </w:t>
      </w:r>
      <w:r>
        <w:rPr>
          <w:sz w:val="22"/>
        </w:rPr>
        <w:t>167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</w:p>
    <w:p w14:paraId="78B47765" w14:textId="77777777" w:rsidR="00F15817" w:rsidRPr="00624C51" w:rsidRDefault="00F15817" w:rsidP="00F15817">
      <w:pPr>
        <w:suppressAutoHyphens/>
        <w:rPr>
          <w:b/>
          <w:sz w:val="22"/>
          <w:u w:val="single"/>
        </w:rPr>
      </w:pPr>
      <w:r w:rsidRPr="00624C51">
        <w:rPr>
          <w:b/>
          <w:sz w:val="22"/>
          <w:u w:val="single"/>
        </w:rPr>
        <w:t>Odběrový diagram</w:t>
      </w:r>
    </w:p>
    <w:p w14:paraId="3E5552F4" w14:textId="77777777" w:rsidR="00F15817" w:rsidRPr="00624C51" w:rsidRDefault="00F15817" w:rsidP="00F15817">
      <w:pPr>
        <w:suppressAutoHyphens/>
        <w:rPr>
          <w:b/>
          <w:sz w:val="2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3013"/>
        <w:gridCol w:w="3543"/>
      </w:tblGrid>
      <w:tr w:rsidR="00F15817" w:rsidRPr="00624C51" w14:paraId="674639B9" w14:textId="77777777" w:rsidTr="00531D10">
        <w:trPr>
          <w:cantSplit/>
          <w:trHeight w:val="25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C3ED1" w14:textId="77777777" w:rsidR="00F15817" w:rsidRPr="00624C51" w:rsidRDefault="00F15817" w:rsidP="00532223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Období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282" w14:textId="77777777" w:rsidR="00F15817" w:rsidRPr="00624C51" w:rsidRDefault="00F15817" w:rsidP="00532223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Na patě ÚT/GJ</w:t>
            </w:r>
          </w:p>
          <w:p w14:paraId="6BB2A55B" w14:textId="77777777" w:rsidR="00F15817" w:rsidRPr="00624C51" w:rsidRDefault="00F15817" w:rsidP="00532223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(tepelná energie pro vytápění)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60F" w14:textId="77777777" w:rsidR="00F15817" w:rsidRPr="00624C51" w:rsidRDefault="00F15817" w:rsidP="00532223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Na patě TV/GJ</w:t>
            </w:r>
          </w:p>
          <w:p w14:paraId="764F9CFB" w14:textId="77777777" w:rsidR="00F15817" w:rsidRPr="00624C51" w:rsidRDefault="00F15817" w:rsidP="00532223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(tepelná energie pro ohřev teplé vody)</w:t>
            </w:r>
          </w:p>
        </w:tc>
      </w:tr>
      <w:tr w:rsidR="00531D10" w:rsidRPr="00624C51" w14:paraId="7B65D9E1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167D2" w14:textId="77777777" w:rsidR="00531D10" w:rsidRPr="00624C51" w:rsidRDefault="00531D10" w:rsidP="00531D10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Leden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8F32" w14:textId="57D86513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5BF1" w14:textId="2606397E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687E0927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488D3" w14:textId="77777777" w:rsidR="00531D10" w:rsidRPr="00624C51" w:rsidRDefault="00531D10" w:rsidP="00531D10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Únor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B255" w14:textId="59B02DFB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631C" w14:textId="23AA5CA0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6BCFF567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21128" w14:textId="77777777" w:rsidR="00531D10" w:rsidRPr="00624C51" w:rsidRDefault="00531D10" w:rsidP="00531D10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Březen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0C44" w14:textId="0AB5DB0D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534A" w14:textId="56E0D770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04FD7FE6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6611D" w14:textId="77777777" w:rsidR="00531D10" w:rsidRPr="00624C51" w:rsidRDefault="00531D10" w:rsidP="00531D10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Duben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5BBF" w14:textId="2E8AFFCB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696E" w14:textId="7DA142C2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6A874027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0535B" w14:textId="77777777" w:rsidR="00531D10" w:rsidRPr="00624C51" w:rsidRDefault="00531D10" w:rsidP="00531D10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Květen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7165" w14:textId="4DE3B22B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1765" w14:textId="2583D734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6E04019A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4F66D" w14:textId="77777777" w:rsidR="00531D10" w:rsidRPr="00624C51" w:rsidRDefault="00531D10" w:rsidP="00531D10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Červen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A0C4" w14:textId="5DEF477D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71FF" w14:textId="3336F204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30A053D1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E531A" w14:textId="77777777" w:rsidR="00531D10" w:rsidRPr="00624C51" w:rsidRDefault="00531D10" w:rsidP="00531D10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Červenec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E47C" w14:textId="068FCD95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534B" w14:textId="3F965D8D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2F6221F2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C3E3D" w14:textId="77777777" w:rsidR="00531D10" w:rsidRPr="00624C51" w:rsidRDefault="00531D10" w:rsidP="00531D10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Srpen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5E4F" w14:textId="6D53D58C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E6B9" w14:textId="55CE7B0F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61C735EC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D197A" w14:textId="77777777" w:rsidR="00531D10" w:rsidRPr="00624C51" w:rsidRDefault="00531D10" w:rsidP="00531D10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Září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51FD" w14:textId="2760A7B3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10344" w14:textId="443459AA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1C2A728C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C7FFE" w14:textId="77777777" w:rsidR="00531D10" w:rsidRPr="00624C51" w:rsidRDefault="00531D10" w:rsidP="00531D10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Říjen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0446" w14:textId="390BEB51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B277" w14:textId="420E48CE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54E79E21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92D51" w14:textId="77777777" w:rsidR="00531D10" w:rsidRPr="00624C51" w:rsidRDefault="00531D10" w:rsidP="00531D10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Listopad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48B3" w14:textId="12296A2F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F7C9" w14:textId="194F4C28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3227B04D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A3619" w14:textId="77777777" w:rsidR="00531D10" w:rsidRPr="00624C51" w:rsidRDefault="00531D10" w:rsidP="00531D10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Prosinec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3C51" w14:textId="4BC3CD55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C418" w14:textId="59DB43C5" w:rsidR="00531D10" w:rsidRDefault="00531D10" w:rsidP="00531D10">
            <w:pPr>
              <w:jc w:val="center"/>
              <w:rPr>
                <w:sz w:val="22"/>
                <w:szCs w:val="22"/>
              </w:rPr>
            </w:pPr>
          </w:p>
        </w:tc>
      </w:tr>
      <w:tr w:rsidR="00531D10" w:rsidRPr="00624C51" w14:paraId="65C43069" w14:textId="77777777" w:rsidTr="00531D10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33CCF" w14:textId="77777777" w:rsidR="00531D10" w:rsidRPr="00624C51" w:rsidRDefault="00531D10" w:rsidP="00531D10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Celkem za rok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ABF1" w14:textId="3FEC1F13" w:rsidR="00531D10" w:rsidRDefault="00531D10" w:rsidP="00531D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EEC0" w14:textId="31A91DE1" w:rsidR="00531D10" w:rsidRDefault="00531D10" w:rsidP="00531D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282254E" w14:textId="77777777" w:rsidR="00F15817" w:rsidRPr="00624C51" w:rsidRDefault="00F15817" w:rsidP="00F15817">
      <w:pPr>
        <w:suppressAutoHyphens/>
      </w:pPr>
    </w:p>
    <w:p w14:paraId="45DDF029" w14:textId="77777777" w:rsidR="00F15817" w:rsidRPr="00624C51" w:rsidRDefault="00F15817" w:rsidP="00F15817">
      <w:pPr>
        <w:suppressAutoHyphens/>
        <w:rPr>
          <w:b/>
          <w:sz w:val="22"/>
          <w:u w:val="single"/>
        </w:rPr>
      </w:pPr>
      <w:r w:rsidRPr="00624C51">
        <w:rPr>
          <w:b/>
          <w:sz w:val="22"/>
          <w:u w:val="single"/>
        </w:rPr>
        <w:t>Základní parametry dodávané teplonosné látky a vrácené teplonosné látky odběrného místa</w:t>
      </w:r>
    </w:p>
    <w:p w14:paraId="6E533207" w14:textId="77777777" w:rsidR="00F15817" w:rsidRPr="00624C51" w:rsidRDefault="00F15817" w:rsidP="00F15817">
      <w:pPr>
        <w:suppressAutoHyphens/>
        <w:rPr>
          <w:sz w:val="22"/>
          <w:u w:val="singl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1843"/>
        <w:gridCol w:w="40"/>
        <w:gridCol w:w="20"/>
      </w:tblGrid>
      <w:tr w:rsidR="00F15817" w:rsidRPr="00624C51" w14:paraId="7FBCF232" w14:textId="77777777" w:rsidTr="00532223">
        <w:tc>
          <w:tcPr>
            <w:tcW w:w="4323" w:type="dxa"/>
            <w:tcBorders>
              <w:top w:val="single" w:sz="4" w:space="0" w:color="000000"/>
              <w:left w:val="single" w:sz="4" w:space="0" w:color="000000"/>
            </w:tcBorders>
          </w:tcPr>
          <w:p w14:paraId="08B32E48" w14:textId="77777777" w:rsidR="00F15817" w:rsidRPr="00624C51" w:rsidRDefault="00F15817" w:rsidP="00532223">
            <w:pPr>
              <w:suppressAutoHyphens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5D033DD2" w14:textId="77777777" w:rsidR="00F15817" w:rsidRPr="00624C51" w:rsidRDefault="00F15817" w:rsidP="00532223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Výpočtová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78DEF" w14:textId="77777777" w:rsidR="00F15817" w:rsidRPr="00624C51" w:rsidRDefault="00F15817" w:rsidP="00532223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Provozní</w:t>
            </w:r>
          </w:p>
        </w:tc>
      </w:tr>
      <w:tr w:rsidR="00F15817" w:rsidRPr="00624C51" w14:paraId="2946C813" w14:textId="77777777" w:rsidTr="00532223">
        <w:trPr>
          <w:trHeight w:val="311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</w:tcBorders>
          </w:tcPr>
          <w:p w14:paraId="0EA46958" w14:textId="77777777" w:rsidR="00F15817" w:rsidRPr="00624C51" w:rsidRDefault="00F15817" w:rsidP="00532223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sz w:val="22"/>
              </w:rPr>
            </w:pPr>
            <w:r w:rsidRPr="00624C51">
              <w:rPr>
                <w:b/>
                <w:sz w:val="22"/>
              </w:rPr>
              <w:t xml:space="preserve">Teplota (°C) </w:t>
            </w:r>
            <w:r w:rsidRPr="00624C51">
              <w:rPr>
                <w:sz w:val="22"/>
              </w:rPr>
              <w:t>(teplotní spád)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6A0E23" w14:textId="77777777" w:rsidR="00F15817" w:rsidRPr="00624C51" w:rsidRDefault="00F15817" w:rsidP="00532223">
            <w:pPr>
              <w:suppressAutoHyphens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 xml:space="preserve">C/ </w:t>
            </w:r>
            <w:r>
              <w:rPr>
                <w:sz w:val="22"/>
              </w:rPr>
              <w:t>70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>C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543" w14:textId="77777777" w:rsidR="00F15817" w:rsidRPr="00624C51" w:rsidRDefault="00F15817" w:rsidP="00532223">
            <w:pPr>
              <w:suppressAutoHyphens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 xml:space="preserve">C/ </w:t>
            </w:r>
            <w:r>
              <w:rPr>
                <w:sz w:val="22"/>
              </w:rPr>
              <w:t>70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>C</w:t>
            </w:r>
          </w:p>
        </w:tc>
      </w:tr>
      <w:tr w:rsidR="00F15817" w:rsidRPr="00624C51" w14:paraId="75107CC0" w14:textId="77777777" w:rsidTr="00532223">
        <w:trPr>
          <w:gridAfter w:val="1"/>
          <w:wAfter w:w="20" w:type="dxa"/>
          <w:trHeight w:hRule="exact" w:val="53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6453D" w14:textId="77777777" w:rsidR="00F15817" w:rsidRPr="00624C51" w:rsidRDefault="00D00DB0" w:rsidP="00532223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b/>
                <w:sz w:val="22"/>
              </w:rPr>
            </w:pPr>
            <w:r>
              <w:rPr>
                <w:b/>
                <w:sz w:val="22"/>
              </w:rPr>
              <w:pict w14:anchorId="0AD1CFF6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6" type="#_x0000_t127" style="position:absolute;margin-left:152.4pt;margin-top:5.5pt;width:7.2pt;height:7.2pt;z-index:251658240;mso-position-horizontal-relative:text;mso-position-vertical-relative:text;v-text-anchor:middle" strokeweight=".26mm">
                  <v:fill color2="black"/>
                </v:shape>
              </w:pict>
            </w:r>
            <w:r w:rsidR="00F15817" w:rsidRPr="00624C51">
              <w:rPr>
                <w:b/>
                <w:sz w:val="22"/>
              </w:rPr>
              <w:t>Dispoziční tlak v místě napojení  (      kPa)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B01D0" w14:textId="77777777" w:rsidR="00F15817" w:rsidRPr="00624C51" w:rsidRDefault="00F15817" w:rsidP="00532223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  <w:r w:rsidRPr="00624C51">
              <w:rPr>
                <w:sz w:val="22"/>
              </w:rPr>
              <w:t xml:space="preserve"> kPa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0F915B70" w14:textId="77777777" w:rsidR="00F15817" w:rsidRPr="00624C51" w:rsidRDefault="00F15817" w:rsidP="00532223">
            <w:pPr>
              <w:suppressAutoHyphens/>
              <w:snapToGrid w:val="0"/>
              <w:rPr>
                <w:sz w:val="22"/>
                <w:u w:val="single"/>
              </w:rPr>
            </w:pPr>
          </w:p>
          <w:p w14:paraId="566D871E" w14:textId="77777777" w:rsidR="00F15817" w:rsidRPr="00624C51" w:rsidRDefault="00F15817" w:rsidP="00532223">
            <w:pPr>
              <w:suppressAutoHyphens/>
              <w:rPr>
                <w:sz w:val="22"/>
                <w:u w:val="single"/>
              </w:rPr>
            </w:pPr>
          </w:p>
        </w:tc>
        <w:tc>
          <w:tcPr>
            <w:tcW w:w="40" w:type="dxa"/>
          </w:tcPr>
          <w:p w14:paraId="42E562EA" w14:textId="77777777" w:rsidR="00F15817" w:rsidRPr="00624C51" w:rsidRDefault="00F15817" w:rsidP="00532223">
            <w:pPr>
              <w:suppressAutoHyphens/>
              <w:snapToGrid w:val="0"/>
              <w:rPr>
                <w:b/>
                <w:sz w:val="22"/>
              </w:rPr>
            </w:pPr>
          </w:p>
        </w:tc>
      </w:tr>
      <w:tr w:rsidR="00F15817" w:rsidRPr="00624C51" w14:paraId="3F28B469" w14:textId="77777777" w:rsidTr="00532223">
        <w:trPr>
          <w:gridAfter w:val="1"/>
          <w:wAfter w:w="20" w:type="dxa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14:paraId="148ED879" w14:textId="77777777" w:rsidR="00F15817" w:rsidRPr="00624C51" w:rsidRDefault="00F15817" w:rsidP="00532223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Konstrukční tlak  (MPa)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7136436" w14:textId="77777777" w:rsidR="00F15817" w:rsidRPr="00624C51" w:rsidRDefault="00F15817" w:rsidP="00532223">
            <w:pPr>
              <w:suppressAutoHyphens/>
              <w:snapToGrid w:val="0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0,6 MPa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DF845AE" w14:textId="77777777" w:rsidR="00F15817" w:rsidRPr="00624C51" w:rsidRDefault="00F15817" w:rsidP="00532223">
            <w:pPr>
              <w:suppressAutoHyphens/>
              <w:snapToGrid w:val="0"/>
              <w:rPr>
                <w:sz w:val="22"/>
                <w:u w:val="single"/>
              </w:rPr>
            </w:pPr>
          </w:p>
        </w:tc>
        <w:tc>
          <w:tcPr>
            <w:tcW w:w="40" w:type="dxa"/>
          </w:tcPr>
          <w:p w14:paraId="48960ACA" w14:textId="77777777" w:rsidR="00F15817" w:rsidRPr="00624C51" w:rsidRDefault="00F15817" w:rsidP="00532223">
            <w:pPr>
              <w:suppressAutoHyphens/>
              <w:snapToGrid w:val="0"/>
              <w:rPr>
                <w:b/>
                <w:sz w:val="22"/>
              </w:rPr>
            </w:pPr>
          </w:p>
        </w:tc>
      </w:tr>
      <w:tr w:rsidR="00F15817" w:rsidRPr="00624C51" w14:paraId="44882122" w14:textId="77777777" w:rsidTr="00532223"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14:paraId="179DEF7F" w14:textId="77777777" w:rsidR="00F15817" w:rsidRPr="00624C51" w:rsidRDefault="00F15817" w:rsidP="0053222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b/>
                <w:sz w:val="22"/>
              </w:rPr>
              <w:t>Maximální hmotnostní (objemový průtok  m3/h) /Dle</w:t>
            </w:r>
            <w:r w:rsidRPr="00624C51">
              <w:rPr>
                <w:sz w:val="22"/>
              </w:rPr>
              <w:t xml:space="preserve"> projektové dokumentace objektu/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99C54" w14:textId="6070E9AD" w:rsidR="00F15817" w:rsidRPr="00624C51" w:rsidRDefault="00F15817" w:rsidP="00532223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 xml:space="preserve"> ÚT</w:t>
            </w:r>
            <w:r w:rsidRPr="00624C51">
              <w:rPr>
                <w:b/>
                <w:sz w:val="22"/>
              </w:rPr>
              <w:t xml:space="preserve">      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70B" w14:textId="66C18084" w:rsidR="00F15817" w:rsidRPr="00624C51" w:rsidRDefault="00F15817" w:rsidP="00532223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 xml:space="preserve"> TV</w:t>
            </w:r>
            <w:r w:rsidRPr="00624C51">
              <w:rPr>
                <w:b/>
                <w:sz w:val="22"/>
              </w:rPr>
              <w:t xml:space="preserve">     </w:t>
            </w:r>
          </w:p>
        </w:tc>
      </w:tr>
    </w:tbl>
    <w:p w14:paraId="356C01C6" w14:textId="77777777" w:rsidR="00F15817" w:rsidRPr="00624C51" w:rsidRDefault="00F15817" w:rsidP="00F15817">
      <w:pPr>
        <w:suppressAutoHyphens/>
        <w:ind w:left="142" w:hanging="142"/>
        <w:rPr>
          <w:sz w:val="22"/>
        </w:rPr>
      </w:pP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1695"/>
        <w:gridCol w:w="1897"/>
      </w:tblGrid>
      <w:tr w:rsidR="00F15817" w:rsidRPr="00624C51" w14:paraId="3D4F322A" w14:textId="77777777" w:rsidTr="00532223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CDC67" w14:textId="77777777" w:rsidR="00F15817" w:rsidRPr="00624C51" w:rsidRDefault="00F15817" w:rsidP="00532223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Maximální tepelný příkon (kW)</w:t>
            </w:r>
          </w:p>
          <w:p w14:paraId="35F01C3B" w14:textId="77777777" w:rsidR="00F15817" w:rsidRPr="00624C51" w:rsidRDefault="00F15817" w:rsidP="00532223">
            <w:pPr>
              <w:suppressAutoHyphens/>
              <w:rPr>
                <w:sz w:val="22"/>
              </w:rPr>
            </w:pPr>
            <w:r w:rsidRPr="00624C51">
              <w:rPr>
                <w:sz w:val="22"/>
              </w:rPr>
              <w:t>/Dle projektové dokumentace objektu/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7E1D8" w14:textId="286C2CA9" w:rsidR="00F15817" w:rsidRPr="00624C51" w:rsidRDefault="00F15817" w:rsidP="00532223">
            <w:pPr>
              <w:keepNext/>
              <w:numPr>
                <w:ilvl w:val="7"/>
                <w:numId w:val="0"/>
              </w:numPr>
              <w:tabs>
                <w:tab w:val="left" w:pos="0"/>
              </w:tabs>
              <w:suppressAutoHyphens/>
              <w:snapToGrid w:val="0"/>
              <w:outlineLvl w:val="7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>ÚT</w:t>
            </w:r>
            <w:r w:rsidRPr="00624C51">
              <w:rPr>
                <w:b/>
                <w:sz w:val="22"/>
              </w:rPr>
              <w:t xml:space="preserve">    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F037" w14:textId="58FA07AA" w:rsidR="00F15817" w:rsidRPr="00624C51" w:rsidRDefault="00F15817" w:rsidP="00532223">
            <w:pPr>
              <w:keepNext/>
              <w:numPr>
                <w:ilvl w:val="7"/>
                <w:numId w:val="0"/>
              </w:numPr>
              <w:tabs>
                <w:tab w:val="left" w:pos="0"/>
              </w:tabs>
              <w:suppressAutoHyphens/>
              <w:snapToGrid w:val="0"/>
              <w:outlineLvl w:val="7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>TV</w:t>
            </w:r>
            <w:r w:rsidRPr="00624C51">
              <w:rPr>
                <w:b/>
                <w:sz w:val="22"/>
              </w:rPr>
              <w:t xml:space="preserve">      </w:t>
            </w:r>
          </w:p>
        </w:tc>
      </w:tr>
    </w:tbl>
    <w:p w14:paraId="22445A57" w14:textId="77777777" w:rsidR="00F15817" w:rsidRPr="00624C51" w:rsidRDefault="00F15817" w:rsidP="00F15817">
      <w:pPr>
        <w:suppressAutoHyphens/>
        <w:ind w:left="142" w:hanging="142"/>
        <w:rPr>
          <w:sz w:val="22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</w:tblGrid>
      <w:tr w:rsidR="00F15817" w:rsidRPr="00624C51" w14:paraId="49C5281A" w14:textId="77777777" w:rsidTr="00532223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705B" w14:textId="77777777" w:rsidR="00F15817" w:rsidRPr="00624C51" w:rsidRDefault="00F15817" w:rsidP="00532223">
            <w:pPr>
              <w:suppressAutoHyphens/>
              <w:snapToGrid w:val="0"/>
              <w:ind w:left="142" w:hanging="142"/>
              <w:rPr>
                <w:color w:val="000000"/>
                <w:sz w:val="22"/>
              </w:rPr>
            </w:pPr>
            <w:r w:rsidRPr="00624C51">
              <w:rPr>
                <w:b/>
                <w:color w:val="000000"/>
                <w:sz w:val="22"/>
              </w:rPr>
              <w:t>Dodávka TV /dle</w:t>
            </w:r>
            <w:r w:rsidRPr="00624C51">
              <w:rPr>
                <w:color w:val="000000"/>
                <w:sz w:val="22"/>
              </w:rPr>
              <w:t xml:space="preserve"> vyhlášky č.194/2007 Sb./</w:t>
            </w:r>
          </w:p>
        </w:tc>
      </w:tr>
    </w:tbl>
    <w:p w14:paraId="2BA04D81" w14:textId="77777777" w:rsidR="00F15817" w:rsidRPr="00624C51" w:rsidRDefault="00F15817" w:rsidP="00F15817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</w:tblGrid>
      <w:tr w:rsidR="00F15817" w:rsidRPr="00624C51" w14:paraId="4898BF1D" w14:textId="77777777" w:rsidTr="00532223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2275" w14:textId="77777777" w:rsidR="00F15817" w:rsidRPr="00624C51" w:rsidRDefault="00F15817" w:rsidP="00532223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b/>
                <w:color w:val="000000"/>
                <w:sz w:val="22"/>
              </w:rPr>
              <w:t>Cenové ujednání /viz</w:t>
            </w:r>
            <w:r w:rsidRPr="00624C51">
              <w:rPr>
                <w:sz w:val="22"/>
              </w:rPr>
              <w:t xml:space="preserve"> příloha č. 1 smlouvy/</w:t>
            </w:r>
          </w:p>
        </w:tc>
      </w:tr>
    </w:tbl>
    <w:p w14:paraId="08E36562" w14:textId="77777777" w:rsidR="00B92706" w:rsidRDefault="00B92706" w:rsidP="00F15817">
      <w:pPr>
        <w:tabs>
          <w:tab w:val="left" w:pos="3686"/>
        </w:tabs>
        <w:suppressAutoHyphens/>
        <w:rPr>
          <w:sz w:val="22"/>
        </w:rPr>
      </w:pPr>
    </w:p>
    <w:p w14:paraId="6FA20E94" w14:textId="77777777" w:rsidR="0092731E" w:rsidRPr="00213DE8" w:rsidRDefault="0092731E" w:rsidP="0092731E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  <w:r>
        <w:rPr>
          <w:sz w:val="22"/>
        </w:rPr>
        <w:t>24. 06. 2020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13DE8">
        <w:rPr>
          <w:sz w:val="22"/>
        </w:rPr>
        <w:t xml:space="preserve">V Orlové dne </w:t>
      </w:r>
      <w:r>
        <w:rPr>
          <w:sz w:val="22"/>
        </w:rPr>
        <w:t>30. 06. 2020</w:t>
      </w:r>
    </w:p>
    <w:p w14:paraId="46A2B3EC" w14:textId="7450AB20" w:rsidR="00F15817" w:rsidRPr="00624C51" w:rsidRDefault="00F15817" w:rsidP="00F15817">
      <w:pPr>
        <w:tabs>
          <w:tab w:val="left" w:pos="3686"/>
        </w:tabs>
        <w:suppressAutoHyphens/>
        <w:rPr>
          <w:sz w:val="22"/>
        </w:rPr>
      </w:pPr>
      <w:bookmarkStart w:id="2" w:name="_GoBack"/>
      <w:bookmarkEnd w:id="2"/>
      <w:r w:rsidRPr="00624C51">
        <w:rPr>
          <w:sz w:val="22"/>
        </w:rPr>
        <w:t>Za dodavatele:</w:t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  <w:t>Za odběratele:</w:t>
      </w:r>
    </w:p>
    <w:p w14:paraId="6ADD40D2" w14:textId="77777777" w:rsidR="00F15817" w:rsidRPr="00624C51" w:rsidRDefault="00F15817" w:rsidP="00F15817">
      <w:pPr>
        <w:tabs>
          <w:tab w:val="left" w:pos="3686"/>
        </w:tabs>
        <w:suppressAutoHyphens/>
        <w:rPr>
          <w:sz w:val="22"/>
        </w:rPr>
      </w:pPr>
    </w:p>
    <w:p w14:paraId="450C9B32" w14:textId="77777777" w:rsidR="00F15817" w:rsidRPr="00624C51" w:rsidRDefault="00F15817" w:rsidP="00F15817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 xml:space="preserve"> </w:t>
      </w:r>
    </w:p>
    <w:p w14:paraId="0FAA9E04" w14:textId="77777777" w:rsidR="00F15817" w:rsidRDefault="00F15817" w:rsidP="00F15817">
      <w:pPr>
        <w:tabs>
          <w:tab w:val="left" w:pos="3686"/>
        </w:tabs>
        <w:rPr>
          <w:sz w:val="22"/>
        </w:rPr>
      </w:pPr>
      <w:r w:rsidRPr="00DF7733">
        <w:rPr>
          <w:sz w:val="22"/>
          <w:szCs w:val="22"/>
        </w:rPr>
        <w:t>Karel Volf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F7CB28E" w14:textId="77777777" w:rsidR="00F15817" w:rsidRDefault="00F15817" w:rsidP="00F15817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ředitelka</w:t>
      </w:r>
    </w:p>
    <w:p w14:paraId="0DDAC6C8" w14:textId="77777777" w:rsidR="00F15817" w:rsidRDefault="00F15817" w:rsidP="00F15817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  <w:t>Městská knihovna Orlová,</w:t>
      </w:r>
    </w:p>
    <w:p w14:paraId="1D08AE4A" w14:textId="77777777" w:rsidR="00F15817" w:rsidRDefault="00F15817" w:rsidP="00F15817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14:paraId="7113193B" w14:textId="77777777" w:rsidR="00F15817" w:rsidRDefault="00F15817" w:rsidP="00F15817">
      <w:pPr>
        <w:ind w:left="4248" w:firstLine="708"/>
        <w:rPr>
          <w:sz w:val="22"/>
        </w:rPr>
      </w:pPr>
    </w:p>
    <w:p w14:paraId="04BBF029" w14:textId="77777777" w:rsidR="00F15817" w:rsidRDefault="00F15817" w:rsidP="00F15817">
      <w:pPr>
        <w:tabs>
          <w:tab w:val="left" w:pos="3686"/>
        </w:tabs>
        <w:rPr>
          <w:color w:val="000000"/>
          <w:sz w:val="22"/>
          <w:szCs w:val="22"/>
        </w:rPr>
      </w:pPr>
    </w:p>
    <w:p w14:paraId="38F914F5" w14:textId="77777777" w:rsidR="00F15817" w:rsidRDefault="00F15817" w:rsidP="00F15817">
      <w:pPr>
        <w:tabs>
          <w:tab w:val="left" w:pos="3686"/>
        </w:tabs>
        <w:rPr>
          <w:bCs/>
          <w:iCs/>
          <w:sz w:val="22"/>
          <w:szCs w:val="22"/>
        </w:rPr>
      </w:pPr>
      <w:r w:rsidRPr="00DF7733">
        <w:rPr>
          <w:bCs/>
          <w:iCs/>
          <w:sz w:val="22"/>
          <w:szCs w:val="22"/>
        </w:rPr>
        <w:t>Ing. Jan Muroň</w:t>
      </w:r>
    </w:p>
    <w:p w14:paraId="46A5E075" w14:textId="77777777" w:rsidR="00F15817" w:rsidRDefault="00F15817" w:rsidP="00F15817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5F63F86" w14:textId="65EB2378" w:rsidR="00F15817" w:rsidRDefault="00F15817" w:rsidP="00F15817">
      <w:pPr>
        <w:tabs>
          <w:tab w:val="left" w:pos="3686"/>
        </w:tabs>
        <w:rPr>
          <w:b/>
        </w:rPr>
      </w:pPr>
      <w:r w:rsidRPr="00DB6091">
        <w:rPr>
          <w:sz w:val="22"/>
        </w:rPr>
        <w:t>SMO, městská akciová společnost Orlová</w:t>
      </w:r>
    </w:p>
    <w:sectPr w:rsidR="00F15817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E55DF" w14:textId="77777777" w:rsidR="00D00DB0" w:rsidRDefault="00D00DB0">
      <w:r>
        <w:separator/>
      </w:r>
    </w:p>
  </w:endnote>
  <w:endnote w:type="continuationSeparator" w:id="0">
    <w:p w14:paraId="58136F6B" w14:textId="77777777" w:rsidR="00D00DB0" w:rsidRDefault="00D0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12920" w14:textId="77777777" w:rsidR="005E1BCD" w:rsidRDefault="002D5B5D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731E">
      <w:rPr>
        <w:noProof/>
      </w:rPr>
      <w:t>3</w:t>
    </w:r>
    <w:r>
      <w:rPr>
        <w:noProof/>
      </w:rPr>
      <w:fldChar w:fldCharType="end"/>
    </w:r>
  </w:p>
  <w:p w14:paraId="7C539254" w14:textId="77777777"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BEA5A" w14:textId="77777777" w:rsidR="00D00DB0" w:rsidRDefault="00D00DB0">
      <w:r>
        <w:separator/>
      </w:r>
    </w:p>
  </w:footnote>
  <w:footnote w:type="continuationSeparator" w:id="0">
    <w:p w14:paraId="573D1992" w14:textId="77777777" w:rsidR="00D00DB0" w:rsidRDefault="00D00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16F6D" w14:textId="77777777"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14:paraId="307C8656" w14:textId="77777777"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BC79ED"/>
    <w:multiLevelType w:val="hybridMultilevel"/>
    <w:tmpl w:val="1252110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05503"/>
    <w:rsid w:val="00041783"/>
    <w:rsid w:val="00056CFE"/>
    <w:rsid w:val="00057896"/>
    <w:rsid w:val="0006362A"/>
    <w:rsid w:val="0008307D"/>
    <w:rsid w:val="000B2C54"/>
    <w:rsid w:val="000C30EE"/>
    <w:rsid w:val="000C5C09"/>
    <w:rsid w:val="000E19EA"/>
    <w:rsid w:val="000F759C"/>
    <w:rsid w:val="0010028E"/>
    <w:rsid w:val="00103E1A"/>
    <w:rsid w:val="00113345"/>
    <w:rsid w:val="00142585"/>
    <w:rsid w:val="0015000A"/>
    <w:rsid w:val="00153E02"/>
    <w:rsid w:val="001726CA"/>
    <w:rsid w:val="00183B22"/>
    <w:rsid w:val="0018789D"/>
    <w:rsid w:val="00190427"/>
    <w:rsid w:val="001A0A07"/>
    <w:rsid w:val="001A4F00"/>
    <w:rsid w:val="001B2A11"/>
    <w:rsid w:val="001B6141"/>
    <w:rsid w:val="001B7752"/>
    <w:rsid w:val="001E4041"/>
    <w:rsid w:val="001F047A"/>
    <w:rsid w:val="001F2D74"/>
    <w:rsid w:val="00213DE8"/>
    <w:rsid w:val="0022050A"/>
    <w:rsid w:val="00234BCE"/>
    <w:rsid w:val="002610AC"/>
    <w:rsid w:val="00261F8E"/>
    <w:rsid w:val="00284C4F"/>
    <w:rsid w:val="002871F3"/>
    <w:rsid w:val="00296A97"/>
    <w:rsid w:val="002B1A1D"/>
    <w:rsid w:val="002B3498"/>
    <w:rsid w:val="002D087E"/>
    <w:rsid w:val="002D5B5D"/>
    <w:rsid w:val="002D5D36"/>
    <w:rsid w:val="00321708"/>
    <w:rsid w:val="003425F8"/>
    <w:rsid w:val="00386189"/>
    <w:rsid w:val="0039292E"/>
    <w:rsid w:val="00394113"/>
    <w:rsid w:val="003A4841"/>
    <w:rsid w:val="003C4261"/>
    <w:rsid w:val="0040202F"/>
    <w:rsid w:val="00431422"/>
    <w:rsid w:val="00432DCE"/>
    <w:rsid w:val="004343D9"/>
    <w:rsid w:val="00436235"/>
    <w:rsid w:val="00441901"/>
    <w:rsid w:val="00462EDB"/>
    <w:rsid w:val="00480C9A"/>
    <w:rsid w:val="00480DEB"/>
    <w:rsid w:val="004827EB"/>
    <w:rsid w:val="00494085"/>
    <w:rsid w:val="004B2162"/>
    <w:rsid w:val="004F0BC0"/>
    <w:rsid w:val="004F3788"/>
    <w:rsid w:val="00515A87"/>
    <w:rsid w:val="00521D9E"/>
    <w:rsid w:val="00531D10"/>
    <w:rsid w:val="00535D2A"/>
    <w:rsid w:val="00582936"/>
    <w:rsid w:val="00585B0A"/>
    <w:rsid w:val="005A07F0"/>
    <w:rsid w:val="005A0BC5"/>
    <w:rsid w:val="005A215F"/>
    <w:rsid w:val="005C2B54"/>
    <w:rsid w:val="005E0484"/>
    <w:rsid w:val="005E1BCD"/>
    <w:rsid w:val="005E5A65"/>
    <w:rsid w:val="0061690D"/>
    <w:rsid w:val="00620D74"/>
    <w:rsid w:val="0067457F"/>
    <w:rsid w:val="006929F4"/>
    <w:rsid w:val="00692D47"/>
    <w:rsid w:val="006979E0"/>
    <w:rsid w:val="006A6B93"/>
    <w:rsid w:val="006B5667"/>
    <w:rsid w:val="006C4804"/>
    <w:rsid w:val="00702F3D"/>
    <w:rsid w:val="007161C2"/>
    <w:rsid w:val="00756085"/>
    <w:rsid w:val="007603A6"/>
    <w:rsid w:val="00763E7C"/>
    <w:rsid w:val="00791987"/>
    <w:rsid w:val="00795F0B"/>
    <w:rsid w:val="007A4FD7"/>
    <w:rsid w:val="007A71FF"/>
    <w:rsid w:val="007B0BE5"/>
    <w:rsid w:val="007E18B0"/>
    <w:rsid w:val="007F325B"/>
    <w:rsid w:val="008246CD"/>
    <w:rsid w:val="00862F67"/>
    <w:rsid w:val="008A7A69"/>
    <w:rsid w:val="008A7F59"/>
    <w:rsid w:val="008C751A"/>
    <w:rsid w:val="008D1F3D"/>
    <w:rsid w:val="00914829"/>
    <w:rsid w:val="00920199"/>
    <w:rsid w:val="0092731E"/>
    <w:rsid w:val="009436AA"/>
    <w:rsid w:val="009666A2"/>
    <w:rsid w:val="0099573D"/>
    <w:rsid w:val="009A221C"/>
    <w:rsid w:val="009A7D35"/>
    <w:rsid w:val="009B0FE5"/>
    <w:rsid w:val="009C1E3D"/>
    <w:rsid w:val="009F7F14"/>
    <w:rsid w:val="00A10DEC"/>
    <w:rsid w:val="00A1512C"/>
    <w:rsid w:val="00A347A7"/>
    <w:rsid w:val="00A51B44"/>
    <w:rsid w:val="00A62EF2"/>
    <w:rsid w:val="00A718EB"/>
    <w:rsid w:val="00A73B89"/>
    <w:rsid w:val="00A771F0"/>
    <w:rsid w:val="00A8246E"/>
    <w:rsid w:val="00A830F2"/>
    <w:rsid w:val="00AD0434"/>
    <w:rsid w:val="00B2796B"/>
    <w:rsid w:val="00B63682"/>
    <w:rsid w:val="00B64ED3"/>
    <w:rsid w:val="00B73A4C"/>
    <w:rsid w:val="00B92706"/>
    <w:rsid w:val="00BA61D1"/>
    <w:rsid w:val="00C20DC2"/>
    <w:rsid w:val="00C432C2"/>
    <w:rsid w:val="00C44C1B"/>
    <w:rsid w:val="00C551D3"/>
    <w:rsid w:val="00C56AB3"/>
    <w:rsid w:val="00C71814"/>
    <w:rsid w:val="00C8517C"/>
    <w:rsid w:val="00C86277"/>
    <w:rsid w:val="00CE1D19"/>
    <w:rsid w:val="00D00477"/>
    <w:rsid w:val="00D00DB0"/>
    <w:rsid w:val="00D02D51"/>
    <w:rsid w:val="00D05DE0"/>
    <w:rsid w:val="00D2088D"/>
    <w:rsid w:val="00D21598"/>
    <w:rsid w:val="00D23C8D"/>
    <w:rsid w:val="00D311E9"/>
    <w:rsid w:val="00D3220B"/>
    <w:rsid w:val="00D35DA5"/>
    <w:rsid w:val="00D42677"/>
    <w:rsid w:val="00D618C5"/>
    <w:rsid w:val="00D815F0"/>
    <w:rsid w:val="00D84FF7"/>
    <w:rsid w:val="00DC37D2"/>
    <w:rsid w:val="00DC586F"/>
    <w:rsid w:val="00DC65C0"/>
    <w:rsid w:val="00DD2F43"/>
    <w:rsid w:val="00DE3703"/>
    <w:rsid w:val="00DF5B2A"/>
    <w:rsid w:val="00DF7733"/>
    <w:rsid w:val="00E03E20"/>
    <w:rsid w:val="00E26C1E"/>
    <w:rsid w:val="00E456C8"/>
    <w:rsid w:val="00E52055"/>
    <w:rsid w:val="00E55025"/>
    <w:rsid w:val="00E83F6C"/>
    <w:rsid w:val="00E90B5E"/>
    <w:rsid w:val="00E93570"/>
    <w:rsid w:val="00E964D0"/>
    <w:rsid w:val="00EB391E"/>
    <w:rsid w:val="00EF1541"/>
    <w:rsid w:val="00EF2788"/>
    <w:rsid w:val="00F0012D"/>
    <w:rsid w:val="00F13E49"/>
    <w:rsid w:val="00F15817"/>
    <w:rsid w:val="00F15823"/>
    <w:rsid w:val="00F2002A"/>
    <w:rsid w:val="00F24EC3"/>
    <w:rsid w:val="00F34EC0"/>
    <w:rsid w:val="00F377CC"/>
    <w:rsid w:val="00F40D79"/>
    <w:rsid w:val="00F4483B"/>
    <w:rsid w:val="00F531DC"/>
    <w:rsid w:val="00FA0739"/>
    <w:rsid w:val="00FD34B6"/>
    <w:rsid w:val="00FD636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DCFAA3"/>
  <w15:docId w15:val="{246ACE2D-F228-4498-B8BC-31CC5BE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31E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uiPriority w:val="99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  <w:style w:type="paragraph" w:customStyle="1" w:styleId="Zkladntext24">
    <w:name w:val="Základní text 24"/>
    <w:basedOn w:val="Normln"/>
    <w:rsid w:val="006C4804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B14A-9EA4-49A6-873E-7C0E25FC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                                                               Smlouva</vt:lpstr>
    </vt:vector>
  </TitlesOfParts>
  <Company>SMO, městská a.s. Orlová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ing. Ivo KOTABA</dc:creator>
  <cp:lastModifiedBy>reditelka</cp:lastModifiedBy>
  <cp:revision>3</cp:revision>
  <cp:lastPrinted>2020-01-21T11:01:00Z</cp:lastPrinted>
  <dcterms:created xsi:type="dcterms:W3CDTF">2020-06-30T15:57:00Z</dcterms:created>
  <dcterms:modified xsi:type="dcterms:W3CDTF">2020-06-30T16:03:00Z</dcterms:modified>
</cp:coreProperties>
</file>