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7EF6F" w14:textId="77777777" w:rsidR="0032381E" w:rsidRDefault="0032381E">
      <w:pPr>
        <w:pStyle w:val="Nzev"/>
        <w:spacing w:before="0"/>
        <w:rPr>
          <w:rFonts w:ascii="Arial" w:hAnsi="Arial"/>
          <w:sz w:val="32"/>
        </w:rPr>
      </w:pPr>
    </w:p>
    <w:p w14:paraId="53B93B62" w14:textId="77777777" w:rsidR="00425CE9" w:rsidRDefault="00425CE9">
      <w:pPr>
        <w:pStyle w:val="Nzev"/>
        <w:spacing w:before="0"/>
        <w:rPr>
          <w:rFonts w:ascii="Arial" w:hAnsi="Arial"/>
          <w:sz w:val="32"/>
        </w:rPr>
      </w:pPr>
      <w:r>
        <w:rPr>
          <w:rFonts w:ascii="Arial" w:hAnsi="Arial"/>
          <w:sz w:val="32"/>
        </w:rPr>
        <w:t xml:space="preserve">Smlouva o dílo </w:t>
      </w:r>
    </w:p>
    <w:p w14:paraId="0427F213" w14:textId="77777777" w:rsidR="00425CE9" w:rsidRDefault="00425CE9">
      <w:pPr>
        <w:pStyle w:val="Nzev"/>
        <w:spacing w:before="0"/>
        <w:rPr>
          <w:rFonts w:ascii="Arial" w:hAnsi="Arial"/>
          <w:sz w:val="20"/>
        </w:rPr>
      </w:pPr>
    </w:p>
    <w:p w14:paraId="0B7E83B8" w14:textId="77777777" w:rsidR="00812288" w:rsidRPr="00F611B1" w:rsidRDefault="00AE2550" w:rsidP="007F5FA1">
      <w:pPr>
        <w:pStyle w:val="Nzev"/>
        <w:spacing w:before="0"/>
        <w:rPr>
          <w:rFonts w:ascii="Arial" w:hAnsi="Arial"/>
          <w:b w:val="0"/>
          <w:sz w:val="22"/>
        </w:rPr>
      </w:pPr>
      <w:r w:rsidRPr="00F611B1">
        <w:rPr>
          <w:rFonts w:ascii="Arial" w:hAnsi="Arial"/>
          <w:b w:val="0"/>
          <w:sz w:val="22"/>
        </w:rPr>
        <w:t xml:space="preserve">č. </w:t>
      </w:r>
      <w:r w:rsidR="00F611B1" w:rsidRPr="00F611B1">
        <w:rPr>
          <w:rFonts w:ascii="Arial" w:hAnsi="Arial"/>
          <w:b w:val="0"/>
          <w:sz w:val="22"/>
        </w:rPr>
        <w:t>0392/T5700</w:t>
      </w:r>
      <w:r w:rsidR="007F5FA1" w:rsidRPr="00F611B1">
        <w:rPr>
          <w:rFonts w:ascii="Arial" w:hAnsi="Arial"/>
          <w:b w:val="0"/>
          <w:sz w:val="22"/>
        </w:rPr>
        <w:t>/</w:t>
      </w:r>
      <w:r w:rsidR="00F611B1" w:rsidRPr="00F611B1">
        <w:rPr>
          <w:rFonts w:ascii="Arial" w:hAnsi="Arial"/>
          <w:b w:val="0"/>
          <w:sz w:val="22"/>
        </w:rPr>
        <w:t>19</w:t>
      </w:r>
      <w:r w:rsidR="003E598F" w:rsidRPr="00F611B1">
        <w:rPr>
          <w:rFonts w:ascii="Arial" w:hAnsi="Arial"/>
          <w:b w:val="0"/>
          <w:sz w:val="22"/>
        </w:rPr>
        <w:t>/RS</w:t>
      </w:r>
      <w:r w:rsidR="00B27FEB" w:rsidRPr="00F611B1">
        <w:rPr>
          <w:rFonts w:ascii="Arial" w:hAnsi="Arial"/>
          <w:b w:val="0"/>
          <w:sz w:val="22"/>
        </w:rPr>
        <w:t xml:space="preserve"> </w:t>
      </w:r>
      <w:r w:rsidR="00812288" w:rsidRPr="00F611B1">
        <w:rPr>
          <w:rFonts w:ascii="Arial" w:hAnsi="Arial"/>
          <w:b w:val="0"/>
          <w:sz w:val="22"/>
        </w:rPr>
        <w:t xml:space="preserve">– pro </w:t>
      </w:r>
      <w:r w:rsidR="00F611B1" w:rsidRPr="00F611B1">
        <w:rPr>
          <w:rFonts w:ascii="Arial" w:hAnsi="Arial"/>
          <w:b w:val="0"/>
          <w:sz w:val="22"/>
        </w:rPr>
        <w:t>DN450 Bruska</w:t>
      </w:r>
    </w:p>
    <w:p w14:paraId="0F8FE1E5" w14:textId="77777777" w:rsidR="00F611B1" w:rsidRDefault="00812288" w:rsidP="007F5FA1">
      <w:pPr>
        <w:pStyle w:val="Nzev"/>
        <w:spacing w:before="0"/>
        <w:rPr>
          <w:rFonts w:ascii="Arial" w:hAnsi="Arial"/>
          <w:b w:val="0"/>
          <w:sz w:val="22"/>
        </w:rPr>
      </w:pPr>
      <w:r w:rsidRPr="00F611B1">
        <w:rPr>
          <w:rFonts w:ascii="Arial" w:hAnsi="Arial"/>
          <w:b w:val="0"/>
          <w:sz w:val="22"/>
        </w:rPr>
        <w:t>č.</w:t>
      </w:r>
      <w:r w:rsidR="00F611B1" w:rsidRPr="00F611B1">
        <w:rPr>
          <w:rFonts w:ascii="Arial" w:hAnsi="Arial"/>
          <w:b w:val="0"/>
          <w:sz w:val="22"/>
        </w:rPr>
        <w:t xml:space="preserve"> 0393/T5800/19</w:t>
      </w:r>
      <w:r w:rsidRPr="00F611B1">
        <w:rPr>
          <w:rFonts w:ascii="Arial" w:hAnsi="Arial"/>
          <w:b w:val="0"/>
          <w:sz w:val="22"/>
        </w:rPr>
        <w:t xml:space="preserve">/RS – pro </w:t>
      </w:r>
      <w:r w:rsidR="00F611B1" w:rsidRPr="00F611B1">
        <w:rPr>
          <w:rFonts w:ascii="Arial" w:hAnsi="Arial"/>
          <w:b w:val="0"/>
          <w:sz w:val="22"/>
        </w:rPr>
        <w:t>DN550 Bruska</w:t>
      </w:r>
    </w:p>
    <w:p w14:paraId="1DD9BC93" w14:textId="77777777" w:rsidR="007F5FA1" w:rsidRDefault="00812288" w:rsidP="007F5FA1">
      <w:pPr>
        <w:pStyle w:val="Nzev"/>
        <w:spacing w:before="0"/>
        <w:rPr>
          <w:rFonts w:ascii="Arial" w:hAnsi="Arial"/>
          <w:b w:val="0"/>
          <w:sz w:val="22"/>
        </w:rPr>
      </w:pPr>
      <w:r>
        <w:rPr>
          <w:rFonts w:ascii="Arial" w:hAnsi="Arial"/>
          <w:b w:val="0"/>
          <w:sz w:val="22"/>
        </w:rPr>
        <w:t xml:space="preserve"> </w:t>
      </w:r>
      <w:r w:rsidR="007F5FA1">
        <w:rPr>
          <w:rFonts w:ascii="Arial" w:hAnsi="Arial"/>
          <w:b w:val="0"/>
          <w:sz w:val="22"/>
        </w:rPr>
        <w:t>(objednatele)</w:t>
      </w:r>
    </w:p>
    <w:p w14:paraId="45241796" w14:textId="2DBB6A3C" w:rsidR="00812288" w:rsidRDefault="00812288" w:rsidP="007F5FA1">
      <w:pPr>
        <w:pStyle w:val="Nzev"/>
        <w:spacing w:before="0"/>
        <w:rPr>
          <w:rFonts w:ascii="Arial" w:hAnsi="Arial"/>
          <w:b w:val="0"/>
          <w:sz w:val="22"/>
        </w:rPr>
      </w:pPr>
    </w:p>
    <w:p w14:paraId="09E75897" w14:textId="048BB2D4" w:rsidR="00CA30F6" w:rsidRDefault="00CA30F6" w:rsidP="007F5FA1">
      <w:pPr>
        <w:pStyle w:val="Nzev"/>
        <w:spacing w:before="0"/>
        <w:rPr>
          <w:rFonts w:ascii="Arial" w:hAnsi="Arial"/>
          <w:b w:val="0"/>
          <w:sz w:val="22"/>
        </w:rPr>
      </w:pPr>
      <w:r>
        <w:rPr>
          <w:rFonts w:ascii="Arial" w:hAnsi="Arial"/>
          <w:b w:val="0"/>
          <w:sz w:val="22"/>
        </w:rPr>
        <w:t>č. 4471/1/2020 – pro DN450 Bruska</w:t>
      </w:r>
    </w:p>
    <w:p w14:paraId="5A3DAABB" w14:textId="1569B65F" w:rsidR="00CA30F6" w:rsidRDefault="00CA30F6" w:rsidP="007F5FA1">
      <w:pPr>
        <w:pStyle w:val="Nzev"/>
        <w:spacing w:before="0"/>
        <w:rPr>
          <w:rFonts w:ascii="Arial" w:hAnsi="Arial"/>
          <w:b w:val="0"/>
          <w:sz w:val="22"/>
        </w:rPr>
      </w:pPr>
      <w:r>
        <w:rPr>
          <w:rFonts w:ascii="Arial" w:hAnsi="Arial"/>
          <w:b w:val="0"/>
          <w:sz w:val="22"/>
        </w:rPr>
        <w:t>č. 4472/1/2020 – pro DN550 Bruska</w:t>
      </w:r>
    </w:p>
    <w:p w14:paraId="4E674E27" w14:textId="77777777" w:rsidR="00B854DA" w:rsidRDefault="00B854DA">
      <w:pPr>
        <w:pStyle w:val="Nzev"/>
        <w:spacing w:before="0"/>
        <w:jc w:val="both"/>
        <w:rPr>
          <w:rFonts w:ascii="Arial" w:hAnsi="Arial"/>
          <w:b w:val="0"/>
          <w:sz w:val="22"/>
        </w:rPr>
      </w:pPr>
    </w:p>
    <w:p w14:paraId="6C2E0336" w14:textId="77777777"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14:paraId="3C3E0EAD" w14:textId="77777777" w:rsidR="00425CE9" w:rsidRDefault="00425CE9">
      <w:pPr>
        <w:pStyle w:val="Nzev"/>
        <w:spacing w:before="100"/>
        <w:rPr>
          <w:rFonts w:ascii="Arial" w:hAnsi="Arial"/>
          <w:sz w:val="20"/>
        </w:rPr>
      </w:pPr>
    </w:p>
    <w:p w14:paraId="33C5D798" w14:textId="77777777" w:rsidR="00425CE9" w:rsidRDefault="00425CE9">
      <w:pPr>
        <w:pStyle w:val="Nzev"/>
        <w:spacing w:before="100" w:after="100"/>
        <w:rPr>
          <w:rFonts w:ascii="Arial" w:hAnsi="Arial"/>
          <w:sz w:val="24"/>
        </w:rPr>
      </w:pPr>
      <w:r>
        <w:rPr>
          <w:rFonts w:ascii="Arial" w:hAnsi="Arial"/>
          <w:sz w:val="24"/>
        </w:rPr>
        <w:t>I. Smluvní strany</w:t>
      </w:r>
    </w:p>
    <w:p w14:paraId="47ECA667" w14:textId="77777777"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14:paraId="5CB8A27F" w14:textId="77777777" w:rsidR="00425CE9" w:rsidRPr="00D14C5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 Staré Město, Žatecká 110/2, PSČ 110 00</w:t>
      </w:r>
    </w:p>
    <w:p w14:paraId="323EBD40" w14:textId="3B2C0CB5" w:rsidR="008220DD" w:rsidRDefault="00E551A2" w:rsidP="008220DD">
      <w:pPr>
        <w:ind w:left="1440" w:hanging="1440"/>
        <w:jc w:val="both"/>
        <w:rPr>
          <w:rFonts w:ascii="Arial" w:hAnsi="Arial" w:cs="Arial"/>
          <w:sz w:val="22"/>
          <w:szCs w:val="22"/>
        </w:rPr>
      </w:pPr>
      <w:r w:rsidRPr="00F611B1">
        <w:rPr>
          <w:rFonts w:ascii="Arial" w:hAnsi="Arial" w:cs="Arial"/>
          <w:sz w:val="22"/>
          <w:szCs w:val="22"/>
        </w:rPr>
        <w:t>zastoupena</w:t>
      </w:r>
      <w:r w:rsidR="00F45CD6" w:rsidRPr="00F611B1">
        <w:rPr>
          <w:rFonts w:ascii="Arial" w:hAnsi="Arial" w:cs="Arial"/>
          <w:sz w:val="22"/>
          <w:szCs w:val="22"/>
        </w:rPr>
        <w:t>:</w:t>
      </w:r>
      <w:r w:rsidR="00F45CD6" w:rsidRPr="00F611B1">
        <w:rPr>
          <w:rFonts w:ascii="Arial" w:hAnsi="Arial" w:cs="Arial"/>
          <w:sz w:val="22"/>
          <w:szCs w:val="22"/>
        </w:rPr>
        <w:tab/>
      </w:r>
      <w:r w:rsidR="008220DD" w:rsidRPr="00F611B1">
        <w:rPr>
          <w:rFonts w:ascii="Arial" w:hAnsi="Arial" w:cs="Arial"/>
          <w:sz w:val="22"/>
          <w:szCs w:val="22"/>
        </w:rPr>
        <w:t>na základě p</w:t>
      </w:r>
      <w:r w:rsidR="00243221" w:rsidRPr="00F611B1">
        <w:rPr>
          <w:rFonts w:ascii="Arial" w:hAnsi="Arial" w:cs="Arial"/>
          <w:sz w:val="22"/>
          <w:szCs w:val="22"/>
        </w:rPr>
        <w:t>ověření</w:t>
      </w:r>
    </w:p>
    <w:p w14:paraId="2BEF154C" w14:textId="77777777" w:rsidR="00425CE9" w:rsidRPr="00D14C53" w:rsidRDefault="00425CE9" w:rsidP="008220DD">
      <w:pPr>
        <w:jc w:val="both"/>
        <w:rPr>
          <w:rFonts w:ascii="Arial" w:hAnsi="Arial" w:cs="Arial"/>
          <w:sz w:val="22"/>
          <w:szCs w:val="22"/>
        </w:rPr>
      </w:pPr>
      <w:proofErr w:type="gramStart"/>
      <w:r w:rsidRPr="00D14C53">
        <w:rPr>
          <w:rFonts w:ascii="Arial" w:hAnsi="Arial" w:cs="Arial"/>
          <w:sz w:val="22"/>
          <w:szCs w:val="22"/>
        </w:rPr>
        <w:t>IČ:</w:t>
      </w:r>
      <w:r w:rsidR="008220DD">
        <w:rPr>
          <w:rFonts w:ascii="Arial" w:hAnsi="Arial" w:cs="Arial"/>
          <w:sz w:val="22"/>
          <w:szCs w:val="22"/>
        </w:rPr>
        <w:t xml:space="preserve">   </w:t>
      </w:r>
      <w:proofErr w:type="gramEnd"/>
      <w:r w:rsidR="008220DD">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14:paraId="0E10BE4F" w14:textId="77777777"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14:paraId="33618AEE" w14:textId="77777777"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14:paraId="401BA913" w14:textId="77777777"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03204DD" w14:textId="77777777"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14:paraId="19F1464A" w14:textId="77777777" w:rsidR="00425CE9" w:rsidRPr="00D14C53" w:rsidRDefault="00425CE9">
      <w:pPr>
        <w:rPr>
          <w:rFonts w:ascii="Arial" w:hAnsi="Arial" w:cs="Arial"/>
          <w:sz w:val="22"/>
          <w:szCs w:val="22"/>
        </w:rPr>
      </w:pPr>
    </w:p>
    <w:p w14:paraId="58223A9B" w14:textId="77777777" w:rsidR="004E63DB" w:rsidRPr="00D14C53" w:rsidRDefault="004E63DB" w:rsidP="004E63DB">
      <w:pPr>
        <w:rPr>
          <w:rFonts w:ascii="Arial" w:hAnsi="Arial" w:cs="Arial"/>
          <w:b/>
          <w:sz w:val="22"/>
          <w:szCs w:val="22"/>
        </w:rPr>
      </w:pPr>
      <w:r w:rsidRPr="00D14C53">
        <w:rPr>
          <w:rFonts w:ascii="Arial" w:hAnsi="Arial" w:cs="Arial"/>
          <w:b/>
          <w:sz w:val="22"/>
          <w:szCs w:val="22"/>
        </w:rPr>
        <w:t xml:space="preserve">Zhotovitel: </w:t>
      </w:r>
      <w:r>
        <w:rPr>
          <w:rFonts w:ascii="Arial" w:hAnsi="Arial" w:cs="Arial"/>
          <w:b/>
          <w:sz w:val="22"/>
          <w:szCs w:val="22"/>
        </w:rPr>
        <w:tab/>
        <w:t>D-PLUS PROJEKTOVÁ A INŽENÝRSKÁ a.s.</w:t>
      </w:r>
    </w:p>
    <w:p w14:paraId="342F3D95" w14:textId="77777777" w:rsidR="004E63DB" w:rsidRPr="00D14C53" w:rsidRDefault="004E63DB" w:rsidP="004E63DB">
      <w:pPr>
        <w:rPr>
          <w:rFonts w:ascii="Arial" w:hAnsi="Arial" w:cs="Arial"/>
          <w:sz w:val="22"/>
          <w:szCs w:val="22"/>
        </w:rPr>
      </w:pPr>
      <w:r w:rsidRPr="00D14C53">
        <w:rPr>
          <w:rFonts w:ascii="Arial" w:hAnsi="Arial" w:cs="Arial"/>
          <w:sz w:val="22"/>
          <w:szCs w:val="22"/>
        </w:rPr>
        <w:t>se sídlem</w:t>
      </w:r>
      <w:r>
        <w:rPr>
          <w:rFonts w:ascii="Arial" w:hAnsi="Arial" w:cs="Arial"/>
          <w:sz w:val="22"/>
          <w:szCs w:val="22"/>
        </w:rPr>
        <w:t xml:space="preserve"> Praha 8, Sokolovská 16/</w:t>
      </w:r>
      <w:proofErr w:type="gramStart"/>
      <w:r>
        <w:rPr>
          <w:rFonts w:ascii="Arial" w:hAnsi="Arial" w:cs="Arial"/>
          <w:sz w:val="22"/>
          <w:szCs w:val="22"/>
        </w:rPr>
        <w:t>45A</w:t>
      </w:r>
      <w:proofErr w:type="gramEnd"/>
      <w:r>
        <w:rPr>
          <w:rFonts w:ascii="Arial" w:hAnsi="Arial" w:cs="Arial"/>
          <w:sz w:val="22"/>
          <w:szCs w:val="22"/>
        </w:rPr>
        <w:t>, PSČ 186 00</w:t>
      </w:r>
      <w:r w:rsidRPr="00D14C53">
        <w:rPr>
          <w:rFonts w:ascii="Arial" w:hAnsi="Arial" w:cs="Arial"/>
          <w:sz w:val="22"/>
          <w:szCs w:val="22"/>
        </w:rPr>
        <w:tab/>
      </w:r>
      <w:r w:rsidRPr="00D14C53">
        <w:rPr>
          <w:rFonts w:ascii="Arial" w:hAnsi="Arial" w:cs="Arial"/>
          <w:sz w:val="22"/>
          <w:szCs w:val="22"/>
        </w:rPr>
        <w:tab/>
      </w:r>
    </w:p>
    <w:p w14:paraId="135A510D" w14:textId="23F05080" w:rsidR="004E63DB" w:rsidRPr="00D14C53" w:rsidRDefault="004E63DB" w:rsidP="004E63DB">
      <w:pPr>
        <w:tabs>
          <w:tab w:val="left" w:pos="1418"/>
        </w:tabs>
        <w:rPr>
          <w:rFonts w:ascii="Arial" w:hAnsi="Arial" w:cs="Arial"/>
          <w:sz w:val="22"/>
          <w:szCs w:val="22"/>
        </w:rPr>
      </w:pPr>
      <w:r>
        <w:rPr>
          <w:rFonts w:ascii="Arial" w:hAnsi="Arial" w:cs="Arial"/>
          <w:sz w:val="22"/>
          <w:szCs w:val="22"/>
        </w:rPr>
        <w:t>zastoupena:</w:t>
      </w:r>
      <w:r w:rsidRPr="00D14C53">
        <w:rPr>
          <w:rFonts w:ascii="Arial" w:hAnsi="Arial" w:cs="Arial"/>
          <w:sz w:val="22"/>
          <w:szCs w:val="22"/>
        </w:rPr>
        <w:t xml:space="preserve"> </w:t>
      </w:r>
      <w:r>
        <w:rPr>
          <w:rFonts w:ascii="Arial" w:hAnsi="Arial" w:cs="Arial"/>
          <w:sz w:val="22"/>
          <w:szCs w:val="22"/>
        </w:rPr>
        <w:tab/>
      </w:r>
      <w:r w:rsidRPr="00D14C53">
        <w:rPr>
          <w:rFonts w:ascii="Arial" w:hAnsi="Arial" w:cs="Arial"/>
          <w:sz w:val="22"/>
          <w:szCs w:val="22"/>
        </w:rPr>
        <w:tab/>
      </w:r>
      <w:r w:rsidRPr="00D14C53">
        <w:rPr>
          <w:rFonts w:ascii="Arial" w:hAnsi="Arial" w:cs="Arial"/>
          <w:sz w:val="22"/>
          <w:szCs w:val="22"/>
        </w:rPr>
        <w:tab/>
      </w:r>
    </w:p>
    <w:p w14:paraId="0AE423FC" w14:textId="77777777" w:rsidR="004E63DB" w:rsidRPr="00D14C53" w:rsidRDefault="004E63DB" w:rsidP="004E63DB">
      <w:pPr>
        <w:tabs>
          <w:tab w:val="left" w:pos="1418"/>
        </w:tabs>
        <w:rPr>
          <w:rFonts w:ascii="Arial" w:hAnsi="Arial" w:cs="Arial"/>
          <w:sz w:val="22"/>
          <w:szCs w:val="22"/>
        </w:rPr>
      </w:pPr>
      <w:r w:rsidRPr="00D14C53">
        <w:rPr>
          <w:rFonts w:ascii="Arial" w:hAnsi="Arial" w:cs="Arial"/>
          <w:sz w:val="22"/>
          <w:szCs w:val="22"/>
        </w:rPr>
        <w:t xml:space="preserve">IČ: </w:t>
      </w:r>
      <w:r w:rsidRPr="00D14C53">
        <w:rPr>
          <w:rFonts w:ascii="Arial" w:hAnsi="Arial" w:cs="Arial"/>
          <w:sz w:val="22"/>
          <w:szCs w:val="22"/>
        </w:rPr>
        <w:tab/>
      </w:r>
      <w:r>
        <w:rPr>
          <w:rFonts w:ascii="Arial" w:hAnsi="Arial" w:cs="Arial"/>
          <w:sz w:val="22"/>
          <w:szCs w:val="22"/>
        </w:rPr>
        <w:t>26760312</w:t>
      </w:r>
    </w:p>
    <w:p w14:paraId="6D45403A" w14:textId="77777777" w:rsidR="004E63DB" w:rsidRPr="00D14C53" w:rsidRDefault="004E63DB" w:rsidP="004E63DB">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Pr>
          <w:rFonts w:ascii="Arial" w:hAnsi="Arial" w:cs="Arial"/>
          <w:sz w:val="22"/>
          <w:szCs w:val="22"/>
        </w:rPr>
        <w:t>26760312</w:t>
      </w:r>
    </w:p>
    <w:p w14:paraId="14BDEE6E" w14:textId="77777777" w:rsidR="00A1083B" w:rsidRPr="00D14C53" w:rsidRDefault="004E63DB" w:rsidP="004E63DB">
      <w:pPr>
        <w:tabs>
          <w:tab w:val="left" w:pos="3686"/>
        </w:tabs>
        <w:rPr>
          <w:rFonts w:ascii="Arial" w:hAnsi="Arial" w:cs="Arial"/>
          <w:sz w:val="22"/>
          <w:szCs w:val="22"/>
        </w:rPr>
      </w:pPr>
      <w:r w:rsidRPr="00D14C53">
        <w:rPr>
          <w:rFonts w:ascii="Arial" w:hAnsi="Arial" w:cs="Arial"/>
          <w:sz w:val="22"/>
          <w:szCs w:val="22"/>
        </w:rPr>
        <w:t>zapsaný v obchodním rejstříku u Městského soudu v Praze oddíl</w:t>
      </w:r>
      <w:r>
        <w:rPr>
          <w:rFonts w:ascii="Arial" w:hAnsi="Arial" w:cs="Arial"/>
          <w:sz w:val="22"/>
          <w:szCs w:val="22"/>
        </w:rPr>
        <w:t xml:space="preserve"> B</w:t>
      </w:r>
      <w:r w:rsidRPr="00D14C53">
        <w:rPr>
          <w:rFonts w:ascii="Arial" w:hAnsi="Arial" w:cs="Arial"/>
          <w:sz w:val="22"/>
          <w:szCs w:val="22"/>
        </w:rPr>
        <w:t xml:space="preserve">, vložka </w:t>
      </w:r>
      <w:r>
        <w:rPr>
          <w:rFonts w:ascii="Arial" w:hAnsi="Arial" w:cs="Arial"/>
          <w:sz w:val="22"/>
          <w:szCs w:val="22"/>
        </w:rPr>
        <w:t>8111</w:t>
      </w:r>
      <w:r w:rsidR="00A1083B" w:rsidRPr="00D14C53">
        <w:rPr>
          <w:rFonts w:ascii="Arial" w:hAnsi="Arial" w:cs="Arial"/>
          <w:sz w:val="22"/>
          <w:szCs w:val="22"/>
        </w:rPr>
        <w:tab/>
      </w:r>
    </w:p>
    <w:p w14:paraId="5570A117" w14:textId="77777777" w:rsidR="004E63DB" w:rsidRDefault="004E63DB" w:rsidP="00A1083B">
      <w:pPr>
        <w:rPr>
          <w:rFonts w:ascii="Arial" w:hAnsi="Arial" w:cs="Arial"/>
          <w:sz w:val="22"/>
          <w:szCs w:val="22"/>
        </w:rPr>
      </w:pPr>
    </w:p>
    <w:p w14:paraId="5CE0D2DC" w14:textId="77777777"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14:paraId="38062427" w14:textId="77777777" w:rsidR="007F3EA6" w:rsidRDefault="007F3EA6" w:rsidP="007F3EA6">
      <w:pPr>
        <w:pStyle w:val="Zkladntext"/>
        <w:tabs>
          <w:tab w:val="left" w:pos="4820"/>
          <w:tab w:val="left" w:pos="6096"/>
          <w:tab w:val="left" w:pos="7230"/>
        </w:tabs>
        <w:rPr>
          <w:rFonts w:ascii="Arial" w:hAnsi="Arial"/>
          <w:snapToGrid w:val="0"/>
        </w:rPr>
      </w:pPr>
    </w:p>
    <w:p w14:paraId="5EA5CB07" w14:textId="77777777" w:rsidR="00425CE9" w:rsidRDefault="00425CE9">
      <w:pPr>
        <w:pStyle w:val="Nadpis8"/>
        <w:rPr>
          <w:rFonts w:ascii="Arial" w:hAnsi="Arial"/>
          <w:snapToGrid w:val="0"/>
          <w:sz w:val="24"/>
        </w:rPr>
      </w:pPr>
      <w:r>
        <w:rPr>
          <w:rFonts w:ascii="Arial" w:hAnsi="Arial"/>
          <w:sz w:val="24"/>
        </w:rPr>
        <w:t>II. Předmět plnění</w:t>
      </w:r>
    </w:p>
    <w:p w14:paraId="196AA3BC" w14:textId="77777777" w:rsidR="006A36EC" w:rsidRDefault="006A36EC" w:rsidP="006A36EC">
      <w:pPr>
        <w:spacing w:before="120" w:line="20" w:lineRule="atLeast"/>
        <w:jc w:val="both"/>
        <w:rPr>
          <w:rFonts w:ascii="Arial" w:hAnsi="Arial"/>
          <w:snapToGrid w:val="0"/>
          <w:sz w:val="22"/>
        </w:rPr>
      </w:pPr>
      <w:r w:rsidRPr="0032381E">
        <w:rPr>
          <w:rFonts w:ascii="Arial" w:hAnsi="Arial"/>
          <w:snapToGrid w:val="0"/>
          <w:sz w:val="22"/>
        </w:rPr>
        <w:t xml:space="preserve">Předmětem plnění je na základě </w:t>
      </w:r>
      <w:r w:rsidR="00FD1094" w:rsidRPr="0032381E">
        <w:rPr>
          <w:rFonts w:ascii="Arial" w:hAnsi="Arial"/>
          <w:snapToGrid w:val="0"/>
          <w:sz w:val="22"/>
        </w:rPr>
        <w:t>výzvy</w:t>
      </w:r>
      <w:r w:rsidRPr="0032381E">
        <w:rPr>
          <w:rFonts w:ascii="Arial" w:hAnsi="Arial"/>
          <w:snapToGrid w:val="0"/>
          <w:sz w:val="22"/>
        </w:rPr>
        <w:t xml:space="preserve"> k podání nabídky na </w:t>
      </w:r>
      <w:r w:rsidR="00C908C9" w:rsidRPr="0032381E">
        <w:rPr>
          <w:rFonts w:ascii="Arial" w:hAnsi="Arial"/>
          <w:snapToGrid w:val="0"/>
          <w:sz w:val="22"/>
        </w:rPr>
        <w:t>veřejnou zakázku</w:t>
      </w:r>
      <w:r w:rsidR="00FF4DCD" w:rsidRPr="0032381E">
        <w:rPr>
          <w:rFonts w:ascii="Arial" w:hAnsi="Arial"/>
          <w:snapToGrid w:val="0"/>
          <w:sz w:val="22"/>
        </w:rPr>
        <w:t xml:space="preserve"> a předloženého zadání:</w:t>
      </w:r>
    </w:p>
    <w:p w14:paraId="2B18351F" w14:textId="77777777" w:rsidR="005216AC" w:rsidRPr="00943EAC" w:rsidRDefault="005216AC" w:rsidP="005216AC">
      <w:pPr>
        <w:pStyle w:val="Zkladntext2"/>
        <w:numPr>
          <w:ilvl w:val="0"/>
          <w:numId w:val="2"/>
        </w:numPr>
        <w:tabs>
          <w:tab w:val="clear" w:pos="644"/>
          <w:tab w:val="left" w:pos="426"/>
        </w:tabs>
        <w:spacing w:before="0"/>
        <w:ind w:left="426" w:hanging="426"/>
        <w:rPr>
          <w:rFonts w:ascii="Arial" w:hAnsi="Arial" w:cs="Arial"/>
          <w:sz w:val="22"/>
          <w:szCs w:val="22"/>
        </w:rPr>
      </w:pPr>
      <w:r w:rsidRPr="0032381E">
        <w:rPr>
          <w:rFonts w:ascii="Arial" w:hAnsi="Arial" w:cs="Arial"/>
          <w:sz w:val="22"/>
        </w:rPr>
        <w:t>zpracování veškeré projektové a jiné dokumentace nezbytné k podání žádosti pro vydání společného povolení ve smyslu ustanovení zákona č. 183/2006 Sb., o územním plánování a stavebním řádu (stavební zákon), ve znění pozdějších</w:t>
      </w:r>
      <w:r>
        <w:rPr>
          <w:rFonts w:ascii="Arial" w:hAnsi="Arial" w:cs="Arial"/>
          <w:sz w:val="22"/>
        </w:rPr>
        <w:t xml:space="preserve"> předpisů</w:t>
      </w:r>
    </w:p>
    <w:p w14:paraId="5ABAA739" w14:textId="77777777"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podání žádosti pro vydání společného povolení. Případně zajistit uzavření majetkoprávních smluv s vlastníky dotčených pozemků, po předchozím odsouhlasení objednatelem, nezbytných k vydání územního rozhodnutí.</w:t>
      </w:r>
    </w:p>
    <w:p w14:paraId="45AE220E" w14:textId="77777777"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14:paraId="445D3F96" w14:textId="77777777"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14:paraId="485D48CA" w14:textId="77777777" w:rsidR="007F5FA1" w:rsidRPr="0032381E" w:rsidRDefault="00425CE9">
      <w:pPr>
        <w:spacing w:line="20" w:lineRule="atLeast"/>
        <w:jc w:val="both"/>
        <w:rPr>
          <w:rFonts w:ascii="Arial" w:hAnsi="Arial"/>
          <w:snapToGrid w:val="0"/>
          <w:sz w:val="22"/>
        </w:rPr>
      </w:pPr>
      <w:r w:rsidRPr="0032381E">
        <w:rPr>
          <w:rFonts w:ascii="Arial" w:hAnsi="Arial"/>
          <w:snapToGrid w:val="0"/>
          <w:sz w:val="22"/>
        </w:rPr>
        <w:t>pro akc</w:t>
      </w:r>
      <w:r w:rsidR="007F5FA1" w:rsidRPr="0032381E">
        <w:rPr>
          <w:rFonts w:ascii="Arial" w:hAnsi="Arial"/>
          <w:snapToGrid w:val="0"/>
          <w:sz w:val="22"/>
        </w:rPr>
        <w:t>e</w:t>
      </w:r>
      <w:r w:rsidR="00F555AA" w:rsidRPr="0032381E">
        <w:rPr>
          <w:rFonts w:ascii="Arial" w:hAnsi="Arial"/>
          <w:snapToGrid w:val="0"/>
          <w:sz w:val="22"/>
        </w:rPr>
        <w:t xml:space="preserve"> </w:t>
      </w:r>
      <w:r w:rsidR="00860F8B" w:rsidRPr="0032381E">
        <w:rPr>
          <w:rFonts w:ascii="Arial" w:hAnsi="Arial"/>
          <w:b/>
          <w:snapToGrid w:val="0"/>
          <w:sz w:val="22"/>
          <w:szCs w:val="22"/>
        </w:rPr>
        <w:t>„</w:t>
      </w:r>
      <w:r w:rsidR="0032381E" w:rsidRPr="0032381E">
        <w:rPr>
          <w:rFonts w:ascii="Arial" w:hAnsi="Arial" w:cs="Arial"/>
          <w:b/>
          <w:color w:val="000000"/>
          <w:sz w:val="22"/>
          <w:szCs w:val="22"/>
        </w:rPr>
        <w:t xml:space="preserve">Obnova přiváděcího řadu DN 450 </w:t>
      </w:r>
      <w:proofErr w:type="gramStart"/>
      <w:r w:rsidR="0032381E" w:rsidRPr="0032381E">
        <w:rPr>
          <w:rFonts w:ascii="Arial" w:hAnsi="Arial" w:cs="Arial"/>
          <w:b/>
          <w:color w:val="000000"/>
          <w:sz w:val="22"/>
          <w:szCs w:val="22"/>
        </w:rPr>
        <w:t>Bruska - Andělky</w:t>
      </w:r>
      <w:proofErr w:type="gramEnd"/>
      <w:r w:rsidR="0032381E" w:rsidRPr="0032381E">
        <w:rPr>
          <w:rFonts w:ascii="Arial" w:hAnsi="Arial" w:cs="Arial"/>
          <w:b/>
          <w:color w:val="000000"/>
          <w:sz w:val="22"/>
          <w:szCs w:val="22"/>
        </w:rPr>
        <w:t>, Praha 6</w:t>
      </w:r>
      <w:r w:rsidR="00B27FEB" w:rsidRPr="0032381E">
        <w:rPr>
          <w:rFonts w:ascii="Arial" w:hAnsi="Arial"/>
          <w:b/>
          <w:snapToGrid w:val="0"/>
          <w:sz w:val="22"/>
          <w:szCs w:val="22"/>
        </w:rPr>
        <w:t>“</w:t>
      </w:r>
      <w:r w:rsidR="00452E73" w:rsidRPr="0032381E">
        <w:rPr>
          <w:rFonts w:ascii="Arial" w:hAnsi="Arial"/>
          <w:b/>
          <w:snapToGrid w:val="0"/>
          <w:sz w:val="22"/>
        </w:rPr>
        <w:t xml:space="preserve"> </w:t>
      </w:r>
      <w:r w:rsidR="00AE2550" w:rsidRPr="0032381E">
        <w:rPr>
          <w:rFonts w:ascii="Arial" w:hAnsi="Arial"/>
          <w:snapToGrid w:val="0"/>
          <w:sz w:val="22"/>
        </w:rPr>
        <w:t xml:space="preserve">číslo investiční akce </w:t>
      </w:r>
      <w:r w:rsidR="007F5FA1" w:rsidRPr="0032381E">
        <w:rPr>
          <w:rFonts w:ascii="Arial" w:hAnsi="Arial"/>
          <w:snapToGrid w:val="0"/>
          <w:sz w:val="22"/>
        </w:rPr>
        <w:t>1/</w:t>
      </w:r>
      <w:r w:rsidR="0032381E" w:rsidRPr="0032381E">
        <w:rPr>
          <w:rFonts w:ascii="Arial" w:hAnsi="Arial"/>
          <w:snapToGrid w:val="0"/>
          <w:sz w:val="22"/>
        </w:rPr>
        <w:t>4</w:t>
      </w:r>
      <w:r w:rsidR="007F5FA1" w:rsidRPr="0032381E">
        <w:rPr>
          <w:rFonts w:ascii="Arial" w:hAnsi="Arial"/>
          <w:snapToGrid w:val="0"/>
          <w:sz w:val="22"/>
        </w:rPr>
        <w:t>/</w:t>
      </w:r>
      <w:r w:rsidR="0032381E" w:rsidRPr="0032381E">
        <w:rPr>
          <w:rFonts w:ascii="Arial" w:hAnsi="Arial"/>
          <w:snapToGrid w:val="0"/>
          <w:sz w:val="22"/>
        </w:rPr>
        <w:t>T57/00</w:t>
      </w:r>
      <w:r w:rsidR="007F5FA1" w:rsidRPr="0032381E">
        <w:rPr>
          <w:rFonts w:ascii="Arial" w:hAnsi="Arial"/>
          <w:snapToGrid w:val="0"/>
          <w:sz w:val="22"/>
        </w:rPr>
        <w:t xml:space="preserve"> </w:t>
      </w:r>
    </w:p>
    <w:p w14:paraId="3DBE4B6B" w14:textId="77777777" w:rsidR="00812288" w:rsidRPr="0032381E" w:rsidRDefault="00812288">
      <w:pPr>
        <w:spacing w:line="20" w:lineRule="atLeast"/>
        <w:jc w:val="both"/>
        <w:rPr>
          <w:rFonts w:ascii="Arial" w:hAnsi="Arial"/>
          <w:b/>
          <w:snapToGrid w:val="0"/>
          <w:sz w:val="22"/>
        </w:rPr>
      </w:pPr>
      <w:r w:rsidRPr="0032381E">
        <w:rPr>
          <w:rFonts w:ascii="Arial" w:hAnsi="Arial"/>
          <w:b/>
          <w:snapToGrid w:val="0"/>
          <w:sz w:val="22"/>
        </w:rPr>
        <w:t>a</w:t>
      </w:r>
    </w:p>
    <w:p w14:paraId="48602023" w14:textId="77777777" w:rsidR="00812288" w:rsidRDefault="00812288" w:rsidP="00812288">
      <w:pPr>
        <w:spacing w:line="20" w:lineRule="atLeast"/>
        <w:jc w:val="both"/>
        <w:rPr>
          <w:rFonts w:ascii="Arial" w:hAnsi="Arial"/>
          <w:snapToGrid w:val="0"/>
          <w:sz w:val="22"/>
        </w:rPr>
      </w:pPr>
      <w:r w:rsidRPr="0032381E">
        <w:rPr>
          <w:rFonts w:ascii="Arial" w:hAnsi="Arial"/>
          <w:b/>
          <w:snapToGrid w:val="0"/>
          <w:sz w:val="22"/>
        </w:rPr>
        <w:t>„</w:t>
      </w:r>
      <w:r w:rsidR="0032381E" w:rsidRPr="0032381E">
        <w:rPr>
          <w:rFonts w:ascii="Arial" w:hAnsi="Arial" w:cs="Arial"/>
          <w:b/>
          <w:color w:val="000000"/>
          <w:sz w:val="22"/>
          <w:szCs w:val="22"/>
        </w:rPr>
        <w:t xml:space="preserve">Obnova přiváděcího řadu DN 550 </w:t>
      </w:r>
      <w:proofErr w:type="gramStart"/>
      <w:r w:rsidR="0032381E" w:rsidRPr="0032381E">
        <w:rPr>
          <w:rFonts w:ascii="Arial" w:hAnsi="Arial" w:cs="Arial"/>
          <w:b/>
          <w:color w:val="000000"/>
          <w:sz w:val="22"/>
          <w:szCs w:val="22"/>
        </w:rPr>
        <w:t>Bruska - Andělky</w:t>
      </w:r>
      <w:proofErr w:type="gramEnd"/>
      <w:r w:rsidR="0032381E" w:rsidRPr="0032381E">
        <w:rPr>
          <w:rFonts w:ascii="Arial" w:hAnsi="Arial" w:cs="Arial"/>
          <w:b/>
          <w:color w:val="000000"/>
          <w:sz w:val="22"/>
          <w:szCs w:val="22"/>
        </w:rPr>
        <w:t>, Praha 6</w:t>
      </w:r>
      <w:r w:rsidRPr="0032381E">
        <w:rPr>
          <w:rFonts w:ascii="Arial" w:hAnsi="Arial"/>
          <w:b/>
          <w:snapToGrid w:val="0"/>
          <w:sz w:val="22"/>
          <w:szCs w:val="22"/>
        </w:rPr>
        <w:t>“</w:t>
      </w:r>
      <w:r w:rsidRPr="0032381E">
        <w:rPr>
          <w:rFonts w:ascii="Arial" w:hAnsi="Arial"/>
          <w:b/>
          <w:snapToGrid w:val="0"/>
          <w:sz w:val="22"/>
        </w:rPr>
        <w:t xml:space="preserve"> </w:t>
      </w:r>
      <w:r w:rsidRPr="0032381E">
        <w:rPr>
          <w:rFonts w:ascii="Arial" w:hAnsi="Arial"/>
          <w:snapToGrid w:val="0"/>
          <w:sz w:val="22"/>
        </w:rPr>
        <w:t>číslo investiční akce 1/4/</w:t>
      </w:r>
      <w:r w:rsidR="0032381E" w:rsidRPr="0032381E">
        <w:rPr>
          <w:rFonts w:ascii="Arial" w:hAnsi="Arial"/>
          <w:snapToGrid w:val="0"/>
          <w:sz w:val="22"/>
        </w:rPr>
        <w:t>T58/00</w:t>
      </w:r>
      <w:r>
        <w:rPr>
          <w:rFonts w:ascii="Arial" w:hAnsi="Arial"/>
          <w:snapToGrid w:val="0"/>
          <w:sz w:val="22"/>
        </w:rPr>
        <w:t xml:space="preserve"> </w:t>
      </w:r>
    </w:p>
    <w:p w14:paraId="2ABDB782" w14:textId="77777777" w:rsidR="00812288" w:rsidRDefault="00812288">
      <w:pPr>
        <w:spacing w:line="20" w:lineRule="atLeast"/>
        <w:jc w:val="both"/>
        <w:rPr>
          <w:rFonts w:ascii="Arial" w:hAnsi="Arial"/>
          <w:snapToGrid w:val="0"/>
          <w:sz w:val="22"/>
        </w:rPr>
      </w:pPr>
    </w:p>
    <w:p w14:paraId="4B35B311" w14:textId="77777777" w:rsidR="00E30ECA" w:rsidRPr="00E30ECA" w:rsidRDefault="00425CE9" w:rsidP="00E30ECA">
      <w:pPr>
        <w:pStyle w:val="NormalJustified"/>
        <w:widowControl/>
        <w:spacing w:after="120" w:line="280" w:lineRule="atLeast"/>
        <w:rPr>
          <w:rFonts w:ascii="Arial" w:hAnsi="Arial" w:cs="Arial"/>
          <w:iCs/>
          <w:sz w:val="22"/>
          <w:szCs w:val="22"/>
        </w:rPr>
      </w:pPr>
      <w:r>
        <w:rPr>
          <w:rFonts w:ascii="Arial" w:hAnsi="Arial"/>
          <w:snapToGrid w:val="0"/>
          <w:sz w:val="22"/>
        </w:rPr>
        <w:t>v následujícím rozsahu:</w:t>
      </w:r>
      <w:r w:rsidR="00B27FEB">
        <w:rPr>
          <w:rFonts w:ascii="Arial" w:hAnsi="Arial"/>
          <w:snapToGrid w:val="0"/>
          <w:sz w:val="22"/>
        </w:rPr>
        <w:t xml:space="preserve"> </w:t>
      </w:r>
      <w:r w:rsidR="00E30ECA" w:rsidRPr="00E30ECA">
        <w:rPr>
          <w:rFonts w:ascii="Arial" w:hAnsi="Arial" w:cs="Arial"/>
          <w:iCs/>
          <w:sz w:val="22"/>
          <w:szCs w:val="22"/>
        </w:rPr>
        <w:t>obnova vodovodních řadů DN450 a DN550, které budou nahrazeny vodovodními řady DN500 v předpokládané délce 330,0 metrů a DN 600 v předpokládané délce 330,0 metrů.</w:t>
      </w:r>
    </w:p>
    <w:p w14:paraId="66237FE5" w14:textId="77777777" w:rsidR="00E30ECA" w:rsidRDefault="00E30ECA">
      <w:pPr>
        <w:spacing w:line="20" w:lineRule="atLeast"/>
        <w:jc w:val="both"/>
        <w:rPr>
          <w:rFonts w:ascii="Arial" w:hAnsi="Arial"/>
          <w:snapToGrid w:val="0"/>
          <w:sz w:val="22"/>
        </w:rPr>
      </w:pPr>
    </w:p>
    <w:p w14:paraId="7AEE6388" w14:textId="77777777" w:rsidR="00425CE9" w:rsidRDefault="00425CE9">
      <w:pPr>
        <w:spacing w:line="20" w:lineRule="atLeast"/>
        <w:jc w:val="both"/>
        <w:rPr>
          <w:rFonts w:ascii="Arial" w:hAnsi="Arial"/>
          <w:snapToGrid w:val="0"/>
          <w:sz w:val="22"/>
        </w:rPr>
      </w:pPr>
      <w:r w:rsidRPr="0032381E">
        <w:rPr>
          <w:rFonts w:ascii="Arial" w:hAnsi="Arial"/>
          <w:snapToGrid w:val="0"/>
          <w:sz w:val="22"/>
        </w:rPr>
        <w:t xml:space="preserve">Zhotovitel prohlašuje, že se podrobně seznámil s obsahem </w:t>
      </w:r>
      <w:r w:rsidR="00C74E12" w:rsidRPr="0032381E">
        <w:rPr>
          <w:rFonts w:ascii="Arial" w:hAnsi="Arial"/>
          <w:snapToGrid w:val="0"/>
          <w:sz w:val="22"/>
        </w:rPr>
        <w:t xml:space="preserve">výzvy k podání nabídky na </w:t>
      </w:r>
      <w:r w:rsidR="0032381E" w:rsidRPr="0032381E">
        <w:rPr>
          <w:rFonts w:ascii="Arial" w:hAnsi="Arial"/>
          <w:snapToGrid w:val="0"/>
          <w:sz w:val="22"/>
        </w:rPr>
        <w:t>veřejnou zakázku</w:t>
      </w:r>
      <w:r w:rsidRPr="0032381E">
        <w:rPr>
          <w:rFonts w:ascii="Arial" w:hAnsi="Arial"/>
          <w:snapToGrid w:val="0"/>
          <w:sz w:val="22"/>
        </w:rPr>
        <w:t xml:space="preserve">. Zhotovitel prohlašuje, že na základě své odborné způsobilosti posoudil obsah </w:t>
      </w:r>
      <w:r w:rsidR="00C74E12" w:rsidRPr="0032381E">
        <w:rPr>
          <w:rFonts w:ascii="Arial" w:hAnsi="Arial"/>
          <w:snapToGrid w:val="0"/>
          <w:sz w:val="22"/>
        </w:rPr>
        <w:t>výzvy</w:t>
      </w:r>
      <w:r w:rsidR="0032381E" w:rsidRPr="0032381E">
        <w:rPr>
          <w:rFonts w:ascii="Arial" w:hAnsi="Arial"/>
          <w:snapToGrid w:val="0"/>
          <w:sz w:val="22"/>
        </w:rPr>
        <w:t xml:space="preserve"> i</w:t>
      </w:r>
      <w:r w:rsidRPr="0032381E">
        <w:rPr>
          <w:rFonts w:ascii="Arial" w:hAnsi="Arial"/>
          <w:snapToGrid w:val="0"/>
          <w:sz w:val="22"/>
        </w:rPr>
        <w:t xml:space="preserve"> </w:t>
      </w:r>
      <w:r w:rsidR="00C74E12" w:rsidRPr="0032381E">
        <w:rPr>
          <w:rFonts w:ascii="Arial" w:hAnsi="Arial"/>
          <w:snapToGrid w:val="0"/>
          <w:sz w:val="22"/>
        </w:rPr>
        <w:t xml:space="preserve">celého </w:t>
      </w:r>
      <w:r w:rsidRPr="0032381E">
        <w:rPr>
          <w:rFonts w:ascii="Arial" w:hAnsi="Arial"/>
          <w:snapToGrid w:val="0"/>
          <w:sz w:val="22"/>
        </w:rPr>
        <w:t>zadání, a že také jsou mu ke dni uzavření této smlouvy známy ze strany objednatele</w:t>
      </w:r>
      <w:r>
        <w:rPr>
          <w:rFonts w:ascii="Arial" w:hAnsi="Arial"/>
          <w:snapToGrid w:val="0"/>
          <w:sz w:val="22"/>
        </w:rPr>
        <w:t xml:space="preserv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266D5577" w14:textId="77777777" w:rsidR="007F3EA6" w:rsidRDefault="00425CE9">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p>
    <w:p w14:paraId="4B746FDA" w14:textId="77777777"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14:paraId="4CF3CBD2" w14:textId="77777777"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14:paraId="3FDF1806" w14:textId="77777777" w:rsidR="007F3EA6" w:rsidRDefault="007F3EA6" w:rsidP="007F3EA6">
      <w:pPr>
        <w:pStyle w:val="Zkladntext"/>
        <w:tabs>
          <w:tab w:val="left" w:pos="4820"/>
          <w:tab w:val="left" w:pos="6096"/>
          <w:tab w:val="left" w:pos="7230"/>
        </w:tabs>
        <w:rPr>
          <w:rFonts w:ascii="Arial" w:hAnsi="Arial"/>
          <w:snapToGrid w:val="0"/>
        </w:rPr>
      </w:pPr>
    </w:p>
    <w:p w14:paraId="6CA964C2" w14:textId="77777777" w:rsidR="00425CE9" w:rsidRDefault="00425CE9" w:rsidP="007F3EA6">
      <w:pPr>
        <w:pStyle w:val="Zkladntext"/>
        <w:tabs>
          <w:tab w:val="left" w:pos="4820"/>
          <w:tab w:val="left" w:pos="6096"/>
          <w:tab w:val="left" w:pos="7230"/>
        </w:tabs>
        <w:rPr>
          <w:rFonts w:ascii="Arial" w:hAnsi="Arial"/>
          <w:snapToGrid w:val="0"/>
        </w:rPr>
      </w:pPr>
    </w:p>
    <w:p w14:paraId="398B6ABA" w14:textId="77777777" w:rsidR="00425CE9" w:rsidRDefault="00425CE9">
      <w:pPr>
        <w:pStyle w:val="Zkladntext2"/>
        <w:jc w:val="center"/>
        <w:rPr>
          <w:rFonts w:ascii="Arial" w:hAnsi="Arial"/>
          <w:b/>
        </w:rPr>
      </w:pPr>
      <w:r>
        <w:rPr>
          <w:rFonts w:ascii="Arial" w:hAnsi="Arial"/>
          <w:b/>
        </w:rPr>
        <w:t>III. Obsah a rozsah dokumentace</w:t>
      </w:r>
    </w:p>
    <w:p w14:paraId="348A2BFA" w14:textId="77777777" w:rsidR="008976FA"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33C5D775" w14:textId="77777777" w:rsidR="003E6A7C" w:rsidRPr="00F877B3" w:rsidRDefault="003E6A7C" w:rsidP="008976FA">
      <w:pPr>
        <w:pStyle w:val="Zkladntext2"/>
        <w:ind w:right="-52"/>
        <w:rPr>
          <w:rFonts w:ascii="Arial" w:hAnsi="Arial" w:cs="Arial"/>
          <w:sz w:val="22"/>
          <w:szCs w:val="22"/>
        </w:rPr>
      </w:pPr>
    </w:p>
    <w:p w14:paraId="47E781D7" w14:textId="77777777" w:rsidR="005216AC" w:rsidRDefault="005216AC" w:rsidP="003E6A7C">
      <w:pPr>
        <w:pStyle w:val="Zkladntext2"/>
        <w:spacing w:before="0"/>
        <w:ind w:right="-51"/>
        <w:rPr>
          <w:rFonts w:ascii="Arial" w:hAnsi="Arial" w:cs="Arial"/>
          <w:sz w:val="22"/>
          <w:u w:val="single"/>
        </w:rPr>
      </w:pPr>
      <w:r w:rsidRPr="003E6A7C">
        <w:rPr>
          <w:rFonts w:ascii="Arial" w:hAnsi="Arial" w:cs="Arial"/>
          <w:sz w:val="22"/>
          <w:u w:val="single"/>
        </w:rPr>
        <w:t>Dokumentace pro vydání společného povolení bude obsahovat kromě náležitostí dle přílohy č. 9 vyhlášky č. 499/2006 Sb. následující údaje:</w:t>
      </w:r>
    </w:p>
    <w:p w14:paraId="176CE2E2" w14:textId="77777777" w:rsidR="003E6A7C" w:rsidRPr="003E6A7C" w:rsidRDefault="003E6A7C" w:rsidP="003E6A7C">
      <w:pPr>
        <w:pStyle w:val="Zkladntext2"/>
        <w:spacing w:before="0"/>
        <w:ind w:right="-51"/>
        <w:rPr>
          <w:rFonts w:ascii="Arial" w:hAnsi="Arial" w:cs="Arial"/>
          <w:sz w:val="22"/>
          <w:u w:val="single"/>
        </w:rPr>
      </w:pPr>
    </w:p>
    <w:p w14:paraId="4748C068"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katastrální mapa se zákresem stavby 1:1000, potvrzená katastrálním úřadem</w:t>
      </w:r>
    </w:p>
    <w:p w14:paraId="4D0A3A7C"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čistá katastrální mapa potvrzená katastrálním úřadem</w:t>
      </w:r>
    </w:p>
    <w:p w14:paraId="1C7285AF"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výpis z katastru nemovitostí na dotčené pozemky</w:t>
      </w:r>
    </w:p>
    <w:p w14:paraId="707F4DDB" w14:textId="77777777" w:rsidR="005216AC" w:rsidRPr="00172519" w:rsidRDefault="005216AC" w:rsidP="005216AC">
      <w:pPr>
        <w:numPr>
          <w:ilvl w:val="0"/>
          <w:numId w:val="12"/>
        </w:numPr>
        <w:spacing w:before="60" w:after="100" w:afterAutospacing="1"/>
        <w:jc w:val="both"/>
        <w:rPr>
          <w:rFonts w:ascii="Arial" w:hAnsi="Arial" w:cs="Arial"/>
          <w:i/>
          <w:iCs/>
          <w:sz w:val="22"/>
        </w:rPr>
      </w:pPr>
      <w:r>
        <w:rPr>
          <w:rFonts w:ascii="Arial" w:hAnsi="Arial" w:cs="Arial"/>
          <w:sz w:val="22"/>
        </w:rPr>
        <w:t>budou zohledněny podmínky dohody s OOP MHMP ohledně stávající zeleně</w:t>
      </w:r>
    </w:p>
    <w:p w14:paraId="5EDACF1B" w14:textId="77777777" w:rsidR="005216AC" w:rsidRPr="00C9675F"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14:paraId="0B482517" w14:textId="77777777" w:rsidR="005216AC"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14:paraId="69C39482" w14:textId="77777777" w:rsidR="005216AC" w:rsidRDefault="005216AC" w:rsidP="005216AC">
      <w:pPr>
        <w:numPr>
          <w:ilvl w:val="0"/>
          <w:numId w:val="12"/>
        </w:numPr>
        <w:spacing w:before="60" w:after="100" w:afterAutospacing="1"/>
        <w:ind w:left="714" w:hanging="357"/>
        <w:jc w:val="both"/>
        <w:rPr>
          <w:rFonts w:ascii="Arial" w:hAnsi="Arial" w:cs="Arial"/>
          <w:sz w:val="22"/>
        </w:rPr>
      </w:pPr>
      <w:r>
        <w:rPr>
          <w:rFonts w:ascii="Arial" w:hAnsi="Arial" w:cs="Arial"/>
          <w:sz w:val="22"/>
        </w:rPr>
        <w:lastRenderedPageBreak/>
        <w:t>dokumentace bude obsahovat vyznačení všech přepojovaných vodovodních/</w:t>
      </w:r>
      <w:proofErr w:type="gramStart"/>
      <w:r>
        <w:rPr>
          <w:rFonts w:ascii="Arial" w:hAnsi="Arial" w:cs="Arial"/>
          <w:sz w:val="22"/>
        </w:rPr>
        <w:t>kanalizačních  přípojek</w:t>
      </w:r>
      <w:proofErr w:type="gramEnd"/>
      <w:r>
        <w:rPr>
          <w:rFonts w:ascii="Arial" w:hAnsi="Arial" w:cs="Arial"/>
          <w:sz w:val="22"/>
        </w:rPr>
        <w:t xml:space="preserve"> včetně jejich tabelárního přehledu </w:t>
      </w:r>
    </w:p>
    <w:p w14:paraId="0F251F10"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14:paraId="1E256881"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14:paraId="1C26DF7A"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14:paraId="1A581128"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14:paraId="3F96EA19"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1B9F8E43"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14:paraId="53215743"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411D84A6"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14:paraId="2476AFF2"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14:paraId="78489002"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14:paraId="12C9864E"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14:paraId="58320F43"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w:t>
      </w:r>
      <w:proofErr w:type="gramStart"/>
      <w:r w:rsidRPr="00D75ABB">
        <w:rPr>
          <w:rFonts w:ascii="Arial" w:hAnsi="Arial" w:cs="Arial"/>
          <w:sz w:val="22"/>
        </w:rPr>
        <w:t>výstavby</w:t>
      </w:r>
      <w:r>
        <w:rPr>
          <w:rFonts w:ascii="Arial" w:hAnsi="Arial" w:cs="Arial"/>
          <w:sz w:val="22"/>
        </w:rPr>
        <w:t xml:space="preserve"> - ZOV</w:t>
      </w:r>
      <w:proofErr w:type="gramEnd"/>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13806EA2" w14:textId="77777777" w:rsidR="005216AC" w:rsidRPr="006E3563" w:rsidRDefault="005216AC" w:rsidP="005216AC">
      <w:pPr>
        <w:numPr>
          <w:ilvl w:val="0"/>
          <w:numId w:val="12"/>
        </w:numPr>
        <w:tabs>
          <w:tab w:val="num" w:pos="1070"/>
        </w:tabs>
        <w:spacing w:before="60" w:after="100" w:afterAutospacing="1"/>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412108E7" w14:textId="77777777" w:rsidR="006E3563" w:rsidRPr="006E3563" w:rsidRDefault="006E3563" w:rsidP="006E3563">
      <w:pPr>
        <w:numPr>
          <w:ilvl w:val="0"/>
          <w:numId w:val="12"/>
        </w:numPr>
        <w:tabs>
          <w:tab w:val="num" w:pos="1070"/>
        </w:tabs>
        <w:spacing w:before="60" w:after="100" w:afterAutospacing="1"/>
        <w:jc w:val="both"/>
        <w:rPr>
          <w:rFonts w:ascii="Arial" w:hAnsi="Arial" w:cs="Arial"/>
          <w:sz w:val="22"/>
        </w:rPr>
      </w:pPr>
      <w:r w:rsidRPr="006E3563">
        <w:rPr>
          <w:rFonts w:ascii="Arial" w:hAnsi="Arial" w:cs="Arial"/>
          <w:sz w:val="22"/>
        </w:rPr>
        <w:t>v případě, že stavba zasáhne do ochranného pásma ČD, bude v technické zprávě a situaci uveden název trati a traťový km</w:t>
      </w:r>
    </w:p>
    <w:p w14:paraId="2B5F6DC5" w14:textId="77777777" w:rsidR="006E3563" w:rsidRDefault="006E3563" w:rsidP="006E3563">
      <w:pPr>
        <w:numPr>
          <w:ilvl w:val="0"/>
          <w:numId w:val="12"/>
        </w:numPr>
        <w:tabs>
          <w:tab w:val="num" w:pos="1070"/>
        </w:tabs>
        <w:spacing w:before="60"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14:paraId="0702EEF8" w14:textId="77777777" w:rsidR="005216AC" w:rsidRPr="00A01BCA"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t>6 x pare projektové dokumentace</w:t>
      </w:r>
    </w:p>
    <w:p w14:paraId="16964FC0" w14:textId="77777777" w:rsidR="005216AC" w:rsidRPr="00156D8D"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t xml:space="preserve">zápisy z výrobních výborů za účasti divize rozvoje, obchodní divize PVS </w:t>
      </w:r>
      <w:r w:rsidRPr="00AE2550">
        <w:rPr>
          <w:rFonts w:ascii="Arial" w:hAnsi="Arial" w:cs="Arial"/>
          <w:sz w:val="22"/>
        </w:rPr>
        <w:t>(úsek přípravy i úsek realizace</w:t>
      </w:r>
      <w:r>
        <w:rPr>
          <w:rFonts w:ascii="Arial" w:hAnsi="Arial" w:cs="Arial"/>
          <w:sz w:val="22"/>
        </w:rPr>
        <w:t>) a příslušného provozu a technického úseku PVK (shoda zúčastněných na konečné podobě PD) s podpisy všech zúčastněných</w:t>
      </w:r>
    </w:p>
    <w:p w14:paraId="1F7E404F" w14:textId="77777777"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w:t>
      </w:r>
      <w:r w:rsidR="002839A6">
        <w:rPr>
          <w:rFonts w:ascii="Arial" w:hAnsi="Arial" w:cs="Arial"/>
          <w:sz w:val="22"/>
          <w:u w:val="single"/>
        </w:rPr>
        <w:t> 13</w:t>
      </w:r>
      <w:r w:rsidRPr="001F787B">
        <w:rPr>
          <w:rFonts w:ascii="Arial" w:hAnsi="Arial" w:cs="Arial"/>
          <w:sz w:val="22"/>
          <w:u w:val="single"/>
        </w:rPr>
        <w:t xml:space="preserve"> vyhlášky č. 499/2006 Sb. následující údaje</w:t>
      </w:r>
      <w:r>
        <w:rPr>
          <w:rFonts w:ascii="Arial" w:hAnsi="Arial" w:cs="Arial"/>
          <w:sz w:val="22"/>
          <w:u w:val="single"/>
        </w:rPr>
        <w:t>:</w:t>
      </w:r>
    </w:p>
    <w:p w14:paraId="4975DC15" w14:textId="77777777" w:rsidR="007F3EA6" w:rsidRDefault="007F3EA6" w:rsidP="007F3EA6">
      <w:pPr>
        <w:pStyle w:val="Zkladntext2"/>
        <w:spacing w:before="0"/>
        <w:ind w:right="-51"/>
        <w:rPr>
          <w:rFonts w:ascii="Arial" w:hAnsi="Arial" w:cs="Arial"/>
          <w:sz w:val="22"/>
          <w:u w:val="single"/>
        </w:rPr>
      </w:pPr>
    </w:p>
    <w:p w14:paraId="4988F31C" w14:textId="77777777"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14:paraId="25E35F14" w14:textId="77777777"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14:paraId="1EC336F1"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14:paraId="421F89A0"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14:paraId="4EEFA34E"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lastRenderedPageBreak/>
        <w:t xml:space="preserve">technická zpráva každého stavebního objektu bude doplněna o: „Podrobný popis technického standardu stavebního objektu“ a „Podrobný popis uživatelského standardu stavebního objektu“ </w:t>
      </w:r>
    </w:p>
    <w:p w14:paraId="5A58BB8E" w14:textId="77777777"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14:paraId="192016B9" w14:textId="77777777" w:rsidR="007F3EA6" w:rsidRPr="0032381E" w:rsidRDefault="007F3EA6" w:rsidP="007F3EA6">
      <w:pPr>
        <w:numPr>
          <w:ilvl w:val="0"/>
          <w:numId w:val="12"/>
        </w:numPr>
        <w:spacing w:after="100" w:afterAutospacing="1"/>
        <w:jc w:val="both"/>
        <w:rPr>
          <w:rFonts w:ascii="Arial" w:hAnsi="Arial" w:cs="Arial"/>
          <w:snapToGrid w:val="0"/>
          <w:sz w:val="22"/>
        </w:rPr>
      </w:pPr>
      <w:r w:rsidRPr="0032381E">
        <w:rPr>
          <w:rFonts w:ascii="Arial" w:hAnsi="Arial" w:cs="Arial"/>
          <w:sz w:val="22"/>
          <w:szCs w:val="22"/>
        </w:rPr>
        <w:t>zpracování soupisu stavebních prací, dodávek a služeb a výkazu výměr bude zpracován podle přílohy č. 2 – P</w:t>
      </w:r>
      <w:r w:rsidRPr="0032381E">
        <w:rPr>
          <w:rFonts w:ascii="Arial" w:hAnsi="Arial" w:cs="Arial"/>
          <w:iCs/>
          <w:sz w:val="22"/>
          <w:szCs w:val="22"/>
        </w:rPr>
        <w:t xml:space="preserve">ravidla PVS pro vyhotovení soupisů stavebních prací, soupisu dodávek a služeb, včetně výkazu výměr, </w:t>
      </w:r>
      <w:r w:rsidRPr="0032381E">
        <w:rPr>
          <w:rFonts w:ascii="Arial" w:hAnsi="Arial" w:cs="Arial"/>
          <w:sz w:val="22"/>
        </w:rPr>
        <w:t>která jsou nedílnou součástí této smlouvy</w:t>
      </w:r>
    </w:p>
    <w:p w14:paraId="7F146C67" w14:textId="77777777" w:rsidR="007F3EA6" w:rsidRPr="0032381E" w:rsidRDefault="007F3EA6" w:rsidP="007F3EA6">
      <w:pPr>
        <w:numPr>
          <w:ilvl w:val="0"/>
          <w:numId w:val="12"/>
        </w:numPr>
        <w:spacing w:after="100" w:afterAutospacing="1"/>
        <w:jc w:val="both"/>
        <w:rPr>
          <w:rFonts w:ascii="Arial" w:hAnsi="Arial" w:cs="Arial"/>
          <w:snapToGrid w:val="0"/>
          <w:sz w:val="22"/>
        </w:rPr>
      </w:pPr>
      <w:r w:rsidRPr="0032381E">
        <w:rPr>
          <w:rFonts w:ascii="Arial" w:hAnsi="Arial" w:cs="Arial"/>
          <w:sz w:val="22"/>
          <w:szCs w:val="22"/>
        </w:rPr>
        <w:t>soupis stavebních prací, dodávek a služeb a výkazu výměr bude na výzvu odsouhlasen cenovým referentem PVS</w:t>
      </w:r>
    </w:p>
    <w:p w14:paraId="4D8FAA45" w14:textId="77777777" w:rsidR="007F3EA6" w:rsidRPr="0032381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2381E">
        <w:rPr>
          <w:rFonts w:ascii="Arial" w:hAnsi="Arial" w:cs="Arial"/>
          <w:sz w:val="22"/>
        </w:rPr>
        <w:t>technologický postup rušení starých vodovodních a kanalizačních řadů</w:t>
      </w:r>
    </w:p>
    <w:p w14:paraId="1B8406D7" w14:textId="77777777" w:rsidR="007F3EA6" w:rsidRPr="0032381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2381E">
        <w:rPr>
          <w:rFonts w:ascii="Arial" w:hAnsi="Arial" w:cs="Arial"/>
          <w:sz w:val="22"/>
        </w:rPr>
        <w:t>vytyčovací výkresy</w:t>
      </w:r>
    </w:p>
    <w:p w14:paraId="33071D8E" w14:textId="77777777" w:rsidR="007F3EA6" w:rsidRPr="0032381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2381E">
        <w:rPr>
          <w:rFonts w:ascii="Arial" w:hAnsi="Arial" w:cs="Arial"/>
          <w:sz w:val="22"/>
        </w:rPr>
        <w:t>předepsat způsob manipulace na řadech a přepojování na stokách</w:t>
      </w:r>
    </w:p>
    <w:p w14:paraId="330593F3" w14:textId="77777777" w:rsidR="007F3EA6" w:rsidRPr="0032381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2381E">
        <w:rPr>
          <w:rFonts w:ascii="Arial" w:hAnsi="Arial"/>
          <w:noProof/>
          <w:sz w:val="22"/>
          <w:szCs w:val="22"/>
        </w:rPr>
        <w:t>návrh bezpečnostního a kontrolního měření včetně soupisu prací</w:t>
      </w:r>
    </w:p>
    <w:p w14:paraId="78099010"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14:paraId="21E8BE42"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78D7BAF9"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w:t>
      </w:r>
      <w:r w:rsidR="0049634D">
        <w:rPr>
          <w:rFonts w:ascii="Arial" w:hAnsi="Arial" w:cs="Arial"/>
          <w:sz w:val="22"/>
        </w:rPr>
        <w:t>, a.s.</w:t>
      </w:r>
      <w:r>
        <w:rPr>
          <w:rFonts w:ascii="Arial" w:hAnsi="Arial" w:cs="Arial"/>
          <w:sz w:val="22"/>
        </w:rPr>
        <w:t xml:space="preserve"> a dodržení Technických podmínek TSK hl. m. Prahy</w:t>
      </w:r>
    </w:p>
    <w:p w14:paraId="072CC9DD"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14:paraId="5C48C9DF" w14:textId="77777777" w:rsidR="007F3EA6" w:rsidRPr="00D65291"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14:paraId="6F755EC1"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14:paraId="04C0FDCA"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14:paraId="7AD4E29B"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14:paraId="5406454D"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0F9D7185" w14:textId="77777777" w:rsidR="007F3EA6" w:rsidRPr="007F3EA6" w:rsidRDefault="007F3EA6" w:rsidP="007F3EA6">
      <w:pPr>
        <w:numPr>
          <w:ilvl w:val="1"/>
          <w:numId w:val="12"/>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2618A6ED"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sidR="0049634D">
        <w:rPr>
          <w:rFonts w:ascii="Arial" w:hAnsi="Arial"/>
          <w:noProof/>
          <w:sz w:val="22"/>
          <w:szCs w:val="22"/>
        </w:rPr>
        <w:t>, a.s.</w:t>
      </w:r>
      <w:r w:rsidR="007F3EA6" w:rsidRPr="007F3EA6">
        <w:rPr>
          <w:rFonts w:ascii="Arial" w:hAnsi="Arial"/>
          <w:noProof/>
          <w:sz w:val="22"/>
          <w:szCs w:val="22"/>
        </w:rPr>
        <w:t xml:space="preserve"> (dále jen „TSK hl.m. Prahy</w:t>
      </w:r>
      <w:r w:rsidR="0049634D">
        <w:rPr>
          <w:rFonts w:ascii="Arial" w:hAnsi="Arial"/>
          <w:noProof/>
          <w:sz w:val="22"/>
          <w:szCs w:val="22"/>
        </w:rPr>
        <w:t>, a.s.</w:t>
      </w:r>
      <w:r w:rsidR="007F3EA6" w:rsidRPr="007F3EA6">
        <w:rPr>
          <w:rFonts w:ascii="Arial" w:hAnsi="Arial"/>
          <w:noProof/>
          <w:sz w:val="22"/>
          <w:szCs w:val="22"/>
        </w:rPr>
        <w:t xml:space="preserve">“). </w:t>
      </w:r>
    </w:p>
    <w:p w14:paraId="1AC8A100"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14:paraId="1DD53ABE"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14:paraId="183B5847" w14:textId="77777777" w:rsidR="007F3EA6" w:rsidRPr="00814E21"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14:paraId="37B659AF" w14:textId="77777777" w:rsidR="007F3EA6" w:rsidRDefault="007F3EA6" w:rsidP="007F3EA6">
      <w:pPr>
        <w:pStyle w:val="Zkladntext"/>
        <w:tabs>
          <w:tab w:val="left" w:pos="4820"/>
          <w:tab w:val="left" w:pos="6096"/>
          <w:tab w:val="left" w:pos="7230"/>
        </w:tabs>
        <w:rPr>
          <w:rFonts w:ascii="Arial" w:hAnsi="Arial"/>
          <w:snapToGrid w:val="0"/>
        </w:rPr>
      </w:pPr>
    </w:p>
    <w:p w14:paraId="699B69C2" w14:textId="77777777" w:rsidR="00BF589A" w:rsidRDefault="00BF589A" w:rsidP="007F3EA6">
      <w:pPr>
        <w:pStyle w:val="Zkladntext"/>
        <w:tabs>
          <w:tab w:val="left" w:pos="4820"/>
          <w:tab w:val="left" w:pos="6096"/>
          <w:tab w:val="left" w:pos="7230"/>
        </w:tabs>
        <w:rPr>
          <w:rFonts w:ascii="Arial" w:hAnsi="Arial"/>
          <w:snapToGrid w:val="0"/>
        </w:rPr>
      </w:pPr>
    </w:p>
    <w:p w14:paraId="0A3539DB" w14:textId="77777777" w:rsidR="00425CE9" w:rsidRDefault="00425CE9">
      <w:pPr>
        <w:pStyle w:val="Zkladntext2"/>
        <w:jc w:val="center"/>
        <w:rPr>
          <w:rFonts w:ascii="Arial" w:hAnsi="Arial"/>
          <w:b/>
        </w:rPr>
      </w:pPr>
      <w:r>
        <w:rPr>
          <w:rFonts w:ascii="Arial" w:hAnsi="Arial"/>
          <w:b/>
        </w:rPr>
        <w:t>IV. Součinnost objednatele</w:t>
      </w:r>
    </w:p>
    <w:p w14:paraId="36F93C22" w14:textId="77777777"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14:paraId="1284B953" w14:textId="77777777"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14:paraId="08C657E2" w14:textId="77777777"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14:paraId="3C262B74" w14:textId="77777777"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14:paraId="1F5DDD61" w14:textId="77777777"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14:paraId="6F029CB7"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52430773" w14:textId="77777777" w:rsidR="00425CE9" w:rsidRDefault="00425CE9">
      <w:pPr>
        <w:pStyle w:val="Zkladntext2"/>
        <w:spacing w:before="0" w:after="100"/>
        <w:jc w:val="center"/>
        <w:rPr>
          <w:rFonts w:ascii="Arial" w:hAnsi="Arial"/>
        </w:rPr>
      </w:pPr>
      <w:r>
        <w:rPr>
          <w:rFonts w:ascii="Arial" w:hAnsi="Arial"/>
          <w:b/>
        </w:rPr>
        <w:t>V. Doba plnění</w:t>
      </w:r>
    </w:p>
    <w:p w14:paraId="7081A110" w14:textId="77777777"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14:paraId="380CDE4C" w14:textId="77777777" w:rsidR="00425CE9" w:rsidRDefault="00425CE9">
      <w:pPr>
        <w:pStyle w:val="Zkladntext2"/>
        <w:spacing w:before="0"/>
        <w:rPr>
          <w:rFonts w:ascii="Arial" w:hAnsi="Arial"/>
          <w:sz w:val="22"/>
        </w:rPr>
      </w:pPr>
    </w:p>
    <w:p w14:paraId="60B8CA45" w14:textId="5C75BD11" w:rsidR="004E63DB" w:rsidRDefault="004E63DB" w:rsidP="004E63DB">
      <w:pPr>
        <w:numPr>
          <w:ilvl w:val="0"/>
          <w:numId w:val="10"/>
        </w:numPr>
        <w:tabs>
          <w:tab w:val="clear" w:pos="720"/>
          <w:tab w:val="num" w:pos="426"/>
          <w:tab w:val="left" w:pos="5387"/>
        </w:tabs>
        <w:ind w:left="426" w:hanging="426"/>
        <w:rPr>
          <w:rFonts w:ascii="Arial" w:hAnsi="Arial"/>
          <w:snapToGrid w:val="0"/>
          <w:sz w:val="22"/>
        </w:rPr>
      </w:pPr>
      <w:r>
        <w:rPr>
          <w:rFonts w:ascii="Arial" w:hAnsi="Arial"/>
          <w:snapToGrid w:val="0"/>
          <w:sz w:val="22"/>
        </w:rPr>
        <w:t>PD pro vydání společného povolení ……………...</w:t>
      </w:r>
      <w:r>
        <w:rPr>
          <w:rFonts w:ascii="Arial" w:hAnsi="Arial"/>
          <w:snapToGrid w:val="0"/>
          <w:sz w:val="22"/>
        </w:rPr>
        <w:tab/>
      </w:r>
      <w:r>
        <w:rPr>
          <w:rFonts w:ascii="Arial" w:hAnsi="Arial" w:cs="Arial"/>
          <w:snapToGrid w:val="0"/>
          <w:sz w:val="22"/>
        </w:rPr>
        <w:t xml:space="preserve">do 4 měsíců od </w:t>
      </w:r>
      <w:r w:rsidR="00ED66E2">
        <w:rPr>
          <w:rFonts w:ascii="Arial" w:hAnsi="Arial" w:cs="Arial"/>
          <w:snapToGrid w:val="0"/>
          <w:sz w:val="22"/>
        </w:rPr>
        <w:t>podpisu této smlouvy</w:t>
      </w:r>
    </w:p>
    <w:p w14:paraId="2C34AFE7" w14:textId="77777777" w:rsidR="004E63DB" w:rsidRDefault="004E63DB" w:rsidP="004E63DB">
      <w:pPr>
        <w:numPr>
          <w:ilvl w:val="0"/>
          <w:numId w:val="10"/>
        </w:numPr>
        <w:tabs>
          <w:tab w:val="clear" w:pos="720"/>
          <w:tab w:val="num" w:pos="426"/>
          <w:tab w:val="left" w:pos="5387"/>
        </w:tabs>
        <w:ind w:left="426" w:hanging="426"/>
        <w:rPr>
          <w:rFonts w:ascii="Arial" w:hAnsi="Arial"/>
          <w:snapToGrid w:val="0"/>
          <w:sz w:val="22"/>
        </w:rPr>
      </w:pPr>
      <w:r>
        <w:rPr>
          <w:rFonts w:ascii="Arial" w:hAnsi="Arial"/>
          <w:snapToGrid w:val="0"/>
          <w:sz w:val="22"/>
        </w:rPr>
        <w:t xml:space="preserve">podání žádosti pro vydání společného </w:t>
      </w:r>
      <w:proofErr w:type="gramStart"/>
      <w:r>
        <w:rPr>
          <w:rFonts w:ascii="Arial" w:hAnsi="Arial"/>
          <w:snapToGrid w:val="0"/>
          <w:sz w:val="22"/>
        </w:rPr>
        <w:t>povolení .</w:t>
      </w:r>
      <w:proofErr w:type="gramEnd"/>
      <w:r>
        <w:rPr>
          <w:rFonts w:ascii="Arial" w:hAnsi="Arial"/>
          <w:snapToGrid w:val="0"/>
          <w:sz w:val="22"/>
        </w:rPr>
        <w:t>…</w:t>
      </w:r>
      <w:r>
        <w:rPr>
          <w:rFonts w:ascii="Arial" w:hAnsi="Arial"/>
          <w:snapToGrid w:val="0"/>
          <w:sz w:val="22"/>
        </w:rPr>
        <w:tab/>
      </w:r>
      <w:r>
        <w:rPr>
          <w:rFonts w:ascii="Arial" w:hAnsi="Arial" w:cs="Arial"/>
          <w:snapToGrid w:val="0"/>
          <w:sz w:val="22"/>
        </w:rPr>
        <w:t>do 3 měsíců od schválení PD pro vydání společného povolení</w:t>
      </w:r>
    </w:p>
    <w:p w14:paraId="7C4D0DE7" w14:textId="77777777" w:rsidR="0032381E" w:rsidRPr="0032381E" w:rsidRDefault="004E63DB" w:rsidP="004E63DB">
      <w:pPr>
        <w:numPr>
          <w:ilvl w:val="0"/>
          <w:numId w:val="10"/>
        </w:numPr>
        <w:tabs>
          <w:tab w:val="clear" w:pos="720"/>
          <w:tab w:val="num" w:pos="426"/>
          <w:tab w:val="left" w:pos="5529"/>
        </w:tabs>
        <w:ind w:left="426" w:hanging="426"/>
        <w:rPr>
          <w:rFonts w:ascii="Arial" w:hAnsi="Arial"/>
          <w:snapToGrid w:val="0"/>
          <w:sz w:val="22"/>
        </w:rPr>
      </w:pPr>
      <w:r w:rsidRPr="00D512E0">
        <w:rPr>
          <w:rFonts w:ascii="Arial" w:hAnsi="Arial"/>
          <w:snapToGrid w:val="0"/>
          <w:sz w:val="22"/>
        </w:rPr>
        <w:t xml:space="preserve">DPS </w:t>
      </w:r>
      <w:r>
        <w:rPr>
          <w:rFonts w:ascii="Arial" w:hAnsi="Arial"/>
          <w:snapToGrid w:val="0"/>
          <w:sz w:val="22"/>
        </w:rPr>
        <w:t>…………………</w:t>
      </w:r>
      <w:r w:rsidRPr="00D512E0">
        <w:rPr>
          <w:rFonts w:ascii="Arial" w:hAnsi="Arial"/>
          <w:snapToGrid w:val="0"/>
          <w:sz w:val="22"/>
        </w:rPr>
        <w:t>..............................................</w:t>
      </w:r>
      <w:r w:rsidRPr="00D512E0">
        <w:rPr>
          <w:rFonts w:ascii="Arial" w:hAnsi="Arial"/>
          <w:snapToGrid w:val="0"/>
          <w:sz w:val="22"/>
        </w:rPr>
        <w:tab/>
        <w:t>na základě výzvy objednatele</w:t>
      </w:r>
    </w:p>
    <w:p w14:paraId="331B40B8" w14:textId="77777777" w:rsidR="00400AFD" w:rsidRDefault="00400AFD" w:rsidP="00400AFD">
      <w:pPr>
        <w:jc w:val="both"/>
        <w:rPr>
          <w:rFonts w:ascii="Arial" w:hAnsi="Arial"/>
          <w:snapToGrid w:val="0"/>
          <w:sz w:val="22"/>
        </w:rPr>
      </w:pPr>
    </w:p>
    <w:p w14:paraId="378E989A" w14:textId="77777777" w:rsidR="00425CE9" w:rsidRDefault="00425CE9" w:rsidP="00667E86">
      <w:pPr>
        <w:pStyle w:val="doba"/>
        <w:tabs>
          <w:tab w:val="left" w:leader="dot" w:pos="4253"/>
        </w:tabs>
        <w:rPr>
          <w:rFonts w:ascii="Arial" w:hAnsi="Arial"/>
        </w:rPr>
      </w:pPr>
      <w:r>
        <w:rPr>
          <w:rFonts w:ascii="Arial" w:hAnsi="Arial"/>
        </w:rPr>
        <w:t xml:space="preserve">V termínu „Doba plnění“ u bodu 2. zhotovitel předá objednateli doklad o podání žádosti </w:t>
      </w:r>
      <w:r w:rsidR="003E6A7C">
        <w:rPr>
          <w:rFonts w:ascii="Arial" w:hAnsi="Arial"/>
        </w:rPr>
        <w:t>pro vydání společného povolení</w:t>
      </w:r>
      <w:r>
        <w:rPr>
          <w:rFonts w:ascii="Arial" w:hAnsi="Arial"/>
        </w:rPr>
        <w:t xml:space="preserve"> u příslušného odboru MHMP nebo příslušného stavebního úřadu, termínem plnění se rozumí podání žádosti </w:t>
      </w:r>
      <w:r w:rsidR="003E6A7C">
        <w:rPr>
          <w:rFonts w:ascii="Arial" w:hAnsi="Arial"/>
        </w:rPr>
        <w:t>pro vydání společného povolení</w:t>
      </w:r>
      <w:r>
        <w:rPr>
          <w:rFonts w:ascii="Arial" w:hAnsi="Arial"/>
        </w:rPr>
        <w:t>.</w:t>
      </w:r>
    </w:p>
    <w:p w14:paraId="748129E7" w14:textId="77777777"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14:paraId="1A317A95"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77385CC0" w14:textId="77777777"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14:paraId="484B1B8C" w14:textId="77777777" w:rsidR="00301C01" w:rsidRDefault="00301C01" w:rsidP="00301C01">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BF4CB6">
        <w:rPr>
          <w:rFonts w:ascii="Arial" w:hAnsi="Arial" w:cs="Arial"/>
          <w:sz w:val="22"/>
        </w:rPr>
        <w:t>2 078 000,-</w:t>
      </w:r>
      <w:r>
        <w:rPr>
          <w:rFonts w:ascii="Arial" w:hAnsi="Arial" w:cs="Arial"/>
          <w:sz w:val="22"/>
        </w:rPr>
        <w:t xml:space="preserve"> Kč</w:t>
      </w:r>
    </w:p>
    <w:p w14:paraId="046CB5FC" w14:textId="401765E3" w:rsidR="00301C01" w:rsidRDefault="00301C01" w:rsidP="00301C01">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Slovy:</w:t>
      </w:r>
      <w:r w:rsidR="00ED66E2">
        <w:rPr>
          <w:rFonts w:ascii="Arial" w:hAnsi="Arial" w:cs="Arial"/>
          <w:sz w:val="22"/>
        </w:rPr>
        <w:t xml:space="preserve"> </w:t>
      </w:r>
      <w:proofErr w:type="spellStart"/>
      <w:r w:rsidR="00BF4CB6" w:rsidRPr="00BF4CB6">
        <w:rPr>
          <w:rFonts w:ascii="Arial" w:hAnsi="Arial" w:cs="Arial"/>
          <w:sz w:val="22"/>
        </w:rPr>
        <w:t>dvamilionysedmdesátosmtisíc</w:t>
      </w:r>
      <w:proofErr w:type="spellEnd"/>
      <w:r>
        <w:rPr>
          <w:rFonts w:ascii="Arial" w:hAnsi="Arial" w:cs="Arial"/>
          <w:sz w:val="22"/>
        </w:rPr>
        <w:t xml:space="preserve"> Kč.</w:t>
      </w:r>
    </w:p>
    <w:p w14:paraId="598E3C24" w14:textId="77777777" w:rsidR="00301C01" w:rsidRDefault="00301C01" w:rsidP="00301C01">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K této ceně bude připočteno DPH v platné výši.</w:t>
      </w:r>
    </w:p>
    <w:p w14:paraId="40A628BD" w14:textId="77777777" w:rsidR="00301C01" w:rsidRDefault="00301C01" w:rsidP="00301C01">
      <w:pPr>
        <w:pStyle w:val="Zkladntext"/>
        <w:tabs>
          <w:tab w:val="left" w:pos="1230"/>
        </w:tabs>
        <w:rPr>
          <w:rFonts w:ascii="Arial" w:hAnsi="Arial"/>
          <w:sz w:val="22"/>
          <w:szCs w:val="22"/>
        </w:rPr>
      </w:pPr>
    </w:p>
    <w:p w14:paraId="4175B792" w14:textId="77777777" w:rsidR="00301C01" w:rsidRDefault="00301C01" w:rsidP="00301C01">
      <w:pPr>
        <w:pStyle w:val="Zkladntext"/>
        <w:tabs>
          <w:tab w:val="left" w:pos="1230"/>
        </w:tabs>
        <w:rPr>
          <w:rFonts w:ascii="Arial" w:hAnsi="Arial"/>
          <w:sz w:val="22"/>
          <w:szCs w:val="22"/>
        </w:rPr>
      </w:pPr>
      <w:r>
        <w:rPr>
          <w:rFonts w:ascii="Arial" w:hAnsi="Arial"/>
          <w:sz w:val="22"/>
          <w:szCs w:val="22"/>
        </w:rPr>
        <w:t xml:space="preserve">Z celkové ceny činí samostatně </w:t>
      </w:r>
      <w:proofErr w:type="spellStart"/>
      <w:r>
        <w:rPr>
          <w:rFonts w:ascii="Arial" w:hAnsi="Arial"/>
          <w:sz w:val="22"/>
          <w:szCs w:val="22"/>
        </w:rPr>
        <w:t>fakturovatelná</w:t>
      </w:r>
      <w:proofErr w:type="spellEnd"/>
      <w:r>
        <w:rPr>
          <w:rFonts w:ascii="Arial" w:hAnsi="Arial"/>
          <w:sz w:val="22"/>
          <w:szCs w:val="22"/>
        </w:rPr>
        <w:t xml:space="preserve"> dílčí plnění:</w:t>
      </w:r>
    </w:p>
    <w:p w14:paraId="5C103EDE" w14:textId="77777777" w:rsidR="00FE5412" w:rsidRDefault="00FE5412">
      <w:pPr>
        <w:pStyle w:val="Zkladntext"/>
        <w:tabs>
          <w:tab w:val="left" w:pos="1230"/>
        </w:tabs>
        <w:rPr>
          <w:rFonts w:ascii="Arial" w:hAnsi="Arial"/>
          <w:sz w:val="20"/>
        </w:rPr>
      </w:pPr>
    </w:p>
    <w:bookmarkStart w:id="0" w:name="_MON_1335597684"/>
    <w:bookmarkStart w:id="1" w:name="_MON_1335599576"/>
    <w:bookmarkEnd w:id="0"/>
    <w:bookmarkEnd w:id="1"/>
    <w:bookmarkStart w:id="2" w:name="_MON_1335597653"/>
    <w:bookmarkEnd w:id="2"/>
    <w:p w14:paraId="7648BAE3" w14:textId="4E32214B" w:rsidR="004A13EA" w:rsidRDefault="00ED66E2">
      <w:pPr>
        <w:pStyle w:val="Zkladntext"/>
        <w:tabs>
          <w:tab w:val="left" w:pos="1230"/>
        </w:tabs>
        <w:rPr>
          <w:rFonts w:ascii="Arial" w:hAnsi="Arial"/>
          <w:sz w:val="20"/>
        </w:rPr>
      </w:pPr>
      <w:r w:rsidRPr="004A13EA">
        <w:rPr>
          <w:rFonts w:ascii="Arial" w:hAnsi="Arial"/>
          <w:sz w:val="20"/>
        </w:rPr>
        <w:object w:dxaOrig="7116" w:dyaOrig="1441" w14:anchorId="269E9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1in" o:ole="">
            <v:imagedata r:id="rId11" o:title=""/>
          </v:shape>
          <o:OLEObject Type="Embed" ProgID="Excel.Sheet.8" ShapeID="_x0000_i1025" DrawAspect="Content" ObjectID="_1655036615" r:id="rId12"/>
        </w:object>
      </w:r>
    </w:p>
    <w:p w14:paraId="5F369A69" w14:textId="77777777" w:rsidR="007F5FA1" w:rsidRDefault="007F5FA1">
      <w:pPr>
        <w:pStyle w:val="Zkladntext"/>
        <w:tabs>
          <w:tab w:val="left" w:pos="1230"/>
        </w:tabs>
        <w:rPr>
          <w:rFonts w:ascii="Arial" w:hAnsi="Arial"/>
          <w:sz w:val="20"/>
        </w:rPr>
      </w:pPr>
    </w:p>
    <w:p w14:paraId="4CCEA967" w14:textId="77777777" w:rsidR="00812288" w:rsidRDefault="00812288">
      <w:pPr>
        <w:pStyle w:val="Zkladntext"/>
        <w:tabs>
          <w:tab w:val="left" w:pos="1230"/>
        </w:tabs>
        <w:rPr>
          <w:rFonts w:ascii="Arial" w:hAnsi="Arial"/>
          <w:sz w:val="20"/>
        </w:rPr>
      </w:pPr>
    </w:p>
    <w:bookmarkStart w:id="3" w:name="_MON_1628669419"/>
    <w:bookmarkEnd w:id="3"/>
    <w:p w14:paraId="2F45A68A" w14:textId="08E2B435" w:rsidR="00812288" w:rsidRDefault="00ED66E2" w:rsidP="00812288">
      <w:pPr>
        <w:pStyle w:val="Zkladntext"/>
        <w:tabs>
          <w:tab w:val="left" w:pos="1230"/>
        </w:tabs>
        <w:rPr>
          <w:rFonts w:ascii="Arial" w:hAnsi="Arial"/>
          <w:sz w:val="20"/>
        </w:rPr>
      </w:pPr>
      <w:r w:rsidRPr="004A13EA">
        <w:rPr>
          <w:rFonts w:ascii="Arial" w:hAnsi="Arial"/>
          <w:sz w:val="20"/>
        </w:rPr>
        <w:object w:dxaOrig="7051" w:dyaOrig="1426" w14:anchorId="2C65040B">
          <v:shape id="_x0000_i1026" type="#_x0000_t75" style="width:353.25pt;height:1in" o:ole="">
            <v:imagedata r:id="rId13" o:title=""/>
          </v:shape>
          <o:OLEObject Type="Embed" ProgID="Excel.Sheet.8" ShapeID="_x0000_i1026" DrawAspect="Content" ObjectID="_1655036616" r:id="rId14"/>
        </w:object>
      </w:r>
    </w:p>
    <w:p w14:paraId="1E12D8F9" w14:textId="77777777" w:rsidR="00812288" w:rsidRDefault="00812288">
      <w:pPr>
        <w:pStyle w:val="Zkladntext"/>
        <w:tabs>
          <w:tab w:val="left" w:pos="1230"/>
        </w:tabs>
        <w:rPr>
          <w:rFonts w:ascii="Arial" w:hAnsi="Arial"/>
          <w:sz w:val="20"/>
        </w:rPr>
      </w:pPr>
    </w:p>
    <w:p w14:paraId="541A7DF4" w14:textId="77777777" w:rsidR="00DE1C5D" w:rsidRPr="007B4FEA" w:rsidRDefault="00FC24D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14:paraId="175EEE02" w14:textId="77777777"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14:paraId="2FDD7993"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14:paraId="5E8DD4BE" w14:textId="77777777" w:rsidR="00425CE9" w:rsidRPr="007F3EA6" w:rsidRDefault="00425CE9">
      <w:pPr>
        <w:pStyle w:val="Zkladntext"/>
        <w:tabs>
          <w:tab w:val="left" w:pos="4820"/>
          <w:tab w:val="left" w:pos="6096"/>
          <w:tab w:val="left" w:pos="7230"/>
        </w:tabs>
        <w:rPr>
          <w:rFonts w:ascii="Arial" w:hAnsi="Arial"/>
          <w:sz w:val="22"/>
          <w:szCs w:val="22"/>
        </w:rPr>
      </w:pPr>
    </w:p>
    <w:p w14:paraId="02275CC9" w14:textId="77777777"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14:paraId="3B1F43BE" w14:textId="77777777" w:rsidR="00425CE9" w:rsidRDefault="00425CE9" w:rsidP="00667E86">
      <w:pPr>
        <w:pStyle w:val="Zkladntextodsazen3"/>
        <w:spacing w:before="0" w:after="120"/>
        <w:ind w:left="0" w:firstLine="0"/>
        <w:rPr>
          <w:rFonts w:ascii="Arial" w:hAnsi="Arial"/>
          <w:sz w:val="22"/>
        </w:rPr>
      </w:pPr>
      <w:r>
        <w:rPr>
          <w:rFonts w:ascii="Arial" w:hAnsi="Arial"/>
          <w:sz w:val="22"/>
        </w:rPr>
        <w:t>Podkladem pro zaplacen</w:t>
      </w:r>
      <w:r w:rsidR="00812288">
        <w:rPr>
          <w:rFonts w:ascii="Arial" w:hAnsi="Arial"/>
          <w:sz w:val="22"/>
        </w:rPr>
        <w:t>í sjednané ceny jsou</w:t>
      </w:r>
      <w:r>
        <w:rPr>
          <w:rFonts w:ascii="Arial" w:hAnsi="Arial"/>
          <w:sz w:val="22"/>
        </w:rPr>
        <w:t xml:space="preserve"> daňov</w:t>
      </w:r>
      <w:r w:rsidR="00812288">
        <w:rPr>
          <w:rFonts w:ascii="Arial" w:hAnsi="Arial"/>
          <w:sz w:val="22"/>
        </w:rPr>
        <w:t>é</w:t>
      </w:r>
      <w:r>
        <w:rPr>
          <w:rFonts w:ascii="Arial" w:hAnsi="Arial"/>
          <w:sz w:val="22"/>
        </w:rPr>
        <w:t xml:space="preserve"> doklad</w:t>
      </w:r>
      <w:r w:rsidR="00812288">
        <w:rPr>
          <w:rFonts w:ascii="Arial" w:hAnsi="Arial"/>
          <w:sz w:val="22"/>
        </w:rPr>
        <w:t>y</w:t>
      </w:r>
      <w:r>
        <w:rPr>
          <w:rFonts w:ascii="Arial" w:hAnsi="Arial"/>
          <w:sz w:val="22"/>
        </w:rPr>
        <w:t xml:space="preserve">, </w:t>
      </w:r>
      <w:r w:rsidR="00F10DE3">
        <w:rPr>
          <w:rFonts w:ascii="Arial" w:hAnsi="Arial"/>
          <w:sz w:val="22"/>
        </w:rPr>
        <w:t>kter</w:t>
      </w:r>
      <w:r w:rsidR="00812288">
        <w:rPr>
          <w:rFonts w:ascii="Arial" w:hAnsi="Arial"/>
          <w:sz w:val="22"/>
        </w:rPr>
        <w:t>é</w:t>
      </w:r>
      <w:r w:rsidR="00F10DE3">
        <w:rPr>
          <w:rFonts w:ascii="Arial" w:hAnsi="Arial"/>
          <w:sz w:val="22"/>
        </w:rPr>
        <w:t xml:space="preserve"> </w:t>
      </w:r>
      <w:r>
        <w:rPr>
          <w:rFonts w:ascii="Arial" w:hAnsi="Arial"/>
          <w:sz w:val="22"/>
        </w:rPr>
        <w:t>bud</w:t>
      </w:r>
      <w:r w:rsidR="00812288">
        <w:rPr>
          <w:rFonts w:ascii="Arial" w:hAnsi="Arial"/>
          <w:sz w:val="22"/>
        </w:rPr>
        <w:t>ou</w:t>
      </w:r>
      <w:r>
        <w:rPr>
          <w:rFonts w:ascii="Arial" w:hAnsi="Arial"/>
          <w:sz w:val="22"/>
        </w:rPr>
        <w:t xml:space="preserve"> </w:t>
      </w:r>
      <w:r w:rsidR="00812288">
        <w:rPr>
          <w:rFonts w:ascii="Arial" w:hAnsi="Arial"/>
          <w:sz w:val="22"/>
        </w:rPr>
        <w:t xml:space="preserve">vystaveny samostatně </w:t>
      </w:r>
      <w:r w:rsidR="00812288" w:rsidRPr="00FD795F">
        <w:rPr>
          <w:rFonts w:ascii="Arial" w:hAnsi="Arial"/>
          <w:sz w:val="22"/>
        </w:rPr>
        <w:t xml:space="preserve">pro </w:t>
      </w:r>
      <w:r w:rsidR="00F611B1">
        <w:rPr>
          <w:rFonts w:ascii="Arial" w:hAnsi="Arial"/>
          <w:b/>
          <w:sz w:val="22"/>
        </w:rPr>
        <w:t xml:space="preserve">Obnovu přiváděcího řadu </w:t>
      </w:r>
      <w:proofErr w:type="gramStart"/>
      <w:r w:rsidR="00F611B1">
        <w:rPr>
          <w:rFonts w:ascii="Arial" w:hAnsi="Arial"/>
          <w:b/>
          <w:sz w:val="22"/>
        </w:rPr>
        <w:t>DN450 - Bruska</w:t>
      </w:r>
      <w:proofErr w:type="gramEnd"/>
      <w:r w:rsidR="00F611B1">
        <w:rPr>
          <w:rFonts w:ascii="Arial" w:hAnsi="Arial"/>
          <w:b/>
          <w:sz w:val="22"/>
        </w:rPr>
        <w:t xml:space="preserve"> </w:t>
      </w:r>
      <w:r w:rsidR="00F611B1" w:rsidRPr="00FD795F">
        <w:rPr>
          <w:rFonts w:ascii="Arial" w:hAnsi="Arial"/>
          <w:sz w:val="22"/>
        </w:rPr>
        <w:t xml:space="preserve">a </w:t>
      </w:r>
      <w:r w:rsidR="00FD795F" w:rsidRPr="00FD795F">
        <w:rPr>
          <w:rFonts w:ascii="Arial" w:hAnsi="Arial"/>
          <w:sz w:val="22"/>
        </w:rPr>
        <w:t xml:space="preserve">pro </w:t>
      </w:r>
      <w:r w:rsidR="00F611B1">
        <w:rPr>
          <w:rFonts w:ascii="Arial" w:hAnsi="Arial"/>
          <w:b/>
          <w:sz w:val="22"/>
        </w:rPr>
        <w:t xml:space="preserve">Obnovu přiváděcího řadu DN550 - Bruska </w:t>
      </w:r>
      <w:r w:rsidR="00812288">
        <w:rPr>
          <w:rFonts w:ascii="Arial" w:hAnsi="Arial"/>
          <w:sz w:val="22"/>
        </w:rPr>
        <w:t xml:space="preserve">a budou </w:t>
      </w:r>
      <w:r>
        <w:rPr>
          <w:rFonts w:ascii="Arial" w:hAnsi="Arial"/>
          <w:sz w:val="22"/>
        </w:rPr>
        <w:t>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14:paraId="397696C2"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14:paraId="15826CF1"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14:paraId="479A1292" w14:textId="77777777"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14:paraId="7CC74DA4" w14:textId="77777777"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04FA8E48" w14:textId="77777777"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1B3123D2" w14:textId="77777777" w:rsidR="00425CE9" w:rsidRDefault="00425CE9">
      <w:pPr>
        <w:pStyle w:val="Zkladntextodsazen3"/>
        <w:ind w:left="0" w:firstLine="0"/>
        <w:rPr>
          <w:rFonts w:ascii="Arial" w:hAnsi="Arial"/>
          <w:sz w:val="22"/>
        </w:rPr>
      </w:pPr>
      <w:r>
        <w:rPr>
          <w:rFonts w:ascii="Arial" w:hAnsi="Arial"/>
          <w:sz w:val="22"/>
        </w:rPr>
        <w:t>Plán vystavení daňových dokladů:</w:t>
      </w:r>
    </w:p>
    <w:p w14:paraId="4737E397" w14:textId="5CAC7993" w:rsidR="0076194A" w:rsidRDefault="00425CE9" w:rsidP="00032E06">
      <w:pPr>
        <w:pStyle w:val="Zkladntextodsazen3"/>
        <w:numPr>
          <w:ilvl w:val="0"/>
          <w:numId w:val="5"/>
        </w:numPr>
        <w:tabs>
          <w:tab w:val="clear" w:pos="360"/>
          <w:tab w:val="clear" w:pos="7513"/>
          <w:tab w:val="num" w:pos="284"/>
          <w:tab w:val="left" w:pos="5103"/>
        </w:tabs>
        <w:spacing w:before="0"/>
        <w:rPr>
          <w:rFonts w:ascii="Arial" w:hAnsi="Arial"/>
          <w:sz w:val="22"/>
        </w:rPr>
      </w:pPr>
      <w:r>
        <w:rPr>
          <w:rFonts w:ascii="Arial" w:hAnsi="Arial"/>
          <w:snapToGrid w:val="0"/>
          <w:sz w:val="22"/>
        </w:rPr>
        <w:t xml:space="preserve">PD </w:t>
      </w:r>
      <w:r w:rsidR="00032E06">
        <w:rPr>
          <w:rFonts w:ascii="Arial" w:hAnsi="Arial"/>
          <w:snapToGrid w:val="0"/>
          <w:sz w:val="22"/>
        </w:rPr>
        <w:t>pro vydání společného povolení</w:t>
      </w:r>
      <w:proofErr w:type="gramStart"/>
      <w:r w:rsidR="00032E06">
        <w:rPr>
          <w:rFonts w:ascii="Arial" w:hAnsi="Arial"/>
          <w:snapToGrid w:val="0"/>
          <w:sz w:val="22"/>
        </w:rPr>
        <w:t xml:space="preserve"> ..</w:t>
      </w:r>
      <w:proofErr w:type="gramEnd"/>
      <w:r w:rsidR="00400AFD">
        <w:rPr>
          <w:rFonts w:ascii="Arial" w:hAnsi="Arial"/>
          <w:sz w:val="22"/>
        </w:rPr>
        <w:t>…………</w:t>
      </w:r>
      <w:r w:rsidR="00032E06">
        <w:rPr>
          <w:rFonts w:ascii="Arial" w:hAnsi="Arial"/>
          <w:sz w:val="22"/>
        </w:rPr>
        <w:t>…</w:t>
      </w:r>
      <w:r w:rsidR="00032E06">
        <w:rPr>
          <w:rFonts w:ascii="Arial" w:hAnsi="Arial"/>
          <w:sz w:val="22"/>
        </w:rPr>
        <w:tab/>
      </w:r>
      <w:r w:rsidR="00AE5DA4">
        <w:rPr>
          <w:rFonts w:ascii="Arial" w:hAnsi="Arial" w:cs="Arial"/>
          <w:snapToGrid w:val="0"/>
          <w:sz w:val="22"/>
        </w:rPr>
        <w:t xml:space="preserve">do </w:t>
      </w:r>
      <w:r w:rsidR="004E63DB">
        <w:rPr>
          <w:rFonts w:ascii="Arial" w:hAnsi="Arial" w:cs="Arial"/>
          <w:snapToGrid w:val="0"/>
          <w:sz w:val="22"/>
        </w:rPr>
        <w:t xml:space="preserve">4,5 měsíce od </w:t>
      </w:r>
      <w:r w:rsidR="00761020">
        <w:rPr>
          <w:rFonts w:ascii="Arial" w:hAnsi="Arial" w:cs="Arial"/>
          <w:snapToGrid w:val="0"/>
          <w:sz w:val="22"/>
        </w:rPr>
        <w:t>podpisu této smlouvy</w:t>
      </w:r>
    </w:p>
    <w:p w14:paraId="4622E974" w14:textId="77777777" w:rsidR="00425CE9" w:rsidRDefault="00032E06" w:rsidP="00032E06">
      <w:pPr>
        <w:pStyle w:val="Zkladntextodsazen3"/>
        <w:numPr>
          <w:ilvl w:val="0"/>
          <w:numId w:val="5"/>
        </w:numPr>
        <w:tabs>
          <w:tab w:val="clear" w:pos="360"/>
          <w:tab w:val="clear" w:pos="7513"/>
          <w:tab w:val="num" w:pos="284"/>
          <w:tab w:val="left" w:pos="5103"/>
          <w:tab w:val="left" w:pos="5245"/>
        </w:tabs>
        <w:spacing w:before="0"/>
        <w:rPr>
          <w:rFonts w:ascii="Arial" w:hAnsi="Arial"/>
          <w:sz w:val="22"/>
        </w:rPr>
      </w:pPr>
      <w:r>
        <w:rPr>
          <w:rFonts w:ascii="Arial" w:hAnsi="Arial"/>
          <w:snapToGrid w:val="0"/>
          <w:sz w:val="22"/>
        </w:rPr>
        <w:t>podání žádosti</w:t>
      </w:r>
      <w:r w:rsidR="00425CE9">
        <w:rPr>
          <w:rFonts w:ascii="Arial" w:hAnsi="Arial"/>
          <w:snapToGrid w:val="0"/>
          <w:sz w:val="22"/>
        </w:rPr>
        <w:t xml:space="preserve"> </w:t>
      </w:r>
      <w:r>
        <w:rPr>
          <w:rFonts w:ascii="Arial" w:hAnsi="Arial"/>
          <w:snapToGrid w:val="0"/>
          <w:sz w:val="22"/>
        </w:rPr>
        <w:t>pro vydání společného povolení…</w:t>
      </w:r>
      <w:r>
        <w:rPr>
          <w:rFonts w:ascii="Arial" w:hAnsi="Arial"/>
          <w:snapToGrid w:val="0"/>
          <w:sz w:val="22"/>
        </w:rPr>
        <w:tab/>
      </w:r>
      <w:r w:rsidR="00425CE9">
        <w:rPr>
          <w:rFonts w:ascii="Arial" w:hAnsi="Arial"/>
          <w:sz w:val="22"/>
        </w:rPr>
        <w:t xml:space="preserve">po </w:t>
      </w:r>
      <w:r>
        <w:rPr>
          <w:rFonts w:ascii="Arial" w:hAnsi="Arial"/>
          <w:sz w:val="22"/>
        </w:rPr>
        <w:t>vydání závazného stanoviska</w:t>
      </w:r>
    </w:p>
    <w:p w14:paraId="4462D990" w14:textId="77777777" w:rsidR="007B4FEA" w:rsidRDefault="00F611B1" w:rsidP="00FD795F">
      <w:pPr>
        <w:pStyle w:val="Zkladntextodsazen3"/>
        <w:numPr>
          <w:ilvl w:val="0"/>
          <w:numId w:val="5"/>
        </w:numPr>
        <w:tabs>
          <w:tab w:val="clear" w:pos="360"/>
          <w:tab w:val="clear" w:pos="7513"/>
          <w:tab w:val="num" w:pos="284"/>
          <w:tab w:val="left" w:pos="5103"/>
        </w:tabs>
        <w:spacing w:before="0"/>
        <w:rPr>
          <w:rFonts w:ascii="Arial" w:hAnsi="Arial"/>
          <w:sz w:val="22"/>
        </w:rPr>
      </w:pPr>
      <w:r>
        <w:rPr>
          <w:rFonts w:ascii="Arial" w:hAnsi="Arial"/>
          <w:sz w:val="22"/>
        </w:rPr>
        <w:t>DPS ………………………………………</w:t>
      </w:r>
      <w:proofErr w:type="gramStart"/>
      <w:r>
        <w:rPr>
          <w:rFonts w:ascii="Arial" w:hAnsi="Arial"/>
          <w:sz w:val="22"/>
        </w:rPr>
        <w:t>…….</w:t>
      </w:r>
      <w:proofErr w:type="gramEnd"/>
      <w:r>
        <w:rPr>
          <w:rFonts w:ascii="Arial" w:hAnsi="Arial"/>
          <w:sz w:val="22"/>
        </w:rPr>
        <w:t>.…</w:t>
      </w:r>
      <w:r w:rsidR="00FD795F">
        <w:rPr>
          <w:rFonts w:ascii="Arial" w:hAnsi="Arial"/>
          <w:sz w:val="22"/>
        </w:rPr>
        <w:tab/>
      </w:r>
      <w:r w:rsidR="007B4FEA" w:rsidRPr="007B4FEA">
        <w:rPr>
          <w:rFonts w:ascii="Arial" w:hAnsi="Arial"/>
          <w:snapToGrid w:val="0"/>
          <w:sz w:val="22"/>
        </w:rPr>
        <w:t>do</w:t>
      </w:r>
      <w:r w:rsidR="000243E6">
        <w:rPr>
          <w:rFonts w:ascii="Arial" w:hAnsi="Arial"/>
          <w:sz w:val="22"/>
        </w:rPr>
        <w:t xml:space="preserve"> 15 dnů od předání DPS</w:t>
      </w:r>
    </w:p>
    <w:p w14:paraId="1F413BA9" w14:textId="77777777" w:rsidR="00425CE9" w:rsidRDefault="00425CE9">
      <w:pPr>
        <w:pStyle w:val="Zkladntextodsazen3"/>
        <w:tabs>
          <w:tab w:val="clear" w:pos="7513"/>
          <w:tab w:val="decimal" w:pos="4820"/>
        </w:tabs>
        <w:spacing w:before="0"/>
        <w:rPr>
          <w:rFonts w:ascii="Arial" w:hAnsi="Arial"/>
          <w:sz w:val="22"/>
        </w:rPr>
      </w:pPr>
    </w:p>
    <w:p w14:paraId="249A8DC6" w14:textId="77777777" w:rsidR="007252C3" w:rsidRPr="00EB078D" w:rsidRDefault="007252C3" w:rsidP="00E945CC">
      <w:pPr>
        <w:pStyle w:val="slovanseznam"/>
        <w:spacing w:after="120"/>
        <w:ind w:left="0" w:firstLine="0"/>
        <w:rPr>
          <w:rFonts w:ascii="Arial" w:hAnsi="Arial"/>
          <w:snapToGrid w:val="0"/>
          <w:sz w:val="22"/>
        </w:rPr>
      </w:pPr>
      <w:r w:rsidRPr="00F611B1">
        <w:rPr>
          <w:rFonts w:ascii="Arial" w:hAnsi="Arial"/>
          <w:snapToGrid w:val="0"/>
          <w:sz w:val="22"/>
        </w:rPr>
        <w:t xml:space="preserve">V případě nedodržení zpracování kontrolního soupisu v souladu s vyhláškou č. 169/2016 Sb. o stanovení rozsahu dokumentace veřejné zakázky na stavební práce </w:t>
      </w:r>
      <w:r w:rsidRPr="00F611B1">
        <w:rPr>
          <w:rFonts w:ascii="Arial" w:hAnsi="Arial"/>
          <w:snapToGrid w:val="0"/>
          <w:sz w:val="22"/>
        </w:rPr>
        <w:lastRenderedPageBreak/>
        <w:t>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14:paraId="583DB46D"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Zhotovitel se zavazuje</w:t>
      </w:r>
      <w:r w:rsidR="00D64247">
        <w:rPr>
          <w:rFonts w:ascii="Arial" w:hAnsi="Arial"/>
          <w:snapToGrid w:val="0"/>
          <w:sz w:val="22"/>
        </w:rPr>
        <w:t>, že</w:t>
      </w:r>
      <w:r>
        <w:rPr>
          <w:rFonts w:ascii="Arial" w:hAnsi="Arial"/>
          <w:snapToGrid w:val="0"/>
          <w:sz w:val="22"/>
        </w:rPr>
        <w:t>:</w:t>
      </w:r>
    </w:p>
    <w:p w14:paraId="523FAF16"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702CB1A3"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7DA7A176"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svou insolvenci nebo hrozbu jejího vzniku.</w:t>
      </w:r>
    </w:p>
    <w:p w14:paraId="22EA37C3"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0E69EC1D" w14:textId="77777777" w:rsidR="007B4FEA" w:rsidRDefault="007B4FEA">
      <w:pPr>
        <w:pStyle w:val="Zkladntextodsazen3"/>
        <w:tabs>
          <w:tab w:val="clear" w:pos="7513"/>
          <w:tab w:val="decimal" w:pos="4820"/>
        </w:tabs>
        <w:spacing w:before="0"/>
        <w:rPr>
          <w:rFonts w:ascii="Arial" w:hAnsi="Arial"/>
          <w:sz w:val="22"/>
        </w:rPr>
      </w:pPr>
    </w:p>
    <w:p w14:paraId="1093D7D3" w14:textId="77777777" w:rsidR="00425CE9" w:rsidRDefault="00425CE9" w:rsidP="0093433B">
      <w:pPr>
        <w:pStyle w:val="Zkladntext2"/>
        <w:spacing w:after="120"/>
        <w:jc w:val="center"/>
        <w:rPr>
          <w:rFonts w:ascii="Arial" w:hAnsi="Arial"/>
          <w:b/>
        </w:rPr>
      </w:pPr>
      <w:r>
        <w:rPr>
          <w:rFonts w:ascii="Arial" w:hAnsi="Arial"/>
          <w:b/>
        </w:rPr>
        <w:t>VIII. Smluvní pokuty</w:t>
      </w:r>
    </w:p>
    <w:p w14:paraId="12CB717A"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 xml:space="preserve">Smluvní pokuta ve výši </w:t>
      </w:r>
      <w:proofErr w:type="gramStart"/>
      <w:r w:rsidRPr="008C0B1A">
        <w:rPr>
          <w:rFonts w:ascii="Arial" w:hAnsi="Arial" w:cs="Arial"/>
          <w:sz w:val="22"/>
          <w:szCs w:val="22"/>
        </w:rPr>
        <w:t>0,2%</w:t>
      </w:r>
      <w:proofErr w:type="gramEnd"/>
      <w:r w:rsidRPr="008C0B1A">
        <w:rPr>
          <w:rFonts w:ascii="Arial" w:hAnsi="Arial" w:cs="Arial"/>
          <w:sz w:val="22"/>
          <w:szCs w:val="22"/>
        </w:rPr>
        <w:t xml:space="preserve"> z ceny díla bez DPH za každý den prodlení, se sjednává pro případ porušení těchto smluvních povinností:</w:t>
      </w:r>
    </w:p>
    <w:p w14:paraId="21CD1529" w14:textId="77777777"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14:paraId="53B19671" w14:textId="77777777"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5EE55101"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 xml:space="preserve">Smluvní pokuta ve výši </w:t>
      </w:r>
      <w:proofErr w:type="gramStart"/>
      <w:r w:rsidRPr="008C0B1A">
        <w:rPr>
          <w:rFonts w:ascii="Arial" w:hAnsi="Arial" w:cs="Arial"/>
          <w:sz w:val="22"/>
          <w:szCs w:val="22"/>
        </w:rPr>
        <w:t>0,05%</w:t>
      </w:r>
      <w:proofErr w:type="gramEnd"/>
      <w:r w:rsidRPr="008C0B1A">
        <w:rPr>
          <w:rFonts w:ascii="Arial" w:hAnsi="Arial" w:cs="Arial"/>
          <w:sz w:val="22"/>
          <w:szCs w:val="22"/>
        </w:rPr>
        <w:t xml:space="preserve"> z ceny díla bez DPH za každý den prodlení, se sjednává pro případ prodlení objednatele s úhradou daňového dokladu.</w:t>
      </w:r>
    </w:p>
    <w:p w14:paraId="1E61790B" w14:textId="77777777" w:rsidR="007B4FEA" w:rsidRPr="007B4FEA" w:rsidRDefault="007B4FEA" w:rsidP="007B4FEA">
      <w:pPr>
        <w:pStyle w:val="Zkladntextodsazen3"/>
        <w:tabs>
          <w:tab w:val="clear" w:pos="7513"/>
          <w:tab w:val="decimal" w:pos="4820"/>
        </w:tabs>
        <w:spacing w:before="0"/>
        <w:rPr>
          <w:rFonts w:ascii="Arial" w:hAnsi="Arial"/>
          <w:sz w:val="22"/>
        </w:rPr>
      </w:pPr>
    </w:p>
    <w:p w14:paraId="1C6D6122" w14:textId="77777777"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14:paraId="2B34096E"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065A7DA8"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58934E73"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14:paraId="2635895D" w14:textId="77777777" w:rsidR="001D3842" w:rsidRPr="007B4FEA" w:rsidRDefault="001D3842" w:rsidP="007B4FEA">
      <w:pPr>
        <w:spacing w:before="120"/>
        <w:jc w:val="both"/>
        <w:rPr>
          <w:rFonts w:ascii="Arial" w:hAnsi="Arial"/>
          <w:snapToGrid w:val="0"/>
          <w:sz w:val="22"/>
        </w:rPr>
      </w:pPr>
    </w:p>
    <w:p w14:paraId="6EE38ABA"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w:t>
      </w:r>
      <w:r w:rsidRPr="007B4FEA">
        <w:rPr>
          <w:rFonts w:ascii="Arial" w:hAnsi="Arial"/>
          <w:snapToGrid w:val="0"/>
          <w:sz w:val="22"/>
        </w:rPr>
        <w:lastRenderedPageBreak/>
        <w:t xml:space="preserve">jejich část nebo autorské dílo či jeho část spojit či zařadit do díla souborného a kolektivního. </w:t>
      </w:r>
    </w:p>
    <w:p w14:paraId="2A4DE886"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09DE2656"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14:paraId="2A7179ED"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5E5F33EA"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05578867" w14:textId="77777777" w:rsidR="007B4FEA" w:rsidRPr="007B4FEA" w:rsidRDefault="007B4FEA" w:rsidP="007B4FEA">
      <w:pPr>
        <w:pStyle w:val="Zkladntextodsazen3"/>
        <w:tabs>
          <w:tab w:val="clear" w:pos="7513"/>
          <w:tab w:val="decimal" w:pos="4820"/>
        </w:tabs>
        <w:spacing w:before="0"/>
        <w:rPr>
          <w:rFonts w:ascii="Arial" w:hAnsi="Arial"/>
          <w:sz w:val="22"/>
        </w:rPr>
      </w:pPr>
    </w:p>
    <w:p w14:paraId="0A189C95" w14:textId="77777777" w:rsidR="00425CE9" w:rsidRDefault="00425CE9">
      <w:pPr>
        <w:pStyle w:val="Zkladntext2"/>
        <w:jc w:val="center"/>
        <w:rPr>
          <w:rFonts w:ascii="Arial" w:hAnsi="Arial"/>
          <w:b/>
        </w:rPr>
      </w:pPr>
      <w:r>
        <w:rPr>
          <w:rFonts w:ascii="Arial" w:hAnsi="Arial"/>
          <w:b/>
        </w:rPr>
        <w:t>X. Záruka</w:t>
      </w:r>
    </w:p>
    <w:p w14:paraId="6D3BA657"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14:paraId="246949E0"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přičemž pokud některou součást plnění bude upravovat více zákonů, standardů, norem, doporučení výrobce apod. odchylně, použije se bez ohledu na míru závaznosti takového přepisu, normy či doporučení, kritérium nejpřísnější</w:t>
      </w:r>
      <w:r w:rsidRPr="007B4FEA">
        <w:rPr>
          <w:rFonts w:ascii="Arial" w:hAnsi="Arial"/>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7643C9FF" w14:textId="77777777" w:rsidR="00425CE9" w:rsidRPr="007B4FEA" w:rsidRDefault="008976F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w:t>
      </w:r>
      <w:r w:rsidR="0093433B" w:rsidRPr="007B4FEA">
        <w:rPr>
          <w:rFonts w:ascii="Arial" w:hAnsi="Arial"/>
          <w:snapToGrid w:val="0"/>
          <w:sz w:val="22"/>
        </w:rPr>
        <w:t>2</w:t>
      </w:r>
      <w:r w:rsidRPr="007B4FEA">
        <w:rPr>
          <w:rFonts w:ascii="Arial" w:hAnsi="Arial"/>
          <w:snapToGrid w:val="0"/>
          <w:sz w:val="22"/>
        </w:rPr>
        <w:t xml:space="preserve"> let ode dne rozhodnutí povolení užívání budoucí stavby, vady oprávněně reklamované v této době budou odstraněny v přiměřené lhůtě určené objednatelem a bezplatně</w:t>
      </w:r>
      <w:r w:rsidR="00425CE9" w:rsidRPr="007B4FEA">
        <w:rPr>
          <w:rFonts w:ascii="Arial" w:hAnsi="Arial"/>
          <w:snapToGrid w:val="0"/>
          <w:sz w:val="22"/>
        </w:rPr>
        <w:t xml:space="preserve">. Zhotovitel projektové dokumentace se zavazuje dodržet příslušná ustanovení zákona č. </w:t>
      </w:r>
      <w:r w:rsidR="008F2DE2" w:rsidRPr="007B4FEA">
        <w:rPr>
          <w:rFonts w:ascii="Arial" w:hAnsi="Arial"/>
          <w:snapToGrid w:val="0"/>
          <w:sz w:val="22"/>
        </w:rPr>
        <w:t xml:space="preserve">134/2016 </w:t>
      </w:r>
      <w:r w:rsidR="00AB17AF">
        <w:rPr>
          <w:rFonts w:ascii="Arial" w:hAnsi="Arial"/>
          <w:snapToGrid w:val="0"/>
          <w:sz w:val="22"/>
        </w:rPr>
        <w:t>Sb., o </w:t>
      </w:r>
      <w:r w:rsidR="000247A4" w:rsidRPr="007B4FEA">
        <w:rPr>
          <w:rFonts w:ascii="Arial" w:hAnsi="Arial"/>
          <w:snapToGrid w:val="0"/>
          <w:sz w:val="22"/>
        </w:rPr>
        <w:t xml:space="preserve">zadávání </w:t>
      </w:r>
      <w:r w:rsidR="00425CE9" w:rsidRPr="007B4FEA">
        <w:rPr>
          <w:rFonts w:ascii="Arial" w:hAnsi="Arial"/>
          <w:snapToGrid w:val="0"/>
          <w:sz w:val="22"/>
        </w:rPr>
        <w:t>veřejných zakázkách,</w:t>
      </w:r>
      <w:r w:rsidR="00E0618D" w:rsidRPr="007B4FEA">
        <w:rPr>
          <w:rFonts w:ascii="Arial" w:hAnsi="Arial"/>
          <w:snapToGrid w:val="0"/>
          <w:sz w:val="22"/>
        </w:rPr>
        <w:t xml:space="preserve"> </w:t>
      </w:r>
      <w:r w:rsidR="00CF384D" w:rsidRPr="007B4FEA">
        <w:rPr>
          <w:rFonts w:ascii="Arial" w:hAnsi="Arial"/>
          <w:snapToGrid w:val="0"/>
          <w:sz w:val="22"/>
        </w:rPr>
        <w:t>vyhlášky č. 499/2006 Sb. o dokumentaci staveb, vyhlášky č. 500/2006 Sb. o územně analytických podkladech, územně plánovací dokumentaci a způsobu evidence územně plánovací činnosti</w:t>
      </w:r>
      <w:r w:rsidR="00B24971">
        <w:rPr>
          <w:rFonts w:ascii="Arial" w:hAnsi="Arial"/>
          <w:snapToGrid w:val="0"/>
          <w:sz w:val="22"/>
        </w:rPr>
        <w:t>,</w:t>
      </w:r>
      <w:r w:rsidR="00AB17AF">
        <w:rPr>
          <w:rFonts w:ascii="Arial" w:hAnsi="Arial"/>
          <w:snapToGrid w:val="0"/>
          <w:sz w:val="22"/>
        </w:rPr>
        <w:t xml:space="preserve"> </w:t>
      </w:r>
      <w:r w:rsidR="00CF384D" w:rsidRPr="007B4FEA">
        <w:rPr>
          <w:rFonts w:ascii="Arial" w:hAnsi="Arial"/>
          <w:snapToGrid w:val="0"/>
          <w:sz w:val="22"/>
        </w:rPr>
        <w:t>vyhlášky č. 503/2006 Sb. o podrobnější úpravě územního řízení, veřejnopr</w:t>
      </w:r>
      <w:r w:rsidR="00B24971">
        <w:rPr>
          <w:rFonts w:ascii="Arial" w:hAnsi="Arial"/>
          <w:snapToGrid w:val="0"/>
          <w:sz w:val="22"/>
        </w:rPr>
        <w:t>ávní smlouvy a územního opatřen</w:t>
      </w:r>
      <w:r w:rsidR="00026CB9">
        <w:rPr>
          <w:rFonts w:ascii="Arial" w:hAnsi="Arial"/>
          <w:snapToGrid w:val="0"/>
          <w:sz w:val="22"/>
        </w:rPr>
        <w:t>í</w:t>
      </w:r>
      <w:r w:rsidR="00CF384D" w:rsidRPr="007B4FEA">
        <w:rPr>
          <w:rFonts w:ascii="Arial" w:hAnsi="Arial"/>
          <w:snapToGrid w:val="0"/>
          <w:sz w:val="22"/>
        </w:rPr>
        <w:t xml:space="preserve"> </w:t>
      </w:r>
      <w:r w:rsidR="00425CE9" w:rsidRPr="007B4FEA">
        <w:rPr>
          <w:rFonts w:ascii="Arial" w:hAnsi="Arial"/>
          <w:snapToGrid w:val="0"/>
          <w:sz w:val="22"/>
        </w:rPr>
        <w:t xml:space="preserve">a </w:t>
      </w:r>
      <w:r w:rsidR="00B24971" w:rsidRPr="007E66E9">
        <w:rPr>
          <w:rFonts w:ascii="Arial" w:hAnsi="Arial" w:cs="Arial"/>
          <w:snapToGrid w:val="0"/>
          <w:sz w:val="22"/>
          <w:szCs w:val="22"/>
        </w:rPr>
        <w:t>vyhlášk</w:t>
      </w:r>
      <w:r w:rsidR="00B24971">
        <w:rPr>
          <w:rFonts w:ascii="Arial" w:hAnsi="Arial" w:cs="Arial"/>
          <w:snapToGrid w:val="0"/>
          <w:sz w:val="22"/>
          <w:szCs w:val="22"/>
        </w:rPr>
        <w:t>y</w:t>
      </w:r>
      <w:r w:rsidR="00B24971" w:rsidRPr="007E66E9">
        <w:rPr>
          <w:rFonts w:ascii="Arial" w:hAnsi="Arial" w:cs="Arial"/>
          <w:snapToGrid w:val="0"/>
          <w:sz w:val="22"/>
          <w:szCs w:val="22"/>
        </w:rPr>
        <w:t xml:space="preserve"> č. </w:t>
      </w:r>
      <w:r w:rsidR="00B24971">
        <w:rPr>
          <w:rFonts w:ascii="Arial" w:hAnsi="Arial" w:cs="Arial"/>
          <w:snapToGrid w:val="0"/>
          <w:sz w:val="22"/>
          <w:szCs w:val="22"/>
        </w:rPr>
        <w:t>169/2016</w:t>
      </w:r>
      <w:r w:rsidR="00B24971" w:rsidRPr="007E66E9">
        <w:rPr>
          <w:rFonts w:ascii="Arial" w:hAnsi="Arial" w:cs="Arial"/>
          <w:snapToGrid w:val="0"/>
          <w:sz w:val="22"/>
          <w:szCs w:val="22"/>
        </w:rPr>
        <w:t xml:space="preserve"> Sb.</w:t>
      </w:r>
      <w:r w:rsidR="00B24971">
        <w:rPr>
          <w:rFonts w:ascii="Arial" w:hAnsi="Arial" w:cs="Arial"/>
          <w:snapToGrid w:val="0"/>
          <w:sz w:val="22"/>
        </w:rPr>
        <w:t xml:space="preserve"> o stanovení rozsahu dokumentace veřejné zakázky na stavební práce a soupisu stavebních prací, dodávek a služeb s výkazem výměr a </w:t>
      </w:r>
      <w:r w:rsidR="00425CE9" w:rsidRPr="007B4FEA">
        <w:rPr>
          <w:rFonts w:ascii="Arial" w:hAnsi="Arial"/>
          <w:snapToGrid w:val="0"/>
          <w:sz w:val="22"/>
        </w:rPr>
        <w:t>je plně zodpovědný za škody, které porušením tohoto závazku popřípadě objednateli vzniknou.</w:t>
      </w:r>
    </w:p>
    <w:p w14:paraId="21A9419C" w14:textId="77777777" w:rsidR="00425CE9" w:rsidRDefault="00425CE9">
      <w:pPr>
        <w:pStyle w:val="Zkladntext2"/>
        <w:rPr>
          <w:rFonts w:ascii="Arial" w:hAnsi="Arial"/>
          <w:sz w:val="22"/>
        </w:rPr>
      </w:pPr>
      <w:r>
        <w:rPr>
          <w:rFonts w:ascii="Arial" w:hAnsi="Arial"/>
          <w:sz w:val="22"/>
        </w:rPr>
        <w:lastRenderedPageBreak/>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14:paraId="7546CED1" w14:textId="77777777" w:rsidR="007B4FEA" w:rsidRPr="007B4FEA" w:rsidRDefault="007B4FEA" w:rsidP="007B4FEA">
      <w:pPr>
        <w:pStyle w:val="Zkladntextodsazen3"/>
        <w:tabs>
          <w:tab w:val="clear" w:pos="7513"/>
          <w:tab w:val="decimal" w:pos="4820"/>
        </w:tabs>
        <w:spacing w:before="0"/>
        <w:rPr>
          <w:rFonts w:ascii="Arial" w:hAnsi="Arial"/>
          <w:sz w:val="22"/>
        </w:rPr>
      </w:pPr>
    </w:p>
    <w:p w14:paraId="38791D44" w14:textId="77777777" w:rsidR="008114DC" w:rsidRDefault="008114DC">
      <w:pPr>
        <w:pStyle w:val="Zkladntext2"/>
        <w:jc w:val="center"/>
        <w:rPr>
          <w:rFonts w:ascii="Arial" w:hAnsi="Arial"/>
          <w:b/>
        </w:rPr>
      </w:pPr>
    </w:p>
    <w:p w14:paraId="19647E91" w14:textId="77777777"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14:paraId="3F583161" w14:textId="77777777" w:rsidR="00425CE9" w:rsidRDefault="00425CE9">
      <w:pPr>
        <w:pStyle w:val="Zkladntext2"/>
        <w:rPr>
          <w:rFonts w:ascii="Arial" w:hAnsi="Arial"/>
          <w:sz w:val="22"/>
        </w:rPr>
      </w:pPr>
      <w:r>
        <w:rPr>
          <w:rFonts w:ascii="Arial" w:hAnsi="Arial"/>
          <w:sz w:val="22"/>
        </w:rPr>
        <w:t>Objednatel je oprávněn odstoupit od smlouvy, pokud:</w:t>
      </w:r>
    </w:p>
    <w:p w14:paraId="356B32A0" w14:textId="77777777"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14:paraId="6C81FC8A" w14:textId="77777777"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51C220DC" w14:textId="77777777"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1F7372F6" w14:textId="77777777"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14:paraId="2B0E1572" w14:textId="77777777"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14:paraId="5659743B" w14:textId="77777777"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14:paraId="40CCCFA7" w14:textId="77777777"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14:paraId="0C4719CE" w14:textId="77777777" w:rsidR="008114DC" w:rsidRDefault="008114DC" w:rsidP="007E0200">
      <w:pPr>
        <w:pStyle w:val="Zkladntext2"/>
        <w:rPr>
          <w:rFonts w:ascii="Arial" w:hAnsi="Arial"/>
          <w:sz w:val="22"/>
        </w:rPr>
      </w:pPr>
    </w:p>
    <w:p w14:paraId="1EB5A90A" w14:textId="77777777" w:rsidR="007B4FEA" w:rsidRPr="007B4FEA" w:rsidRDefault="007B4FEA" w:rsidP="007B4FEA">
      <w:pPr>
        <w:pStyle w:val="Zkladntextodsazen3"/>
        <w:tabs>
          <w:tab w:val="clear" w:pos="7513"/>
          <w:tab w:val="decimal" w:pos="4820"/>
        </w:tabs>
        <w:spacing w:before="0"/>
        <w:rPr>
          <w:rFonts w:ascii="Arial" w:hAnsi="Arial"/>
          <w:sz w:val="22"/>
        </w:rPr>
      </w:pPr>
    </w:p>
    <w:p w14:paraId="3A2296C3" w14:textId="77777777" w:rsidR="00351383" w:rsidRPr="00755A33" w:rsidRDefault="00351383" w:rsidP="00351383">
      <w:pPr>
        <w:pStyle w:val="odstzkl"/>
        <w:spacing w:before="0"/>
        <w:jc w:val="center"/>
        <w:rPr>
          <w:rFonts w:ascii="Arial" w:hAnsi="Arial" w:cs="Arial"/>
          <w:b/>
          <w:bCs/>
          <w:iCs/>
          <w:color w:val="000000" w:themeColor="text1"/>
          <w:szCs w:val="24"/>
        </w:rPr>
      </w:pPr>
      <w:r w:rsidRPr="00755A33">
        <w:rPr>
          <w:rFonts w:ascii="Arial" w:hAnsi="Arial" w:cs="Arial"/>
          <w:b/>
          <w:bCs/>
          <w:iCs/>
          <w:color w:val="000000" w:themeColor="text1"/>
          <w:szCs w:val="24"/>
        </w:rPr>
        <w:t xml:space="preserve">XII. Registr smluv </w:t>
      </w:r>
    </w:p>
    <w:p w14:paraId="5BFE7E2C"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berou na vědomí, že tato smlouva (text smlouvy bez příloh) podléhá povinnosti zveřejnění prostřednictvím registru smluv dle zákona č. 340/2015 </w:t>
      </w:r>
      <w:r w:rsidR="00D744D4" w:rsidRPr="007B4FEA">
        <w:rPr>
          <w:rFonts w:ascii="Arial" w:hAnsi="Arial"/>
          <w:snapToGrid w:val="0"/>
          <w:sz w:val="22"/>
        </w:rPr>
        <w:t>S</w:t>
      </w:r>
      <w:r w:rsidRPr="007B4FEA">
        <w:rPr>
          <w:rFonts w:ascii="Arial" w:hAnsi="Arial"/>
          <w:snapToGrid w:val="0"/>
          <w:sz w:val="22"/>
        </w:rPr>
        <w:t>b.</w:t>
      </w:r>
      <w:r w:rsidR="00D744D4" w:rsidRPr="007B4FEA">
        <w:rPr>
          <w:rFonts w:ascii="Arial" w:hAnsi="Arial"/>
          <w:snapToGrid w:val="0"/>
          <w:sz w:val="22"/>
        </w:rPr>
        <w:t>,</w:t>
      </w:r>
      <w:r w:rsidRPr="007B4FEA">
        <w:rPr>
          <w:rFonts w:ascii="Arial" w:hAnsi="Arial"/>
          <w:snapToGrid w:val="0"/>
          <w:sz w:val="22"/>
        </w:rPr>
        <w:t xml:space="preserve"> Zákon o registru smluv.   Zveřejnění této smlouvy v registru smluv </w:t>
      </w:r>
      <w:r w:rsidR="005A2913" w:rsidRPr="007B4FEA">
        <w:rPr>
          <w:rFonts w:ascii="Arial" w:hAnsi="Arial"/>
          <w:snapToGrid w:val="0"/>
          <w:sz w:val="22"/>
        </w:rPr>
        <w:t>zajistí</w:t>
      </w:r>
      <w:r w:rsidRPr="007B4FEA">
        <w:rPr>
          <w:rFonts w:ascii="Arial" w:hAnsi="Arial"/>
          <w:snapToGrid w:val="0"/>
          <w:sz w:val="22"/>
        </w:rPr>
        <w:t xml:space="preserve"> objednatel.</w:t>
      </w:r>
    </w:p>
    <w:p w14:paraId="4D3B34D3"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14:paraId="7366707F" w14:textId="77777777" w:rsidR="008114DC"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14:paraId="3BF69CEA" w14:textId="77777777" w:rsidR="009332D2" w:rsidRDefault="009332D2" w:rsidP="007B4FEA">
      <w:pPr>
        <w:pStyle w:val="Zkladntextodsazen3"/>
        <w:tabs>
          <w:tab w:val="clear" w:pos="7513"/>
          <w:tab w:val="decimal" w:pos="4820"/>
        </w:tabs>
        <w:spacing w:before="0"/>
        <w:rPr>
          <w:rFonts w:ascii="Arial" w:hAnsi="Arial"/>
          <w:sz w:val="22"/>
        </w:rPr>
      </w:pPr>
    </w:p>
    <w:p w14:paraId="7EEEA2AF" w14:textId="77777777"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14:paraId="23E40013" w14:textId="77777777"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14:paraId="7CE38CF9" w14:textId="77777777"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14:paraId="40A435E0"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14:paraId="76B3B14E" w14:textId="77777777" w:rsidR="008952C9" w:rsidRPr="008952C9" w:rsidRDefault="008952C9" w:rsidP="008952C9">
      <w:pPr>
        <w:spacing w:before="120"/>
        <w:jc w:val="both"/>
        <w:rPr>
          <w:rFonts w:ascii="Arial" w:hAnsi="Arial"/>
          <w:snapToGrid w:val="0"/>
          <w:sz w:val="22"/>
        </w:rPr>
      </w:pPr>
      <w:r>
        <w:rPr>
          <w:rFonts w:ascii="Arial" w:hAnsi="Arial"/>
          <w:snapToGrid w:val="0"/>
          <w:sz w:val="22"/>
        </w:rPr>
        <w:lastRenderedPageBreak/>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14:paraId="66A602DB"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14:paraId="09C87FC7"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w:t>
      </w:r>
      <w:proofErr w:type="gramStart"/>
      <w:r w:rsidRPr="008952C9">
        <w:rPr>
          <w:rFonts w:ascii="Arial" w:hAnsi="Arial"/>
          <w:snapToGrid w:val="0"/>
          <w:sz w:val="22"/>
        </w:rPr>
        <w:t>přiměřenou</w:t>
      </w:r>
      <w:proofErr w:type="gramEnd"/>
      <w:r w:rsidRPr="008952C9">
        <w:rPr>
          <w:rFonts w:ascii="Arial" w:hAnsi="Arial"/>
          <w:snapToGrid w:val="0"/>
          <w:sz w:val="22"/>
        </w:rPr>
        <w:t xml:space="preserve">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6BDA9E34" w14:textId="77777777"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14:paraId="3CF41179" w14:textId="77777777"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14:paraId="7A4F2E0A" w14:textId="77777777"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14:paraId="4AA622BA" w14:textId="77777777"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14:paraId="628F2564" w14:textId="77777777" w:rsidR="00963294" w:rsidRDefault="00C96946"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14:paraId="289A55C8"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14:paraId="43D99513" w14:textId="77777777" w:rsidR="00425CE9" w:rsidRPr="007B4FEA" w:rsidRDefault="00425CE9" w:rsidP="007B4FEA">
      <w:pPr>
        <w:spacing w:before="120"/>
        <w:jc w:val="both"/>
        <w:rPr>
          <w:rFonts w:ascii="Arial" w:hAnsi="Arial"/>
          <w:snapToGrid w:val="0"/>
          <w:sz w:val="22"/>
        </w:rPr>
      </w:pPr>
    </w:p>
    <w:p w14:paraId="0D38D551" w14:textId="77777777" w:rsidR="00425CE9" w:rsidRDefault="00425CE9" w:rsidP="00BF3782">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14:paraId="585C4EFA" w14:textId="77777777" w:rsidR="00425CE9" w:rsidRPr="00F611B1" w:rsidRDefault="00425CE9" w:rsidP="007252C3">
      <w:pPr>
        <w:rPr>
          <w:rFonts w:ascii="Arial" w:hAnsi="Arial" w:cs="Arial"/>
          <w:snapToGrid w:val="0"/>
          <w:sz w:val="22"/>
          <w:szCs w:val="22"/>
        </w:rPr>
      </w:pPr>
      <w:r w:rsidRPr="00F611B1">
        <w:rPr>
          <w:rFonts w:ascii="Arial" w:hAnsi="Arial" w:cs="Arial"/>
          <w:snapToGrid w:val="0"/>
          <w:sz w:val="22"/>
          <w:szCs w:val="22"/>
        </w:rPr>
        <w:t>Příloha č.</w:t>
      </w:r>
      <w:r w:rsidR="003F5FE7" w:rsidRPr="00F611B1">
        <w:rPr>
          <w:rFonts w:ascii="Arial" w:hAnsi="Arial" w:cs="Arial"/>
          <w:snapToGrid w:val="0"/>
          <w:sz w:val="22"/>
          <w:szCs w:val="22"/>
        </w:rPr>
        <w:t xml:space="preserve"> </w:t>
      </w:r>
      <w:r w:rsidRPr="00F611B1">
        <w:rPr>
          <w:rFonts w:ascii="Arial" w:hAnsi="Arial" w:cs="Arial"/>
          <w:snapToGrid w:val="0"/>
          <w:sz w:val="22"/>
          <w:szCs w:val="22"/>
        </w:rPr>
        <w:t xml:space="preserve">1 </w:t>
      </w:r>
      <w:r w:rsidR="007252C3" w:rsidRPr="00F611B1">
        <w:rPr>
          <w:rFonts w:ascii="Arial" w:hAnsi="Arial" w:cs="Arial"/>
          <w:snapToGrid w:val="0"/>
          <w:sz w:val="22"/>
          <w:szCs w:val="22"/>
        </w:rPr>
        <w:t>-</w:t>
      </w:r>
      <w:r w:rsidRPr="00F611B1">
        <w:rPr>
          <w:rFonts w:ascii="Arial" w:hAnsi="Arial" w:cs="Arial"/>
          <w:snapToGrid w:val="0"/>
          <w:sz w:val="22"/>
          <w:szCs w:val="22"/>
        </w:rPr>
        <w:t xml:space="preserve"> Kalkulace ceny</w:t>
      </w:r>
    </w:p>
    <w:p w14:paraId="684EC2C1" w14:textId="77777777" w:rsidR="007252C3" w:rsidRPr="00F611B1" w:rsidRDefault="007252C3" w:rsidP="00050425">
      <w:pPr>
        <w:ind w:left="1276" w:hanging="1276"/>
        <w:rPr>
          <w:rFonts w:ascii="Arial" w:hAnsi="Arial" w:cs="Arial"/>
          <w:snapToGrid w:val="0"/>
          <w:sz w:val="22"/>
          <w:szCs w:val="22"/>
        </w:rPr>
      </w:pPr>
      <w:r w:rsidRPr="00F611B1">
        <w:rPr>
          <w:rFonts w:ascii="Arial" w:hAnsi="Arial" w:cs="Arial"/>
          <w:color w:val="000000" w:themeColor="text1"/>
          <w:sz w:val="22"/>
          <w:szCs w:val="22"/>
        </w:rPr>
        <w:t xml:space="preserve">Příloha č. 2 - </w:t>
      </w:r>
      <w:r w:rsidRPr="00F611B1">
        <w:rPr>
          <w:rFonts w:ascii="Arial" w:hAnsi="Arial" w:cs="Arial"/>
          <w:sz w:val="22"/>
          <w:szCs w:val="22"/>
        </w:rPr>
        <w:t>P</w:t>
      </w:r>
      <w:r w:rsidRPr="00F611B1">
        <w:rPr>
          <w:rFonts w:ascii="Arial" w:hAnsi="Arial" w:cs="Arial"/>
          <w:iCs/>
          <w:sz w:val="22"/>
          <w:szCs w:val="22"/>
        </w:rPr>
        <w:t>ravidla PVS pro vyhotovení soupisů stavebních prací, včetně výkazu výměr (liniové stavby)</w:t>
      </w:r>
    </w:p>
    <w:p w14:paraId="30926292" w14:textId="77777777" w:rsidR="00EF66B0" w:rsidRDefault="00EF66B0" w:rsidP="00050425">
      <w:pPr>
        <w:ind w:left="1276" w:hanging="1276"/>
        <w:rPr>
          <w:rFonts w:ascii="Arial" w:hAnsi="Arial" w:cs="Arial"/>
          <w:color w:val="000000" w:themeColor="text1"/>
          <w:sz w:val="22"/>
          <w:szCs w:val="22"/>
        </w:rPr>
      </w:pPr>
      <w:r w:rsidRPr="00F611B1">
        <w:rPr>
          <w:rFonts w:ascii="Arial" w:hAnsi="Arial" w:cs="Arial"/>
          <w:snapToGrid w:val="0"/>
          <w:sz w:val="22"/>
          <w:szCs w:val="22"/>
        </w:rPr>
        <w:t xml:space="preserve">Příloha č. </w:t>
      </w:r>
      <w:r w:rsidR="007252C3" w:rsidRPr="00F611B1">
        <w:rPr>
          <w:rFonts w:ascii="Arial" w:hAnsi="Arial" w:cs="Arial"/>
          <w:snapToGrid w:val="0"/>
          <w:sz w:val="22"/>
          <w:szCs w:val="22"/>
        </w:rPr>
        <w:t>3</w:t>
      </w:r>
      <w:r w:rsidRPr="00F611B1">
        <w:rPr>
          <w:rFonts w:ascii="Arial" w:hAnsi="Arial" w:cs="Arial"/>
          <w:snapToGrid w:val="0"/>
          <w:sz w:val="22"/>
          <w:szCs w:val="22"/>
        </w:rPr>
        <w:t xml:space="preserve"> - </w:t>
      </w:r>
      <w:r w:rsidRPr="00F611B1">
        <w:rPr>
          <w:rFonts w:ascii="Arial" w:hAnsi="Arial" w:cs="Arial"/>
          <w:color w:val="000000" w:themeColor="text1"/>
          <w:sz w:val="22"/>
          <w:szCs w:val="22"/>
        </w:rPr>
        <w:t>Seznam Odpovědných osob a čísla účtů zveřejněných v registru plátců DPH</w:t>
      </w:r>
    </w:p>
    <w:p w14:paraId="7ADC4990" w14:textId="77777777" w:rsidR="003F5FE7" w:rsidRDefault="003F5FE7" w:rsidP="007252C3">
      <w:pPr>
        <w:pStyle w:val="Neodsazentext"/>
        <w:spacing w:after="0"/>
        <w:jc w:val="left"/>
        <w:rPr>
          <w:rFonts w:ascii="Arial" w:hAnsi="Arial" w:cs="Arial"/>
          <w:color w:val="000000" w:themeColor="text1"/>
        </w:rPr>
      </w:pPr>
      <w:r w:rsidRPr="003F5FE7">
        <w:rPr>
          <w:rFonts w:ascii="Arial" w:hAnsi="Arial" w:cs="Arial"/>
          <w:snapToGrid w:val="0"/>
        </w:rPr>
        <w:t xml:space="preserve">Příloha č. </w:t>
      </w:r>
      <w:r w:rsidR="007252C3">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themeColor="text1"/>
        </w:rPr>
        <w:t>Smlouva o dílo v otevřeném formátu na CD</w:t>
      </w:r>
    </w:p>
    <w:p w14:paraId="6FFF00F0" w14:textId="77777777" w:rsidR="003F5FE7" w:rsidRDefault="003F5FE7" w:rsidP="003F5FE7">
      <w:pPr>
        <w:pStyle w:val="Neodsazentext"/>
        <w:spacing w:after="0"/>
        <w:rPr>
          <w:rFonts w:ascii="Arial" w:hAnsi="Arial" w:cs="Arial"/>
          <w:color w:val="000000" w:themeColor="text1"/>
        </w:rPr>
      </w:pPr>
    </w:p>
    <w:tbl>
      <w:tblPr>
        <w:tblW w:w="8452" w:type="dxa"/>
        <w:tblLayout w:type="fixed"/>
        <w:tblCellMar>
          <w:left w:w="70" w:type="dxa"/>
          <w:right w:w="70" w:type="dxa"/>
        </w:tblCellMar>
        <w:tblLook w:val="0000" w:firstRow="0" w:lastRow="0" w:firstColumn="0" w:lastColumn="0" w:noHBand="0" w:noVBand="0"/>
      </w:tblPr>
      <w:tblGrid>
        <w:gridCol w:w="4606"/>
        <w:gridCol w:w="3846"/>
      </w:tblGrid>
      <w:tr w:rsidR="00AB1CF7" w:rsidRPr="001D1A0B" w14:paraId="3E66626F" w14:textId="77777777" w:rsidTr="00304E1A">
        <w:tc>
          <w:tcPr>
            <w:tcW w:w="4606" w:type="dxa"/>
          </w:tcPr>
          <w:p w14:paraId="24D3D91F" w14:textId="77777777" w:rsidR="00AB1CF7" w:rsidRDefault="00AB1CF7" w:rsidP="00304E1A">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14:paraId="6E3D3D52" w14:textId="4BF3D343" w:rsidR="00AB1CF7" w:rsidRPr="001D1A0B" w:rsidRDefault="00AB1CF7" w:rsidP="00304E1A">
            <w:pPr>
              <w:rPr>
                <w:rFonts w:ascii="Arial" w:hAnsi="Arial" w:cs="Arial"/>
                <w:sz w:val="22"/>
                <w:szCs w:val="22"/>
              </w:rPr>
            </w:pPr>
            <w:r w:rsidRPr="001D1A0B">
              <w:rPr>
                <w:rFonts w:ascii="Arial" w:hAnsi="Arial" w:cs="Arial"/>
                <w:sz w:val="22"/>
                <w:szCs w:val="22"/>
              </w:rPr>
              <w:t xml:space="preserve">V Praze dne: </w:t>
            </w:r>
            <w:r w:rsidR="00CA30F6">
              <w:rPr>
                <w:rFonts w:ascii="Arial" w:hAnsi="Arial" w:cs="Arial"/>
                <w:sz w:val="22"/>
                <w:szCs w:val="22"/>
              </w:rPr>
              <w:t>12</w:t>
            </w:r>
            <w:r w:rsidRPr="001D1A0B">
              <w:rPr>
                <w:rFonts w:ascii="Arial" w:hAnsi="Arial" w:cs="Arial"/>
                <w:sz w:val="22"/>
                <w:szCs w:val="22"/>
              </w:rPr>
              <w:t xml:space="preserve">. </w:t>
            </w:r>
            <w:r w:rsidR="00CA30F6">
              <w:rPr>
                <w:rFonts w:ascii="Arial" w:hAnsi="Arial" w:cs="Arial"/>
                <w:sz w:val="22"/>
                <w:szCs w:val="22"/>
              </w:rPr>
              <w:t>6</w:t>
            </w:r>
            <w:r w:rsidRPr="001D1A0B">
              <w:rPr>
                <w:rFonts w:ascii="Arial" w:hAnsi="Arial" w:cs="Arial"/>
                <w:sz w:val="22"/>
                <w:szCs w:val="22"/>
              </w:rPr>
              <w:t>. 20</w:t>
            </w:r>
            <w:r>
              <w:rPr>
                <w:rFonts w:ascii="Arial" w:hAnsi="Arial" w:cs="Arial"/>
                <w:sz w:val="22"/>
                <w:szCs w:val="22"/>
              </w:rPr>
              <w:t>20</w:t>
            </w:r>
          </w:p>
        </w:tc>
      </w:tr>
      <w:tr w:rsidR="00AB1CF7" w:rsidRPr="001D1A0B" w14:paraId="46C0D5AA" w14:textId="77777777" w:rsidTr="00304E1A">
        <w:tc>
          <w:tcPr>
            <w:tcW w:w="4606" w:type="dxa"/>
          </w:tcPr>
          <w:p w14:paraId="78DB08AC" w14:textId="77777777" w:rsidR="00AB1CF7" w:rsidRDefault="00AB1CF7" w:rsidP="00304E1A">
            <w:pPr>
              <w:spacing w:before="120"/>
              <w:jc w:val="both"/>
              <w:rPr>
                <w:rFonts w:ascii="Arial" w:hAnsi="Arial"/>
                <w:sz w:val="22"/>
              </w:rPr>
            </w:pPr>
            <w:r>
              <w:rPr>
                <w:rFonts w:ascii="Arial" w:hAnsi="Arial"/>
                <w:sz w:val="22"/>
              </w:rPr>
              <w:t>za Pražskou vodohospodářskou</w:t>
            </w:r>
          </w:p>
          <w:p w14:paraId="05E8B236" w14:textId="77777777" w:rsidR="00AB1CF7" w:rsidRDefault="00AB1CF7" w:rsidP="00304E1A">
            <w:pPr>
              <w:spacing w:before="120"/>
              <w:jc w:val="both"/>
              <w:rPr>
                <w:rFonts w:ascii="Arial" w:hAnsi="Arial"/>
                <w:snapToGrid w:val="0"/>
                <w:sz w:val="22"/>
              </w:rPr>
            </w:pPr>
            <w:r>
              <w:rPr>
                <w:rFonts w:ascii="Arial" w:hAnsi="Arial"/>
                <w:sz w:val="22"/>
              </w:rPr>
              <w:t>společnost a. s.</w:t>
            </w:r>
          </w:p>
        </w:tc>
        <w:tc>
          <w:tcPr>
            <w:tcW w:w="3846" w:type="dxa"/>
          </w:tcPr>
          <w:p w14:paraId="4B0981AE" w14:textId="77777777" w:rsidR="00AB1CF7" w:rsidRPr="001D1A0B" w:rsidRDefault="00AB1CF7" w:rsidP="00304E1A">
            <w:pPr>
              <w:rPr>
                <w:rFonts w:ascii="Arial" w:hAnsi="Arial" w:cs="Arial"/>
                <w:sz w:val="22"/>
                <w:szCs w:val="22"/>
              </w:rPr>
            </w:pPr>
            <w:r w:rsidRPr="001D1A0B">
              <w:rPr>
                <w:rFonts w:ascii="Arial" w:hAnsi="Arial" w:cs="Arial"/>
                <w:sz w:val="22"/>
                <w:szCs w:val="22"/>
              </w:rPr>
              <w:t>za D-PLUS PROJEKTOVÁ A INŽENÝRSKÁ, a.s.</w:t>
            </w:r>
          </w:p>
        </w:tc>
      </w:tr>
      <w:tr w:rsidR="00AB1CF7" w:rsidRPr="001D1A0B" w14:paraId="79B6E548" w14:textId="77777777" w:rsidTr="00304E1A">
        <w:tc>
          <w:tcPr>
            <w:tcW w:w="4606" w:type="dxa"/>
          </w:tcPr>
          <w:p w14:paraId="6ED1B259" w14:textId="77777777" w:rsidR="00AB1CF7" w:rsidRDefault="00AB1CF7" w:rsidP="00304E1A">
            <w:pPr>
              <w:spacing w:before="120"/>
              <w:jc w:val="both"/>
              <w:rPr>
                <w:rFonts w:ascii="Arial" w:hAnsi="Arial"/>
                <w:snapToGrid w:val="0"/>
                <w:sz w:val="22"/>
              </w:rPr>
            </w:pPr>
          </w:p>
        </w:tc>
        <w:tc>
          <w:tcPr>
            <w:tcW w:w="3846" w:type="dxa"/>
          </w:tcPr>
          <w:p w14:paraId="7DB3E721" w14:textId="77777777" w:rsidR="00AB1CF7" w:rsidRPr="001D1A0B" w:rsidRDefault="00AB1CF7" w:rsidP="00304E1A">
            <w:pPr>
              <w:rPr>
                <w:rFonts w:ascii="Arial" w:hAnsi="Arial" w:cs="Arial"/>
                <w:sz w:val="22"/>
                <w:szCs w:val="22"/>
              </w:rPr>
            </w:pPr>
          </w:p>
        </w:tc>
      </w:tr>
      <w:tr w:rsidR="00AB1CF7" w:rsidRPr="001D1A0B" w14:paraId="016BF54C" w14:textId="77777777" w:rsidTr="00304E1A">
        <w:tc>
          <w:tcPr>
            <w:tcW w:w="4606" w:type="dxa"/>
          </w:tcPr>
          <w:p w14:paraId="7886E494" w14:textId="77777777" w:rsidR="00AB1CF7" w:rsidRDefault="00AB1CF7" w:rsidP="00304E1A">
            <w:pPr>
              <w:spacing w:before="120"/>
              <w:jc w:val="both"/>
              <w:rPr>
                <w:rFonts w:ascii="Arial" w:hAnsi="Arial"/>
                <w:snapToGrid w:val="0"/>
                <w:sz w:val="22"/>
              </w:rPr>
            </w:pPr>
          </w:p>
        </w:tc>
        <w:tc>
          <w:tcPr>
            <w:tcW w:w="3846" w:type="dxa"/>
          </w:tcPr>
          <w:p w14:paraId="69FBF17B" w14:textId="77777777" w:rsidR="00AB1CF7" w:rsidRPr="001D1A0B" w:rsidRDefault="00AB1CF7" w:rsidP="00304E1A">
            <w:pPr>
              <w:rPr>
                <w:rFonts w:ascii="Arial" w:hAnsi="Arial" w:cs="Arial"/>
                <w:sz w:val="22"/>
                <w:szCs w:val="22"/>
              </w:rPr>
            </w:pPr>
          </w:p>
        </w:tc>
      </w:tr>
      <w:tr w:rsidR="00AB1CF7" w:rsidRPr="001D1A0B" w14:paraId="57EFF8B1" w14:textId="77777777" w:rsidTr="00304E1A">
        <w:tc>
          <w:tcPr>
            <w:tcW w:w="4606" w:type="dxa"/>
          </w:tcPr>
          <w:p w14:paraId="25AE1085" w14:textId="77777777" w:rsidR="00AB1CF7" w:rsidRDefault="00AB1CF7" w:rsidP="00304E1A">
            <w:pPr>
              <w:spacing w:before="120"/>
              <w:jc w:val="both"/>
              <w:rPr>
                <w:rFonts w:ascii="Arial" w:hAnsi="Arial"/>
                <w:snapToGrid w:val="0"/>
                <w:sz w:val="22"/>
              </w:rPr>
            </w:pPr>
          </w:p>
        </w:tc>
        <w:tc>
          <w:tcPr>
            <w:tcW w:w="3846" w:type="dxa"/>
          </w:tcPr>
          <w:p w14:paraId="21BC82BB" w14:textId="77777777" w:rsidR="00AB1CF7" w:rsidRPr="001D1A0B" w:rsidRDefault="00AB1CF7" w:rsidP="00304E1A">
            <w:pPr>
              <w:rPr>
                <w:rFonts w:ascii="Arial" w:hAnsi="Arial" w:cs="Arial"/>
                <w:sz w:val="22"/>
                <w:szCs w:val="22"/>
              </w:rPr>
            </w:pPr>
          </w:p>
        </w:tc>
      </w:tr>
      <w:tr w:rsidR="00AB1CF7" w:rsidRPr="001D1A0B" w14:paraId="38178AE2" w14:textId="77777777" w:rsidTr="00304E1A">
        <w:tc>
          <w:tcPr>
            <w:tcW w:w="4606" w:type="dxa"/>
          </w:tcPr>
          <w:p w14:paraId="2C247BB3" w14:textId="77777777" w:rsidR="00AB1CF7" w:rsidRDefault="00AB1CF7" w:rsidP="00304E1A">
            <w:pPr>
              <w:spacing w:before="120"/>
              <w:jc w:val="both"/>
              <w:rPr>
                <w:rFonts w:ascii="Arial" w:hAnsi="Arial"/>
                <w:snapToGrid w:val="0"/>
                <w:sz w:val="22"/>
              </w:rPr>
            </w:pPr>
          </w:p>
        </w:tc>
        <w:tc>
          <w:tcPr>
            <w:tcW w:w="3846" w:type="dxa"/>
          </w:tcPr>
          <w:p w14:paraId="0EAA58A6" w14:textId="77777777" w:rsidR="00AB1CF7" w:rsidRPr="001D1A0B" w:rsidRDefault="00AB1CF7" w:rsidP="00304E1A">
            <w:pPr>
              <w:rPr>
                <w:rFonts w:ascii="Arial" w:hAnsi="Arial" w:cs="Arial"/>
                <w:sz w:val="22"/>
                <w:szCs w:val="22"/>
              </w:rPr>
            </w:pPr>
          </w:p>
        </w:tc>
      </w:tr>
      <w:tr w:rsidR="00AB1CF7" w:rsidRPr="001D1A0B" w14:paraId="421B7426" w14:textId="77777777" w:rsidTr="00304E1A">
        <w:tc>
          <w:tcPr>
            <w:tcW w:w="4606" w:type="dxa"/>
          </w:tcPr>
          <w:p w14:paraId="7A37CAE0" w14:textId="77777777" w:rsidR="00AB1CF7" w:rsidRDefault="00AB1CF7" w:rsidP="00304E1A">
            <w:pPr>
              <w:spacing w:before="120"/>
              <w:jc w:val="both"/>
              <w:rPr>
                <w:rFonts w:ascii="Arial" w:hAnsi="Arial"/>
                <w:snapToGrid w:val="0"/>
                <w:sz w:val="22"/>
              </w:rPr>
            </w:pPr>
          </w:p>
        </w:tc>
        <w:tc>
          <w:tcPr>
            <w:tcW w:w="3846" w:type="dxa"/>
          </w:tcPr>
          <w:p w14:paraId="496EFE38" w14:textId="77777777" w:rsidR="00AB1CF7" w:rsidRPr="001D1A0B" w:rsidRDefault="00AB1CF7" w:rsidP="00304E1A">
            <w:pPr>
              <w:rPr>
                <w:rFonts w:ascii="Arial" w:hAnsi="Arial" w:cs="Arial"/>
                <w:sz w:val="22"/>
                <w:szCs w:val="22"/>
              </w:rPr>
            </w:pPr>
          </w:p>
        </w:tc>
      </w:tr>
      <w:tr w:rsidR="00AB1CF7" w:rsidRPr="001D1A0B" w14:paraId="075DEA8B" w14:textId="77777777" w:rsidTr="00304E1A">
        <w:trPr>
          <w:trHeight w:val="363"/>
        </w:trPr>
        <w:tc>
          <w:tcPr>
            <w:tcW w:w="4606" w:type="dxa"/>
          </w:tcPr>
          <w:p w14:paraId="693A842C" w14:textId="554D02AF" w:rsidR="00AB1CF7" w:rsidRPr="007F5FA1" w:rsidRDefault="00AB1CF7" w:rsidP="00304E1A">
            <w:pPr>
              <w:jc w:val="both"/>
              <w:rPr>
                <w:rFonts w:ascii="Arial" w:hAnsi="Arial"/>
                <w:snapToGrid w:val="0"/>
                <w:sz w:val="22"/>
              </w:rPr>
            </w:pPr>
          </w:p>
        </w:tc>
        <w:tc>
          <w:tcPr>
            <w:tcW w:w="3846" w:type="dxa"/>
          </w:tcPr>
          <w:p w14:paraId="25E6191B" w14:textId="066CD8A8" w:rsidR="00AB1CF7" w:rsidRPr="001D1A0B" w:rsidRDefault="00AB1CF7" w:rsidP="00304E1A">
            <w:pPr>
              <w:rPr>
                <w:rFonts w:ascii="Arial" w:hAnsi="Arial" w:cs="Arial"/>
                <w:sz w:val="22"/>
                <w:szCs w:val="22"/>
              </w:rPr>
            </w:pPr>
          </w:p>
        </w:tc>
      </w:tr>
    </w:tbl>
    <w:p w14:paraId="38FB7FC8" w14:textId="77777777" w:rsidR="00AB1CF7" w:rsidRDefault="00AB1CF7">
      <w:pPr>
        <w:rPr>
          <w:rFonts w:ascii="Arial" w:hAnsi="Arial"/>
          <w:snapToGrid w:val="0"/>
        </w:rPr>
      </w:pPr>
      <w:bookmarkStart w:id="4" w:name="_GoBack"/>
      <w:bookmarkEnd w:id="4"/>
    </w:p>
    <w:sectPr w:rsidR="00AB1CF7" w:rsidSect="00671CE3">
      <w:headerReference w:type="default" r:id="rId15"/>
      <w:footerReference w:type="even" r:id="rId16"/>
      <w:footerReference w:type="default" r:id="rId17"/>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6C87" w14:textId="77777777" w:rsidR="00931E6F" w:rsidRDefault="00931E6F">
      <w:r>
        <w:separator/>
      </w:r>
    </w:p>
  </w:endnote>
  <w:endnote w:type="continuationSeparator" w:id="0">
    <w:p w14:paraId="1E934586" w14:textId="77777777" w:rsidR="00931E6F" w:rsidRDefault="0093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1109"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55924595"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4190" w14:textId="77777777"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E740D7">
      <w:rPr>
        <w:rStyle w:val="slostrnky"/>
        <w:rFonts w:ascii="Arial" w:hAnsi="Arial" w:cs="Arial"/>
        <w:noProof/>
        <w:sz w:val="18"/>
        <w:szCs w:val="18"/>
      </w:rPr>
      <w:t>10</w:t>
    </w:r>
    <w:r w:rsidRPr="002B7F69">
      <w:rPr>
        <w:rStyle w:val="slostrnky"/>
        <w:rFonts w:ascii="Arial" w:hAnsi="Arial" w:cs="Arial"/>
        <w:sz w:val="18"/>
        <w:szCs w:val="18"/>
      </w:rPr>
      <w:fldChar w:fldCharType="end"/>
    </w:r>
  </w:p>
  <w:p w14:paraId="54AC145E" w14:textId="77777777" w:rsidR="00897C1E" w:rsidRDefault="00897C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209C3" w14:textId="77777777" w:rsidR="00931E6F" w:rsidRDefault="00931E6F">
      <w:r>
        <w:separator/>
      </w:r>
    </w:p>
  </w:footnote>
  <w:footnote w:type="continuationSeparator" w:id="0">
    <w:p w14:paraId="7CFE8C58" w14:textId="77777777" w:rsidR="00931E6F" w:rsidRDefault="0093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D029" w14:textId="77777777" w:rsidR="00897C1E" w:rsidRPr="0032381E" w:rsidRDefault="0032381E" w:rsidP="00880CE2">
    <w:pPr>
      <w:pStyle w:val="Zhlav"/>
      <w:tabs>
        <w:tab w:val="clear" w:pos="4536"/>
        <w:tab w:val="clear" w:pos="9072"/>
        <w:tab w:val="right" w:pos="8364"/>
      </w:tabs>
      <w:rPr>
        <w:rFonts w:ascii="Arial" w:hAnsi="Arial"/>
        <w:i/>
        <w:sz w:val="18"/>
        <w:szCs w:val="18"/>
      </w:rPr>
    </w:pPr>
    <w:r w:rsidRPr="0032381E">
      <w:rPr>
        <w:rFonts w:ascii="Arial" w:hAnsi="Arial" w:cs="Arial"/>
        <w:i/>
        <w:color w:val="000000"/>
        <w:sz w:val="18"/>
        <w:szCs w:val="18"/>
      </w:rPr>
      <w:t xml:space="preserve">Obnova přiváděcího řadu DN 450 </w:t>
    </w:r>
    <w:proofErr w:type="gramStart"/>
    <w:r w:rsidRPr="0032381E">
      <w:rPr>
        <w:rFonts w:ascii="Arial" w:hAnsi="Arial" w:cs="Arial"/>
        <w:i/>
        <w:color w:val="000000"/>
        <w:sz w:val="18"/>
        <w:szCs w:val="18"/>
      </w:rPr>
      <w:t>Bruska - Andělky</w:t>
    </w:r>
    <w:proofErr w:type="gramEnd"/>
    <w:r w:rsidRPr="0032381E">
      <w:rPr>
        <w:rFonts w:ascii="Arial" w:hAnsi="Arial" w:cs="Arial"/>
        <w:i/>
        <w:color w:val="000000"/>
        <w:sz w:val="18"/>
        <w:szCs w:val="18"/>
      </w:rPr>
      <w:t>, P</w:t>
    </w:r>
    <w:r>
      <w:rPr>
        <w:rFonts w:ascii="Arial" w:hAnsi="Arial" w:cs="Arial"/>
        <w:i/>
        <w:color w:val="000000"/>
        <w:sz w:val="18"/>
        <w:szCs w:val="18"/>
      </w:rPr>
      <w:t xml:space="preserve">raha </w:t>
    </w:r>
    <w:r w:rsidRPr="0032381E">
      <w:rPr>
        <w:rFonts w:ascii="Arial" w:hAnsi="Arial" w:cs="Arial"/>
        <w:i/>
        <w:color w:val="000000"/>
        <w:sz w:val="18"/>
        <w:szCs w:val="18"/>
      </w:rPr>
      <w:t>6</w:t>
    </w:r>
    <w:r w:rsidR="00812288" w:rsidRPr="0032381E">
      <w:rPr>
        <w:rFonts w:ascii="Arial" w:hAnsi="Arial"/>
        <w:i/>
        <w:sz w:val="18"/>
        <w:szCs w:val="18"/>
      </w:rPr>
      <w:t xml:space="preserve">. </w:t>
    </w:r>
    <w:r w:rsidR="007F5FA1" w:rsidRPr="0032381E">
      <w:rPr>
        <w:rFonts w:ascii="Arial" w:hAnsi="Arial"/>
        <w:i/>
        <w:sz w:val="18"/>
        <w:szCs w:val="18"/>
      </w:rPr>
      <w:tab/>
    </w:r>
    <w:r w:rsidR="00897C1E" w:rsidRPr="0032381E">
      <w:rPr>
        <w:rFonts w:ascii="Arial" w:hAnsi="Arial"/>
        <w:i/>
        <w:sz w:val="18"/>
        <w:szCs w:val="18"/>
      </w:rPr>
      <w:t xml:space="preserve">číslo akce </w:t>
    </w:r>
    <w:r w:rsidR="007F5FA1" w:rsidRPr="0032381E">
      <w:rPr>
        <w:rFonts w:ascii="Arial" w:hAnsi="Arial"/>
        <w:i/>
        <w:sz w:val="18"/>
        <w:szCs w:val="18"/>
      </w:rPr>
      <w:t>1</w:t>
    </w:r>
    <w:r w:rsidRPr="0032381E">
      <w:rPr>
        <w:rFonts w:ascii="Arial" w:hAnsi="Arial"/>
        <w:i/>
        <w:sz w:val="18"/>
        <w:szCs w:val="18"/>
      </w:rPr>
      <w:t>4T5700</w:t>
    </w:r>
  </w:p>
  <w:p w14:paraId="047B9315" w14:textId="77777777" w:rsidR="00812288" w:rsidRPr="00812288" w:rsidRDefault="0032381E" w:rsidP="00812288">
    <w:pPr>
      <w:pStyle w:val="Zhlav"/>
      <w:tabs>
        <w:tab w:val="clear" w:pos="4536"/>
        <w:tab w:val="clear" w:pos="9072"/>
        <w:tab w:val="right" w:pos="8364"/>
      </w:tabs>
      <w:rPr>
        <w:rFonts w:ascii="Arial" w:hAnsi="Arial"/>
        <w:i/>
        <w:sz w:val="18"/>
        <w:szCs w:val="18"/>
      </w:rPr>
    </w:pPr>
    <w:r w:rsidRPr="0032381E">
      <w:rPr>
        <w:rFonts w:ascii="Arial" w:hAnsi="Arial" w:cs="Arial"/>
        <w:i/>
        <w:color w:val="000000"/>
        <w:sz w:val="18"/>
        <w:szCs w:val="18"/>
      </w:rPr>
      <w:t xml:space="preserve">Obnova přiváděcího řadu DN 550 </w:t>
    </w:r>
    <w:proofErr w:type="gramStart"/>
    <w:r w:rsidRPr="0032381E">
      <w:rPr>
        <w:rFonts w:ascii="Arial" w:hAnsi="Arial" w:cs="Arial"/>
        <w:i/>
        <w:color w:val="000000"/>
        <w:sz w:val="18"/>
        <w:szCs w:val="18"/>
      </w:rPr>
      <w:t>Bruska - Andělky</w:t>
    </w:r>
    <w:proofErr w:type="gramEnd"/>
    <w:r w:rsidRPr="0032381E">
      <w:rPr>
        <w:rFonts w:ascii="Arial" w:hAnsi="Arial" w:cs="Arial"/>
        <w:i/>
        <w:color w:val="000000"/>
        <w:sz w:val="18"/>
        <w:szCs w:val="18"/>
      </w:rPr>
      <w:t>, P</w:t>
    </w:r>
    <w:r>
      <w:rPr>
        <w:rFonts w:ascii="Arial" w:hAnsi="Arial" w:cs="Arial"/>
        <w:i/>
        <w:color w:val="000000"/>
        <w:sz w:val="18"/>
        <w:szCs w:val="18"/>
      </w:rPr>
      <w:t xml:space="preserve">raha </w:t>
    </w:r>
    <w:r w:rsidRPr="0032381E">
      <w:rPr>
        <w:rFonts w:ascii="Arial" w:hAnsi="Arial" w:cs="Arial"/>
        <w:i/>
        <w:color w:val="000000"/>
        <w:sz w:val="18"/>
        <w:szCs w:val="18"/>
      </w:rPr>
      <w:t>6</w:t>
    </w:r>
    <w:r w:rsidR="00812288" w:rsidRPr="0032381E">
      <w:rPr>
        <w:rFonts w:ascii="Arial" w:hAnsi="Arial"/>
        <w:i/>
        <w:sz w:val="18"/>
        <w:szCs w:val="18"/>
      </w:rPr>
      <w:tab/>
      <w:t>číslo akce 14</w:t>
    </w:r>
    <w:r w:rsidRPr="0032381E">
      <w:rPr>
        <w:rFonts w:ascii="Arial" w:hAnsi="Arial"/>
        <w:i/>
        <w:sz w:val="18"/>
        <w:szCs w:val="18"/>
      </w:rPr>
      <w:t>T5800</w:t>
    </w:r>
  </w:p>
  <w:p w14:paraId="13C64C79" w14:textId="77777777" w:rsidR="00897C1E" w:rsidRPr="00812288" w:rsidRDefault="00897C1E" w:rsidP="00812288">
    <w:pPr>
      <w:pStyle w:val="Zhlav"/>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033E"/>
    <w:multiLevelType w:val="hybridMultilevel"/>
    <w:tmpl w:val="A16E5FBE"/>
    <w:lvl w:ilvl="0" w:tplc="FFFFFFFF">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3"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0"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2"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3"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4"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7"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1"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12"/>
  </w:num>
  <w:num w:numId="4">
    <w:abstractNumId w:val="20"/>
  </w:num>
  <w:num w:numId="5">
    <w:abstractNumId w:val="15"/>
  </w:num>
  <w:num w:numId="6">
    <w:abstractNumId w:val="18"/>
  </w:num>
  <w:num w:numId="7">
    <w:abstractNumId w:val="5"/>
  </w:num>
  <w:num w:numId="8">
    <w:abstractNumId w:val="9"/>
  </w:num>
  <w:num w:numId="9">
    <w:abstractNumId w:val="11"/>
  </w:num>
  <w:num w:numId="10">
    <w:abstractNumId w:val="16"/>
  </w:num>
  <w:num w:numId="11">
    <w:abstractNumId w:val="17"/>
  </w:num>
  <w:num w:numId="12">
    <w:abstractNumId w:val="7"/>
  </w:num>
  <w:num w:numId="13">
    <w:abstractNumId w:val="22"/>
  </w:num>
  <w:num w:numId="14">
    <w:abstractNumId w:val="23"/>
  </w:num>
  <w:num w:numId="15">
    <w:abstractNumId w:val="21"/>
  </w:num>
  <w:num w:numId="16">
    <w:abstractNumId w:val="2"/>
  </w:num>
  <w:num w:numId="17">
    <w:abstractNumId w:val="3"/>
  </w:num>
  <w:num w:numId="18">
    <w:abstractNumId w:val="19"/>
  </w:num>
  <w:num w:numId="19">
    <w:abstractNumId w:val="10"/>
  </w:num>
  <w:num w:numId="20">
    <w:abstractNumId w:val="1"/>
  </w:num>
  <w:num w:numId="21">
    <w:abstractNumId w:val="6"/>
  </w:num>
  <w:num w:numId="22">
    <w:abstractNumId w:val="8"/>
  </w:num>
  <w:num w:numId="23">
    <w:abstractNumId w:val="14"/>
  </w:num>
  <w:num w:numId="24">
    <w:abstractNumId w:val="0"/>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DA"/>
    <w:rsid w:val="000009C9"/>
    <w:rsid w:val="00007743"/>
    <w:rsid w:val="00013888"/>
    <w:rsid w:val="00014044"/>
    <w:rsid w:val="000149AF"/>
    <w:rsid w:val="000243E6"/>
    <w:rsid w:val="000247A4"/>
    <w:rsid w:val="00026CB9"/>
    <w:rsid w:val="00027FF1"/>
    <w:rsid w:val="00032E06"/>
    <w:rsid w:val="00040AD6"/>
    <w:rsid w:val="000420E2"/>
    <w:rsid w:val="00050425"/>
    <w:rsid w:val="00062937"/>
    <w:rsid w:val="00070439"/>
    <w:rsid w:val="0009684D"/>
    <w:rsid w:val="000A39CB"/>
    <w:rsid w:val="000B3CEE"/>
    <w:rsid w:val="000F2688"/>
    <w:rsid w:val="000F733B"/>
    <w:rsid w:val="00102009"/>
    <w:rsid w:val="00131BE2"/>
    <w:rsid w:val="00137CE9"/>
    <w:rsid w:val="0014634B"/>
    <w:rsid w:val="001473B2"/>
    <w:rsid w:val="00155420"/>
    <w:rsid w:val="00156D8D"/>
    <w:rsid w:val="00162ADD"/>
    <w:rsid w:val="001658F3"/>
    <w:rsid w:val="00172519"/>
    <w:rsid w:val="00185316"/>
    <w:rsid w:val="00187716"/>
    <w:rsid w:val="00192352"/>
    <w:rsid w:val="001951DA"/>
    <w:rsid w:val="001A0127"/>
    <w:rsid w:val="001A4178"/>
    <w:rsid w:val="001B234F"/>
    <w:rsid w:val="001C10BF"/>
    <w:rsid w:val="001C4DC0"/>
    <w:rsid w:val="001D1E1C"/>
    <w:rsid w:val="001D3842"/>
    <w:rsid w:val="001D39E0"/>
    <w:rsid w:val="001D5BAB"/>
    <w:rsid w:val="001E6FC6"/>
    <w:rsid w:val="001F0B45"/>
    <w:rsid w:val="00216F48"/>
    <w:rsid w:val="002279AC"/>
    <w:rsid w:val="00231591"/>
    <w:rsid w:val="002408AC"/>
    <w:rsid w:val="00243221"/>
    <w:rsid w:val="00246FB1"/>
    <w:rsid w:val="002575AF"/>
    <w:rsid w:val="002637D8"/>
    <w:rsid w:val="00271110"/>
    <w:rsid w:val="002839A6"/>
    <w:rsid w:val="0029053B"/>
    <w:rsid w:val="002A4B9F"/>
    <w:rsid w:val="002B7F69"/>
    <w:rsid w:val="002D33B7"/>
    <w:rsid w:val="002D6927"/>
    <w:rsid w:val="002E4291"/>
    <w:rsid w:val="002E7279"/>
    <w:rsid w:val="00301C01"/>
    <w:rsid w:val="00304C1C"/>
    <w:rsid w:val="003160DA"/>
    <w:rsid w:val="0032381E"/>
    <w:rsid w:val="0032627A"/>
    <w:rsid w:val="00334316"/>
    <w:rsid w:val="00337DC1"/>
    <w:rsid w:val="00351383"/>
    <w:rsid w:val="00354BE2"/>
    <w:rsid w:val="003647C0"/>
    <w:rsid w:val="003656FD"/>
    <w:rsid w:val="00373E08"/>
    <w:rsid w:val="00377AEE"/>
    <w:rsid w:val="003A1A70"/>
    <w:rsid w:val="003C4AE7"/>
    <w:rsid w:val="003E598F"/>
    <w:rsid w:val="003E6A7C"/>
    <w:rsid w:val="003F5FE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C3F65"/>
    <w:rsid w:val="004C67E4"/>
    <w:rsid w:val="004D5036"/>
    <w:rsid w:val="004E63DB"/>
    <w:rsid w:val="005216AC"/>
    <w:rsid w:val="0052778C"/>
    <w:rsid w:val="00533C65"/>
    <w:rsid w:val="0055238B"/>
    <w:rsid w:val="00572A11"/>
    <w:rsid w:val="00573E37"/>
    <w:rsid w:val="005741D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62D6"/>
    <w:rsid w:val="006B7C1C"/>
    <w:rsid w:val="006D0E55"/>
    <w:rsid w:val="006E3563"/>
    <w:rsid w:val="006F2F4E"/>
    <w:rsid w:val="006F69B1"/>
    <w:rsid w:val="006F7735"/>
    <w:rsid w:val="007010AD"/>
    <w:rsid w:val="00705FAB"/>
    <w:rsid w:val="0071657D"/>
    <w:rsid w:val="0072018C"/>
    <w:rsid w:val="007252C3"/>
    <w:rsid w:val="00737582"/>
    <w:rsid w:val="00745984"/>
    <w:rsid w:val="007464C3"/>
    <w:rsid w:val="00755A33"/>
    <w:rsid w:val="00756EAC"/>
    <w:rsid w:val="00761020"/>
    <w:rsid w:val="0076194A"/>
    <w:rsid w:val="007826CF"/>
    <w:rsid w:val="007A354B"/>
    <w:rsid w:val="007B4FEA"/>
    <w:rsid w:val="007D37F1"/>
    <w:rsid w:val="007D6A88"/>
    <w:rsid w:val="007D7671"/>
    <w:rsid w:val="007E0200"/>
    <w:rsid w:val="007E4681"/>
    <w:rsid w:val="007E4F15"/>
    <w:rsid w:val="007F3EA6"/>
    <w:rsid w:val="007F5FA1"/>
    <w:rsid w:val="00803DE3"/>
    <w:rsid w:val="008114DC"/>
    <w:rsid w:val="00812288"/>
    <w:rsid w:val="008220DD"/>
    <w:rsid w:val="00823E95"/>
    <w:rsid w:val="00841F89"/>
    <w:rsid w:val="0084531C"/>
    <w:rsid w:val="00857530"/>
    <w:rsid w:val="00860F8B"/>
    <w:rsid w:val="00861EEE"/>
    <w:rsid w:val="008626BE"/>
    <w:rsid w:val="00876008"/>
    <w:rsid w:val="008804F6"/>
    <w:rsid w:val="00880CE2"/>
    <w:rsid w:val="00890981"/>
    <w:rsid w:val="00894754"/>
    <w:rsid w:val="008952C9"/>
    <w:rsid w:val="008976FA"/>
    <w:rsid w:val="00897C1E"/>
    <w:rsid w:val="008A36A3"/>
    <w:rsid w:val="008A692E"/>
    <w:rsid w:val="008B0049"/>
    <w:rsid w:val="008B295C"/>
    <w:rsid w:val="008C50A9"/>
    <w:rsid w:val="008D4114"/>
    <w:rsid w:val="008D6969"/>
    <w:rsid w:val="008E1116"/>
    <w:rsid w:val="008E6A78"/>
    <w:rsid w:val="008F0CE7"/>
    <w:rsid w:val="008F1E3F"/>
    <w:rsid w:val="008F2DE2"/>
    <w:rsid w:val="00906675"/>
    <w:rsid w:val="00914493"/>
    <w:rsid w:val="00931E6F"/>
    <w:rsid w:val="009332D2"/>
    <w:rsid w:val="0093433B"/>
    <w:rsid w:val="0095321F"/>
    <w:rsid w:val="00963294"/>
    <w:rsid w:val="009910D7"/>
    <w:rsid w:val="009C289E"/>
    <w:rsid w:val="009C3986"/>
    <w:rsid w:val="009D11A6"/>
    <w:rsid w:val="009D4F54"/>
    <w:rsid w:val="009F2287"/>
    <w:rsid w:val="00A0357A"/>
    <w:rsid w:val="00A1083B"/>
    <w:rsid w:val="00A132DD"/>
    <w:rsid w:val="00A24066"/>
    <w:rsid w:val="00A26A9E"/>
    <w:rsid w:val="00A3598C"/>
    <w:rsid w:val="00A45BA5"/>
    <w:rsid w:val="00A47450"/>
    <w:rsid w:val="00A47799"/>
    <w:rsid w:val="00A53BE2"/>
    <w:rsid w:val="00A84AD7"/>
    <w:rsid w:val="00A9179A"/>
    <w:rsid w:val="00AA7691"/>
    <w:rsid w:val="00AB17AF"/>
    <w:rsid w:val="00AB1CF7"/>
    <w:rsid w:val="00AB2DE6"/>
    <w:rsid w:val="00AC619F"/>
    <w:rsid w:val="00AC7FA5"/>
    <w:rsid w:val="00AE2550"/>
    <w:rsid w:val="00AE5DA4"/>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B25D8"/>
    <w:rsid w:val="00BB6CDE"/>
    <w:rsid w:val="00BC4BB9"/>
    <w:rsid w:val="00BC5171"/>
    <w:rsid w:val="00BD521E"/>
    <w:rsid w:val="00BD5A3E"/>
    <w:rsid w:val="00BE15A7"/>
    <w:rsid w:val="00BF3782"/>
    <w:rsid w:val="00BF4CB6"/>
    <w:rsid w:val="00BF589A"/>
    <w:rsid w:val="00C067BF"/>
    <w:rsid w:val="00C17E0E"/>
    <w:rsid w:val="00C22DBC"/>
    <w:rsid w:val="00C23E79"/>
    <w:rsid w:val="00C44AE2"/>
    <w:rsid w:val="00C74E12"/>
    <w:rsid w:val="00C83B7D"/>
    <w:rsid w:val="00C908C9"/>
    <w:rsid w:val="00C96253"/>
    <w:rsid w:val="00C9675F"/>
    <w:rsid w:val="00C96946"/>
    <w:rsid w:val="00CA30F6"/>
    <w:rsid w:val="00CE62C4"/>
    <w:rsid w:val="00CF384D"/>
    <w:rsid w:val="00CF5D1F"/>
    <w:rsid w:val="00CF5D45"/>
    <w:rsid w:val="00D0484B"/>
    <w:rsid w:val="00D055A4"/>
    <w:rsid w:val="00D113FC"/>
    <w:rsid w:val="00D14C53"/>
    <w:rsid w:val="00D35E3B"/>
    <w:rsid w:val="00D432AC"/>
    <w:rsid w:val="00D64247"/>
    <w:rsid w:val="00D66D2D"/>
    <w:rsid w:val="00D744D4"/>
    <w:rsid w:val="00D97E57"/>
    <w:rsid w:val="00DA6D6E"/>
    <w:rsid w:val="00DC2DE6"/>
    <w:rsid w:val="00DC6DE1"/>
    <w:rsid w:val="00DE19B5"/>
    <w:rsid w:val="00DE1C5D"/>
    <w:rsid w:val="00DE62CA"/>
    <w:rsid w:val="00E01BAE"/>
    <w:rsid w:val="00E040F6"/>
    <w:rsid w:val="00E0618D"/>
    <w:rsid w:val="00E27250"/>
    <w:rsid w:val="00E30ECA"/>
    <w:rsid w:val="00E551A2"/>
    <w:rsid w:val="00E62BA2"/>
    <w:rsid w:val="00E740D7"/>
    <w:rsid w:val="00E945CC"/>
    <w:rsid w:val="00EA26C7"/>
    <w:rsid w:val="00EC4227"/>
    <w:rsid w:val="00EC60B8"/>
    <w:rsid w:val="00EC7993"/>
    <w:rsid w:val="00ED66E2"/>
    <w:rsid w:val="00ED6EE6"/>
    <w:rsid w:val="00EE4DC2"/>
    <w:rsid w:val="00EF66B0"/>
    <w:rsid w:val="00EF6868"/>
    <w:rsid w:val="00F07144"/>
    <w:rsid w:val="00F07ACA"/>
    <w:rsid w:val="00F10879"/>
    <w:rsid w:val="00F10DE3"/>
    <w:rsid w:val="00F23297"/>
    <w:rsid w:val="00F30F1F"/>
    <w:rsid w:val="00F3353B"/>
    <w:rsid w:val="00F44A6F"/>
    <w:rsid w:val="00F45CD6"/>
    <w:rsid w:val="00F51FDC"/>
    <w:rsid w:val="00F555AA"/>
    <w:rsid w:val="00F569F2"/>
    <w:rsid w:val="00F611B1"/>
    <w:rsid w:val="00F877B3"/>
    <w:rsid w:val="00F934B0"/>
    <w:rsid w:val="00F94A0F"/>
    <w:rsid w:val="00FA6FB9"/>
    <w:rsid w:val="00FB0F7B"/>
    <w:rsid w:val="00FC24DA"/>
    <w:rsid w:val="00FC6AAE"/>
    <w:rsid w:val="00FC6FB4"/>
    <w:rsid w:val="00FC7320"/>
    <w:rsid w:val="00FD1094"/>
    <w:rsid w:val="00FD2BC6"/>
    <w:rsid w:val="00FD66EC"/>
    <w:rsid w:val="00FD795F"/>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D94ED"/>
  <w15:docId w15:val="{1399EE1A-2C31-4159-A316-0A87767D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 w:type="paragraph" w:customStyle="1" w:styleId="NormalJustified">
    <w:name w:val="Normal (Justified)"/>
    <w:basedOn w:val="Normln"/>
    <w:rsid w:val="00E30ECA"/>
    <w:pPr>
      <w:widowControl w:val="0"/>
      <w:jc w:val="both"/>
    </w:pPr>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209541112">
      <w:bodyDiv w:val="1"/>
      <w:marLeft w:val="0"/>
      <w:marRight w:val="0"/>
      <w:marTop w:val="0"/>
      <w:marBottom w:val="0"/>
      <w:divBdr>
        <w:top w:val="none" w:sz="0" w:space="0" w:color="auto"/>
        <w:left w:val="none" w:sz="0" w:space="0" w:color="auto"/>
        <w:bottom w:val="none" w:sz="0" w:space="0" w:color="auto"/>
        <w:right w:val="none" w:sz="0" w:space="0" w:color="auto"/>
      </w:divBdr>
    </w:div>
    <w:div w:id="279072080">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19486E9742864286EB7D3CF605CC2A" ma:contentTypeVersion="10" ma:contentTypeDescription="Vytvoří nový dokument" ma:contentTypeScope="" ma:versionID="b093d7e16d25903cc53855cd09b5bbf2">
  <xsd:schema xmlns:xsd="http://www.w3.org/2001/XMLSchema" xmlns:xs="http://www.w3.org/2001/XMLSchema" xmlns:p="http://schemas.microsoft.com/office/2006/metadata/properties" xmlns:ns3="0abba25b-d93c-4a12-ba8b-083a0f2f2a61" xmlns:ns4="d604872d-7149-494d-b801-08e1d930fb43" targetNamespace="http://schemas.microsoft.com/office/2006/metadata/properties" ma:root="true" ma:fieldsID="c772d3d7bde575b21b5d539fafd15f23" ns3:_="" ns4:_="">
    <xsd:import namespace="0abba25b-d93c-4a12-ba8b-083a0f2f2a61"/>
    <xsd:import namespace="d604872d-7149-494d-b801-08e1d930fb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a25b-d93c-4a12-ba8b-083a0f2f2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4872d-7149-494d-b801-08e1d930fb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8921-3B2C-4D12-BBCA-37F18A235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a25b-d93c-4a12-ba8b-083a0f2f2a61"/>
    <ds:schemaRef ds:uri="d604872d-7149-494d-b801-08e1d930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B12C0-79B4-4DCF-8366-B051AF7AFBE8}">
  <ds:schemaRefs>
    <ds:schemaRef ds:uri="http://schemas.microsoft.com/sharepoint/v3/contenttype/forms"/>
  </ds:schemaRefs>
</ds:datastoreItem>
</file>

<file path=customXml/itemProps3.xml><?xml version="1.0" encoding="utf-8"?>
<ds:datastoreItem xmlns:ds="http://schemas.openxmlformats.org/officeDocument/2006/customXml" ds:itemID="{A89BA99D-488C-4565-AB30-13EE26C64F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30E87D-B3FD-490B-B753-09267134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3770</Words>
  <Characters>22246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Bonnerová Petra</cp:lastModifiedBy>
  <cp:revision>3</cp:revision>
  <cp:lastPrinted>2020-05-25T07:36:00Z</cp:lastPrinted>
  <dcterms:created xsi:type="dcterms:W3CDTF">2020-06-11T12:13:00Z</dcterms:created>
  <dcterms:modified xsi:type="dcterms:W3CDTF">2020-06-30T13:37:00Z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0x0101007919486E9742864286EB7D3CF605CC2A</vt:lpwstr>
  </property>
</Properties>
</file>