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4B51B" w14:textId="152152FE" w:rsidR="00C4405C" w:rsidRDefault="008D753C" w:rsidP="009D5FD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Dodatek č. </w:t>
      </w:r>
      <w:r w:rsidR="00274669">
        <w:rPr>
          <w:b/>
          <w:sz w:val="28"/>
          <w:szCs w:val="28"/>
          <w:lang w:val="en-US"/>
        </w:rPr>
        <w:t>3</w:t>
      </w:r>
    </w:p>
    <w:p w14:paraId="482AD958" w14:textId="48177937" w:rsidR="00C4405C" w:rsidRDefault="00A30CBB" w:rsidP="00A30CBB">
      <w:pPr>
        <w:jc w:val="center"/>
        <w:rPr>
          <w:bCs/>
          <w:sz w:val="22"/>
          <w:szCs w:val="22"/>
        </w:rPr>
      </w:pPr>
      <w:r w:rsidRPr="00D51BE6">
        <w:rPr>
          <w:bCs/>
          <w:sz w:val="22"/>
          <w:szCs w:val="22"/>
        </w:rPr>
        <w:t>uzavřen</w:t>
      </w:r>
      <w:r>
        <w:rPr>
          <w:bCs/>
          <w:sz w:val="22"/>
          <w:szCs w:val="22"/>
        </w:rPr>
        <w:t>ý</w:t>
      </w:r>
      <w:r w:rsidRPr="00D51BE6">
        <w:rPr>
          <w:bCs/>
          <w:sz w:val="22"/>
          <w:szCs w:val="22"/>
        </w:rPr>
        <w:t xml:space="preserve"> níže uvedeného dne, měsíce a roku mezi následujícími smluvními stranami (dále jen </w:t>
      </w:r>
      <w:r w:rsidRPr="00D51BE6">
        <w:rPr>
          <w:bCs/>
          <w:spacing w:val="-3"/>
          <w:sz w:val="22"/>
          <w:szCs w:val="22"/>
        </w:rPr>
        <w:t>„</w:t>
      </w:r>
      <w:r>
        <w:rPr>
          <w:b/>
          <w:bCs/>
          <w:spacing w:val="-3"/>
          <w:sz w:val="22"/>
          <w:szCs w:val="22"/>
        </w:rPr>
        <w:t>Dodatek</w:t>
      </w:r>
      <w:r w:rsidRPr="00D51BE6">
        <w:rPr>
          <w:bCs/>
          <w:spacing w:val="-3"/>
          <w:sz w:val="22"/>
          <w:szCs w:val="22"/>
        </w:rPr>
        <w:t>“)</w:t>
      </w:r>
      <w:r w:rsidRPr="00D51BE6">
        <w:rPr>
          <w:bCs/>
          <w:sz w:val="22"/>
          <w:szCs w:val="22"/>
        </w:rPr>
        <w:t>:</w:t>
      </w:r>
    </w:p>
    <w:p w14:paraId="04D4FC01" w14:textId="77777777" w:rsidR="005E7D0B" w:rsidRPr="005E7D0B" w:rsidRDefault="005E7D0B" w:rsidP="005E7D0B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</w:rPr>
      </w:pPr>
      <w:r w:rsidRPr="005E7D0B">
        <w:rPr>
          <w:b/>
          <w:sz w:val="22"/>
          <w:szCs w:val="22"/>
        </w:rPr>
        <w:t>1.</w:t>
      </w:r>
      <w:r w:rsidRPr="005E7D0B">
        <w:rPr>
          <w:b/>
          <w:sz w:val="22"/>
          <w:szCs w:val="22"/>
        </w:rPr>
        <w:tab/>
        <w:t>Pfizer, spol. s r.o.</w:t>
      </w:r>
    </w:p>
    <w:p w14:paraId="79D46250" w14:textId="77777777" w:rsidR="005E7D0B" w:rsidRPr="005E7D0B" w:rsidRDefault="005E7D0B" w:rsidP="005E7D0B">
      <w:pPr>
        <w:tabs>
          <w:tab w:val="left" w:pos="720"/>
        </w:tabs>
        <w:overflowPunct w:val="0"/>
        <w:autoSpaceDE w:val="0"/>
        <w:autoSpaceDN w:val="0"/>
        <w:adjustRightInd w:val="0"/>
        <w:ind w:left="720"/>
        <w:textAlignment w:val="baseline"/>
        <w:rPr>
          <w:b/>
          <w:sz w:val="22"/>
          <w:szCs w:val="22"/>
        </w:rPr>
      </w:pPr>
      <w:r w:rsidRPr="005E7D0B">
        <w:rPr>
          <w:sz w:val="22"/>
          <w:szCs w:val="22"/>
        </w:rPr>
        <w:t xml:space="preserve">se sídlem: Stroupežnického 17, 150 00 Praha 5 </w:t>
      </w:r>
    </w:p>
    <w:p w14:paraId="63CCA0DB" w14:textId="53FDFB77" w:rsidR="005E7D0B" w:rsidRPr="005E7D0B" w:rsidRDefault="005E7D0B" w:rsidP="005E7D0B">
      <w:pPr>
        <w:tabs>
          <w:tab w:val="left" w:pos="720"/>
        </w:tabs>
        <w:overflowPunct w:val="0"/>
        <w:autoSpaceDE w:val="0"/>
        <w:autoSpaceDN w:val="0"/>
        <w:adjustRightInd w:val="0"/>
        <w:ind w:left="720"/>
        <w:textAlignment w:val="baseline"/>
        <w:rPr>
          <w:sz w:val="22"/>
          <w:szCs w:val="22"/>
        </w:rPr>
      </w:pPr>
      <w:r w:rsidRPr="005E7D0B">
        <w:rPr>
          <w:sz w:val="22"/>
          <w:szCs w:val="22"/>
        </w:rPr>
        <w:t xml:space="preserve">zastoupena panem </w:t>
      </w:r>
      <w:r w:rsidR="00C4544A">
        <w:rPr>
          <w:sz w:val="22"/>
          <w:szCs w:val="22"/>
        </w:rPr>
        <w:t>[OSOBNÍ ÚDAJE]</w:t>
      </w:r>
      <w:r w:rsidRPr="005E7D0B">
        <w:rPr>
          <w:sz w:val="22"/>
          <w:szCs w:val="22"/>
        </w:rPr>
        <w:t>, jednatelem</w:t>
      </w:r>
    </w:p>
    <w:p w14:paraId="3C43CCE6" w14:textId="77777777" w:rsidR="005E7D0B" w:rsidRPr="005E7D0B" w:rsidRDefault="005E7D0B" w:rsidP="005E7D0B">
      <w:pPr>
        <w:tabs>
          <w:tab w:val="left" w:pos="720"/>
        </w:tabs>
        <w:overflowPunct w:val="0"/>
        <w:autoSpaceDE w:val="0"/>
        <w:autoSpaceDN w:val="0"/>
        <w:adjustRightInd w:val="0"/>
        <w:ind w:left="720"/>
        <w:textAlignment w:val="baseline"/>
        <w:rPr>
          <w:sz w:val="22"/>
          <w:szCs w:val="22"/>
        </w:rPr>
      </w:pPr>
      <w:r w:rsidRPr="005E7D0B">
        <w:rPr>
          <w:sz w:val="22"/>
          <w:szCs w:val="22"/>
        </w:rPr>
        <w:t>IČ: 49244809</w:t>
      </w:r>
    </w:p>
    <w:p w14:paraId="10185725" w14:textId="77777777" w:rsidR="005E7D0B" w:rsidRPr="005E7D0B" w:rsidRDefault="005E7D0B" w:rsidP="005E7D0B">
      <w:pPr>
        <w:tabs>
          <w:tab w:val="left" w:pos="720"/>
        </w:tabs>
        <w:overflowPunct w:val="0"/>
        <w:autoSpaceDE w:val="0"/>
        <w:autoSpaceDN w:val="0"/>
        <w:adjustRightInd w:val="0"/>
        <w:ind w:left="720"/>
        <w:textAlignment w:val="baseline"/>
        <w:rPr>
          <w:sz w:val="22"/>
          <w:szCs w:val="22"/>
        </w:rPr>
      </w:pPr>
      <w:r w:rsidRPr="005E7D0B">
        <w:rPr>
          <w:sz w:val="22"/>
          <w:szCs w:val="22"/>
        </w:rPr>
        <w:t>DIČ: CZ 49244809</w:t>
      </w:r>
    </w:p>
    <w:p w14:paraId="10D3D3C7" w14:textId="77777777" w:rsidR="005E7D0B" w:rsidRPr="005E7D0B" w:rsidRDefault="005E7D0B" w:rsidP="005E7D0B">
      <w:pPr>
        <w:tabs>
          <w:tab w:val="left" w:pos="72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sz w:val="22"/>
          <w:szCs w:val="22"/>
        </w:rPr>
      </w:pPr>
      <w:r w:rsidRPr="005E7D0B">
        <w:rPr>
          <w:sz w:val="22"/>
          <w:szCs w:val="22"/>
        </w:rPr>
        <w:t>zapsaná v obchodním rejstříku vedeném Městským soudem v Praze, oddíl C, vložka 20616</w:t>
      </w:r>
    </w:p>
    <w:p w14:paraId="297028A6" w14:textId="77777777" w:rsidR="005E7D0B" w:rsidRPr="005E7D0B" w:rsidRDefault="005E7D0B" w:rsidP="005E7D0B">
      <w:pPr>
        <w:overflowPunct w:val="0"/>
        <w:autoSpaceDE w:val="0"/>
        <w:autoSpaceDN w:val="0"/>
        <w:adjustRightInd w:val="0"/>
        <w:ind w:left="720"/>
        <w:textAlignment w:val="baseline"/>
        <w:rPr>
          <w:sz w:val="22"/>
          <w:szCs w:val="22"/>
        </w:rPr>
      </w:pPr>
      <w:r w:rsidRPr="005E7D0B">
        <w:rPr>
          <w:sz w:val="22"/>
          <w:szCs w:val="22"/>
        </w:rPr>
        <w:t>(dále jen „</w:t>
      </w:r>
      <w:r w:rsidRPr="005E7D0B">
        <w:rPr>
          <w:b/>
          <w:bCs/>
          <w:sz w:val="22"/>
          <w:szCs w:val="22"/>
        </w:rPr>
        <w:t>Pfizer</w:t>
      </w:r>
      <w:r w:rsidRPr="005E7D0B">
        <w:rPr>
          <w:sz w:val="22"/>
          <w:szCs w:val="22"/>
        </w:rPr>
        <w:t>“)</w:t>
      </w:r>
    </w:p>
    <w:p w14:paraId="4ED43A5A" w14:textId="77777777" w:rsidR="005E7D0B" w:rsidRPr="005E7D0B" w:rsidRDefault="005E7D0B" w:rsidP="005E7D0B">
      <w:pPr>
        <w:tabs>
          <w:tab w:val="left" w:pos="720"/>
        </w:tabs>
        <w:overflowPunct w:val="0"/>
        <w:autoSpaceDE w:val="0"/>
        <w:autoSpaceDN w:val="0"/>
        <w:adjustRightInd w:val="0"/>
        <w:ind w:left="540" w:hanging="540"/>
        <w:jc w:val="both"/>
        <w:textAlignment w:val="baseline"/>
        <w:rPr>
          <w:sz w:val="22"/>
          <w:szCs w:val="22"/>
        </w:rPr>
      </w:pPr>
      <w:r w:rsidRPr="005E7D0B">
        <w:rPr>
          <w:sz w:val="22"/>
          <w:szCs w:val="22"/>
        </w:rPr>
        <w:t>a</w:t>
      </w:r>
    </w:p>
    <w:p w14:paraId="67C91FA4" w14:textId="77777777" w:rsidR="00274669" w:rsidRPr="00274669" w:rsidRDefault="00274669" w:rsidP="00274669">
      <w:pPr>
        <w:rPr>
          <w:b/>
          <w:sz w:val="22"/>
          <w:szCs w:val="22"/>
          <w:lang w:eastAsia="en-US"/>
        </w:rPr>
      </w:pPr>
      <w:r w:rsidRPr="00274669">
        <w:rPr>
          <w:sz w:val="22"/>
          <w:szCs w:val="22"/>
          <w:lang w:eastAsia="en-US"/>
        </w:rPr>
        <w:t>2.</w:t>
      </w:r>
      <w:r w:rsidRPr="00274669">
        <w:rPr>
          <w:sz w:val="22"/>
          <w:szCs w:val="22"/>
          <w:lang w:eastAsia="en-US"/>
        </w:rPr>
        <w:tab/>
      </w:r>
      <w:r w:rsidRPr="00274669">
        <w:rPr>
          <w:b/>
          <w:sz w:val="22"/>
          <w:szCs w:val="22"/>
          <w:lang w:eastAsia="en-US"/>
        </w:rPr>
        <w:t>Nemocnice Blansko</w:t>
      </w:r>
    </w:p>
    <w:p w14:paraId="29CFC7DF" w14:textId="7EEDD454" w:rsidR="00274669" w:rsidRPr="00274669" w:rsidRDefault="00274669" w:rsidP="00274669">
      <w:pPr>
        <w:rPr>
          <w:rFonts w:ascii="Tahoma" w:hAnsi="Tahoma" w:cs="Tahoma"/>
          <w:sz w:val="22"/>
          <w:szCs w:val="22"/>
          <w:lang w:eastAsia="en-US"/>
        </w:rPr>
      </w:pPr>
      <w:r w:rsidRPr="00274669">
        <w:rPr>
          <w:sz w:val="22"/>
          <w:szCs w:val="22"/>
          <w:lang w:eastAsia="en-US"/>
        </w:rPr>
        <w:tab/>
        <w:t>se sídlem: Sadová 33, 678 31 Blansko</w:t>
      </w:r>
    </w:p>
    <w:p w14:paraId="23338211" w14:textId="6BAF18D3" w:rsidR="00274669" w:rsidRPr="00274669" w:rsidRDefault="00274669" w:rsidP="00274669">
      <w:pPr>
        <w:rPr>
          <w:sz w:val="22"/>
          <w:szCs w:val="22"/>
          <w:lang w:eastAsia="en-US"/>
        </w:rPr>
      </w:pPr>
      <w:r w:rsidRPr="00274669">
        <w:rPr>
          <w:sz w:val="22"/>
          <w:szCs w:val="22"/>
          <w:lang w:eastAsia="en-US"/>
        </w:rPr>
        <w:tab/>
        <w:t xml:space="preserve">zastoupená: </w:t>
      </w:r>
      <w:r w:rsidR="00C4544A">
        <w:rPr>
          <w:sz w:val="22"/>
          <w:szCs w:val="22"/>
        </w:rPr>
        <w:t>[OSOBNÍ ÚDAJE]</w:t>
      </w:r>
      <w:r w:rsidRPr="00274669">
        <w:rPr>
          <w:sz w:val="22"/>
          <w:szCs w:val="22"/>
          <w:lang w:eastAsia="en-US"/>
        </w:rPr>
        <w:t>, ředitelka</w:t>
      </w:r>
    </w:p>
    <w:p w14:paraId="0A1187AB" w14:textId="77777777" w:rsidR="00274669" w:rsidRPr="00274669" w:rsidRDefault="00274669" w:rsidP="00274669">
      <w:pPr>
        <w:rPr>
          <w:sz w:val="22"/>
          <w:szCs w:val="22"/>
          <w:lang w:eastAsia="en-US"/>
        </w:rPr>
      </w:pPr>
      <w:r w:rsidRPr="00274669">
        <w:rPr>
          <w:sz w:val="22"/>
          <w:szCs w:val="22"/>
          <w:lang w:eastAsia="en-US"/>
        </w:rPr>
        <w:tab/>
        <w:t>IČ: 00386634</w:t>
      </w:r>
    </w:p>
    <w:p w14:paraId="5D8E5528" w14:textId="77777777" w:rsidR="00274669" w:rsidRPr="00274669" w:rsidRDefault="00274669" w:rsidP="00274669">
      <w:pPr>
        <w:rPr>
          <w:sz w:val="22"/>
          <w:szCs w:val="22"/>
          <w:lang w:eastAsia="en-US"/>
        </w:rPr>
      </w:pPr>
      <w:r w:rsidRPr="00274669">
        <w:rPr>
          <w:sz w:val="22"/>
          <w:szCs w:val="22"/>
          <w:lang w:eastAsia="en-US"/>
        </w:rPr>
        <w:tab/>
        <w:t>DIČ: CZ 00386634</w:t>
      </w:r>
    </w:p>
    <w:p w14:paraId="3865B58D" w14:textId="6C32F621" w:rsidR="00274669" w:rsidRPr="00274669" w:rsidRDefault="00274669" w:rsidP="00274669">
      <w:pPr>
        <w:rPr>
          <w:sz w:val="22"/>
          <w:szCs w:val="22"/>
          <w:lang w:eastAsia="en-US"/>
        </w:rPr>
      </w:pPr>
      <w:r w:rsidRPr="00274669">
        <w:rPr>
          <w:sz w:val="22"/>
          <w:szCs w:val="22"/>
          <w:lang w:eastAsia="en-US"/>
        </w:rPr>
        <w:t xml:space="preserve"> </w:t>
      </w:r>
      <w:r w:rsidRPr="00274669">
        <w:rPr>
          <w:sz w:val="22"/>
          <w:szCs w:val="22"/>
          <w:lang w:eastAsia="en-US"/>
        </w:rPr>
        <w:tab/>
        <w:t xml:space="preserve">bankovní účet. č.: </w:t>
      </w:r>
      <w:r w:rsidRPr="00274669">
        <w:rPr>
          <w:sz w:val="22"/>
          <w:szCs w:val="22"/>
        </w:rPr>
        <w:t xml:space="preserve"> </w:t>
      </w:r>
      <w:r w:rsidR="0069586F">
        <w:rPr>
          <w:sz w:val="22"/>
          <w:szCs w:val="22"/>
        </w:rPr>
        <w:t>[OBCHODNÍ TAJEMSTVÍ]</w:t>
      </w:r>
    </w:p>
    <w:p w14:paraId="029DF14C" w14:textId="78DD01B9" w:rsidR="006F0AA5" w:rsidRDefault="00274669" w:rsidP="00274669">
      <w:pPr>
        <w:overflowPunct w:val="0"/>
        <w:autoSpaceDE w:val="0"/>
        <w:autoSpaceDN w:val="0"/>
        <w:adjustRightInd w:val="0"/>
        <w:ind w:left="720"/>
        <w:textAlignment w:val="baseline"/>
        <w:rPr>
          <w:sz w:val="22"/>
          <w:szCs w:val="22"/>
        </w:rPr>
      </w:pPr>
      <w:r w:rsidRPr="00274669">
        <w:rPr>
          <w:sz w:val="22"/>
          <w:szCs w:val="22"/>
        </w:rPr>
        <w:t>(dále jen „</w:t>
      </w:r>
      <w:r w:rsidRPr="00274669">
        <w:rPr>
          <w:b/>
          <w:bCs/>
          <w:sz w:val="22"/>
          <w:szCs w:val="22"/>
        </w:rPr>
        <w:t>Nákupní organizace</w:t>
      </w:r>
      <w:r w:rsidRPr="00274669">
        <w:rPr>
          <w:sz w:val="22"/>
          <w:szCs w:val="22"/>
        </w:rPr>
        <w:t>“)</w:t>
      </w:r>
    </w:p>
    <w:p w14:paraId="79E41693" w14:textId="77777777" w:rsidR="005E7D0B" w:rsidRDefault="005E7D0B" w:rsidP="009D5FD5">
      <w:pPr>
        <w:jc w:val="both"/>
        <w:rPr>
          <w:sz w:val="22"/>
          <w:szCs w:val="22"/>
        </w:rPr>
      </w:pPr>
    </w:p>
    <w:tbl>
      <w:tblPr>
        <w:tblW w:w="921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A30CBB" w:rsidRPr="00D51BE6" w14:paraId="7E0CF2F5" w14:textId="77777777" w:rsidTr="00A30CBB">
        <w:tc>
          <w:tcPr>
            <w:tcW w:w="9214" w:type="dxa"/>
          </w:tcPr>
          <w:p w14:paraId="003EA357" w14:textId="77777777" w:rsidR="00A30CBB" w:rsidRPr="00D51BE6" w:rsidRDefault="00A30CBB" w:rsidP="002D614E">
            <w:pPr>
              <w:spacing w:after="120"/>
              <w:rPr>
                <w:bCs/>
                <w:spacing w:val="-3"/>
                <w:sz w:val="22"/>
                <w:szCs w:val="22"/>
              </w:rPr>
            </w:pPr>
            <w:r w:rsidRPr="00D51BE6">
              <w:rPr>
                <w:bCs/>
                <w:spacing w:val="-3"/>
                <w:sz w:val="22"/>
                <w:szCs w:val="22"/>
              </w:rPr>
              <w:t xml:space="preserve">Společnost Pfizer a </w:t>
            </w:r>
            <w:r>
              <w:rPr>
                <w:bCs/>
                <w:sz w:val="22"/>
                <w:szCs w:val="22"/>
              </w:rPr>
              <w:t>Nákupní organizace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budou dále v </w:t>
            </w:r>
            <w:r>
              <w:rPr>
                <w:bCs/>
                <w:spacing w:val="-3"/>
                <w:sz w:val="22"/>
                <w:szCs w:val="22"/>
              </w:rPr>
              <w:t>tomto Dodatku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společně označováni také jako „</w:t>
            </w:r>
            <w:r>
              <w:rPr>
                <w:b/>
                <w:bCs/>
                <w:spacing w:val="-3"/>
                <w:sz w:val="22"/>
                <w:szCs w:val="22"/>
              </w:rPr>
              <w:t>S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mluvní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strany</w:t>
            </w:r>
            <w:r w:rsidRPr="00D51BE6">
              <w:rPr>
                <w:bCs/>
                <w:spacing w:val="-3"/>
                <w:sz w:val="22"/>
                <w:szCs w:val="22"/>
              </w:rPr>
              <w:t>“ a jednotlivě jako „</w:t>
            </w:r>
            <w:r w:rsidRPr="00A65690">
              <w:rPr>
                <w:b/>
                <w:bCs/>
                <w:spacing w:val="-3"/>
                <w:sz w:val="22"/>
                <w:szCs w:val="22"/>
              </w:rPr>
              <w:t>S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mluvní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strana</w:t>
            </w:r>
            <w:r w:rsidRPr="00D51BE6">
              <w:rPr>
                <w:bCs/>
                <w:spacing w:val="-3"/>
                <w:sz w:val="22"/>
                <w:szCs w:val="22"/>
              </w:rPr>
              <w:t>“.</w:t>
            </w:r>
          </w:p>
        </w:tc>
      </w:tr>
      <w:tr w:rsidR="00A30CBB" w:rsidRPr="00D51BE6" w14:paraId="7030BFC0" w14:textId="77777777" w:rsidTr="00A30CBB">
        <w:tc>
          <w:tcPr>
            <w:tcW w:w="9214" w:type="dxa"/>
          </w:tcPr>
          <w:p w14:paraId="51D1943D" w14:textId="77777777" w:rsidR="00A30CBB" w:rsidRPr="00D51BE6" w:rsidRDefault="00A30CBB" w:rsidP="002D614E">
            <w:pPr>
              <w:pStyle w:val="BodyText"/>
              <w:spacing w:after="120"/>
              <w:rPr>
                <w:sz w:val="22"/>
                <w:szCs w:val="22"/>
              </w:rPr>
            </w:pPr>
            <w:r w:rsidRPr="00D51BE6">
              <w:rPr>
                <w:bCs/>
                <w:spacing w:val="-3"/>
                <w:sz w:val="22"/>
                <w:szCs w:val="22"/>
              </w:rPr>
              <w:t>VZHLEDEM K TOMU, ŽE:</w:t>
            </w:r>
          </w:p>
        </w:tc>
      </w:tr>
      <w:tr w:rsidR="00A30CBB" w:rsidRPr="00D51BE6" w14:paraId="3D167628" w14:textId="77777777" w:rsidTr="00A30CBB">
        <w:tc>
          <w:tcPr>
            <w:tcW w:w="9214" w:type="dxa"/>
          </w:tcPr>
          <w:p w14:paraId="19390F8E" w14:textId="1B3550CB" w:rsidR="00A30CBB" w:rsidRPr="00D51BE6" w:rsidRDefault="00A30CBB" w:rsidP="002D614E">
            <w:pPr>
              <w:pStyle w:val="SimpleL4"/>
              <w:rPr>
                <w:sz w:val="22"/>
                <w:szCs w:val="22"/>
              </w:rPr>
            </w:pPr>
            <w:r w:rsidRPr="00A362A4">
              <w:rPr>
                <w:sz w:val="22"/>
                <w:szCs w:val="22"/>
              </w:rPr>
              <w:t xml:space="preserve">Smluvní strany uzavřely </w:t>
            </w:r>
            <w:r w:rsidRPr="00CC1585">
              <w:rPr>
                <w:sz w:val="22"/>
                <w:szCs w:val="22"/>
              </w:rPr>
              <w:t xml:space="preserve">dne </w:t>
            </w:r>
            <w:r w:rsidR="00274669" w:rsidRPr="00274669">
              <w:rPr>
                <w:sz w:val="22"/>
                <w:szCs w:val="22"/>
              </w:rPr>
              <w:t>29. 6. 2017</w:t>
            </w:r>
            <w:r>
              <w:rPr>
                <w:sz w:val="22"/>
                <w:szCs w:val="22"/>
              </w:rPr>
              <w:t xml:space="preserve"> </w:t>
            </w:r>
            <w:r w:rsidR="0080060A">
              <w:rPr>
                <w:sz w:val="22"/>
                <w:szCs w:val="22"/>
              </w:rPr>
              <w:t>Dohodu</w:t>
            </w:r>
            <w:r>
              <w:rPr>
                <w:sz w:val="22"/>
                <w:szCs w:val="22"/>
              </w:rPr>
              <w:t xml:space="preserve"> </w:t>
            </w:r>
            <w:r w:rsidRPr="00A362A4">
              <w:rPr>
                <w:sz w:val="22"/>
                <w:szCs w:val="22"/>
              </w:rPr>
              <w:t>o poskytnutí množstevního bonusu</w:t>
            </w:r>
            <w:r w:rsidR="00490523">
              <w:rPr>
                <w:sz w:val="22"/>
                <w:szCs w:val="22"/>
              </w:rPr>
              <w:t xml:space="preserve">, </w:t>
            </w:r>
            <w:r w:rsidRPr="00A362A4">
              <w:rPr>
                <w:sz w:val="22"/>
                <w:szCs w:val="22"/>
              </w:rPr>
              <w:t xml:space="preserve">jejímž předmětem je poskytnutí množstevního bonusu společností Pfizer </w:t>
            </w:r>
            <w:r w:rsidR="000B301A">
              <w:rPr>
                <w:sz w:val="22"/>
                <w:szCs w:val="22"/>
              </w:rPr>
              <w:t>Nákupní organizaci</w:t>
            </w:r>
            <w:r w:rsidRPr="00A362A4">
              <w:rPr>
                <w:sz w:val="22"/>
                <w:szCs w:val="22"/>
              </w:rPr>
              <w:t xml:space="preserve"> za </w:t>
            </w:r>
            <w:r>
              <w:rPr>
                <w:sz w:val="22"/>
                <w:szCs w:val="22"/>
              </w:rPr>
              <w:t>nákup</w:t>
            </w:r>
            <w:r w:rsidRPr="00A362A4">
              <w:rPr>
                <w:sz w:val="22"/>
                <w:szCs w:val="22"/>
              </w:rPr>
              <w:t xml:space="preserve"> vybraných přípravků značky Pfizer;</w:t>
            </w:r>
            <w:r>
              <w:rPr>
                <w:sz w:val="22"/>
                <w:szCs w:val="22"/>
              </w:rPr>
              <w:t xml:space="preserve"> a</w:t>
            </w:r>
          </w:p>
        </w:tc>
      </w:tr>
      <w:tr w:rsidR="00A30CBB" w:rsidRPr="00DE564F" w14:paraId="4F5773A1" w14:textId="77777777" w:rsidTr="00A30CBB">
        <w:tc>
          <w:tcPr>
            <w:tcW w:w="9214" w:type="dxa"/>
          </w:tcPr>
          <w:p w14:paraId="21BF9F85" w14:textId="581723A5" w:rsidR="00A30CBB" w:rsidRPr="00DE564F" w:rsidRDefault="00A30CBB" w:rsidP="002D614E">
            <w:pPr>
              <w:pStyle w:val="SimpleL4"/>
              <w:rPr>
                <w:sz w:val="22"/>
                <w:szCs w:val="22"/>
              </w:rPr>
            </w:pPr>
            <w:r w:rsidRPr="00DE564F">
              <w:rPr>
                <w:sz w:val="22"/>
                <w:szCs w:val="22"/>
              </w:rPr>
              <w:t xml:space="preserve">Smluvní strany hodlají upravit platnost </w:t>
            </w:r>
            <w:r w:rsidR="00DF3656">
              <w:rPr>
                <w:sz w:val="22"/>
                <w:szCs w:val="22"/>
              </w:rPr>
              <w:t>Dohod</w:t>
            </w:r>
            <w:r w:rsidRPr="00DE564F">
              <w:rPr>
                <w:sz w:val="22"/>
                <w:szCs w:val="22"/>
              </w:rPr>
              <w:t xml:space="preserve">y a v souvislosti s tím změnit </w:t>
            </w:r>
            <w:r w:rsidR="00DF3656">
              <w:rPr>
                <w:sz w:val="22"/>
                <w:szCs w:val="22"/>
              </w:rPr>
              <w:t>Dohod</w:t>
            </w:r>
            <w:r w:rsidRPr="00DE564F">
              <w:rPr>
                <w:sz w:val="22"/>
                <w:szCs w:val="22"/>
              </w:rPr>
              <w:t>u tak, jak je uvedeno níže,</w:t>
            </w:r>
          </w:p>
        </w:tc>
      </w:tr>
      <w:tr w:rsidR="00A30CBB" w:rsidRPr="00D51BE6" w14:paraId="1BC7759D" w14:textId="77777777" w:rsidTr="00A30CBB">
        <w:tc>
          <w:tcPr>
            <w:tcW w:w="9214" w:type="dxa"/>
          </w:tcPr>
          <w:p w14:paraId="68FBB7CF" w14:textId="068521E0" w:rsidR="00490523" w:rsidRPr="00D51BE6" w:rsidRDefault="00A30CBB" w:rsidP="00490523">
            <w:pPr>
              <w:pStyle w:val="BodyText"/>
              <w:spacing w:after="120"/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 xml:space="preserve">SMLUVNÍ STRANY </w:t>
            </w:r>
            <w:r>
              <w:rPr>
                <w:sz w:val="22"/>
                <w:szCs w:val="22"/>
              </w:rPr>
              <w:t xml:space="preserve">SE </w:t>
            </w:r>
            <w:r w:rsidRPr="00D51BE6">
              <w:rPr>
                <w:sz w:val="22"/>
                <w:szCs w:val="22"/>
              </w:rPr>
              <w:t>DOHODLY NA NÁSLEDUJÍCÍM:</w:t>
            </w:r>
          </w:p>
        </w:tc>
      </w:tr>
      <w:tr w:rsidR="00A30CBB" w:rsidRPr="00D51BE6" w14:paraId="3781D87E" w14:textId="77777777" w:rsidTr="00A30CBB">
        <w:tc>
          <w:tcPr>
            <w:tcW w:w="9214" w:type="dxa"/>
          </w:tcPr>
          <w:p w14:paraId="5AB9E2A1" w14:textId="6504ECA5" w:rsidR="00A30CBB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bookmarkStart w:id="1" w:name="_Ref39143868"/>
            <w:r w:rsidRPr="007C1015">
              <w:rPr>
                <w:b w:val="0"/>
                <w:caps w:val="0"/>
                <w:sz w:val="22"/>
                <w:szCs w:val="22"/>
                <w:lang w:val="cs-CZ"/>
              </w:rPr>
              <w:t>S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mluvní s</w:t>
            </w:r>
            <w:r w:rsidRPr="007C1015">
              <w:rPr>
                <w:b w:val="0"/>
                <w:caps w:val="0"/>
                <w:sz w:val="22"/>
                <w:szCs w:val="22"/>
                <w:lang w:val="cs-CZ"/>
              </w:rPr>
              <w:t xml:space="preserve">trany se dohodly, že ke dni 26. </w:t>
            </w:r>
            <w:r w:rsidR="00490523">
              <w:rPr>
                <w:b w:val="0"/>
                <w:caps w:val="0"/>
                <w:sz w:val="22"/>
                <w:szCs w:val="22"/>
                <w:lang w:val="cs-CZ"/>
              </w:rPr>
              <w:t>č</w:t>
            </w:r>
            <w:r w:rsidR="00490523" w:rsidRPr="007C1015">
              <w:rPr>
                <w:b w:val="0"/>
                <w:caps w:val="0"/>
                <w:sz w:val="22"/>
                <w:szCs w:val="22"/>
                <w:lang w:val="cs-CZ"/>
              </w:rPr>
              <w:t xml:space="preserve">ervence </w:t>
            </w:r>
            <w:r w:rsidRPr="007C1015">
              <w:rPr>
                <w:b w:val="0"/>
                <w:caps w:val="0"/>
                <w:sz w:val="22"/>
                <w:szCs w:val="22"/>
                <w:lang w:val="cs-CZ"/>
              </w:rPr>
              <w:t xml:space="preserve">2020 bude ukončena platnost a účinnost </w:t>
            </w:r>
            <w:r w:rsidR="0080060A">
              <w:rPr>
                <w:b w:val="0"/>
                <w:caps w:val="0"/>
                <w:sz w:val="22"/>
                <w:szCs w:val="22"/>
                <w:lang w:val="cs-CZ"/>
              </w:rPr>
              <w:t>Dohody o poskytování množstevního bonusu</w:t>
            </w:r>
            <w:r w:rsidRPr="007C1015">
              <w:rPr>
                <w:b w:val="0"/>
                <w:caps w:val="0"/>
                <w:sz w:val="22"/>
                <w:szCs w:val="22"/>
                <w:lang w:val="cs-CZ"/>
              </w:rPr>
              <w:t>.</w:t>
            </w:r>
            <w:bookmarkEnd w:id="1"/>
            <w:r w:rsidR="00490523">
              <w:rPr>
                <w:b w:val="0"/>
                <w:caps w:val="0"/>
                <w:sz w:val="22"/>
                <w:szCs w:val="22"/>
                <w:lang w:val="cs-CZ"/>
              </w:rPr>
              <w:t xml:space="preserve"> </w:t>
            </w:r>
          </w:p>
          <w:p w14:paraId="4DF7D3B6" w14:textId="73C939D1" w:rsidR="00490523" w:rsidRPr="00C4544A" w:rsidRDefault="00490523" w:rsidP="00490523">
            <w:pPr>
              <w:pStyle w:val="StandardL1"/>
              <w:keepNext w:val="0"/>
              <w:jc w:val="both"/>
              <w:rPr>
                <w:lang w:val="cs-CZ"/>
              </w:rPr>
            </w:pPr>
            <w:r w:rsidRPr="00490523">
              <w:rPr>
                <w:b w:val="0"/>
                <w:caps w:val="0"/>
                <w:sz w:val="22"/>
                <w:szCs w:val="22"/>
                <w:lang w:val="cs-CZ"/>
              </w:rPr>
              <w:t>P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řílohy</w:t>
            </w:r>
            <w:r w:rsidRPr="00C4544A">
              <w:rPr>
                <w:lang w:val="cs-CZ"/>
              </w:rPr>
              <w:t xml:space="preserve"> </w:t>
            </w:r>
            <w:r w:rsidRPr="00490523">
              <w:rPr>
                <w:b w:val="0"/>
                <w:caps w:val="0"/>
                <w:sz w:val="22"/>
                <w:szCs w:val="22"/>
                <w:lang w:val="cs-CZ"/>
              </w:rPr>
              <w:t>č. 1 se mění</w:t>
            </w:r>
            <w:r w:rsidR="005E7D0B">
              <w:rPr>
                <w:b w:val="0"/>
                <w:caps w:val="0"/>
                <w:sz w:val="22"/>
                <w:szCs w:val="22"/>
                <w:lang w:val="cs-CZ"/>
              </w:rPr>
              <w:t>,</w:t>
            </w:r>
            <w:r w:rsidRPr="00490523">
              <w:rPr>
                <w:b w:val="0"/>
                <w:caps w:val="0"/>
                <w:sz w:val="22"/>
                <w:szCs w:val="22"/>
                <w:lang w:val="cs-CZ"/>
              </w:rPr>
              <w:t xml:space="preserve"> jejich nová znění jsou přílohou tohoto Dodatku</w:t>
            </w:r>
            <w:r w:rsidR="005E7D0B">
              <w:rPr>
                <w:b w:val="0"/>
                <w:caps w:val="0"/>
                <w:sz w:val="22"/>
                <w:szCs w:val="22"/>
                <w:lang w:val="cs-CZ"/>
              </w:rPr>
              <w:t xml:space="preserve">. </w:t>
            </w:r>
          </w:p>
        </w:tc>
      </w:tr>
      <w:tr w:rsidR="00A30CBB" w:rsidRPr="00783D64" w14:paraId="40C46EA7" w14:textId="77777777" w:rsidTr="00A30CBB">
        <w:tc>
          <w:tcPr>
            <w:tcW w:w="9214" w:type="dxa"/>
          </w:tcPr>
          <w:p w14:paraId="0B5B186B" w14:textId="6FF193B1" w:rsidR="00A30CBB" w:rsidRPr="00783D64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>Tento Dodatek nabývá účinnosti zveřejněním v registru smluv podle zák. č. 340/2015 Sb., o zvláštních podmínkách účinnosti některých smluv, uveřejňování těchto smluv a o registru smluv (zákon o registru smluv), v platném znění.</w:t>
            </w:r>
            <w:r w:rsidR="005E7D0B" w:rsidRPr="00C4544A">
              <w:rPr>
                <w:lang w:val="cs-CZ"/>
              </w:rPr>
              <w:t xml:space="preserve"> </w:t>
            </w:r>
          </w:p>
        </w:tc>
      </w:tr>
      <w:tr w:rsidR="00A30CBB" w:rsidRPr="00862F9D" w14:paraId="08792C11" w14:textId="77777777" w:rsidTr="00A30CBB">
        <w:tc>
          <w:tcPr>
            <w:tcW w:w="9214" w:type="dxa"/>
          </w:tcPr>
          <w:p w14:paraId="4AD5D5D5" w14:textId="77777777" w:rsidR="00A30CBB" w:rsidRPr="00862F9D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 xml:space="preserve">Způsob uveřejnění tohoto Dodatku v registru smluv se řídí podmínkami sjednanými 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Smluvními </w:t>
            </w: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>stranami v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e Smlouvě</w:t>
            </w: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>.</w:t>
            </w:r>
          </w:p>
        </w:tc>
      </w:tr>
      <w:tr w:rsidR="00A30CBB" w:rsidRPr="00DE564F" w14:paraId="23672A51" w14:textId="77777777" w:rsidTr="00A30CBB">
        <w:tc>
          <w:tcPr>
            <w:tcW w:w="9214" w:type="dxa"/>
          </w:tcPr>
          <w:p w14:paraId="2B9C39EE" w14:textId="77777777" w:rsidR="00A30CBB" w:rsidRPr="00DE564F" w:rsidRDefault="00A30CBB" w:rsidP="002D614E">
            <w:pPr>
              <w:pStyle w:val="StandardL1"/>
              <w:keepNext w:val="0"/>
              <w:jc w:val="both"/>
              <w:rPr>
                <w:b w:val="0"/>
                <w:bCs/>
                <w:caps w:val="0"/>
                <w:sz w:val="22"/>
                <w:szCs w:val="22"/>
                <w:lang w:val="cs-CZ"/>
              </w:rPr>
            </w:pP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Veškeré výrazy začínající velkými písmeny použité v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>tomto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Dodatku 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mají význam uvedený ve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>S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mlouvě, ledaže by v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>tomto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Dodatku 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>bylo stanoveno jinak.</w:t>
            </w:r>
          </w:p>
        </w:tc>
      </w:tr>
      <w:tr w:rsidR="00A30CBB" w:rsidRPr="00862F9D" w14:paraId="719EA932" w14:textId="77777777" w:rsidTr="00A30CBB">
        <w:tc>
          <w:tcPr>
            <w:tcW w:w="9214" w:type="dxa"/>
          </w:tcPr>
          <w:p w14:paraId="47CF2A82" w14:textId="1170261D" w:rsidR="00A30CBB" w:rsidRPr="00862F9D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DE564F">
              <w:rPr>
                <w:b w:val="0"/>
                <w:caps w:val="0"/>
                <w:sz w:val="22"/>
                <w:szCs w:val="22"/>
                <w:lang w:val="cs-CZ"/>
              </w:rPr>
              <w:t>Pokud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 v důsledku ukončení </w:t>
            </w:r>
            <w:r w:rsidR="00B060BE">
              <w:rPr>
                <w:b w:val="0"/>
                <w:caps w:val="0"/>
                <w:sz w:val="22"/>
                <w:szCs w:val="22"/>
                <w:lang w:val="cs-CZ"/>
              </w:rPr>
              <w:t>Dohody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 dle odst. 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fldChar w:fldCharType="begin"/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instrText xml:space="preserve"> REF _Ref39143868 \r \h  \* MERGEFORMAT </w:instrText>
            </w:r>
            <w:r>
              <w:rPr>
                <w:b w:val="0"/>
                <w:caps w:val="0"/>
                <w:sz w:val="22"/>
                <w:szCs w:val="22"/>
                <w:lang w:val="cs-CZ"/>
              </w:rPr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fldChar w:fldCharType="separate"/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1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fldChar w:fldCharType="end"/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 výše</w:t>
            </w:r>
            <w:r w:rsidRPr="00DE564F">
              <w:rPr>
                <w:b w:val="0"/>
                <w:caps w:val="0"/>
                <w:sz w:val="22"/>
                <w:szCs w:val="22"/>
                <w:lang w:val="cs-CZ"/>
              </w:rPr>
              <w:t xml:space="preserve"> účinnost </w:t>
            </w:r>
            <w:r w:rsidR="00B060BE">
              <w:rPr>
                <w:b w:val="0"/>
                <w:caps w:val="0"/>
                <w:sz w:val="22"/>
                <w:szCs w:val="22"/>
                <w:lang w:val="cs-CZ"/>
              </w:rPr>
              <w:t>Dohody</w:t>
            </w:r>
            <w:r w:rsidRPr="00DE564F">
              <w:rPr>
                <w:b w:val="0"/>
                <w:caps w:val="0"/>
                <w:sz w:val="22"/>
                <w:szCs w:val="22"/>
                <w:lang w:val="cs-CZ"/>
              </w:rPr>
              <w:t xml:space="preserve"> skončí v průběhu 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Vyhodnocovacího</w:t>
            </w:r>
            <w:r w:rsidRPr="00DE564F">
              <w:rPr>
                <w:b w:val="0"/>
                <w:caps w:val="0"/>
                <w:sz w:val="22"/>
                <w:szCs w:val="22"/>
                <w:lang w:val="cs-CZ"/>
              </w:rPr>
              <w:t xml:space="preserve"> období, výše obratu nutná pro uplatnění nároku na Bonus se odpovídajícím způsobem (alikvotně) sníží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. V takovém případě zaplatí společnost Pfizer Nákupní organizaci poměrnou část Bonusu (bude-li k němu Nákupní organizace oprávněna) za nákupy vybraných léčivých přípravků značky Pfizer realizované do data ukončení platnosti a účinnosti </w:t>
            </w:r>
            <w:r w:rsidR="00B060BE">
              <w:rPr>
                <w:b w:val="0"/>
                <w:caps w:val="0"/>
                <w:sz w:val="22"/>
                <w:szCs w:val="22"/>
                <w:lang w:val="cs-CZ"/>
              </w:rPr>
              <w:t>Dohody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.</w:t>
            </w:r>
          </w:p>
        </w:tc>
      </w:tr>
      <w:tr w:rsidR="00A30CBB" w:rsidRPr="004256E3" w14:paraId="6A1FCFC2" w14:textId="77777777" w:rsidTr="00937AEE">
        <w:trPr>
          <w:trHeight w:val="552"/>
        </w:trPr>
        <w:tc>
          <w:tcPr>
            <w:tcW w:w="9214" w:type="dxa"/>
          </w:tcPr>
          <w:p w14:paraId="6ECDD98C" w14:textId="77777777" w:rsidR="00A30CBB" w:rsidRPr="004256E3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4256E3">
              <w:rPr>
                <w:b w:val="0"/>
                <w:caps w:val="0"/>
                <w:sz w:val="22"/>
                <w:szCs w:val="22"/>
                <w:lang w:val="cs-CZ"/>
              </w:rPr>
              <w:t>Tento Dodatek je sepsán ve dvou originálních vyhotoveních, z nichž každá S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mluvní s</w:t>
            </w:r>
            <w:r w:rsidRPr="004256E3">
              <w:rPr>
                <w:b w:val="0"/>
                <w:caps w:val="0"/>
                <w:sz w:val="22"/>
                <w:szCs w:val="22"/>
                <w:lang w:val="cs-CZ"/>
              </w:rPr>
              <w:t>trana obdrží po jednom originálním vyhotovení.</w:t>
            </w:r>
          </w:p>
        </w:tc>
      </w:tr>
    </w:tbl>
    <w:p w14:paraId="5985FF6E" w14:textId="01BE446E" w:rsidR="00C4405C" w:rsidRDefault="00C4405C" w:rsidP="009D5FD5">
      <w:pPr>
        <w:jc w:val="both"/>
        <w:rPr>
          <w:sz w:val="22"/>
          <w:szCs w:val="22"/>
        </w:rPr>
      </w:pPr>
    </w:p>
    <w:p w14:paraId="7B53EF1F" w14:textId="77777777" w:rsidR="00937AEE" w:rsidRDefault="00937AEE" w:rsidP="009D5FD5">
      <w:pPr>
        <w:jc w:val="both"/>
        <w:rPr>
          <w:sz w:val="22"/>
          <w:szCs w:val="22"/>
        </w:rPr>
      </w:pPr>
    </w:p>
    <w:p w14:paraId="04A505FE" w14:textId="44F17DE0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V Praze dne</w:t>
      </w:r>
      <w:r w:rsidR="00273A65">
        <w:rPr>
          <w:sz w:val="22"/>
          <w:szCs w:val="22"/>
        </w:rPr>
        <w:t xml:space="preserve"> </w:t>
      </w:r>
      <w:r w:rsidR="00C4544A">
        <w:rPr>
          <w:sz w:val="22"/>
          <w:szCs w:val="22"/>
        </w:rPr>
        <w:t>18.6.2020</w:t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274669">
        <w:rPr>
          <w:sz w:val="22"/>
          <w:szCs w:val="22"/>
        </w:rPr>
        <w:t xml:space="preserve"> Blansku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C4544A">
        <w:rPr>
          <w:sz w:val="22"/>
          <w:szCs w:val="22"/>
        </w:rPr>
        <w:t>25.06.2020</w:t>
      </w:r>
    </w:p>
    <w:p w14:paraId="49E38B62" w14:textId="09C5D4D2" w:rsidR="00C4405C" w:rsidRDefault="00C4405C" w:rsidP="009D5FD5">
      <w:pPr>
        <w:jc w:val="both"/>
        <w:rPr>
          <w:sz w:val="22"/>
          <w:szCs w:val="22"/>
        </w:rPr>
      </w:pPr>
    </w:p>
    <w:p w14:paraId="05823457" w14:textId="6F1E9BFC" w:rsidR="005E7D0B" w:rsidRDefault="005E7D0B" w:rsidP="009D5FD5">
      <w:pPr>
        <w:jc w:val="both"/>
        <w:rPr>
          <w:sz w:val="22"/>
          <w:szCs w:val="22"/>
        </w:rPr>
      </w:pPr>
    </w:p>
    <w:p w14:paraId="0452FD19" w14:textId="7EC466F2" w:rsidR="005E7D0B" w:rsidRDefault="005E7D0B" w:rsidP="009D5FD5">
      <w:pPr>
        <w:jc w:val="both"/>
        <w:rPr>
          <w:sz w:val="22"/>
          <w:szCs w:val="22"/>
        </w:rPr>
      </w:pPr>
    </w:p>
    <w:p w14:paraId="4FAE3AF7" w14:textId="6A18E2AE" w:rsidR="005E7D0B" w:rsidRDefault="005E7D0B" w:rsidP="009D5FD5">
      <w:pPr>
        <w:jc w:val="both"/>
        <w:rPr>
          <w:sz w:val="22"/>
          <w:szCs w:val="22"/>
        </w:rPr>
      </w:pPr>
    </w:p>
    <w:p w14:paraId="57BD1BF4" w14:textId="77777777" w:rsidR="005E7D0B" w:rsidRDefault="005E7D0B" w:rsidP="009D5FD5">
      <w:pPr>
        <w:jc w:val="both"/>
        <w:rPr>
          <w:sz w:val="22"/>
          <w:szCs w:val="22"/>
        </w:rPr>
      </w:pPr>
    </w:p>
    <w:p w14:paraId="39670B97" w14:textId="77777777"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14:paraId="0D6181DD" w14:textId="77777777" w:rsidTr="009D5FD5">
        <w:tc>
          <w:tcPr>
            <w:tcW w:w="3510" w:type="dxa"/>
            <w:shd w:val="clear" w:color="auto" w:fill="auto"/>
          </w:tcPr>
          <w:p w14:paraId="4134634B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14:paraId="11D1FA0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14:paraId="3F70D653" w14:textId="271391CE" w:rsidR="009D5FD5" w:rsidRPr="009D5FD5" w:rsidRDefault="00C4544A" w:rsidP="009D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14:paraId="66DAFF73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7A86BBAF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14:paraId="4A661615" w14:textId="77777777" w:rsidR="000B301A" w:rsidRDefault="00274669" w:rsidP="00490523">
            <w:pPr>
              <w:rPr>
                <w:rFonts w:eastAsia="Calibri"/>
                <w:b/>
                <w:sz w:val="22"/>
                <w:szCs w:val="22"/>
              </w:rPr>
            </w:pPr>
            <w:r w:rsidRPr="00274669">
              <w:rPr>
                <w:b/>
                <w:sz w:val="22"/>
                <w:szCs w:val="22"/>
              </w:rPr>
              <w:t>Nemocnice Blansko</w:t>
            </w:r>
            <w:r w:rsidRPr="00274669"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  <w:p w14:paraId="5C80830D" w14:textId="0A715CBD" w:rsidR="00490523" w:rsidRDefault="00C4544A" w:rsidP="00490523">
            <w:r>
              <w:rPr>
                <w:sz w:val="22"/>
                <w:szCs w:val="22"/>
              </w:rPr>
              <w:t>[OSOBNÍ ÚDAJE]</w:t>
            </w:r>
            <w:r w:rsidR="00490523">
              <w:rPr>
                <w:rFonts w:eastAsia="Calibri"/>
              </w:rPr>
              <w:t xml:space="preserve">, </w:t>
            </w:r>
            <w:r w:rsidR="00490523" w:rsidRPr="0005412B">
              <w:rPr>
                <w:rFonts w:eastAsia="Calibri"/>
                <w:sz w:val="22"/>
                <w:szCs w:val="22"/>
              </w:rPr>
              <w:t>ředitel</w:t>
            </w:r>
            <w:r w:rsidR="000B301A">
              <w:rPr>
                <w:rFonts w:eastAsia="Calibri"/>
                <w:sz w:val="22"/>
                <w:szCs w:val="22"/>
              </w:rPr>
              <w:t>ka</w:t>
            </w:r>
          </w:p>
          <w:p w14:paraId="6489ED30" w14:textId="77777777" w:rsidR="009D5FD5" w:rsidRDefault="009D5FD5" w:rsidP="00E014A0">
            <w:pPr>
              <w:rPr>
                <w:sz w:val="22"/>
                <w:szCs w:val="22"/>
              </w:rPr>
            </w:pPr>
          </w:p>
          <w:p w14:paraId="07502F67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21B41408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56D807BA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6AC45AB3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52F1D4CD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4A57C611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1E2157CB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0FD30219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12EF3859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13169464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269F5B93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01391A6D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46D9E682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5C7C62E1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76F80304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34FA208E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25B4CF14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5037577C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5F17E116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7EFD5BB4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0CE5CA8A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67E76174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3AB90A04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1BE88DB9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467C9183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467130D9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65F88D40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0B9BB641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22F0BECA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4A68F2A0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63874351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27CB01B9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56B1483A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51BB5097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60F26437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429A9AFE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629A3C99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28E80356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2A99820E" w14:textId="77777777" w:rsidR="005E7D0B" w:rsidRDefault="005E7D0B" w:rsidP="00E014A0">
            <w:pPr>
              <w:rPr>
                <w:sz w:val="22"/>
                <w:szCs w:val="22"/>
              </w:rPr>
            </w:pPr>
          </w:p>
          <w:p w14:paraId="6D504EAA" w14:textId="77777777" w:rsidR="00AD7915" w:rsidRDefault="00AD7915" w:rsidP="00E014A0">
            <w:pPr>
              <w:rPr>
                <w:sz w:val="22"/>
                <w:szCs w:val="22"/>
              </w:rPr>
            </w:pPr>
          </w:p>
          <w:p w14:paraId="7A60C92B" w14:textId="77777777" w:rsidR="00AD7915" w:rsidRDefault="00AD7915" w:rsidP="00E014A0">
            <w:pPr>
              <w:rPr>
                <w:sz w:val="22"/>
                <w:szCs w:val="22"/>
              </w:rPr>
            </w:pPr>
          </w:p>
          <w:p w14:paraId="5329480F" w14:textId="77777777" w:rsidR="00AD7915" w:rsidRDefault="00AD7915" w:rsidP="00E014A0">
            <w:pPr>
              <w:rPr>
                <w:sz w:val="22"/>
                <w:szCs w:val="22"/>
              </w:rPr>
            </w:pPr>
          </w:p>
          <w:p w14:paraId="65F4F7E8" w14:textId="77777777" w:rsidR="00AD7915" w:rsidRDefault="00AD7915" w:rsidP="00E014A0">
            <w:pPr>
              <w:rPr>
                <w:sz w:val="22"/>
                <w:szCs w:val="22"/>
              </w:rPr>
            </w:pPr>
          </w:p>
          <w:p w14:paraId="7D111C84" w14:textId="3E553592" w:rsidR="00AD7915" w:rsidRPr="009D5FD5" w:rsidRDefault="00AD7915" w:rsidP="00E014A0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147FFEE0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14:paraId="4688573F" w14:textId="77777777" w:rsidTr="009D5FD5">
        <w:tc>
          <w:tcPr>
            <w:tcW w:w="3510" w:type="dxa"/>
            <w:shd w:val="clear" w:color="auto" w:fill="auto"/>
          </w:tcPr>
          <w:p w14:paraId="70BFAE6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1C2190B9" w14:textId="77777777" w:rsidR="00072080" w:rsidRPr="009D5FD5" w:rsidRDefault="00072080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4EB9BCAF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14:paraId="7787E546" w14:textId="77777777" w:rsidR="007A5B79" w:rsidRDefault="007A5B79" w:rsidP="009D5FD5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3373A305" w14:textId="77777777" w:rsidR="007A5B79" w:rsidRDefault="007A5B79" w:rsidP="009D5FD5">
      <w:pPr>
        <w:jc w:val="center"/>
        <w:rPr>
          <w:b/>
          <w:sz w:val="22"/>
          <w:szCs w:val="22"/>
        </w:rPr>
      </w:pPr>
    </w:p>
    <w:p w14:paraId="7641C291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výpočet bonusu</w:t>
      </w:r>
    </w:p>
    <w:p w14:paraId="53D22704" w14:textId="77777777" w:rsidR="007A5B79" w:rsidRDefault="007A5B79" w:rsidP="009D5FD5">
      <w:pPr>
        <w:jc w:val="center"/>
        <w:rPr>
          <w:b/>
          <w:sz w:val="22"/>
          <w:szCs w:val="22"/>
        </w:rPr>
      </w:pPr>
      <w:r w:rsidRPr="00FD708E">
        <w:rPr>
          <w:b/>
          <w:sz w:val="22"/>
          <w:szCs w:val="22"/>
        </w:rPr>
        <w:t>[VÝPOČET BONUSU]</w:t>
      </w:r>
    </w:p>
    <w:p w14:paraId="402FA57C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</w:t>
      </w:r>
    </w:p>
    <w:p w14:paraId="7EEC6880" w14:textId="77777777" w:rsidR="007A5B79" w:rsidRPr="00F33D8D" w:rsidRDefault="007A5B79" w:rsidP="009D5FD5">
      <w:pPr>
        <w:pStyle w:val="ListParagraph"/>
        <w:numPr>
          <w:ilvl w:val="0"/>
          <w:numId w:val="4"/>
        </w:numPr>
        <w:contextualSpacing w:val="0"/>
        <w:jc w:val="center"/>
        <w:rPr>
          <w:lang w:eastAsia="cs-CZ"/>
        </w:rPr>
      </w:pPr>
      <w:r w:rsidRPr="00F33D8D">
        <w:rPr>
          <w:sz w:val="20"/>
        </w:rPr>
        <w:t>nepodléhá zveřejnění dle § 3 odst. 2 písm. b) zákona č. 340/2015 Sb.</w:t>
      </w:r>
    </w:p>
    <w:p w14:paraId="4FB46DA7" w14:textId="57DF7F20" w:rsidR="00326541" w:rsidRDefault="00326541" w:rsidP="009D5FD5">
      <w:pPr>
        <w:jc w:val="center"/>
        <w:rPr>
          <w:b/>
          <w:sz w:val="22"/>
          <w:szCs w:val="22"/>
        </w:rPr>
      </w:pPr>
    </w:p>
    <w:p w14:paraId="341CD833" w14:textId="519EF3BE" w:rsidR="00326541" w:rsidRDefault="00326541" w:rsidP="009D5FD5">
      <w:pPr>
        <w:jc w:val="center"/>
        <w:rPr>
          <w:b/>
          <w:sz w:val="22"/>
          <w:szCs w:val="22"/>
        </w:rPr>
      </w:pPr>
    </w:p>
    <w:p w14:paraId="59F9AA58" w14:textId="5A08E881" w:rsidR="00326541" w:rsidRDefault="00326541" w:rsidP="009D5FD5">
      <w:pPr>
        <w:jc w:val="center"/>
        <w:rPr>
          <w:b/>
          <w:sz w:val="22"/>
          <w:szCs w:val="22"/>
        </w:rPr>
      </w:pPr>
    </w:p>
    <w:p w14:paraId="22CC8457" w14:textId="1AFDD187" w:rsidR="00326541" w:rsidRDefault="00326541" w:rsidP="009D5FD5">
      <w:pPr>
        <w:jc w:val="center"/>
        <w:rPr>
          <w:b/>
          <w:sz w:val="22"/>
          <w:szCs w:val="22"/>
        </w:rPr>
      </w:pPr>
    </w:p>
    <w:p w14:paraId="165BEC4E" w14:textId="5F853205" w:rsidR="00326541" w:rsidRDefault="00326541" w:rsidP="009D5FD5">
      <w:pPr>
        <w:jc w:val="center"/>
        <w:rPr>
          <w:b/>
          <w:sz w:val="22"/>
          <w:szCs w:val="22"/>
        </w:rPr>
      </w:pPr>
    </w:p>
    <w:p w14:paraId="13DCC0D0" w14:textId="16DD9A9F" w:rsidR="00326541" w:rsidRDefault="00326541" w:rsidP="009D5FD5">
      <w:pPr>
        <w:jc w:val="center"/>
        <w:rPr>
          <w:b/>
          <w:sz w:val="22"/>
          <w:szCs w:val="22"/>
        </w:rPr>
      </w:pPr>
    </w:p>
    <w:p w14:paraId="69637AA6" w14:textId="28651D74" w:rsidR="00326541" w:rsidRDefault="00326541" w:rsidP="008502AC">
      <w:pPr>
        <w:rPr>
          <w:sz w:val="20"/>
          <w:szCs w:val="20"/>
          <w:lang w:eastAsia="en-US"/>
        </w:rPr>
      </w:pPr>
    </w:p>
    <w:p w14:paraId="4A27BB3D" w14:textId="77777777" w:rsidR="00326541" w:rsidRPr="003E51DD" w:rsidRDefault="00326541" w:rsidP="008502AC">
      <w:pPr>
        <w:rPr>
          <w:sz w:val="20"/>
          <w:szCs w:val="20"/>
          <w:lang w:eastAsia="en-US"/>
        </w:rPr>
      </w:pPr>
    </w:p>
    <w:p w14:paraId="61437C4A" w14:textId="75BB936D" w:rsidR="001F2B67" w:rsidRDefault="001F2B67" w:rsidP="009D5FD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</w:p>
    <w:p w14:paraId="2EAC942B" w14:textId="77777777" w:rsidR="007A5B79" w:rsidRDefault="007A5B79" w:rsidP="009D5FD5"/>
    <w:sectPr w:rsidR="007A5B79" w:rsidSect="007A5B79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4F5CA" w14:textId="77777777" w:rsidR="00F542F4" w:rsidRDefault="00F542F4">
      <w:r>
        <w:separator/>
      </w:r>
    </w:p>
  </w:endnote>
  <w:endnote w:type="continuationSeparator" w:id="0">
    <w:p w14:paraId="7DB2EFF6" w14:textId="77777777" w:rsidR="00F542F4" w:rsidRDefault="00F5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" w:fontKey="{DA683E47-1A74-4783-9441-5C7D68E38C8F}"/>
    <w:embedBold r:id="rId2" w:fontKey="{1912B49F-9BA3-4A1A-B380-675B0DCE88A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784D923-7AFB-48D1-B6B8-FFFE82DF3C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DC8CBD30-5FB5-46AA-B533-81821E8BF96B}"/>
    <w:embedBold r:id="rId5" w:fontKey="{8E179AFF-ADCD-425D-8763-E249750B0AD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112CE" w14:textId="77777777" w:rsidR="00F542F4" w:rsidRDefault="00F542F4">
      <w:r>
        <w:separator/>
      </w:r>
    </w:p>
  </w:footnote>
  <w:footnote w:type="continuationSeparator" w:id="0">
    <w:p w14:paraId="6D157410" w14:textId="77777777" w:rsidR="00F542F4" w:rsidRDefault="00F54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6F2B5" w14:textId="5966346A" w:rsidR="00E40825" w:rsidRPr="00490523" w:rsidRDefault="00490523" w:rsidP="00490523">
    <w:pPr>
      <w:pStyle w:val="Header"/>
      <w:rPr>
        <w:i/>
        <w:iCs/>
      </w:rPr>
    </w:pPr>
    <w:r>
      <w:rPr>
        <w:i/>
        <w:iCs/>
        <w:sz w:val="16"/>
      </w:rPr>
      <w:t xml:space="preserve">                                                                                                            </w:t>
    </w:r>
    <w:r w:rsidRPr="00490523">
      <w:rPr>
        <w:i/>
        <w:iCs/>
        <w:sz w:val="16"/>
      </w:rPr>
      <w:t>DPMB_</w:t>
    </w:r>
    <w:r w:rsidR="000B301A" w:rsidRPr="000B301A">
      <w:t xml:space="preserve"> </w:t>
    </w:r>
    <w:r w:rsidR="000B301A" w:rsidRPr="000B301A">
      <w:rPr>
        <w:i/>
        <w:iCs/>
        <w:sz w:val="16"/>
      </w:rPr>
      <w:t>Nemocnice Blansko_20170701</w:t>
    </w:r>
    <w:r w:rsidRPr="00490523">
      <w:rPr>
        <w:i/>
        <w:iCs/>
        <w:sz w:val="16"/>
      </w:rPr>
      <w:t xml:space="preserve">_Amendment update </w:t>
    </w:r>
    <w:r w:rsidR="000B301A">
      <w:rPr>
        <w:i/>
        <w:iCs/>
        <w:sz w:val="16"/>
      </w:rPr>
      <w:t>3</w:t>
    </w:r>
    <w:r w:rsidRPr="00490523">
      <w:rPr>
        <w:i/>
        <w:iCs/>
        <w:sz w:val="16"/>
      </w:rPr>
      <w:t>_20200</w:t>
    </w:r>
    <w:r w:rsidR="00AD7915">
      <w:rPr>
        <w:i/>
        <w:iCs/>
        <w:sz w:val="16"/>
      </w:rPr>
      <w:t>7</w:t>
    </w:r>
    <w:r w:rsidRPr="00490523">
      <w:rPr>
        <w:i/>
        <w:iCs/>
        <w:sz w:val="16"/>
      </w:rPr>
      <w:t>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916FB7"/>
    <w:multiLevelType w:val="hybridMultilevel"/>
    <w:tmpl w:val="088056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20FB4"/>
    <w:multiLevelType w:val="multilevel"/>
    <w:tmpl w:val="6D40ADAA"/>
    <w:name w:val="Simple List"/>
    <w:lvl w:ilvl="0">
      <w:start w:val="1"/>
      <w:numFmt w:val="decimal"/>
      <w:lvlRestart w:val="0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4" w15:restartNumberingAfterBreak="0">
    <w:nsid w:val="6B4F0377"/>
    <w:multiLevelType w:val="multilevel"/>
    <w:tmpl w:val="5EF074F2"/>
    <w:name w:val="Standard"/>
    <w:lvl w:ilvl="0">
      <w:start w:val="1"/>
      <w:numFmt w:val="decimal"/>
      <w:lvlRestart w:val="0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5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18A7"/>
    <w:rsid w:val="00003FC0"/>
    <w:rsid w:val="00036533"/>
    <w:rsid w:val="00064709"/>
    <w:rsid w:val="00072080"/>
    <w:rsid w:val="000B301A"/>
    <w:rsid w:val="0012651B"/>
    <w:rsid w:val="001E6FA9"/>
    <w:rsid w:val="001F2B67"/>
    <w:rsid w:val="002423E8"/>
    <w:rsid w:val="00273A65"/>
    <w:rsid w:val="00274669"/>
    <w:rsid w:val="002845AA"/>
    <w:rsid w:val="002E17D4"/>
    <w:rsid w:val="00320222"/>
    <w:rsid w:val="00326541"/>
    <w:rsid w:val="003B6E52"/>
    <w:rsid w:val="003C1E5F"/>
    <w:rsid w:val="003E51DD"/>
    <w:rsid w:val="003F04B8"/>
    <w:rsid w:val="00403A7A"/>
    <w:rsid w:val="0041349B"/>
    <w:rsid w:val="00426DB6"/>
    <w:rsid w:val="00444F79"/>
    <w:rsid w:val="004828FF"/>
    <w:rsid w:val="00490523"/>
    <w:rsid w:val="004C1827"/>
    <w:rsid w:val="004C345F"/>
    <w:rsid w:val="004E0FC2"/>
    <w:rsid w:val="00504288"/>
    <w:rsid w:val="00543923"/>
    <w:rsid w:val="005670D1"/>
    <w:rsid w:val="005767B6"/>
    <w:rsid w:val="00591839"/>
    <w:rsid w:val="005C3784"/>
    <w:rsid w:val="005D1338"/>
    <w:rsid w:val="005E7D0B"/>
    <w:rsid w:val="00636E07"/>
    <w:rsid w:val="0069586F"/>
    <w:rsid w:val="006A6B89"/>
    <w:rsid w:val="006B0112"/>
    <w:rsid w:val="006F0AA5"/>
    <w:rsid w:val="00760936"/>
    <w:rsid w:val="007A5B79"/>
    <w:rsid w:val="007E41F6"/>
    <w:rsid w:val="007F40EA"/>
    <w:rsid w:val="007F715A"/>
    <w:rsid w:val="007F7B78"/>
    <w:rsid w:val="0080060A"/>
    <w:rsid w:val="0080659D"/>
    <w:rsid w:val="008502AC"/>
    <w:rsid w:val="008613F0"/>
    <w:rsid w:val="00897303"/>
    <w:rsid w:val="008D753C"/>
    <w:rsid w:val="009337B0"/>
    <w:rsid w:val="00937AEE"/>
    <w:rsid w:val="009742B9"/>
    <w:rsid w:val="00975F24"/>
    <w:rsid w:val="009D5FD5"/>
    <w:rsid w:val="009E44C2"/>
    <w:rsid w:val="00A203BF"/>
    <w:rsid w:val="00A24897"/>
    <w:rsid w:val="00A30CBB"/>
    <w:rsid w:val="00A379CF"/>
    <w:rsid w:val="00AD1812"/>
    <w:rsid w:val="00AD7915"/>
    <w:rsid w:val="00B060BE"/>
    <w:rsid w:val="00B7198F"/>
    <w:rsid w:val="00B90B19"/>
    <w:rsid w:val="00B92526"/>
    <w:rsid w:val="00C12073"/>
    <w:rsid w:val="00C4405C"/>
    <w:rsid w:val="00C4544A"/>
    <w:rsid w:val="00C52E1F"/>
    <w:rsid w:val="00CF168D"/>
    <w:rsid w:val="00D4208B"/>
    <w:rsid w:val="00D43493"/>
    <w:rsid w:val="00D72D1F"/>
    <w:rsid w:val="00D73A5E"/>
    <w:rsid w:val="00DF3656"/>
    <w:rsid w:val="00E014A0"/>
    <w:rsid w:val="00E10C9E"/>
    <w:rsid w:val="00E12430"/>
    <w:rsid w:val="00E147A9"/>
    <w:rsid w:val="00E400F2"/>
    <w:rsid w:val="00E40825"/>
    <w:rsid w:val="00F33D8D"/>
    <w:rsid w:val="00F40A16"/>
    <w:rsid w:val="00F43644"/>
    <w:rsid w:val="00F542F4"/>
    <w:rsid w:val="00F92B56"/>
    <w:rsid w:val="00FB2221"/>
    <w:rsid w:val="00FE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41D0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3E51DD"/>
    <w:rPr>
      <w:sz w:val="24"/>
      <w:szCs w:val="24"/>
    </w:rPr>
  </w:style>
  <w:style w:type="paragraph" w:customStyle="1" w:styleId="StandardL9">
    <w:name w:val="Standard L9"/>
    <w:basedOn w:val="Normal"/>
    <w:next w:val="BodyText3"/>
    <w:rsid w:val="00A30CBB"/>
    <w:pPr>
      <w:numPr>
        <w:ilvl w:val="8"/>
        <w:numId w:val="5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StandardL8">
    <w:name w:val="Standard L8"/>
    <w:basedOn w:val="Normal"/>
    <w:next w:val="BodyText2"/>
    <w:rsid w:val="00A30CBB"/>
    <w:pPr>
      <w:numPr>
        <w:ilvl w:val="7"/>
        <w:numId w:val="5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StandardL7">
    <w:name w:val="Standard L7"/>
    <w:basedOn w:val="Normal"/>
    <w:next w:val="Normal"/>
    <w:rsid w:val="00A30CBB"/>
    <w:pPr>
      <w:numPr>
        <w:ilvl w:val="6"/>
        <w:numId w:val="5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StandardL6">
    <w:name w:val="Standard L6"/>
    <w:basedOn w:val="Normal"/>
    <w:next w:val="Normal"/>
    <w:rsid w:val="00A30CBB"/>
    <w:pPr>
      <w:numPr>
        <w:ilvl w:val="5"/>
        <w:numId w:val="5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StandardL5">
    <w:name w:val="Standard L5"/>
    <w:basedOn w:val="Normal"/>
    <w:next w:val="Normal"/>
    <w:rsid w:val="00A30CBB"/>
    <w:pPr>
      <w:numPr>
        <w:ilvl w:val="4"/>
        <w:numId w:val="5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StandardL4">
    <w:name w:val="Standard L4"/>
    <w:basedOn w:val="Normal"/>
    <w:next w:val="BodyText3"/>
    <w:rsid w:val="00A30CBB"/>
    <w:pPr>
      <w:numPr>
        <w:ilvl w:val="3"/>
        <w:numId w:val="5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paragraph" w:customStyle="1" w:styleId="StandardL3">
    <w:name w:val="Standard L3"/>
    <w:basedOn w:val="Normal"/>
    <w:next w:val="BodyText2"/>
    <w:rsid w:val="00A30CBB"/>
    <w:pPr>
      <w:numPr>
        <w:ilvl w:val="2"/>
        <w:numId w:val="5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StandardL2">
    <w:name w:val="Standard L2"/>
    <w:basedOn w:val="Normal"/>
    <w:next w:val="Normal"/>
    <w:rsid w:val="00A30CBB"/>
    <w:pPr>
      <w:numPr>
        <w:ilvl w:val="1"/>
        <w:numId w:val="5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paragraph" w:customStyle="1" w:styleId="StandardL1">
    <w:name w:val="Standard L1"/>
    <w:basedOn w:val="Normal"/>
    <w:next w:val="Normal"/>
    <w:link w:val="StandardL1Char"/>
    <w:rsid w:val="00A30CBB"/>
    <w:pPr>
      <w:keepNext/>
      <w:numPr>
        <w:numId w:val="5"/>
      </w:numPr>
      <w:suppressAutoHyphens/>
      <w:spacing w:after="240"/>
      <w:outlineLvl w:val="0"/>
    </w:pPr>
    <w:rPr>
      <w:rFonts w:eastAsia="SimSun"/>
      <w:b/>
      <w:caps/>
      <w:lang w:val="en-GB" w:eastAsia="zh-CN" w:bidi="ar-AE"/>
    </w:rPr>
  </w:style>
  <w:style w:type="character" w:customStyle="1" w:styleId="StandardL1Char">
    <w:name w:val="Standard L1 Char"/>
    <w:link w:val="StandardL1"/>
    <w:rsid w:val="00A30CBB"/>
    <w:rPr>
      <w:rFonts w:eastAsia="SimSun"/>
      <w:b/>
      <w:caps/>
      <w:sz w:val="24"/>
      <w:szCs w:val="24"/>
      <w:lang w:val="en-GB" w:eastAsia="zh-CN" w:bidi="ar-AE"/>
    </w:rPr>
  </w:style>
  <w:style w:type="paragraph" w:customStyle="1" w:styleId="SimpleL9">
    <w:name w:val="Simple L9"/>
    <w:basedOn w:val="Normal"/>
    <w:rsid w:val="00A30CBB"/>
    <w:pPr>
      <w:numPr>
        <w:ilvl w:val="8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8">
    <w:name w:val="Simple L8"/>
    <w:basedOn w:val="Normal"/>
    <w:rsid w:val="00A30CBB"/>
    <w:pPr>
      <w:numPr>
        <w:ilvl w:val="7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7">
    <w:name w:val="Simple L7"/>
    <w:basedOn w:val="Normal"/>
    <w:rsid w:val="00A30CBB"/>
    <w:pPr>
      <w:numPr>
        <w:ilvl w:val="6"/>
        <w:numId w:val="6"/>
      </w:numPr>
      <w:spacing w:after="240"/>
      <w:jc w:val="both"/>
      <w:outlineLvl w:val="6"/>
    </w:pPr>
    <w:rPr>
      <w:rFonts w:eastAsia="SimSun"/>
      <w:bCs/>
      <w:lang w:eastAsia="zh-CN" w:bidi="ar-AE"/>
    </w:rPr>
  </w:style>
  <w:style w:type="paragraph" w:customStyle="1" w:styleId="SimpleL6">
    <w:name w:val="Simple L6"/>
    <w:basedOn w:val="Normal"/>
    <w:rsid w:val="00A30CBB"/>
    <w:pPr>
      <w:numPr>
        <w:ilvl w:val="5"/>
        <w:numId w:val="6"/>
      </w:numPr>
      <w:spacing w:after="240"/>
      <w:jc w:val="both"/>
      <w:outlineLvl w:val="5"/>
    </w:pPr>
    <w:rPr>
      <w:rFonts w:eastAsia="SimSun"/>
      <w:bCs/>
      <w:lang w:eastAsia="zh-CN" w:bidi="ar-AE"/>
    </w:rPr>
  </w:style>
  <w:style w:type="paragraph" w:customStyle="1" w:styleId="SimpleL5">
    <w:name w:val="Simple L5"/>
    <w:basedOn w:val="Normal"/>
    <w:rsid w:val="00A30CBB"/>
    <w:pPr>
      <w:numPr>
        <w:ilvl w:val="4"/>
        <w:numId w:val="6"/>
      </w:numPr>
      <w:spacing w:after="240"/>
      <w:jc w:val="both"/>
      <w:outlineLvl w:val="4"/>
    </w:pPr>
    <w:rPr>
      <w:rFonts w:eastAsia="SimSun"/>
      <w:bCs/>
      <w:lang w:eastAsia="zh-CN" w:bidi="ar-AE"/>
    </w:rPr>
  </w:style>
  <w:style w:type="paragraph" w:customStyle="1" w:styleId="SimpleL4">
    <w:name w:val="Simple L4"/>
    <w:basedOn w:val="Normal"/>
    <w:link w:val="SimpleL4Char"/>
    <w:rsid w:val="00A30CBB"/>
    <w:pPr>
      <w:numPr>
        <w:ilvl w:val="3"/>
        <w:numId w:val="6"/>
      </w:numPr>
      <w:spacing w:after="240"/>
      <w:jc w:val="both"/>
      <w:outlineLvl w:val="3"/>
    </w:pPr>
    <w:rPr>
      <w:rFonts w:eastAsia="SimSun"/>
      <w:bCs/>
      <w:lang w:eastAsia="zh-CN" w:bidi="ar-AE"/>
    </w:rPr>
  </w:style>
  <w:style w:type="character" w:customStyle="1" w:styleId="SimpleL4Char">
    <w:name w:val="Simple L4 Char"/>
    <w:link w:val="SimpleL4"/>
    <w:rsid w:val="00A30CBB"/>
    <w:rPr>
      <w:rFonts w:eastAsia="SimSun"/>
      <w:bCs/>
      <w:sz w:val="24"/>
      <w:szCs w:val="24"/>
      <w:lang w:eastAsia="zh-CN" w:bidi="ar-AE"/>
    </w:rPr>
  </w:style>
  <w:style w:type="paragraph" w:customStyle="1" w:styleId="SimpleL3">
    <w:name w:val="Simple L3"/>
    <w:basedOn w:val="Normal"/>
    <w:rsid w:val="00A30CBB"/>
    <w:pPr>
      <w:numPr>
        <w:ilvl w:val="2"/>
        <w:numId w:val="6"/>
      </w:numPr>
      <w:spacing w:after="240"/>
      <w:jc w:val="both"/>
      <w:outlineLvl w:val="2"/>
    </w:pPr>
    <w:rPr>
      <w:rFonts w:eastAsia="SimSun"/>
      <w:bCs/>
      <w:lang w:eastAsia="zh-CN" w:bidi="ar-AE"/>
    </w:rPr>
  </w:style>
  <w:style w:type="paragraph" w:customStyle="1" w:styleId="SimpleL2">
    <w:name w:val="Simple L2"/>
    <w:basedOn w:val="Normal"/>
    <w:rsid w:val="00A30CBB"/>
    <w:pPr>
      <w:numPr>
        <w:ilvl w:val="1"/>
        <w:numId w:val="6"/>
      </w:numPr>
      <w:spacing w:after="240"/>
      <w:jc w:val="both"/>
      <w:outlineLvl w:val="1"/>
    </w:pPr>
    <w:rPr>
      <w:rFonts w:eastAsia="SimSun"/>
      <w:bCs/>
      <w:lang w:eastAsia="zh-CN" w:bidi="ar-AE"/>
    </w:rPr>
  </w:style>
  <w:style w:type="paragraph" w:customStyle="1" w:styleId="SimpleL1">
    <w:name w:val="Simple L1"/>
    <w:basedOn w:val="Normal"/>
    <w:rsid w:val="00A30CBB"/>
    <w:pPr>
      <w:numPr>
        <w:numId w:val="6"/>
      </w:numPr>
      <w:spacing w:after="240"/>
      <w:jc w:val="both"/>
      <w:outlineLvl w:val="0"/>
    </w:pPr>
    <w:rPr>
      <w:rFonts w:eastAsia="SimSun"/>
      <w:bCs/>
      <w:lang w:eastAsia="zh-CN" w:bidi="ar-AE"/>
    </w:rPr>
  </w:style>
  <w:style w:type="paragraph" w:styleId="BodyText3">
    <w:name w:val="Body Text 3"/>
    <w:basedOn w:val="Normal"/>
    <w:link w:val="BodyText3Char"/>
    <w:semiHidden/>
    <w:unhideWhenUsed/>
    <w:rsid w:val="00A30CB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30CBB"/>
    <w:rPr>
      <w:sz w:val="16"/>
      <w:szCs w:val="16"/>
    </w:rPr>
  </w:style>
  <w:style w:type="paragraph" w:styleId="BodyText2">
    <w:name w:val="Body Text 2"/>
    <w:basedOn w:val="Normal"/>
    <w:link w:val="BodyText2Char"/>
    <w:semiHidden/>
    <w:unhideWhenUsed/>
    <w:rsid w:val="00A30CB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A30CBB"/>
    <w:rPr>
      <w:sz w:val="24"/>
      <w:szCs w:val="24"/>
    </w:rPr>
  </w:style>
  <w:style w:type="table" w:customStyle="1" w:styleId="Mkatabulky1">
    <w:name w:val="Mřížka tabulky1"/>
    <w:basedOn w:val="TableNormal"/>
    <w:next w:val="TableGrid"/>
    <w:rsid w:val="00E014A0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4F30B4879FD47BB6C0957FD930858" ma:contentTypeVersion="13" ma:contentTypeDescription="Create a new document." ma:contentTypeScope="" ma:versionID="936b2518e053f8b335c7c06ddbda3845">
  <xsd:schema xmlns:xsd="http://www.w3.org/2001/XMLSchema" xmlns:xs="http://www.w3.org/2001/XMLSchema" xmlns:p="http://schemas.microsoft.com/office/2006/metadata/properties" xmlns:ns3="d2e8fc8f-f1fd-47eb-935e-04204a7fa256" xmlns:ns4="dbf49e8f-1b69-4436-8ab3-a98e23b3e652" targetNamespace="http://schemas.microsoft.com/office/2006/metadata/properties" ma:root="true" ma:fieldsID="f7973f8dbc092978510d02eb50b13197" ns3:_="" ns4:_="">
    <xsd:import namespace="d2e8fc8f-f1fd-47eb-935e-04204a7fa256"/>
    <xsd:import namespace="dbf49e8f-1b69-4436-8ab3-a98e23b3e6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8fc8f-f1fd-47eb-935e-04204a7fa2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49e8f-1b69-4436-8ab3-a98e23b3e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5597D-BA50-4583-8631-A9E19D7DAC57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dbf49e8f-1b69-4436-8ab3-a98e23b3e652"/>
    <ds:schemaRef ds:uri="d2e8fc8f-f1fd-47eb-935e-04204a7fa256"/>
  </ds:schemaRefs>
</ds:datastoreItem>
</file>

<file path=customXml/itemProps2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452546-39D6-4A4E-84C7-86AD69330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8fc8f-f1fd-47eb-935e-04204a7fa256"/>
    <ds:schemaRef ds:uri="dbf49e8f-1b69-4436-8ab3-a98e23b3e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2449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2020-06-30T06:44:00Z</dcterms:created>
  <dcterms:modified xsi:type="dcterms:W3CDTF">2020-06-30T06:44:00Z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0x01010043B4F30B4879FD47BB6C0957FD930858</vt:lpwstr>
  </property>
  <property fmtid="{D5CDD505-2E9C-101B-9397-08002B2CF9AE}" pid="3" name="_DocHome">
    <vt:i4>-1444339197</vt:i4>
  </property>
</Properties>
</file>