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C0C6" w14:textId="77777777" w:rsidR="008A1CA3" w:rsidRPr="00D851F4" w:rsidRDefault="00A47430" w:rsidP="00E21F0F">
      <w:pPr>
        <w:spacing w:after="0" w:line="360" w:lineRule="auto"/>
        <w:jc w:val="center"/>
        <w:rPr>
          <w:rFonts w:ascii="Arial" w:hAnsi="Arial" w:cs="Arial"/>
          <w:b/>
          <w:sz w:val="32"/>
        </w:rPr>
      </w:pPr>
      <w:bookmarkStart w:id="0" w:name="_GoBack"/>
      <w:bookmarkEnd w:id="0"/>
      <w:r w:rsidRPr="002B59C6">
        <w:rPr>
          <w:rFonts w:ascii="Arial" w:hAnsi="Arial" w:cs="Arial"/>
          <w:b/>
          <w:sz w:val="32"/>
        </w:rPr>
        <w:t>Smlouva o poskytování úklidových služeb</w:t>
      </w:r>
    </w:p>
    <w:p w14:paraId="4FEE4E16" w14:textId="77777777" w:rsidR="00A47430" w:rsidRPr="00DF4582" w:rsidRDefault="00A43B02" w:rsidP="00E21F0F">
      <w:pPr>
        <w:spacing w:after="0" w:line="360" w:lineRule="auto"/>
        <w:jc w:val="center"/>
        <w:rPr>
          <w:rFonts w:ascii="Arial" w:hAnsi="Arial" w:cs="Arial"/>
        </w:rPr>
      </w:pPr>
      <w:r w:rsidRPr="00DF4582">
        <w:rPr>
          <w:rFonts w:ascii="Arial" w:hAnsi="Arial" w:cs="Arial"/>
        </w:rPr>
        <w:t>uzavřená</w:t>
      </w:r>
      <w:r w:rsidR="00A47430" w:rsidRPr="00DF4582">
        <w:rPr>
          <w:rFonts w:ascii="Arial" w:hAnsi="Arial" w:cs="Arial"/>
        </w:rPr>
        <w:t xml:space="preserve"> dle §</w:t>
      </w:r>
      <w:r w:rsidR="001552C7" w:rsidRPr="00DF4582">
        <w:rPr>
          <w:rFonts w:ascii="Arial" w:hAnsi="Arial" w:cs="Arial"/>
        </w:rPr>
        <w:t xml:space="preserve"> 1746 odst. 2 </w:t>
      </w:r>
      <w:r w:rsidR="00A47430" w:rsidRPr="00DF4582">
        <w:rPr>
          <w:rFonts w:ascii="Arial" w:hAnsi="Arial" w:cs="Arial"/>
        </w:rPr>
        <w:t>zákona č. 89/2012 Sb., občanský zákoník, ve znění pozdějších předpisů (dále jen „</w:t>
      </w:r>
      <w:r w:rsidR="00A47430" w:rsidRPr="00DF4582">
        <w:rPr>
          <w:rFonts w:ascii="Arial" w:hAnsi="Arial" w:cs="Arial"/>
          <w:i/>
        </w:rPr>
        <w:t>občanský zákoník</w:t>
      </w:r>
      <w:r w:rsidR="00A47430" w:rsidRPr="00DF4582">
        <w:rPr>
          <w:rFonts w:ascii="Arial" w:hAnsi="Arial" w:cs="Arial"/>
        </w:rPr>
        <w:t>“)</w:t>
      </w:r>
    </w:p>
    <w:p w14:paraId="043679E3" w14:textId="77777777" w:rsidR="00A47430" w:rsidRPr="00DF4582" w:rsidRDefault="00A47430" w:rsidP="00E21F0F">
      <w:pPr>
        <w:spacing w:after="0" w:line="360" w:lineRule="auto"/>
        <w:jc w:val="both"/>
        <w:rPr>
          <w:rFonts w:ascii="Arial" w:hAnsi="Arial" w:cs="Arial"/>
          <w:sz w:val="18"/>
        </w:rPr>
      </w:pPr>
    </w:p>
    <w:p w14:paraId="38EEAF6A" w14:textId="77777777" w:rsidR="00C7222E" w:rsidRPr="00DF4582" w:rsidRDefault="00A47430" w:rsidP="00E21F0F">
      <w:pPr>
        <w:spacing w:after="0" w:line="360" w:lineRule="auto"/>
        <w:jc w:val="both"/>
        <w:rPr>
          <w:rFonts w:ascii="Arial" w:hAnsi="Arial" w:cs="Arial"/>
          <w:b/>
          <w:u w:val="single"/>
        </w:rPr>
      </w:pPr>
      <w:r w:rsidRPr="00DF4582">
        <w:rPr>
          <w:rFonts w:ascii="Arial" w:hAnsi="Arial" w:cs="Arial"/>
          <w:b/>
          <w:u w:val="single"/>
        </w:rPr>
        <w:t>Smluvní strany</w:t>
      </w:r>
    </w:p>
    <w:p w14:paraId="37CC46F5" w14:textId="115D22B2" w:rsidR="00C7222E" w:rsidRPr="00DF4582" w:rsidRDefault="00C7222E" w:rsidP="00E21F0F">
      <w:pPr>
        <w:spacing w:after="0" w:line="360" w:lineRule="auto"/>
        <w:jc w:val="both"/>
        <w:rPr>
          <w:rFonts w:ascii="Arial" w:hAnsi="Arial" w:cs="Arial"/>
          <w:bCs/>
          <w:szCs w:val="24"/>
        </w:rPr>
      </w:pPr>
      <w:r w:rsidRPr="00DF4582">
        <w:rPr>
          <w:rFonts w:ascii="Arial" w:hAnsi="Arial" w:cs="Arial"/>
          <w:b/>
          <w:bCs/>
          <w:szCs w:val="24"/>
        </w:rPr>
        <w:t>Objednatel:</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69429A">
        <w:rPr>
          <w:rFonts w:ascii="Arial" w:hAnsi="Arial" w:cs="Arial"/>
          <w:bCs/>
          <w:szCs w:val="24"/>
        </w:rPr>
        <w:tab/>
      </w:r>
      <w:r w:rsidRPr="00DF4582">
        <w:rPr>
          <w:rFonts w:ascii="Arial" w:hAnsi="Arial" w:cs="Arial"/>
          <w:bCs/>
          <w:szCs w:val="24"/>
        </w:rPr>
        <w:t xml:space="preserve">Česká republika </w:t>
      </w:r>
      <w:r w:rsidR="0069429A">
        <w:rPr>
          <w:rFonts w:ascii="Arial" w:hAnsi="Arial" w:cs="Arial"/>
          <w:bCs/>
          <w:szCs w:val="24"/>
        </w:rPr>
        <w:t xml:space="preserve">– </w:t>
      </w:r>
      <w:r w:rsidRPr="00DF4582">
        <w:rPr>
          <w:rFonts w:ascii="Arial" w:hAnsi="Arial" w:cs="Arial"/>
          <w:bCs/>
          <w:szCs w:val="24"/>
        </w:rPr>
        <w:t>Úřad práce České republiky</w:t>
      </w:r>
    </w:p>
    <w:p w14:paraId="32CAE97D" w14:textId="3D08AEE7" w:rsidR="00C7222E" w:rsidRPr="00DF4582" w:rsidRDefault="00C7222E" w:rsidP="00E21F0F">
      <w:pPr>
        <w:spacing w:after="0" w:line="360" w:lineRule="auto"/>
        <w:jc w:val="both"/>
        <w:rPr>
          <w:rFonts w:ascii="Arial" w:hAnsi="Arial" w:cs="Arial"/>
          <w:bCs/>
          <w:szCs w:val="24"/>
        </w:rPr>
      </w:pPr>
      <w:r w:rsidRPr="00DF4582">
        <w:rPr>
          <w:rFonts w:ascii="Arial" w:hAnsi="Arial" w:cs="Arial"/>
          <w:b/>
          <w:bCs/>
          <w:szCs w:val="24"/>
        </w:rPr>
        <w:t>sídlo:</w:t>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Pr="00DF4582">
        <w:rPr>
          <w:rFonts w:ascii="Arial" w:hAnsi="Arial" w:cs="Arial"/>
          <w:bCs/>
          <w:szCs w:val="24"/>
        </w:rPr>
        <w:tab/>
      </w:r>
      <w:r w:rsidR="0069429A">
        <w:rPr>
          <w:rFonts w:ascii="Arial" w:hAnsi="Arial" w:cs="Arial"/>
          <w:bCs/>
          <w:szCs w:val="24"/>
        </w:rPr>
        <w:tab/>
      </w:r>
      <w:r w:rsidRPr="00DF4582">
        <w:rPr>
          <w:rFonts w:ascii="Arial" w:hAnsi="Arial" w:cs="Arial"/>
          <w:bCs/>
          <w:szCs w:val="24"/>
        </w:rPr>
        <w:t>Dobrovského 1278/25, Praha 7</w:t>
      </w:r>
    </w:p>
    <w:p w14:paraId="2D6C3B00" w14:textId="2AB53B8B" w:rsidR="00C7222E" w:rsidRPr="00DF4582" w:rsidRDefault="00C7222E" w:rsidP="0069429A">
      <w:pPr>
        <w:spacing w:after="0" w:line="360" w:lineRule="auto"/>
        <w:ind w:left="3540" w:hanging="3540"/>
        <w:jc w:val="both"/>
        <w:rPr>
          <w:rFonts w:ascii="Arial" w:hAnsi="Arial" w:cs="Arial"/>
          <w:bCs/>
          <w:iCs/>
        </w:rPr>
      </w:pPr>
      <w:r w:rsidRPr="00DF4582">
        <w:rPr>
          <w:rFonts w:ascii="Arial" w:hAnsi="Arial" w:cs="Arial"/>
          <w:b/>
          <w:bCs/>
          <w:szCs w:val="24"/>
        </w:rPr>
        <w:t>zastoupena:</w:t>
      </w:r>
      <w:r w:rsidRPr="00DF4582">
        <w:rPr>
          <w:rFonts w:ascii="Arial" w:hAnsi="Arial" w:cs="Arial"/>
          <w:bCs/>
          <w:szCs w:val="24"/>
        </w:rPr>
        <w:tab/>
      </w:r>
      <w:r w:rsidRPr="00DF4582">
        <w:rPr>
          <w:rFonts w:ascii="Arial" w:hAnsi="Arial" w:cs="Arial"/>
          <w:bCs/>
          <w:iCs/>
          <w:szCs w:val="24"/>
        </w:rPr>
        <w:t xml:space="preserve">Ing. </w:t>
      </w:r>
      <w:r w:rsidR="00DF4582">
        <w:rPr>
          <w:rFonts w:ascii="Arial" w:hAnsi="Arial" w:cs="Arial"/>
          <w:bCs/>
          <w:iCs/>
        </w:rPr>
        <w:t>Jiřím Šabatou</w:t>
      </w:r>
      <w:r w:rsidRPr="00DF4582">
        <w:rPr>
          <w:rFonts w:ascii="Arial" w:hAnsi="Arial" w:cs="Arial"/>
          <w:bCs/>
          <w:iCs/>
        </w:rPr>
        <w:t>, ředitel</w:t>
      </w:r>
      <w:r w:rsidR="00DF4582">
        <w:rPr>
          <w:rFonts w:ascii="Arial" w:hAnsi="Arial" w:cs="Arial"/>
          <w:bCs/>
          <w:iCs/>
        </w:rPr>
        <w:t>em</w:t>
      </w:r>
      <w:r w:rsidRPr="00DF4582">
        <w:rPr>
          <w:rFonts w:ascii="Arial" w:hAnsi="Arial" w:cs="Arial"/>
          <w:bCs/>
          <w:iCs/>
        </w:rPr>
        <w:t xml:space="preserve"> Krajské pobočky</w:t>
      </w:r>
      <w:r w:rsidR="00CB06AD" w:rsidRPr="00DF4582">
        <w:rPr>
          <w:rFonts w:ascii="Arial" w:hAnsi="Arial" w:cs="Arial"/>
          <w:bCs/>
          <w:iCs/>
        </w:rPr>
        <w:t xml:space="preserve"> ÚP ČR</w:t>
      </w:r>
      <w:r w:rsidRPr="00DF4582">
        <w:rPr>
          <w:rFonts w:ascii="Arial" w:hAnsi="Arial" w:cs="Arial"/>
          <w:bCs/>
          <w:iCs/>
        </w:rPr>
        <w:t xml:space="preserve"> v </w:t>
      </w:r>
      <w:r w:rsidR="00DF4582">
        <w:rPr>
          <w:rFonts w:ascii="Arial" w:hAnsi="Arial" w:cs="Arial"/>
          <w:bCs/>
          <w:iCs/>
        </w:rPr>
        <w:t>Olomouci</w:t>
      </w:r>
    </w:p>
    <w:p w14:paraId="2C2039A1" w14:textId="05B9FFE4" w:rsidR="00C7222E" w:rsidRPr="00DF4582" w:rsidRDefault="00C7222E" w:rsidP="00E21F0F">
      <w:pPr>
        <w:spacing w:after="0" w:line="360" w:lineRule="auto"/>
        <w:jc w:val="both"/>
        <w:rPr>
          <w:rStyle w:val="okbold1"/>
          <w:rFonts w:ascii="Arial" w:hAnsi="Arial" w:cs="Arial"/>
        </w:rPr>
      </w:pPr>
      <w:r w:rsidRPr="00DF4582">
        <w:rPr>
          <w:rFonts w:ascii="Arial" w:hAnsi="Arial" w:cs="Arial"/>
          <w:b/>
          <w:bCs/>
        </w:rPr>
        <w:t>IČ</w:t>
      </w:r>
      <w:r w:rsidR="00450703" w:rsidRPr="00DF4582">
        <w:rPr>
          <w:rFonts w:ascii="Arial" w:hAnsi="Arial" w:cs="Arial"/>
          <w:b/>
          <w:bCs/>
        </w:rPr>
        <w:t>O</w:t>
      </w:r>
      <w:r w:rsidRPr="00DF4582">
        <w:rPr>
          <w:rFonts w:ascii="Arial" w:hAnsi="Arial" w:cs="Arial"/>
          <w:b/>
          <w:bCs/>
        </w:rPr>
        <w:t>:</w:t>
      </w:r>
      <w:r w:rsidRPr="00DF4582">
        <w:rPr>
          <w:rFonts w:ascii="Arial" w:hAnsi="Arial" w:cs="Arial"/>
          <w:b/>
          <w:bCs/>
        </w:rPr>
        <w:tab/>
      </w:r>
      <w:r w:rsidRPr="00DF4582">
        <w:rPr>
          <w:rFonts w:ascii="Arial" w:hAnsi="Arial" w:cs="Arial"/>
          <w:bCs/>
        </w:rPr>
        <w:tab/>
      </w:r>
      <w:r w:rsidRPr="00DF4582">
        <w:rPr>
          <w:rFonts w:ascii="Arial" w:hAnsi="Arial" w:cs="Arial"/>
          <w:bCs/>
        </w:rPr>
        <w:tab/>
      </w:r>
      <w:r w:rsidRPr="00DF4582">
        <w:rPr>
          <w:rFonts w:ascii="Arial" w:hAnsi="Arial" w:cs="Arial"/>
          <w:bCs/>
        </w:rPr>
        <w:tab/>
      </w:r>
      <w:r w:rsidR="0069429A">
        <w:rPr>
          <w:rFonts w:ascii="Arial" w:hAnsi="Arial" w:cs="Arial"/>
          <w:bCs/>
        </w:rPr>
        <w:tab/>
      </w:r>
      <w:r w:rsidRPr="00DF4582">
        <w:rPr>
          <w:rStyle w:val="okbold1"/>
          <w:rFonts w:ascii="Arial" w:hAnsi="Arial" w:cs="Arial"/>
          <w:b w:val="0"/>
        </w:rPr>
        <w:t>724</w:t>
      </w:r>
      <w:r w:rsidR="00DF4582">
        <w:rPr>
          <w:rStyle w:val="okbold1"/>
          <w:rFonts w:ascii="Arial" w:hAnsi="Arial" w:cs="Arial"/>
          <w:b w:val="0"/>
        </w:rPr>
        <w:t xml:space="preserve"> </w:t>
      </w:r>
      <w:r w:rsidRPr="00DF4582">
        <w:rPr>
          <w:rStyle w:val="okbold1"/>
          <w:rFonts w:ascii="Arial" w:hAnsi="Arial" w:cs="Arial"/>
          <w:b w:val="0"/>
        </w:rPr>
        <w:t>96</w:t>
      </w:r>
      <w:r w:rsidR="00DF4582">
        <w:rPr>
          <w:rStyle w:val="okbold1"/>
          <w:rFonts w:ascii="Arial" w:hAnsi="Arial" w:cs="Arial"/>
          <w:b w:val="0"/>
        </w:rPr>
        <w:t xml:space="preserve"> </w:t>
      </w:r>
      <w:r w:rsidRPr="00DF4582">
        <w:rPr>
          <w:rStyle w:val="okbold1"/>
          <w:rFonts w:ascii="Arial" w:hAnsi="Arial" w:cs="Arial"/>
          <w:b w:val="0"/>
        </w:rPr>
        <w:t>991</w:t>
      </w:r>
    </w:p>
    <w:p w14:paraId="67C3178F" w14:textId="77777777" w:rsidR="006C29B2" w:rsidRDefault="00C7222E" w:rsidP="0069429A">
      <w:pPr>
        <w:spacing w:after="0" w:line="360" w:lineRule="auto"/>
        <w:ind w:left="3540" w:hanging="3540"/>
        <w:jc w:val="both"/>
        <w:rPr>
          <w:rStyle w:val="okbold1"/>
          <w:rFonts w:ascii="Arial" w:hAnsi="Arial" w:cs="Arial"/>
          <w:b w:val="0"/>
        </w:rPr>
      </w:pPr>
      <w:r w:rsidRPr="00DF4582">
        <w:rPr>
          <w:rStyle w:val="okbold1"/>
          <w:rFonts w:ascii="Arial" w:hAnsi="Arial" w:cs="Arial"/>
        </w:rPr>
        <w:t>kontaktní a fakturační</w:t>
      </w:r>
      <w:r w:rsidR="0069429A">
        <w:rPr>
          <w:rStyle w:val="okbold1"/>
          <w:rFonts w:ascii="Arial" w:hAnsi="Arial" w:cs="Arial"/>
        </w:rPr>
        <w:t xml:space="preserve"> adresa: </w:t>
      </w:r>
      <w:r w:rsidRPr="00DF4582">
        <w:rPr>
          <w:rStyle w:val="okbold1"/>
          <w:rFonts w:ascii="Arial" w:hAnsi="Arial" w:cs="Arial"/>
        </w:rPr>
        <w:tab/>
      </w:r>
      <w:r w:rsidRPr="00DF4582">
        <w:rPr>
          <w:rStyle w:val="okbold1"/>
          <w:rFonts w:ascii="Arial" w:hAnsi="Arial" w:cs="Arial"/>
          <w:b w:val="0"/>
        </w:rPr>
        <w:t>ÚP ČR – Krajská pobočka v </w:t>
      </w:r>
      <w:r w:rsidR="00BB7158">
        <w:rPr>
          <w:rStyle w:val="okbold1"/>
          <w:rFonts w:ascii="Arial" w:hAnsi="Arial" w:cs="Arial"/>
          <w:b w:val="0"/>
        </w:rPr>
        <w:t>Olomouci</w:t>
      </w:r>
      <w:r w:rsidRPr="00DF4582">
        <w:rPr>
          <w:rStyle w:val="okbold1"/>
          <w:rFonts w:ascii="Arial" w:hAnsi="Arial" w:cs="Arial"/>
          <w:b w:val="0"/>
        </w:rPr>
        <w:t>,</w:t>
      </w:r>
      <w:r w:rsidR="00BB7158">
        <w:rPr>
          <w:rStyle w:val="okbold1"/>
          <w:rFonts w:ascii="Arial" w:hAnsi="Arial" w:cs="Arial"/>
          <w:b w:val="0"/>
        </w:rPr>
        <w:t xml:space="preserve"> </w:t>
      </w:r>
    </w:p>
    <w:p w14:paraId="6A8780E0" w14:textId="3D2C4E42" w:rsidR="00C7222E" w:rsidRPr="00DF4582" w:rsidRDefault="00BB7158" w:rsidP="006C29B2">
      <w:pPr>
        <w:spacing w:after="0" w:line="360" w:lineRule="auto"/>
        <w:ind w:left="3540"/>
        <w:jc w:val="both"/>
        <w:rPr>
          <w:rStyle w:val="okbold1"/>
          <w:rFonts w:ascii="Arial" w:hAnsi="Arial" w:cs="Arial"/>
          <w:b w:val="0"/>
        </w:rPr>
      </w:pPr>
      <w:r>
        <w:rPr>
          <w:rStyle w:val="okbold1"/>
          <w:rFonts w:ascii="Arial" w:hAnsi="Arial" w:cs="Arial"/>
          <w:b w:val="0"/>
        </w:rPr>
        <w:t>Vejdovského 988/4</w:t>
      </w:r>
      <w:r w:rsidR="0069429A">
        <w:rPr>
          <w:rStyle w:val="okbold1"/>
          <w:rFonts w:ascii="Arial" w:hAnsi="Arial" w:cs="Arial"/>
          <w:b w:val="0"/>
        </w:rPr>
        <w:t xml:space="preserve">, </w:t>
      </w:r>
      <w:r>
        <w:rPr>
          <w:rStyle w:val="okbold1"/>
          <w:rFonts w:ascii="Arial" w:hAnsi="Arial" w:cs="Arial"/>
          <w:b w:val="0"/>
        </w:rPr>
        <w:t>779 00</w:t>
      </w:r>
      <w:r w:rsidR="00C7222E" w:rsidRPr="00DF4582">
        <w:rPr>
          <w:rStyle w:val="okbold1"/>
          <w:rFonts w:ascii="Arial" w:hAnsi="Arial" w:cs="Arial"/>
          <w:b w:val="0"/>
        </w:rPr>
        <w:t xml:space="preserve"> </w:t>
      </w:r>
      <w:r>
        <w:rPr>
          <w:rStyle w:val="okbold1"/>
          <w:rFonts w:ascii="Arial" w:hAnsi="Arial" w:cs="Arial"/>
          <w:b w:val="0"/>
        </w:rPr>
        <w:t>Olomouc</w:t>
      </w:r>
    </w:p>
    <w:p w14:paraId="6B6806C9" w14:textId="4B9A90BD" w:rsidR="00C7222E" w:rsidRPr="00DF4582" w:rsidRDefault="00C7222E" w:rsidP="00E21F0F">
      <w:pPr>
        <w:spacing w:after="0" w:line="360" w:lineRule="auto"/>
        <w:jc w:val="both"/>
        <w:rPr>
          <w:rFonts w:ascii="Arial" w:eastAsia="Times New Roman" w:hAnsi="Arial" w:cs="Arial"/>
          <w:bCs/>
          <w:lang w:eastAsia="cs-CZ"/>
        </w:rPr>
      </w:pPr>
      <w:r w:rsidRPr="00DF4582">
        <w:rPr>
          <w:rStyle w:val="okbold1"/>
          <w:rFonts w:ascii="Arial" w:hAnsi="Arial" w:cs="Arial"/>
        </w:rPr>
        <w:t xml:space="preserve">bankovní spojení: </w:t>
      </w:r>
      <w:r w:rsidRPr="00DF4582">
        <w:rPr>
          <w:rStyle w:val="okbold1"/>
          <w:rFonts w:ascii="Arial" w:hAnsi="Arial" w:cs="Arial"/>
        </w:rPr>
        <w:tab/>
      </w:r>
      <w:r w:rsidRPr="00DF4582">
        <w:rPr>
          <w:rStyle w:val="okbold1"/>
          <w:rFonts w:ascii="Arial" w:hAnsi="Arial" w:cs="Arial"/>
        </w:rPr>
        <w:tab/>
      </w:r>
      <w:r w:rsidR="0069429A">
        <w:rPr>
          <w:rStyle w:val="okbold1"/>
          <w:rFonts w:ascii="Arial" w:hAnsi="Arial" w:cs="Arial"/>
        </w:rPr>
        <w:tab/>
      </w:r>
      <w:r w:rsidRPr="00DF4582">
        <w:rPr>
          <w:rFonts w:ascii="Arial" w:eastAsia="Times New Roman" w:hAnsi="Arial" w:cs="Arial"/>
          <w:bCs/>
          <w:lang w:eastAsia="cs-CZ"/>
        </w:rPr>
        <w:t>Česká národní banka</w:t>
      </w:r>
    </w:p>
    <w:p w14:paraId="10D93F10" w14:textId="03AF845F" w:rsidR="00C7222E" w:rsidRPr="00DF4582" w:rsidRDefault="00C7222E" w:rsidP="00E21F0F">
      <w:pPr>
        <w:spacing w:after="0" w:line="360" w:lineRule="auto"/>
        <w:jc w:val="both"/>
        <w:rPr>
          <w:rFonts w:ascii="Arial" w:eastAsia="Times New Roman" w:hAnsi="Arial" w:cs="Arial"/>
          <w:lang w:eastAsia="cs-CZ"/>
        </w:rPr>
      </w:pPr>
      <w:r w:rsidRPr="00DF4582">
        <w:rPr>
          <w:rStyle w:val="okbold1"/>
          <w:rFonts w:ascii="Arial" w:hAnsi="Arial" w:cs="Arial"/>
        </w:rPr>
        <w:t xml:space="preserve">číslo účtu: </w:t>
      </w:r>
      <w:r w:rsidRPr="00DF4582">
        <w:rPr>
          <w:rStyle w:val="okbold1"/>
          <w:rFonts w:ascii="Arial" w:hAnsi="Arial" w:cs="Arial"/>
        </w:rPr>
        <w:tab/>
      </w:r>
      <w:r w:rsidRPr="00DF4582">
        <w:rPr>
          <w:rStyle w:val="okbold1"/>
          <w:rFonts w:ascii="Arial" w:hAnsi="Arial" w:cs="Arial"/>
        </w:rPr>
        <w:tab/>
      </w:r>
      <w:r w:rsidRPr="00DF4582">
        <w:rPr>
          <w:rStyle w:val="okbold1"/>
          <w:rFonts w:ascii="Arial" w:hAnsi="Arial" w:cs="Arial"/>
        </w:rPr>
        <w:tab/>
      </w:r>
      <w:r w:rsidR="0069429A">
        <w:rPr>
          <w:rStyle w:val="okbold1"/>
          <w:rFonts w:ascii="Arial" w:hAnsi="Arial" w:cs="Arial"/>
        </w:rPr>
        <w:tab/>
      </w:r>
      <w:r w:rsidRPr="00DF4582">
        <w:rPr>
          <w:rFonts w:ascii="Arial" w:eastAsia="Times New Roman" w:hAnsi="Arial" w:cs="Arial"/>
          <w:lang w:eastAsia="cs-CZ"/>
        </w:rPr>
        <w:t>3782</w:t>
      </w:r>
      <w:r w:rsidR="0053163F">
        <w:rPr>
          <w:rFonts w:ascii="Arial" w:eastAsia="Times New Roman" w:hAnsi="Arial" w:cs="Arial"/>
          <w:lang w:eastAsia="cs-CZ"/>
        </w:rPr>
        <w:t>08</w:t>
      </w:r>
      <w:r w:rsidRPr="00DF4582">
        <w:rPr>
          <w:rFonts w:ascii="Arial" w:eastAsia="Times New Roman" w:hAnsi="Arial" w:cs="Arial"/>
          <w:lang w:eastAsia="cs-CZ"/>
        </w:rPr>
        <w:t>11/0710</w:t>
      </w:r>
    </w:p>
    <w:p w14:paraId="0D4DA8A5" w14:textId="7F75DE97" w:rsidR="00CB1535" w:rsidRDefault="00C7222E" w:rsidP="00CB1535">
      <w:pPr>
        <w:spacing w:after="0" w:line="360" w:lineRule="auto"/>
        <w:jc w:val="both"/>
        <w:rPr>
          <w:rStyle w:val="okbasic21"/>
          <w:rFonts w:ascii="Arial" w:hAnsi="Arial" w:cs="Arial"/>
          <w:sz w:val="22"/>
        </w:rPr>
      </w:pPr>
      <w:r w:rsidRPr="00DF4582">
        <w:rPr>
          <w:rStyle w:val="okbold1"/>
          <w:rFonts w:ascii="Arial" w:hAnsi="Arial" w:cs="Arial"/>
        </w:rPr>
        <w:t>ID datové schránky:</w:t>
      </w:r>
      <w:r w:rsidRPr="00DF4582">
        <w:rPr>
          <w:rStyle w:val="Hypertextovodkaz"/>
          <w:rFonts w:ascii="Arial" w:hAnsi="Arial" w:cs="Arial"/>
          <w:sz w:val="20"/>
          <w:u w:val="none"/>
        </w:rPr>
        <w:tab/>
      </w:r>
      <w:r w:rsidRPr="00DF4582">
        <w:rPr>
          <w:rStyle w:val="Hypertextovodkaz"/>
          <w:rFonts w:ascii="Arial" w:hAnsi="Arial" w:cs="Arial"/>
          <w:sz w:val="20"/>
          <w:u w:val="none"/>
        </w:rPr>
        <w:tab/>
      </w:r>
      <w:r w:rsidR="0069429A">
        <w:rPr>
          <w:rStyle w:val="Hypertextovodkaz"/>
          <w:rFonts w:ascii="Arial" w:hAnsi="Arial" w:cs="Arial"/>
          <w:sz w:val="20"/>
          <w:u w:val="none"/>
        </w:rPr>
        <w:tab/>
      </w:r>
      <w:r w:rsidR="0053163F">
        <w:rPr>
          <w:rStyle w:val="okbasic21"/>
          <w:rFonts w:ascii="Arial" w:hAnsi="Arial" w:cs="Arial"/>
          <w:sz w:val="22"/>
        </w:rPr>
        <w:t>a2azprx</w:t>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r w:rsidR="00CB1535">
        <w:rPr>
          <w:rStyle w:val="okbasic21"/>
          <w:rFonts w:ascii="Arial" w:hAnsi="Arial" w:cs="Arial"/>
          <w:sz w:val="22"/>
        </w:rPr>
        <w:tab/>
      </w:r>
    </w:p>
    <w:p w14:paraId="774B6BF9" w14:textId="77777777" w:rsidR="001552C7" w:rsidRPr="001E3731" w:rsidRDefault="00C7222E" w:rsidP="001E3731">
      <w:pPr>
        <w:spacing w:after="120" w:line="360" w:lineRule="auto"/>
        <w:jc w:val="both"/>
        <w:rPr>
          <w:rFonts w:ascii="Arial" w:hAnsi="Arial" w:cs="Arial"/>
        </w:rPr>
      </w:pPr>
      <w:r w:rsidRPr="00DF4582">
        <w:rPr>
          <w:rFonts w:ascii="Arial" w:hAnsi="Arial" w:cs="Arial"/>
        </w:rPr>
        <w:t>(dále jen „</w:t>
      </w:r>
      <w:r w:rsidRPr="00DF4582">
        <w:rPr>
          <w:rFonts w:ascii="Arial" w:hAnsi="Arial" w:cs="Arial"/>
          <w:b/>
          <w:bCs/>
        </w:rPr>
        <w:t>objednatel</w:t>
      </w:r>
      <w:r w:rsidRPr="00DF4582">
        <w:rPr>
          <w:rFonts w:ascii="Arial" w:hAnsi="Arial" w:cs="Arial"/>
        </w:rPr>
        <w:t xml:space="preserve">“) </w:t>
      </w:r>
    </w:p>
    <w:p w14:paraId="237A2BD7" w14:textId="77777777" w:rsidR="00C7222E" w:rsidRPr="001E3731" w:rsidRDefault="001E3731" w:rsidP="001E3731">
      <w:pPr>
        <w:spacing w:after="120" w:line="360" w:lineRule="auto"/>
        <w:jc w:val="both"/>
        <w:rPr>
          <w:rFonts w:ascii="Arial" w:hAnsi="Arial" w:cs="Arial"/>
        </w:rPr>
      </w:pPr>
      <w:r>
        <w:rPr>
          <w:rFonts w:ascii="Arial" w:hAnsi="Arial" w:cs="Arial"/>
        </w:rPr>
        <w:t>a</w:t>
      </w:r>
      <w:r w:rsidR="0099150E">
        <w:rPr>
          <w:rFonts w:ascii="Arial" w:hAnsi="Arial" w:cs="Arial"/>
        </w:rPr>
        <w:tab/>
      </w:r>
    </w:p>
    <w:p w14:paraId="20F09EAA" w14:textId="67E93BE4" w:rsidR="00C7222E" w:rsidRPr="00986E71"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Poskytovatel:</w:t>
      </w:r>
      <w:r w:rsidR="00986E71">
        <w:rPr>
          <w:rFonts w:ascii="Arial" w:hAnsi="Arial" w:cs="Arial"/>
          <w:b/>
          <w:bCs/>
          <w:color w:val="auto"/>
          <w:sz w:val="22"/>
          <w:szCs w:val="22"/>
        </w:rPr>
        <w:tab/>
      </w:r>
      <w:r w:rsidR="00986E71">
        <w:rPr>
          <w:rFonts w:ascii="Arial" w:hAnsi="Arial" w:cs="Arial"/>
          <w:b/>
          <w:bCs/>
          <w:color w:val="auto"/>
          <w:sz w:val="22"/>
          <w:szCs w:val="22"/>
        </w:rPr>
        <w:tab/>
      </w:r>
      <w:r w:rsidR="0069429A">
        <w:rPr>
          <w:rFonts w:ascii="Arial" w:hAnsi="Arial" w:cs="Arial"/>
          <w:b/>
          <w:bCs/>
          <w:color w:val="auto"/>
          <w:sz w:val="22"/>
          <w:szCs w:val="22"/>
        </w:rPr>
        <w:tab/>
      </w:r>
      <w:r w:rsidR="00986E71" w:rsidRPr="00253FB4">
        <w:rPr>
          <w:rFonts w:ascii="Arial" w:hAnsi="Arial" w:cs="Arial"/>
          <w:b/>
          <w:bCs/>
          <w:color w:val="auto"/>
          <w:sz w:val="22"/>
          <w:szCs w:val="22"/>
        </w:rPr>
        <w:t>PERFECT pure service, o.p.s.</w:t>
      </w:r>
    </w:p>
    <w:p w14:paraId="4A03A524" w14:textId="79AB8F8A" w:rsidR="00C7222E" w:rsidRPr="00DF4582"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sídlo:</w:t>
      </w:r>
      <w:r w:rsidRPr="00DF4582">
        <w:rPr>
          <w:rFonts w:ascii="Arial" w:hAnsi="Arial" w:cs="Arial"/>
          <w:color w:val="auto"/>
          <w:sz w:val="22"/>
          <w:szCs w:val="22"/>
        </w:rPr>
        <w:t xml:space="preserve"> </w:t>
      </w:r>
      <w:r w:rsidR="00986E71">
        <w:rPr>
          <w:rFonts w:ascii="Arial" w:hAnsi="Arial" w:cs="Arial"/>
          <w:color w:val="auto"/>
          <w:sz w:val="22"/>
          <w:szCs w:val="22"/>
        </w:rPr>
        <w:tab/>
      </w:r>
      <w:r w:rsidR="00986E71">
        <w:rPr>
          <w:rFonts w:ascii="Arial" w:hAnsi="Arial" w:cs="Arial"/>
          <w:color w:val="auto"/>
          <w:sz w:val="22"/>
          <w:szCs w:val="22"/>
        </w:rPr>
        <w:tab/>
      </w:r>
      <w:r w:rsidR="00986E71">
        <w:rPr>
          <w:rFonts w:ascii="Arial" w:hAnsi="Arial" w:cs="Arial"/>
          <w:color w:val="auto"/>
          <w:sz w:val="22"/>
          <w:szCs w:val="22"/>
        </w:rPr>
        <w:tab/>
      </w:r>
      <w:r w:rsidR="00986E71">
        <w:rPr>
          <w:rFonts w:ascii="Arial" w:hAnsi="Arial" w:cs="Arial"/>
          <w:color w:val="auto"/>
          <w:sz w:val="22"/>
          <w:szCs w:val="22"/>
        </w:rPr>
        <w:tab/>
      </w:r>
      <w:r w:rsidR="0069429A">
        <w:rPr>
          <w:rFonts w:ascii="Arial" w:hAnsi="Arial" w:cs="Arial"/>
          <w:color w:val="auto"/>
          <w:sz w:val="22"/>
          <w:szCs w:val="22"/>
        </w:rPr>
        <w:tab/>
      </w:r>
      <w:r w:rsidR="00986E71" w:rsidRPr="00253FB4">
        <w:rPr>
          <w:rFonts w:ascii="Arial" w:hAnsi="Arial" w:cs="Arial"/>
          <w:color w:val="auto"/>
          <w:sz w:val="22"/>
          <w:szCs w:val="22"/>
        </w:rPr>
        <w:t>Budovatelská 872/51, 696 01 Rohatec</w:t>
      </w:r>
    </w:p>
    <w:p w14:paraId="08E33790" w14:textId="45AE88AF" w:rsidR="00450703" w:rsidRPr="00DF4582" w:rsidRDefault="00450703" w:rsidP="00E21F0F">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zastoupena:</w:t>
      </w:r>
      <w:r w:rsidR="00986E71">
        <w:rPr>
          <w:rFonts w:ascii="Arial" w:hAnsi="Arial" w:cs="Arial"/>
          <w:b/>
          <w:color w:val="auto"/>
          <w:sz w:val="22"/>
          <w:szCs w:val="22"/>
        </w:rPr>
        <w:tab/>
      </w:r>
      <w:r w:rsidR="00986E71">
        <w:rPr>
          <w:rFonts w:ascii="Arial" w:hAnsi="Arial" w:cs="Arial"/>
          <w:b/>
          <w:color w:val="auto"/>
          <w:sz w:val="22"/>
          <w:szCs w:val="22"/>
        </w:rPr>
        <w:tab/>
      </w:r>
      <w:r w:rsidR="00986E71">
        <w:rPr>
          <w:rFonts w:ascii="Arial" w:hAnsi="Arial" w:cs="Arial"/>
          <w:b/>
          <w:color w:val="auto"/>
          <w:sz w:val="22"/>
          <w:szCs w:val="22"/>
        </w:rPr>
        <w:tab/>
      </w:r>
      <w:r w:rsidR="0069429A">
        <w:rPr>
          <w:rFonts w:ascii="Arial" w:hAnsi="Arial" w:cs="Arial"/>
          <w:b/>
          <w:color w:val="auto"/>
          <w:sz w:val="22"/>
          <w:szCs w:val="22"/>
        </w:rPr>
        <w:tab/>
      </w:r>
      <w:r w:rsidR="00986E71" w:rsidRPr="00253FB4">
        <w:rPr>
          <w:rFonts w:ascii="Arial" w:hAnsi="Arial" w:cs="Arial"/>
          <w:bCs/>
          <w:color w:val="auto"/>
          <w:sz w:val="22"/>
          <w:szCs w:val="22"/>
        </w:rPr>
        <w:t>Ing., Mgr. Marií Šedovou, MBA, LL.M.</w:t>
      </w:r>
    </w:p>
    <w:p w14:paraId="0FD74EDB" w14:textId="53BE7C9C" w:rsidR="00C7222E" w:rsidRPr="00DF4582"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IČ</w:t>
      </w:r>
      <w:r w:rsidR="00450703" w:rsidRPr="00DF4582">
        <w:rPr>
          <w:rFonts w:ascii="Arial" w:hAnsi="Arial" w:cs="Arial"/>
          <w:b/>
          <w:bCs/>
          <w:color w:val="auto"/>
          <w:sz w:val="22"/>
          <w:szCs w:val="22"/>
        </w:rPr>
        <w:t>O</w:t>
      </w:r>
      <w:r w:rsidRPr="00DF4582">
        <w:rPr>
          <w:rFonts w:ascii="Arial" w:hAnsi="Arial" w:cs="Arial"/>
          <w:b/>
          <w:bCs/>
          <w:color w:val="auto"/>
          <w:sz w:val="22"/>
          <w:szCs w:val="22"/>
        </w:rPr>
        <w:t>:</w:t>
      </w:r>
      <w:r w:rsidRPr="00DF4582">
        <w:rPr>
          <w:rFonts w:ascii="Arial" w:hAnsi="Arial" w:cs="Arial"/>
          <w:color w:val="auto"/>
          <w:sz w:val="22"/>
          <w:szCs w:val="22"/>
        </w:rPr>
        <w:t xml:space="preserve"> </w:t>
      </w:r>
      <w:r w:rsidR="00986E71">
        <w:rPr>
          <w:rFonts w:ascii="Arial" w:hAnsi="Arial" w:cs="Arial"/>
          <w:color w:val="auto"/>
          <w:sz w:val="22"/>
          <w:szCs w:val="22"/>
        </w:rPr>
        <w:tab/>
      </w:r>
      <w:r w:rsidR="00986E71">
        <w:rPr>
          <w:rFonts w:ascii="Arial" w:hAnsi="Arial" w:cs="Arial"/>
          <w:color w:val="auto"/>
          <w:sz w:val="22"/>
          <w:szCs w:val="22"/>
        </w:rPr>
        <w:tab/>
      </w:r>
      <w:r w:rsidR="00986E71">
        <w:rPr>
          <w:rFonts w:ascii="Arial" w:hAnsi="Arial" w:cs="Arial"/>
          <w:color w:val="auto"/>
          <w:sz w:val="22"/>
          <w:szCs w:val="22"/>
        </w:rPr>
        <w:tab/>
      </w:r>
      <w:r w:rsidR="00986E71">
        <w:rPr>
          <w:rFonts w:ascii="Arial" w:hAnsi="Arial" w:cs="Arial"/>
          <w:color w:val="auto"/>
          <w:sz w:val="22"/>
          <w:szCs w:val="22"/>
        </w:rPr>
        <w:tab/>
      </w:r>
      <w:r w:rsidR="0069429A">
        <w:rPr>
          <w:rFonts w:ascii="Arial" w:hAnsi="Arial" w:cs="Arial"/>
          <w:color w:val="auto"/>
          <w:sz w:val="22"/>
          <w:szCs w:val="22"/>
        </w:rPr>
        <w:tab/>
      </w:r>
      <w:r w:rsidR="00986E71" w:rsidRPr="00253FB4">
        <w:rPr>
          <w:rFonts w:ascii="Arial" w:hAnsi="Arial" w:cs="Arial"/>
          <w:color w:val="auto"/>
          <w:sz w:val="22"/>
          <w:szCs w:val="22"/>
        </w:rPr>
        <w:t>02119463</w:t>
      </w:r>
    </w:p>
    <w:p w14:paraId="51F8DC3B" w14:textId="4DBF611C" w:rsidR="00450703" w:rsidRPr="00DF4582" w:rsidRDefault="00450703" w:rsidP="00E21F0F">
      <w:pPr>
        <w:pStyle w:val="Default"/>
        <w:spacing w:line="360" w:lineRule="auto"/>
        <w:jc w:val="both"/>
        <w:rPr>
          <w:rFonts w:ascii="Arial" w:hAnsi="Arial" w:cs="Arial"/>
          <w:b/>
          <w:color w:val="auto"/>
          <w:sz w:val="22"/>
          <w:szCs w:val="22"/>
        </w:rPr>
      </w:pPr>
      <w:r w:rsidRPr="00DF4582">
        <w:rPr>
          <w:rFonts w:ascii="Arial" w:hAnsi="Arial" w:cs="Arial"/>
          <w:b/>
          <w:color w:val="auto"/>
          <w:sz w:val="22"/>
          <w:szCs w:val="22"/>
        </w:rPr>
        <w:t>kontaktní a fakturační adresa:</w:t>
      </w:r>
      <w:r w:rsidR="00986E71">
        <w:rPr>
          <w:rFonts w:ascii="Arial" w:hAnsi="Arial" w:cs="Arial"/>
          <w:b/>
          <w:color w:val="auto"/>
          <w:sz w:val="22"/>
          <w:szCs w:val="22"/>
        </w:rPr>
        <w:t xml:space="preserve"> </w:t>
      </w:r>
      <w:r w:rsidR="0069429A">
        <w:rPr>
          <w:rFonts w:ascii="Arial" w:hAnsi="Arial" w:cs="Arial"/>
          <w:b/>
          <w:color w:val="auto"/>
          <w:sz w:val="22"/>
          <w:szCs w:val="22"/>
        </w:rPr>
        <w:tab/>
      </w:r>
      <w:r w:rsidR="00986E71">
        <w:rPr>
          <w:rFonts w:ascii="Arial" w:hAnsi="Arial" w:cs="Arial"/>
          <w:color w:val="auto"/>
          <w:sz w:val="22"/>
          <w:szCs w:val="22"/>
        </w:rPr>
        <w:t>Budovatelská 872/51, 696 01 Rohatec</w:t>
      </w:r>
    </w:p>
    <w:p w14:paraId="5325B7DF" w14:textId="41FD535A" w:rsidR="00C7222E" w:rsidRPr="00986E71" w:rsidRDefault="00C7222E"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 xml:space="preserve">bankovní spojení: </w:t>
      </w:r>
      <w:r w:rsidR="00986E71">
        <w:rPr>
          <w:rFonts w:ascii="Arial" w:hAnsi="Arial" w:cs="Arial"/>
          <w:b/>
          <w:bCs/>
          <w:color w:val="auto"/>
          <w:sz w:val="22"/>
          <w:szCs w:val="22"/>
        </w:rPr>
        <w:tab/>
      </w:r>
      <w:r w:rsidR="00986E71">
        <w:rPr>
          <w:rFonts w:ascii="Arial" w:hAnsi="Arial" w:cs="Arial"/>
          <w:b/>
          <w:bCs/>
          <w:color w:val="auto"/>
          <w:sz w:val="22"/>
          <w:szCs w:val="22"/>
        </w:rPr>
        <w:tab/>
      </w:r>
      <w:r w:rsidR="0069429A">
        <w:rPr>
          <w:rFonts w:ascii="Arial" w:hAnsi="Arial" w:cs="Arial"/>
          <w:b/>
          <w:bCs/>
          <w:color w:val="auto"/>
          <w:sz w:val="22"/>
          <w:szCs w:val="22"/>
        </w:rPr>
        <w:tab/>
      </w:r>
      <w:r w:rsidR="00986E71" w:rsidRPr="00986E71">
        <w:rPr>
          <w:rFonts w:ascii="Arial" w:hAnsi="Arial" w:cs="Arial"/>
          <w:color w:val="auto"/>
          <w:sz w:val="22"/>
          <w:szCs w:val="22"/>
        </w:rPr>
        <w:t>FIO banka</w:t>
      </w:r>
    </w:p>
    <w:p w14:paraId="690BCA30" w14:textId="2E7377EB" w:rsidR="00450703" w:rsidRPr="00986E71" w:rsidRDefault="00450703" w:rsidP="00E21F0F">
      <w:pPr>
        <w:pStyle w:val="Default"/>
        <w:spacing w:line="360" w:lineRule="auto"/>
        <w:jc w:val="both"/>
        <w:rPr>
          <w:rFonts w:ascii="Arial" w:hAnsi="Arial" w:cs="Arial"/>
          <w:color w:val="auto"/>
          <w:sz w:val="22"/>
          <w:szCs w:val="22"/>
        </w:rPr>
      </w:pPr>
      <w:r w:rsidRPr="00DF4582">
        <w:rPr>
          <w:rFonts w:ascii="Arial" w:hAnsi="Arial" w:cs="Arial"/>
          <w:b/>
          <w:bCs/>
          <w:color w:val="auto"/>
          <w:sz w:val="22"/>
          <w:szCs w:val="22"/>
        </w:rPr>
        <w:t>číslo účtu:</w:t>
      </w:r>
      <w:r w:rsidR="00986E71">
        <w:rPr>
          <w:rFonts w:ascii="Arial" w:hAnsi="Arial" w:cs="Arial"/>
          <w:b/>
          <w:bCs/>
          <w:color w:val="auto"/>
          <w:sz w:val="22"/>
          <w:szCs w:val="22"/>
        </w:rPr>
        <w:tab/>
      </w:r>
      <w:r w:rsidR="00986E71">
        <w:rPr>
          <w:rFonts w:ascii="Arial" w:hAnsi="Arial" w:cs="Arial"/>
          <w:b/>
          <w:bCs/>
          <w:color w:val="auto"/>
          <w:sz w:val="22"/>
          <w:szCs w:val="22"/>
        </w:rPr>
        <w:tab/>
      </w:r>
      <w:r w:rsidR="00986E71">
        <w:rPr>
          <w:rFonts w:ascii="Arial" w:hAnsi="Arial" w:cs="Arial"/>
          <w:b/>
          <w:bCs/>
          <w:color w:val="auto"/>
          <w:sz w:val="22"/>
          <w:szCs w:val="22"/>
        </w:rPr>
        <w:tab/>
      </w:r>
      <w:r w:rsidR="0069429A">
        <w:rPr>
          <w:rFonts w:ascii="Arial" w:hAnsi="Arial" w:cs="Arial"/>
          <w:b/>
          <w:bCs/>
          <w:color w:val="auto"/>
          <w:sz w:val="22"/>
          <w:szCs w:val="22"/>
        </w:rPr>
        <w:tab/>
      </w:r>
      <w:r w:rsidR="00986E71" w:rsidRPr="00986E71">
        <w:rPr>
          <w:rFonts w:ascii="Arial" w:hAnsi="Arial" w:cs="Arial"/>
          <w:color w:val="auto"/>
          <w:sz w:val="22"/>
          <w:szCs w:val="22"/>
        </w:rPr>
        <w:t>2300661571/2010</w:t>
      </w:r>
    </w:p>
    <w:p w14:paraId="04588E06" w14:textId="1ECC2C25" w:rsidR="00450703" w:rsidRPr="00986E71" w:rsidRDefault="00450703" w:rsidP="00E21F0F">
      <w:pPr>
        <w:pStyle w:val="Default"/>
        <w:spacing w:line="360" w:lineRule="auto"/>
        <w:jc w:val="both"/>
        <w:rPr>
          <w:rFonts w:ascii="Arial" w:hAnsi="Arial" w:cs="Arial"/>
          <w:bCs/>
          <w:color w:val="auto"/>
          <w:sz w:val="22"/>
          <w:szCs w:val="22"/>
        </w:rPr>
      </w:pPr>
      <w:r w:rsidRPr="00DF4582">
        <w:rPr>
          <w:rFonts w:ascii="Arial" w:hAnsi="Arial" w:cs="Arial"/>
          <w:b/>
          <w:color w:val="auto"/>
          <w:sz w:val="22"/>
          <w:szCs w:val="22"/>
        </w:rPr>
        <w:t>ID datové schránky:</w:t>
      </w:r>
      <w:r w:rsidR="00986E71">
        <w:rPr>
          <w:rFonts w:ascii="Arial" w:hAnsi="Arial" w:cs="Arial"/>
          <w:b/>
          <w:color w:val="auto"/>
          <w:sz w:val="22"/>
          <w:szCs w:val="22"/>
        </w:rPr>
        <w:tab/>
      </w:r>
      <w:r w:rsidR="00986E71">
        <w:rPr>
          <w:rFonts w:ascii="Arial" w:hAnsi="Arial" w:cs="Arial"/>
          <w:b/>
          <w:color w:val="auto"/>
          <w:sz w:val="22"/>
          <w:szCs w:val="22"/>
        </w:rPr>
        <w:tab/>
      </w:r>
      <w:r w:rsidR="0069429A">
        <w:rPr>
          <w:rFonts w:ascii="Arial" w:hAnsi="Arial" w:cs="Arial"/>
          <w:b/>
          <w:color w:val="auto"/>
          <w:sz w:val="22"/>
          <w:szCs w:val="22"/>
        </w:rPr>
        <w:tab/>
      </w:r>
      <w:r w:rsidR="00986E71" w:rsidRPr="00986E71">
        <w:rPr>
          <w:rFonts w:ascii="Arial" w:hAnsi="Arial" w:cs="Arial"/>
          <w:bCs/>
          <w:color w:val="auto"/>
          <w:sz w:val="22"/>
          <w:szCs w:val="22"/>
        </w:rPr>
        <w:t>2ueg288</w:t>
      </w:r>
    </w:p>
    <w:p w14:paraId="544D35F3" w14:textId="77777777" w:rsidR="00407211" w:rsidRDefault="00C7222E" w:rsidP="00E21F0F">
      <w:pPr>
        <w:pStyle w:val="Default"/>
        <w:spacing w:line="360" w:lineRule="auto"/>
        <w:jc w:val="both"/>
        <w:rPr>
          <w:rFonts w:ascii="Arial" w:hAnsi="Arial" w:cs="Arial"/>
          <w:color w:val="auto"/>
          <w:sz w:val="22"/>
          <w:szCs w:val="22"/>
        </w:rPr>
      </w:pPr>
      <w:r w:rsidRPr="00DF4582">
        <w:rPr>
          <w:rFonts w:ascii="Arial" w:hAnsi="Arial" w:cs="Arial"/>
          <w:color w:val="auto"/>
          <w:sz w:val="22"/>
          <w:szCs w:val="22"/>
        </w:rPr>
        <w:t>(dále jen „</w:t>
      </w:r>
      <w:r w:rsidRPr="00DF4582">
        <w:rPr>
          <w:rFonts w:ascii="Arial" w:hAnsi="Arial" w:cs="Arial"/>
          <w:b/>
          <w:color w:val="auto"/>
          <w:sz w:val="22"/>
          <w:szCs w:val="22"/>
        </w:rPr>
        <w:t>poskytovatel</w:t>
      </w:r>
      <w:r w:rsidRPr="00DF4582">
        <w:rPr>
          <w:rFonts w:ascii="Arial" w:hAnsi="Arial" w:cs="Arial"/>
          <w:color w:val="auto"/>
          <w:sz w:val="22"/>
          <w:szCs w:val="22"/>
        </w:rPr>
        <w:t xml:space="preserve">“) </w:t>
      </w:r>
    </w:p>
    <w:p w14:paraId="311B86D7" w14:textId="77777777" w:rsidR="001E3731" w:rsidRDefault="001E3731" w:rsidP="00E21F0F">
      <w:pPr>
        <w:pStyle w:val="Default"/>
        <w:spacing w:line="360" w:lineRule="auto"/>
        <w:jc w:val="both"/>
        <w:rPr>
          <w:rFonts w:ascii="Arial" w:hAnsi="Arial" w:cs="Arial"/>
          <w:color w:val="auto"/>
          <w:sz w:val="22"/>
          <w:szCs w:val="22"/>
        </w:rPr>
      </w:pPr>
    </w:p>
    <w:p w14:paraId="0810BE99" w14:textId="77777777" w:rsidR="00837EB0" w:rsidRPr="008C1932" w:rsidRDefault="001E3731" w:rsidP="008C1932">
      <w:pPr>
        <w:rPr>
          <w:rFonts w:ascii="Arial" w:eastAsia="Times New Roman" w:hAnsi="Arial" w:cs="Arial"/>
          <w:lang w:eastAsia="cs-CZ"/>
        </w:rPr>
      </w:pPr>
      <w:r w:rsidRPr="000172B5">
        <w:rPr>
          <w:rFonts w:ascii="Arial" w:hAnsi="Arial" w:cs="Arial"/>
        </w:rPr>
        <w:t>(objednatel a poskytovatel dále také jako „</w:t>
      </w:r>
      <w:r w:rsidRPr="000172B5">
        <w:rPr>
          <w:rFonts w:ascii="Arial" w:hAnsi="Arial" w:cs="Arial"/>
          <w:b/>
        </w:rPr>
        <w:t>strany</w:t>
      </w:r>
      <w:r w:rsidRPr="000172B5">
        <w:rPr>
          <w:rFonts w:ascii="Arial" w:hAnsi="Arial" w:cs="Arial"/>
        </w:rPr>
        <w:t xml:space="preserve">“ nebo </w:t>
      </w:r>
      <w:r w:rsidRPr="000172B5">
        <w:rPr>
          <w:rFonts w:ascii="Arial" w:hAnsi="Arial" w:cs="Arial"/>
          <w:b/>
        </w:rPr>
        <w:t>smluvní strany</w:t>
      </w:r>
      <w:r w:rsidRPr="000172B5">
        <w:rPr>
          <w:rFonts w:ascii="Arial" w:hAnsi="Arial" w:cs="Arial"/>
        </w:rPr>
        <w:t>“)</w:t>
      </w:r>
      <w:r w:rsidR="00407211">
        <w:rPr>
          <w:rFonts w:ascii="Arial" w:hAnsi="Arial" w:cs="Arial"/>
        </w:rPr>
        <w:br w:type="page"/>
      </w:r>
    </w:p>
    <w:p w14:paraId="056CBAEB" w14:textId="77777777" w:rsidR="007D63DD" w:rsidRPr="008C1932" w:rsidRDefault="001552C7" w:rsidP="008C1932">
      <w:pPr>
        <w:pStyle w:val="Odstavecseseznamem"/>
        <w:spacing w:after="0" w:line="360" w:lineRule="auto"/>
        <w:ind w:left="0"/>
        <w:rPr>
          <w:rFonts w:ascii="Arial" w:hAnsi="Arial" w:cs="Arial"/>
        </w:rPr>
      </w:pPr>
      <w:r w:rsidRPr="00DF4582">
        <w:rPr>
          <w:rFonts w:ascii="Arial" w:hAnsi="Arial" w:cs="Arial"/>
        </w:rPr>
        <w:lastRenderedPageBreak/>
        <w:t>Výše uvedený o</w:t>
      </w:r>
      <w:r w:rsidR="00A47430" w:rsidRPr="00DF4582">
        <w:rPr>
          <w:rFonts w:ascii="Arial" w:hAnsi="Arial" w:cs="Arial"/>
        </w:rPr>
        <w:t xml:space="preserve">bjednatel a poskytovatel uzavírají společně </w:t>
      </w:r>
      <w:r w:rsidR="00B92A07" w:rsidRPr="00DF4582">
        <w:rPr>
          <w:rFonts w:ascii="Arial" w:hAnsi="Arial" w:cs="Arial"/>
        </w:rPr>
        <w:t>tuto S</w:t>
      </w:r>
      <w:r w:rsidR="00AC76F2" w:rsidRPr="00DF4582">
        <w:rPr>
          <w:rFonts w:ascii="Arial" w:hAnsi="Arial" w:cs="Arial"/>
        </w:rPr>
        <w:t>mlouvu</w:t>
      </w:r>
      <w:r w:rsidR="00F84324">
        <w:rPr>
          <w:rFonts w:ascii="Arial" w:hAnsi="Arial" w:cs="Arial"/>
        </w:rPr>
        <w:t xml:space="preserve"> o poskytování úkl</w:t>
      </w:r>
      <w:r w:rsidR="0065457E">
        <w:rPr>
          <w:rFonts w:ascii="Arial" w:hAnsi="Arial" w:cs="Arial"/>
        </w:rPr>
        <w:t>idových služeb (dále jen „Smlou</w:t>
      </w:r>
      <w:r w:rsidR="00F84324">
        <w:rPr>
          <w:rFonts w:ascii="Arial" w:hAnsi="Arial" w:cs="Arial"/>
        </w:rPr>
        <w:t>va“)</w:t>
      </w:r>
      <w:r w:rsidR="00AC76F2" w:rsidRPr="00DF4582">
        <w:rPr>
          <w:rFonts w:ascii="Arial" w:hAnsi="Arial" w:cs="Arial"/>
        </w:rPr>
        <w:t>:</w:t>
      </w:r>
    </w:p>
    <w:p w14:paraId="374B79DA" w14:textId="77777777" w:rsidR="007D63DD" w:rsidRPr="00410D4F" w:rsidRDefault="007D63DD" w:rsidP="008C1932">
      <w:pPr>
        <w:pStyle w:val="Odstavecseseznamem"/>
        <w:spacing w:after="0" w:line="240" w:lineRule="auto"/>
        <w:ind w:left="0"/>
        <w:rPr>
          <w:rFonts w:ascii="Arial" w:hAnsi="Arial" w:cs="Arial"/>
          <w:b/>
          <w:sz w:val="16"/>
          <w:szCs w:val="16"/>
        </w:rPr>
      </w:pPr>
    </w:p>
    <w:p w14:paraId="658E67AD" w14:textId="77777777" w:rsidR="00A47430" w:rsidRPr="00DF4582" w:rsidRDefault="00A47430" w:rsidP="00F862FD">
      <w:pPr>
        <w:pStyle w:val="Odstavecseseznamem"/>
        <w:spacing w:after="0" w:line="240" w:lineRule="auto"/>
        <w:ind w:left="0"/>
        <w:jc w:val="center"/>
        <w:rPr>
          <w:rFonts w:ascii="Arial" w:hAnsi="Arial" w:cs="Arial"/>
          <w:b/>
        </w:rPr>
      </w:pPr>
      <w:r w:rsidRPr="00DF4582">
        <w:rPr>
          <w:rFonts w:ascii="Arial" w:hAnsi="Arial" w:cs="Arial"/>
          <w:b/>
        </w:rPr>
        <w:t>I.</w:t>
      </w:r>
    </w:p>
    <w:p w14:paraId="232C3CA1" w14:textId="77777777" w:rsidR="00A47430" w:rsidRDefault="00A47430" w:rsidP="00F862FD">
      <w:pPr>
        <w:pStyle w:val="Odstavecseseznamem"/>
        <w:spacing w:after="0" w:line="240" w:lineRule="auto"/>
        <w:ind w:left="0"/>
        <w:jc w:val="center"/>
        <w:rPr>
          <w:rFonts w:ascii="Arial" w:hAnsi="Arial" w:cs="Arial"/>
          <w:b/>
        </w:rPr>
      </w:pPr>
      <w:r w:rsidRPr="00DF4582">
        <w:rPr>
          <w:rFonts w:ascii="Arial" w:hAnsi="Arial" w:cs="Arial"/>
          <w:b/>
        </w:rPr>
        <w:t>Předmět plnění</w:t>
      </w:r>
    </w:p>
    <w:p w14:paraId="731EABBA" w14:textId="77777777" w:rsidR="00407211" w:rsidRPr="003B6499" w:rsidRDefault="00407211" w:rsidP="00F862FD">
      <w:pPr>
        <w:pStyle w:val="Odstavecseseznamem"/>
        <w:spacing w:after="0" w:line="240" w:lineRule="auto"/>
        <w:ind w:left="0"/>
        <w:jc w:val="center"/>
        <w:rPr>
          <w:rFonts w:ascii="Arial" w:hAnsi="Arial" w:cs="Arial"/>
          <w:b/>
          <w:sz w:val="10"/>
          <w:szCs w:val="10"/>
        </w:rPr>
      </w:pPr>
    </w:p>
    <w:p w14:paraId="1B589CEA" w14:textId="77777777" w:rsidR="00C0202E" w:rsidRPr="002B59C6" w:rsidRDefault="00B92A07" w:rsidP="00B927CE">
      <w:pPr>
        <w:pStyle w:val="Odstavecseseznamem"/>
        <w:numPr>
          <w:ilvl w:val="1"/>
          <w:numId w:val="1"/>
        </w:numPr>
        <w:spacing w:after="0" w:line="360" w:lineRule="auto"/>
        <w:ind w:left="567" w:hanging="567"/>
        <w:jc w:val="both"/>
        <w:rPr>
          <w:rFonts w:ascii="Arial" w:eastAsia="Times New Roman" w:hAnsi="Arial" w:cs="Arial"/>
          <w:lang w:eastAsia="cs-CZ"/>
        </w:rPr>
      </w:pPr>
      <w:r w:rsidRPr="002B59C6">
        <w:rPr>
          <w:rFonts w:ascii="Arial" w:hAnsi="Arial" w:cs="Arial"/>
        </w:rPr>
        <w:t>Předmětem plnění této S</w:t>
      </w:r>
      <w:r w:rsidR="00A47430" w:rsidRPr="002B59C6">
        <w:rPr>
          <w:rFonts w:ascii="Arial" w:hAnsi="Arial" w:cs="Arial"/>
        </w:rPr>
        <w:t>mlouvy je kompletní zajištění úklidových služeb</w:t>
      </w:r>
      <w:r w:rsidR="003F28F8" w:rsidRPr="002B59C6">
        <w:rPr>
          <w:rFonts w:ascii="Arial" w:hAnsi="Arial" w:cs="Arial"/>
        </w:rPr>
        <w:t xml:space="preserve"> </w:t>
      </w:r>
      <w:r w:rsidR="00A47430" w:rsidRPr="002B59C6">
        <w:rPr>
          <w:rFonts w:ascii="Arial" w:hAnsi="Arial" w:cs="Arial"/>
        </w:rPr>
        <w:t>poskytova</w:t>
      </w:r>
      <w:r w:rsidR="00C7222E" w:rsidRPr="002B59C6">
        <w:rPr>
          <w:rFonts w:ascii="Arial" w:hAnsi="Arial" w:cs="Arial"/>
        </w:rPr>
        <w:t>telem dle požadavků</w:t>
      </w:r>
      <w:r w:rsidR="009B0FA1" w:rsidRPr="002B59C6">
        <w:rPr>
          <w:rFonts w:ascii="Arial" w:hAnsi="Arial" w:cs="Arial"/>
        </w:rPr>
        <w:t xml:space="preserve"> objednatele. </w:t>
      </w:r>
    </w:p>
    <w:p w14:paraId="0130371E" w14:textId="0D2D04B9" w:rsidR="00C0202E" w:rsidRPr="002B59C6" w:rsidRDefault="00C0202E" w:rsidP="00C0202E">
      <w:pPr>
        <w:pStyle w:val="Odstavecseseznamem"/>
        <w:numPr>
          <w:ilvl w:val="1"/>
          <w:numId w:val="1"/>
        </w:numPr>
        <w:spacing w:after="0" w:line="360" w:lineRule="auto"/>
        <w:ind w:left="567" w:hanging="567"/>
        <w:jc w:val="both"/>
        <w:rPr>
          <w:rFonts w:ascii="Arial" w:eastAsia="Times New Roman" w:hAnsi="Arial" w:cs="Arial"/>
          <w:lang w:eastAsia="cs-CZ"/>
        </w:rPr>
      </w:pPr>
      <w:r w:rsidRPr="002B59C6">
        <w:rPr>
          <w:rFonts w:ascii="Arial" w:eastAsia="Times New Roman" w:hAnsi="Arial" w:cs="Arial"/>
          <w:lang w:eastAsia="cs-CZ"/>
        </w:rPr>
        <w:t xml:space="preserve">Bližší specifikace poskytovaných úklidových služeb je vymezena v Příloze č. 1 této Smlouvy. </w:t>
      </w:r>
    </w:p>
    <w:p w14:paraId="11553576" w14:textId="7C95DC14" w:rsidR="00C0202E" w:rsidRPr="002B59C6" w:rsidRDefault="00C0202E" w:rsidP="00410D4F">
      <w:pPr>
        <w:pStyle w:val="Odstavecseseznamem"/>
        <w:numPr>
          <w:ilvl w:val="1"/>
          <w:numId w:val="1"/>
        </w:numPr>
        <w:spacing w:after="0" w:line="360" w:lineRule="auto"/>
        <w:ind w:left="567" w:hanging="567"/>
        <w:jc w:val="both"/>
        <w:rPr>
          <w:rFonts w:ascii="Arial" w:eastAsia="Times New Roman" w:hAnsi="Arial" w:cs="Arial"/>
          <w:lang w:eastAsia="cs-CZ"/>
        </w:rPr>
      </w:pPr>
      <w:r w:rsidRPr="002B59C6">
        <w:rPr>
          <w:rFonts w:ascii="Arial" w:eastAsia="Times New Roman" w:hAnsi="Arial" w:cs="Arial"/>
          <w:lang w:eastAsia="cs-CZ"/>
        </w:rPr>
        <w:t>Bližší specifikace jednotlivých administrativních budov kontaktních pracovišť, především typ prostoru, výměra podlahových ploch, okenních otvorů a požadovaný rozsah a četnost jejich úklidu je uvedena v Příloze č. 2 této Smlouvy.</w:t>
      </w:r>
    </w:p>
    <w:p w14:paraId="227171B8" w14:textId="7A191DF4" w:rsidR="00407211" w:rsidRPr="002B59C6" w:rsidRDefault="009B0FA1" w:rsidP="00B927CE">
      <w:pPr>
        <w:pStyle w:val="Odstavecseseznamem"/>
        <w:numPr>
          <w:ilvl w:val="1"/>
          <w:numId w:val="1"/>
        </w:numPr>
        <w:spacing w:after="0" w:line="360" w:lineRule="auto"/>
        <w:ind w:left="567" w:hanging="567"/>
        <w:jc w:val="both"/>
        <w:rPr>
          <w:rFonts w:ascii="Arial" w:hAnsi="Arial" w:cs="Arial"/>
        </w:rPr>
      </w:pPr>
      <w:r w:rsidRPr="002B59C6">
        <w:rPr>
          <w:rFonts w:ascii="Arial" w:hAnsi="Arial" w:cs="Arial"/>
        </w:rPr>
        <w:t>Poskytovatel se zavazuje provádět</w:t>
      </w:r>
      <w:r w:rsidR="009B5F9F" w:rsidRPr="002B59C6">
        <w:rPr>
          <w:rFonts w:ascii="Arial" w:hAnsi="Arial" w:cs="Arial"/>
        </w:rPr>
        <w:t xml:space="preserve"> </w:t>
      </w:r>
      <w:r w:rsidR="00961037" w:rsidRPr="002B59C6">
        <w:rPr>
          <w:rFonts w:ascii="Arial" w:hAnsi="Arial" w:cs="Arial"/>
        </w:rPr>
        <w:t>úklidové služ</w:t>
      </w:r>
      <w:r w:rsidR="009B5F9F" w:rsidRPr="002B59C6">
        <w:rPr>
          <w:rFonts w:ascii="Arial" w:hAnsi="Arial" w:cs="Arial"/>
        </w:rPr>
        <w:t>b</w:t>
      </w:r>
      <w:r w:rsidR="00961037" w:rsidRPr="002B59C6">
        <w:rPr>
          <w:rFonts w:ascii="Arial" w:hAnsi="Arial" w:cs="Arial"/>
        </w:rPr>
        <w:t>y pro objednatele na své</w:t>
      </w:r>
      <w:r w:rsidRPr="002B59C6">
        <w:rPr>
          <w:rFonts w:ascii="Arial" w:hAnsi="Arial" w:cs="Arial"/>
        </w:rPr>
        <w:t xml:space="preserve"> n</w:t>
      </w:r>
      <w:r w:rsidR="009B5F9F" w:rsidRPr="002B59C6">
        <w:rPr>
          <w:rFonts w:ascii="Arial" w:hAnsi="Arial" w:cs="Arial"/>
        </w:rPr>
        <w:t>áklad</w:t>
      </w:r>
      <w:r w:rsidR="00961037" w:rsidRPr="002B59C6">
        <w:rPr>
          <w:rFonts w:ascii="Arial" w:hAnsi="Arial" w:cs="Arial"/>
        </w:rPr>
        <w:t>y</w:t>
      </w:r>
      <w:r w:rsidR="009B5F9F" w:rsidRPr="002B59C6">
        <w:rPr>
          <w:rFonts w:ascii="Arial" w:hAnsi="Arial" w:cs="Arial"/>
        </w:rPr>
        <w:t xml:space="preserve"> a nebezpečí, včas a řádně, </w:t>
      </w:r>
      <w:r w:rsidRPr="002B59C6">
        <w:rPr>
          <w:rFonts w:ascii="Arial" w:hAnsi="Arial" w:cs="Arial"/>
        </w:rPr>
        <w:t xml:space="preserve">v rozsahu, </w:t>
      </w:r>
      <w:r w:rsidR="00F6368D" w:rsidRPr="002B59C6">
        <w:rPr>
          <w:rFonts w:ascii="Arial" w:hAnsi="Arial" w:cs="Arial"/>
        </w:rPr>
        <w:t>četnosti a způsobem uvedeným v</w:t>
      </w:r>
      <w:r w:rsidR="000E1D19" w:rsidRPr="002B59C6">
        <w:rPr>
          <w:rFonts w:ascii="Arial" w:hAnsi="Arial" w:cs="Arial"/>
        </w:rPr>
        <w:t> článku</w:t>
      </w:r>
      <w:r w:rsidR="00B92A07" w:rsidRPr="002B59C6">
        <w:rPr>
          <w:rFonts w:ascii="Arial" w:hAnsi="Arial" w:cs="Arial"/>
        </w:rPr>
        <w:t xml:space="preserve"> </w:t>
      </w:r>
      <w:r w:rsidR="00F6368D" w:rsidRPr="002B59C6">
        <w:rPr>
          <w:rFonts w:ascii="Arial" w:hAnsi="Arial" w:cs="Arial"/>
        </w:rPr>
        <w:t>V.</w:t>
      </w:r>
      <w:r w:rsidR="000177AA" w:rsidRPr="002B59C6">
        <w:rPr>
          <w:rFonts w:ascii="Arial" w:hAnsi="Arial" w:cs="Arial"/>
        </w:rPr>
        <w:t xml:space="preserve"> </w:t>
      </w:r>
      <w:r w:rsidR="00B92A07" w:rsidRPr="002B59C6">
        <w:rPr>
          <w:rFonts w:ascii="Arial" w:hAnsi="Arial" w:cs="Arial"/>
        </w:rPr>
        <w:t xml:space="preserve">této Smlouvy a </w:t>
      </w:r>
      <w:r w:rsidR="00251436" w:rsidRPr="002B59C6">
        <w:rPr>
          <w:rFonts w:ascii="Arial" w:hAnsi="Arial" w:cs="Arial"/>
        </w:rPr>
        <w:t xml:space="preserve">v </w:t>
      </w:r>
      <w:r w:rsidR="00B92A07" w:rsidRPr="002B59C6">
        <w:rPr>
          <w:rFonts w:ascii="Arial" w:hAnsi="Arial" w:cs="Arial"/>
        </w:rPr>
        <w:t>P</w:t>
      </w:r>
      <w:r w:rsidR="00503DCC" w:rsidRPr="002B59C6">
        <w:rPr>
          <w:rFonts w:ascii="Arial" w:hAnsi="Arial" w:cs="Arial"/>
        </w:rPr>
        <w:t>říloze</w:t>
      </w:r>
      <w:r w:rsidR="00251436" w:rsidRPr="002B59C6">
        <w:rPr>
          <w:rFonts w:ascii="Arial" w:hAnsi="Arial" w:cs="Arial"/>
        </w:rPr>
        <w:t xml:space="preserve"> č. 1 </w:t>
      </w:r>
      <w:r w:rsidR="00A06E9F" w:rsidRPr="002B59C6">
        <w:rPr>
          <w:rFonts w:ascii="Arial" w:hAnsi="Arial" w:cs="Arial"/>
        </w:rPr>
        <w:t xml:space="preserve">a Příloze č. 2 </w:t>
      </w:r>
      <w:r w:rsidR="00B92A07" w:rsidRPr="002B59C6">
        <w:rPr>
          <w:rFonts w:ascii="Arial" w:hAnsi="Arial" w:cs="Arial"/>
        </w:rPr>
        <w:t>této S</w:t>
      </w:r>
      <w:r w:rsidRPr="002B59C6">
        <w:rPr>
          <w:rFonts w:ascii="Arial" w:hAnsi="Arial" w:cs="Arial"/>
        </w:rPr>
        <w:t>mlouvy.</w:t>
      </w:r>
    </w:p>
    <w:p w14:paraId="75246334" w14:textId="77777777" w:rsidR="000F0CA6" w:rsidRDefault="006073A0" w:rsidP="00B927CE">
      <w:pPr>
        <w:pStyle w:val="Odstavecseseznamem"/>
        <w:numPr>
          <w:ilvl w:val="1"/>
          <w:numId w:val="1"/>
        </w:numPr>
        <w:spacing w:after="0" w:line="360" w:lineRule="auto"/>
        <w:ind w:left="567" w:hanging="567"/>
        <w:jc w:val="both"/>
        <w:rPr>
          <w:rFonts w:ascii="Arial" w:hAnsi="Arial" w:cs="Arial"/>
        </w:rPr>
      </w:pPr>
      <w:r>
        <w:rPr>
          <w:rFonts w:ascii="Arial" w:hAnsi="Arial" w:cs="Arial"/>
        </w:rPr>
        <w:t>Součástí plnění předmětu S</w:t>
      </w:r>
      <w:r w:rsidR="000F0CA6" w:rsidRPr="00407211">
        <w:rPr>
          <w:rFonts w:ascii="Arial" w:hAnsi="Arial" w:cs="Arial"/>
        </w:rPr>
        <w:t>mlouvy je do</w:t>
      </w:r>
      <w:r w:rsidR="00251436">
        <w:rPr>
          <w:rFonts w:ascii="Arial" w:hAnsi="Arial" w:cs="Arial"/>
        </w:rPr>
        <w:t xml:space="preserve">dávka sáčků do košů a </w:t>
      </w:r>
      <w:r w:rsidR="00A414CA">
        <w:rPr>
          <w:rFonts w:ascii="Arial" w:hAnsi="Arial" w:cs="Arial"/>
        </w:rPr>
        <w:t xml:space="preserve">čistících a dezinfekčních </w:t>
      </w:r>
      <w:r w:rsidR="00251436">
        <w:rPr>
          <w:rFonts w:ascii="Arial" w:hAnsi="Arial" w:cs="Arial"/>
        </w:rPr>
        <w:t xml:space="preserve">prostředků na mytí </w:t>
      </w:r>
      <w:r w:rsidR="000F0CA6" w:rsidRPr="00251436">
        <w:rPr>
          <w:rFonts w:ascii="Arial" w:hAnsi="Arial" w:cs="Arial"/>
        </w:rPr>
        <w:t>podlah, oken, nábytku, aj.</w:t>
      </w:r>
    </w:p>
    <w:p w14:paraId="0FFEA70C" w14:textId="77777777" w:rsidR="00A414CA" w:rsidRPr="00A414CA" w:rsidRDefault="00A414CA" w:rsidP="00B927CE">
      <w:pPr>
        <w:pStyle w:val="Odstavecseseznamem"/>
        <w:numPr>
          <w:ilvl w:val="1"/>
          <w:numId w:val="1"/>
        </w:numPr>
        <w:spacing w:after="0" w:line="360" w:lineRule="auto"/>
        <w:ind w:left="567" w:hanging="567"/>
        <w:jc w:val="both"/>
        <w:rPr>
          <w:rFonts w:ascii="Arial" w:hAnsi="Arial" w:cs="Arial"/>
        </w:rPr>
      </w:pPr>
      <w:r>
        <w:rPr>
          <w:rFonts w:ascii="Arial" w:hAnsi="Arial" w:cs="Arial"/>
        </w:rPr>
        <w:t>Součástí plnění předmětu S</w:t>
      </w:r>
      <w:r w:rsidRPr="00407211">
        <w:rPr>
          <w:rFonts w:ascii="Arial" w:hAnsi="Arial" w:cs="Arial"/>
        </w:rPr>
        <w:t>mlouvy není dodávka spotřebního hygienického materiálu a sanitárních potřeb určených k průběžnému doplňování (toaletní papír, papírové ručníky, mýdlo apod.)</w:t>
      </w:r>
      <w:r>
        <w:rPr>
          <w:rFonts w:ascii="Arial" w:hAnsi="Arial" w:cs="Arial"/>
        </w:rPr>
        <w:t>.</w:t>
      </w:r>
    </w:p>
    <w:p w14:paraId="375B333A" w14:textId="77777777" w:rsidR="00610430" w:rsidRPr="00410D4F" w:rsidRDefault="00610430" w:rsidP="00E21F0F">
      <w:pPr>
        <w:pStyle w:val="Odstavecseseznamem"/>
        <w:spacing w:after="0" w:line="360" w:lineRule="auto"/>
        <w:ind w:left="0"/>
        <w:jc w:val="both"/>
        <w:rPr>
          <w:rFonts w:ascii="Arial" w:hAnsi="Arial" w:cs="Arial"/>
          <w:sz w:val="16"/>
          <w:szCs w:val="16"/>
        </w:rPr>
      </w:pPr>
    </w:p>
    <w:p w14:paraId="40C916EE" w14:textId="77777777" w:rsidR="00A47430" w:rsidRPr="00DF4582" w:rsidRDefault="00A47430" w:rsidP="00E21F0F">
      <w:pPr>
        <w:pStyle w:val="Odstavecseseznamem"/>
        <w:spacing w:after="0" w:line="240" w:lineRule="auto"/>
        <w:ind w:left="0"/>
        <w:jc w:val="center"/>
        <w:rPr>
          <w:rFonts w:ascii="Arial" w:hAnsi="Arial" w:cs="Arial"/>
          <w:b/>
        </w:rPr>
      </w:pPr>
      <w:r w:rsidRPr="00DF4582">
        <w:rPr>
          <w:rFonts w:ascii="Arial" w:hAnsi="Arial" w:cs="Arial"/>
          <w:b/>
        </w:rPr>
        <w:t>II.</w:t>
      </w:r>
    </w:p>
    <w:p w14:paraId="7D8180A6" w14:textId="77777777" w:rsidR="00610430" w:rsidRDefault="00A47430" w:rsidP="00E21F0F">
      <w:pPr>
        <w:pStyle w:val="Odstavecseseznamem"/>
        <w:spacing w:after="0" w:line="240" w:lineRule="auto"/>
        <w:ind w:left="0"/>
        <w:jc w:val="center"/>
        <w:rPr>
          <w:rFonts w:ascii="Arial" w:hAnsi="Arial" w:cs="Arial"/>
          <w:b/>
        </w:rPr>
      </w:pPr>
      <w:r w:rsidRPr="00DF4582">
        <w:rPr>
          <w:rFonts w:ascii="Arial" w:hAnsi="Arial" w:cs="Arial"/>
          <w:b/>
        </w:rPr>
        <w:t>Místo plnění</w:t>
      </w:r>
    </w:p>
    <w:p w14:paraId="6C31587D" w14:textId="77777777" w:rsidR="00407211" w:rsidRPr="003B6499" w:rsidRDefault="00407211" w:rsidP="00E21F0F">
      <w:pPr>
        <w:pStyle w:val="Odstavecseseznamem"/>
        <w:spacing w:after="0" w:line="240" w:lineRule="auto"/>
        <w:ind w:left="0"/>
        <w:jc w:val="center"/>
        <w:rPr>
          <w:rFonts w:ascii="Arial" w:hAnsi="Arial" w:cs="Arial"/>
          <w:b/>
          <w:sz w:val="10"/>
          <w:szCs w:val="10"/>
        </w:rPr>
      </w:pPr>
    </w:p>
    <w:p w14:paraId="3C1C9ABD" w14:textId="068BD045" w:rsidR="009324FA" w:rsidRPr="00DF4582" w:rsidRDefault="00A47430" w:rsidP="00B927CE">
      <w:pPr>
        <w:pStyle w:val="Odstavecseseznamem"/>
        <w:numPr>
          <w:ilvl w:val="1"/>
          <w:numId w:val="3"/>
        </w:numPr>
        <w:spacing w:after="0" w:line="360" w:lineRule="auto"/>
        <w:ind w:left="567" w:hanging="567"/>
        <w:jc w:val="both"/>
        <w:rPr>
          <w:rFonts w:ascii="Arial" w:hAnsi="Arial" w:cs="Arial"/>
          <w:b/>
        </w:rPr>
      </w:pPr>
      <w:r w:rsidRPr="00DF4582">
        <w:rPr>
          <w:rFonts w:ascii="Arial" w:hAnsi="Arial" w:cs="Arial"/>
        </w:rPr>
        <w:t xml:space="preserve">Místem </w:t>
      </w:r>
      <w:r w:rsidR="009B0FA1" w:rsidRPr="00DF4582">
        <w:rPr>
          <w:rFonts w:ascii="Arial" w:hAnsi="Arial" w:cs="Arial"/>
        </w:rPr>
        <w:t>plnění j</w:t>
      </w:r>
      <w:r w:rsidR="00961037" w:rsidRPr="00DF4582">
        <w:rPr>
          <w:rFonts w:ascii="Arial" w:hAnsi="Arial" w:cs="Arial"/>
        </w:rPr>
        <w:t xml:space="preserve">sou administrativní budovy </w:t>
      </w:r>
      <w:r w:rsidRPr="00DF4582">
        <w:rPr>
          <w:rFonts w:ascii="Arial" w:hAnsi="Arial" w:cs="Arial"/>
        </w:rPr>
        <w:t>Úřadu práce České republiky</w:t>
      </w:r>
      <w:r w:rsidR="00610430" w:rsidRPr="00DF4582">
        <w:rPr>
          <w:rFonts w:ascii="Arial" w:hAnsi="Arial" w:cs="Arial"/>
        </w:rPr>
        <w:t xml:space="preserve"> </w:t>
      </w:r>
      <w:r w:rsidR="0069429A">
        <w:rPr>
          <w:rFonts w:ascii="Arial" w:hAnsi="Arial" w:cs="Arial"/>
        </w:rPr>
        <w:t xml:space="preserve">– </w:t>
      </w:r>
      <w:r w:rsidR="00610430" w:rsidRPr="00DF4582">
        <w:rPr>
          <w:rFonts w:ascii="Arial" w:hAnsi="Arial" w:cs="Arial"/>
        </w:rPr>
        <w:t>Krajské pobočky v</w:t>
      </w:r>
      <w:r w:rsidR="00F242A5">
        <w:rPr>
          <w:rFonts w:ascii="Arial" w:hAnsi="Arial" w:cs="Arial"/>
        </w:rPr>
        <w:t xml:space="preserve"> Olomouci </w:t>
      </w:r>
      <w:r w:rsidRPr="00DF4582">
        <w:rPr>
          <w:rFonts w:ascii="Arial" w:hAnsi="Arial" w:cs="Arial"/>
        </w:rPr>
        <w:t>na níže uvedených adresách:</w:t>
      </w:r>
      <w:r w:rsidR="00C5151A" w:rsidRPr="00DF4582">
        <w:rPr>
          <w:rFonts w:ascii="Arial" w:hAnsi="Arial" w:cs="Arial"/>
        </w:rPr>
        <w:t xml:space="preserve"> </w:t>
      </w:r>
    </w:p>
    <w:p w14:paraId="0CE050E9" w14:textId="77777777" w:rsidR="00F064C9" w:rsidRPr="00253FB4" w:rsidRDefault="008E34A7" w:rsidP="0007033B">
      <w:pPr>
        <w:pStyle w:val="Odstavecseseznamem"/>
        <w:numPr>
          <w:ilvl w:val="0"/>
          <w:numId w:val="30"/>
        </w:numPr>
        <w:spacing w:after="0" w:line="360" w:lineRule="auto"/>
        <w:rPr>
          <w:rFonts w:ascii="Arial" w:hAnsi="Arial" w:cs="Arial"/>
        </w:rPr>
      </w:pPr>
      <w:r w:rsidRPr="00253FB4">
        <w:rPr>
          <w:rFonts w:ascii="Arial" w:hAnsi="Arial" w:cs="Arial"/>
        </w:rPr>
        <w:t xml:space="preserve">Kontaktní pracoviště ÚP ČR Lipník nad Bečvou, Bratrská 358/3, </w:t>
      </w:r>
    </w:p>
    <w:p w14:paraId="76939856" w14:textId="1EB6E53F" w:rsidR="0069429A" w:rsidRPr="00253FB4" w:rsidRDefault="008E34A7" w:rsidP="0007033B">
      <w:pPr>
        <w:pStyle w:val="Odstavecseseznamem"/>
        <w:spacing w:after="0" w:line="360" w:lineRule="auto"/>
        <w:ind w:left="927"/>
        <w:rPr>
          <w:rFonts w:ascii="Arial" w:hAnsi="Arial" w:cs="Arial"/>
        </w:rPr>
      </w:pPr>
      <w:r w:rsidRPr="00253FB4">
        <w:rPr>
          <w:rFonts w:ascii="Arial" w:hAnsi="Arial" w:cs="Arial"/>
        </w:rPr>
        <w:t>Lipník nad Bečvou I-Město 751</w:t>
      </w:r>
      <w:r w:rsidR="00253FB4" w:rsidRPr="00253FB4">
        <w:rPr>
          <w:rFonts w:ascii="Arial" w:hAnsi="Arial" w:cs="Arial"/>
        </w:rPr>
        <w:t xml:space="preserve"> </w:t>
      </w:r>
      <w:r w:rsidRPr="00253FB4">
        <w:rPr>
          <w:rFonts w:ascii="Arial" w:hAnsi="Arial" w:cs="Arial"/>
        </w:rPr>
        <w:t>31</w:t>
      </w:r>
      <w:r w:rsidR="0069429A" w:rsidRPr="00253FB4">
        <w:rPr>
          <w:rFonts w:ascii="Arial" w:hAnsi="Arial" w:cs="Arial"/>
        </w:rPr>
        <w:t xml:space="preserve"> Lipník nad Bečvou</w:t>
      </w:r>
    </w:p>
    <w:p w14:paraId="76C0ED3F" w14:textId="77777777" w:rsidR="00F064C9" w:rsidRPr="00253FB4" w:rsidRDefault="008E34A7" w:rsidP="0007033B">
      <w:pPr>
        <w:pStyle w:val="Odstavecseseznamem"/>
        <w:numPr>
          <w:ilvl w:val="0"/>
          <w:numId w:val="30"/>
        </w:numPr>
        <w:spacing w:after="0" w:line="360" w:lineRule="auto"/>
        <w:rPr>
          <w:rFonts w:ascii="Arial" w:hAnsi="Arial" w:cs="Arial"/>
        </w:rPr>
      </w:pPr>
      <w:r w:rsidRPr="00253FB4">
        <w:rPr>
          <w:rFonts w:ascii="Arial" w:hAnsi="Arial" w:cs="Arial"/>
        </w:rPr>
        <w:t>Kontaktní pracoviště ÚP ČR Hranice, Purgešova 1399, Hranice I-Město,</w:t>
      </w:r>
    </w:p>
    <w:p w14:paraId="5D0DBE9F" w14:textId="148CC07B" w:rsidR="00F064C9" w:rsidRPr="00253FB4" w:rsidRDefault="008E34A7" w:rsidP="0007033B">
      <w:pPr>
        <w:pStyle w:val="Odstavecseseznamem"/>
        <w:spacing w:after="0" w:line="360" w:lineRule="auto"/>
        <w:ind w:left="927"/>
        <w:rPr>
          <w:rFonts w:ascii="Arial" w:hAnsi="Arial" w:cs="Arial"/>
        </w:rPr>
      </w:pPr>
      <w:r w:rsidRPr="00253FB4">
        <w:rPr>
          <w:rFonts w:ascii="Arial" w:hAnsi="Arial" w:cs="Arial"/>
        </w:rPr>
        <w:t>753 01 Hranice 1</w:t>
      </w:r>
    </w:p>
    <w:p w14:paraId="448A9C09" w14:textId="77777777" w:rsidR="00F064C9" w:rsidRPr="00253FB4" w:rsidRDefault="008E34A7" w:rsidP="0007033B">
      <w:pPr>
        <w:pStyle w:val="Odstavecseseznamem"/>
        <w:numPr>
          <w:ilvl w:val="0"/>
          <w:numId w:val="30"/>
        </w:numPr>
        <w:spacing w:after="0" w:line="360" w:lineRule="auto"/>
        <w:rPr>
          <w:rFonts w:ascii="Arial" w:hAnsi="Arial" w:cs="Arial"/>
        </w:rPr>
      </w:pPr>
      <w:r w:rsidRPr="00253FB4">
        <w:rPr>
          <w:rFonts w:ascii="Arial" w:hAnsi="Arial" w:cs="Arial"/>
        </w:rPr>
        <w:t xml:space="preserve">Kontaktní pracoviště ÚP ČR Kojetín, náměstí Míru 21, Kojetín I-Město, </w:t>
      </w:r>
    </w:p>
    <w:p w14:paraId="71517A9B" w14:textId="625A7D6D" w:rsidR="008E34A7" w:rsidRPr="00253FB4" w:rsidRDefault="008E34A7" w:rsidP="0007033B">
      <w:pPr>
        <w:pStyle w:val="Odstavecseseznamem"/>
        <w:spacing w:after="0" w:line="360" w:lineRule="auto"/>
        <w:ind w:left="927"/>
        <w:rPr>
          <w:rFonts w:ascii="Arial" w:hAnsi="Arial" w:cs="Arial"/>
        </w:rPr>
      </w:pPr>
      <w:r w:rsidRPr="00253FB4">
        <w:rPr>
          <w:rFonts w:ascii="Arial" w:hAnsi="Arial" w:cs="Arial"/>
        </w:rPr>
        <w:t>752 01 Kojetín</w:t>
      </w:r>
    </w:p>
    <w:p w14:paraId="2F59009E" w14:textId="77777777" w:rsidR="008E34A7" w:rsidRPr="003B6499" w:rsidRDefault="008E34A7" w:rsidP="008E34A7">
      <w:pPr>
        <w:spacing w:after="0" w:line="360" w:lineRule="auto"/>
        <w:ind w:left="567"/>
        <w:jc w:val="both"/>
        <w:rPr>
          <w:rFonts w:ascii="Arial" w:hAnsi="Arial" w:cs="Arial"/>
          <w:sz w:val="16"/>
          <w:szCs w:val="16"/>
        </w:rPr>
      </w:pPr>
    </w:p>
    <w:p w14:paraId="7CC4CC3C" w14:textId="77777777" w:rsidR="00610430" w:rsidRPr="00DF4582" w:rsidRDefault="00D723B9" w:rsidP="00E21F0F">
      <w:pPr>
        <w:spacing w:after="0" w:line="240" w:lineRule="auto"/>
        <w:jc w:val="center"/>
        <w:rPr>
          <w:rFonts w:ascii="Arial" w:hAnsi="Arial" w:cs="Arial"/>
          <w:b/>
        </w:rPr>
      </w:pPr>
      <w:r w:rsidRPr="00DF4582">
        <w:rPr>
          <w:rFonts w:ascii="Arial" w:hAnsi="Arial" w:cs="Arial"/>
          <w:b/>
        </w:rPr>
        <w:t>III.</w:t>
      </w:r>
    </w:p>
    <w:p w14:paraId="24DC1E92" w14:textId="77777777" w:rsidR="00D723B9" w:rsidRDefault="00831865" w:rsidP="00E21F0F">
      <w:pPr>
        <w:spacing w:after="0" w:line="240" w:lineRule="auto"/>
        <w:jc w:val="center"/>
        <w:rPr>
          <w:rFonts w:ascii="Arial" w:hAnsi="Arial" w:cs="Arial"/>
          <w:b/>
        </w:rPr>
      </w:pPr>
      <w:r w:rsidRPr="00DF4582">
        <w:rPr>
          <w:rFonts w:ascii="Arial" w:hAnsi="Arial" w:cs="Arial"/>
          <w:b/>
        </w:rPr>
        <w:t>Doba plnění</w:t>
      </w:r>
      <w:r w:rsidR="00D63395" w:rsidRPr="00DF4582">
        <w:rPr>
          <w:rFonts w:ascii="Arial" w:hAnsi="Arial" w:cs="Arial"/>
          <w:b/>
        </w:rPr>
        <w:t xml:space="preserve"> </w:t>
      </w:r>
    </w:p>
    <w:p w14:paraId="2B8D9BC9" w14:textId="77777777" w:rsidR="00407211" w:rsidRPr="003B6499" w:rsidRDefault="00407211" w:rsidP="00E21F0F">
      <w:pPr>
        <w:spacing w:after="0" w:line="240" w:lineRule="auto"/>
        <w:jc w:val="center"/>
        <w:rPr>
          <w:rFonts w:ascii="Arial" w:hAnsi="Arial" w:cs="Arial"/>
          <w:b/>
          <w:sz w:val="10"/>
          <w:szCs w:val="10"/>
        </w:rPr>
      </w:pPr>
    </w:p>
    <w:p w14:paraId="39F8D9F8" w14:textId="6F190B6D" w:rsidR="000A629F" w:rsidRDefault="00831865" w:rsidP="003B6499">
      <w:pPr>
        <w:pStyle w:val="Odstavecseseznamem"/>
        <w:numPr>
          <w:ilvl w:val="1"/>
          <w:numId w:val="4"/>
        </w:numPr>
        <w:spacing w:after="0" w:line="360" w:lineRule="auto"/>
        <w:ind w:left="567" w:hanging="567"/>
        <w:jc w:val="both"/>
        <w:rPr>
          <w:rFonts w:ascii="Arial" w:hAnsi="Arial" w:cs="Arial"/>
        </w:rPr>
      </w:pPr>
      <w:r w:rsidRPr="00DF4582">
        <w:rPr>
          <w:rFonts w:ascii="Arial" w:hAnsi="Arial" w:cs="Arial"/>
        </w:rPr>
        <w:t>Doba plnění:</w:t>
      </w:r>
      <w:r w:rsidR="00A05BD2" w:rsidRPr="00DF4582">
        <w:rPr>
          <w:rFonts w:ascii="Arial" w:hAnsi="Arial" w:cs="Arial"/>
        </w:rPr>
        <w:t xml:space="preserve"> </w:t>
      </w:r>
      <w:r w:rsidR="005719E0">
        <w:rPr>
          <w:rFonts w:ascii="Arial" w:hAnsi="Arial" w:cs="Arial"/>
        </w:rPr>
        <w:t xml:space="preserve">od </w:t>
      </w:r>
      <w:r w:rsidR="005719E0" w:rsidRPr="002B59C6">
        <w:rPr>
          <w:rFonts w:ascii="Arial" w:hAnsi="Arial" w:cs="Arial"/>
        </w:rPr>
        <w:t xml:space="preserve">1. </w:t>
      </w:r>
      <w:r w:rsidR="00F84324" w:rsidRPr="002B59C6">
        <w:rPr>
          <w:rFonts w:ascii="Arial" w:hAnsi="Arial" w:cs="Arial"/>
        </w:rPr>
        <w:t>7</w:t>
      </w:r>
      <w:r w:rsidR="005719E0" w:rsidRPr="002B59C6">
        <w:rPr>
          <w:rFonts w:ascii="Arial" w:hAnsi="Arial" w:cs="Arial"/>
        </w:rPr>
        <w:t>. 2020</w:t>
      </w:r>
      <w:r w:rsidR="0007408A" w:rsidRPr="002B59C6">
        <w:rPr>
          <w:rFonts w:ascii="Arial" w:hAnsi="Arial" w:cs="Arial"/>
        </w:rPr>
        <w:t xml:space="preserve"> </w:t>
      </w:r>
      <w:r w:rsidR="00A05BD2" w:rsidRPr="002B59C6">
        <w:rPr>
          <w:rFonts w:ascii="Arial" w:hAnsi="Arial" w:cs="Arial"/>
        </w:rPr>
        <w:t>na</w:t>
      </w:r>
      <w:r w:rsidR="00A05BD2" w:rsidRPr="00DF4582">
        <w:rPr>
          <w:rFonts w:ascii="Arial" w:hAnsi="Arial" w:cs="Arial"/>
        </w:rPr>
        <w:t xml:space="preserve"> dobu neurčitou.</w:t>
      </w:r>
    </w:p>
    <w:p w14:paraId="2ED84717" w14:textId="77777777" w:rsidR="003B6499" w:rsidRPr="003B6499" w:rsidRDefault="003B6499" w:rsidP="003B6499">
      <w:pPr>
        <w:pStyle w:val="Odstavecseseznamem"/>
        <w:spacing w:after="0" w:line="360" w:lineRule="auto"/>
        <w:ind w:left="567"/>
        <w:jc w:val="both"/>
        <w:rPr>
          <w:rFonts w:ascii="Arial" w:hAnsi="Arial" w:cs="Arial"/>
          <w:sz w:val="16"/>
          <w:szCs w:val="16"/>
        </w:rPr>
      </w:pPr>
    </w:p>
    <w:p w14:paraId="1ACEDA49" w14:textId="77777777" w:rsidR="00A47430" w:rsidRPr="00DF4582" w:rsidRDefault="00610430" w:rsidP="00E21F0F">
      <w:pPr>
        <w:spacing w:after="0" w:line="240" w:lineRule="auto"/>
        <w:jc w:val="center"/>
        <w:rPr>
          <w:rFonts w:ascii="Arial" w:hAnsi="Arial" w:cs="Arial"/>
          <w:b/>
        </w:rPr>
      </w:pPr>
      <w:r w:rsidRPr="00DF4582">
        <w:rPr>
          <w:rFonts w:ascii="Arial" w:hAnsi="Arial" w:cs="Arial"/>
          <w:b/>
        </w:rPr>
        <w:t>IV</w:t>
      </w:r>
      <w:r w:rsidR="00A47430" w:rsidRPr="00DF4582">
        <w:rPr>
          <w:rFonts w:ascii="Arial" w:hAnsi="Arial" w:cs="Arial"/>
          <w:b/>
        </w:rPr>
        <w:t>.</w:t>
      </w:r>
    </w:p>
    <w:p w14:paraId="0C98D82C" w14:textId="77777777" w:rsidR="00A47430" w:rsidRDefault="00A47430" w:rsidP="00E21F0F">
      <w:pPr>
        <w:spacing w:after="0" w:line="240" w:lineRule="auto"/>
        <w:jc w:val="center"/>
        <w:rPr>
          <w:rFonts w:ascii="Arial" w:hAnsi="Arial" w:cs="Arial"/>
          <w:b/>
        </w:rPr>
      </w:pPr>
      <w:r w:rsidRPr="005D78D2">
        <w:rPr>
          <w:rFonts w:ascii="Arial" w:hAnsi="Arial" w:cs="Arial"/>
          <w:b/>
        </w:rPr>
        <w:t xml:space="preserve">Cena </w:t>
      </w:r>
      <w:r w:rsidR="00831865" w:rsidRPr="005D78D2">
        <w:rPr>
          <w:rFonts w:ascii="Arial" w:hAnsi="Arial" w:cs="Arial"/>
          <w:b/>
        </w:rPr>
        <w:t xml:space="preserve">za plnění </w:t>
      </w:r>
      <w:r w:rsidRPr="005D78D2">
        <w:rPr>
          <w:rFonts w:ascii="Arial" w:hAnsi="Arial" w:cs="Arial"/>
          <w:b/>
        </w:rPr>
        <w:t>a způsob úhrady</w:t>
      </w:r>
    </w:p>
    <w:p w14:paraId="5EA9C58E" w14:textId="77777777" w:rsidR="00407211" w:rsidRPr="003B6499" w:rsidRDefault="00407211" w:rsidP="00E21F0F">
      <w:pPr>
        <w:spacing w:after="0" w:line="240" w:lineRule="auto"/>
        <w:jc w:val="center"/>
        <w:rPr>
          <w:rFonts w:ascii="Arial" w:hAnsi="Arial" w:cs="Arial"/>
          <w:b/>
          <w:sz w:val="10"/>
          <w:szCs w:val="10"/>
        </w:rPr>
      </w:pPr>
    </w:p>
    <w:p w14:paraId="6CFD82D4" w14:textId="735E29B7" w:rsidR="00870D9E" w:rsidRPr="003B6499" w:rsidRDefault="00B92A07" w:rsidP="003B6499">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Objednatel se touto S</w:t>
      </w:r>
      <w:r w:rsidR="00A47430" w:rsidRPr="00DF4582">
        <w:rPr>
          <w:rFonts w:ascii="Arial" w:hAnsi="Arial" w:cs="Arial"/>
        </w:rPr>
        <w:t>mlouvou zavazuje poskytovateli zaplatit za</w:t>
      </w:r>
      <w:r w:rsidR="00961037" w:rsidRPr="00DF4582">
        <w:rPr>
          <w:rFonts w:ascii="Arial" w:hAnsi="Arial" w:cs="Arial"/>
        </w:rPr>
        <w:t xml:space="preserve"> úklidové práce</w:t>
      </w:r>
      <w:r w:rsidR="00CB04E6" w:rsidRPr="00DF4582">
        <w:rPr>
          <w:rFonts w:ascii="Arial" w:hAnsi="Arial" w:cs="Arial"/>
        </w:rPr>
        <w:t xml:space="preserve"> </w:t>
      </w:r>
      <w:r w:rsidR="00E76C8A" w:rsidRPr="00DF4582">
        <w:rPr>
          <w:rFonts w:ascii="Arial" w:hAnsi="Arial" w:cs="Arial"/>
        </w:rPr>
        <w:t xml:space="preserve">smluvní cenu </w:t>
      </w:r>
      <w:r w:rsidR="00503DCC" w:rsidRPr="00DF4582">
        <w:rPr>
          <w:rFonts w:ascii="Arial" w:hAnsi="Arial" w:cs="Arial"/>
        </w:rPr>
        <w:t>ve výši</w:t>
      </w:r>
      <w:r w:rsidR="003B6499">
        <w:rPr>
          <w:rFonts w:ascii="Arial" w:hAnsi="Arial" w:cs="Arial"/>
        </w:rPr>
        <w:t xml:space="preserve"> (viz tabulka na str. 3 Smlouvy)</w:t>
      </w:r>
      <w:r w:rsidR="00503DCC" w:rsidRPr="00DF4582">
        <w:rPr>
          <w:rFonts w:ascii="Arial" w:hAnsi="Arial" w:cs="Arial"/>
        </w:rPr>
        <w:t>:</w:t>
      </w:r>
    </w:p>
    <w:tbl>
      <w:tblPr>
        <w:tblStyle w:val="Mkatabulky"/>
        <w:tblW w:w="9214"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5821"/>
        <w:gridCol w:w="3393"/>
      </w:tblGrid>
      <w:tr w:rsidR="00503DCC" w:rsidRPr="00DF4582" w14:paraId="6773E2A0" w14:textId="77777777" w:rsidTr="00F064C9">
        <w:tc>
          <w:tcPr>
            <w:tcW w:w="5821" w:type="dxa"/>
            <w:shd w:val="clear" w:color="auto" w:fill="F2F2F2" w:themeFill="background1" w:themeFillShade="F2"/>
            <w:vAlign w:val="center"/>
            <w:hideMark/>
          </w:tcPr>
          <w:p w14:paraId="246B0D1B" w14:textId="77777777" w:rsidR="00D531F9" w:rsidRPr="00F064C9" w:rsidRDefault="00D531F9" w:rsidP="00F84324">
            <w:pPr>
              <w:ind w:left="34"/>
              <w:contextualSpacing/>
              <w:jc w:val="center"/>
              <w:rPr>
                <w:rFonts w:ascii="Arial" w:hAnsi="Arial" w:cs="Arial"/>
                <w:sz w:val="10"/>
                <w:szCs w:val="10"/>
              </w:rPr>
            </w:pPr>
          </w:p>
          <w:p w14:paraId="34CDBAF0" w14:textId="77777777" w:rsidR="00F064C9" w:rsidRPr="00F064C9" w:rsidRDefault="00D531F9" w:rsidP="00F84324">
            <w:pPr>
              <w:ind w:left="34"/>
              <w:contextualSpacing/>
              <w:jc w:val="center"/>
              <w:rPr>
                <w:rFonts w:ascii="Arial" w:hAnsi="Arial" w:cs="Arial"/>
                <w:sz w:val="22"/>
                <w:szCs w:val="22"/>
              </w:rPr>
            </w:pPr>
            <w:r w:rsidRPr="00F064C9">
              <w:rPr>
                <w:rFonts w:ascii="Arial" w:hAnsi="Arial" w:cs="Arial"/>
                <w:b/>
                <w:bCs/>
                <w:sz w:val="22"/>
                <w:szCs w:val="22"/>
              </w:rPr>
              <w:t>Kontaktní pracoviště ÚP ČR Lipník nad Bečvou</w:t>
            </w:r>
            <w:r w:rsidRPr="00F064C9">
              <w:rPr>
                <w:rFonts w:ascii="Arial" w:hAnsi="Arial" w:cs="Arial"/>
                <w:sz w:val="22"/>
                <w:szCs w:val="22"/>
              </w:rPr>
              <w:t xml:space="preserve">, </w:t>
            </w:r>
            <w:r w:rsidR="00F064C9" w:rsidRPr="00F064C9">
              <w:rPr>
                <w:rFonts w:ascii="Arial" w:hAnsi="Arial" w:cs="Arial"/>
                <w:sz w:val="22"/>
                <w:szCs w:val="22"/>
              </w:rPr>
              <w:t xml:space="preserve">Bratrská 358/3, Lipník nad Bečvou I-Město, </w:t>
            </w:r>
          </w:p>
          <w:p w14:paraId="57577B10" w14:textId="1FAC6C91" w:rsidR="00D531F9" w:rsidRPr="00F064C9" w:rsidRDefault="00F064C9" w:rsidP="00F84324">
            <w:pPr>
              <w:ind w:left="34"/>
              <w:contextualSpacing/>
              <w:jc w:val="center"/>
              <w:rPr>
                <w:rFonts w:ascii="Arial" w:hAnsi="Arial" w:cs="Arial"/>
                <w:sz w:val="22"/>
                <w:szCs w:val="22"/>
              </w:rPr>
            </w:pPr>
            <w:r w:rsidRPr="00F064C9">
              <w:rPr>
                <w:rFonts w:ascii="Arial" w:hAnsi="Arial" w:cs="Arial"/>
                <w:sz w:val="22"/>
                <w:szCs w:val="22"/>
              </w:rPr>
              <w:t>751 31 Lipník nad Bečvou</w:t>
            </w:r>
          </w:p>
          <w:p w14:paraId="4ECD0295" w14:textId="14A9F638" w:rsidR="00571529" w:rsidRPr="00F064C9" w:rsidRDefault="0065470E" w:rsidP="00F84324">
            <w:pPr>
              <w:ind w:left="34"/>
              <w:contextualSpacing/>
              <w:jc w:val="center"/>
              <w:rPr>
                <w:rFonts w:ascii="Arial" w:hAnsi="Arial" w:cs="Arial"/>
              </w:rPr>
            </w:pPr>
            <w:r w:rsidRPr="00F064C9">
              <w:rPr>
                <w:rFonts w:ascii="Arial" w:hAnsi="Arial" w:cs="Arial"/>
              </w:rPr>
              <w:t>Cena za 1 měsíc v Kč bez D</w:t>
            </w:r>
            <w:r w:rsidR="00571529" w:rsidRPr="00F064C9">
              <w:rPr>
                <w:rFonts w:ascii="Arial" w:hAnsi="Arial" w:cs="Arial"/>
              </w:rPr>
              <w:t>P</w:t>
            </w:r>
            <w:r w:rsidRPr="00F064C9">
              <w:rPr>
                <w:rFonts w:ascii="Arial" w:hAnsi="Arial" w:cs="Arial"/>
              </w:rPr>
              <w:t>H</w:t>
            </w:r>
          </w:p>
        </w:tc>
        <w:tc>
          <w:tcPr>
            <w:tcW w:w="3393" w:type="dxa"/>
            <w:vAlign w:val="center"/>
          </w:tcPr>
          <w:p w14:paraId="29E8EA5E" w14:textId="679014CA" w:rsidR="00503DCC" w:rsidRPr="00F064C9" w:rsidRDefault="00BB5DF7" w:rsidP="00A05BD2">
            <w:pPr>
              <w:jc w:val="center"/>
              <w:rPr>
                <w:rFonts w:ascii="Arial" w:hAnsi="Arial" w:cs="Arial"/>
                <w:sz w:val="22"/>
                <w:szCs w:val="22"/>
                <w:highlight w:val="yellow"/>
              </w:rPr>
            </w:pPr>
            <w:r w:rsidRPr="00F064C9">
              <w:rPr>
                <w:rFonts w:ascii="Arial" w:hAnsi="Arial" w:cs="Arial"/>
                <w:sz w:val="22"/>
                <w:szCs w:val="22"/>
              </w:rPr>
              <w:t>6</w:t>
            </w:r>
            <w:r w:rsidR="00F064C9">
              <w:rPr>
                <w:rFonts w:ascii="Arial" w:hAnsi="Arial" w:cs="Arial"/>
                <w:sz w:val="22"/>
                <w:szCs w:val="22"/>
              </w:rPr>
              <w:t> </w:t>
            </w:r>
            <w:r w:rsidRPr="00F064C9">
              <w:rPr>
                <w:rFonts w:ascii="Arial" w:hAnsi="Arial" w:cs="Arial"/>
                <w:sz w:val="22"/>
                <w:szCs w:val="22"/>
              </w:rPr>
              <w:t>500</w:t>
            </w:r>
            <w:r w:rsidR="00F064C9">
              <w:rPr>
                <w:rFonts w:ascii="Arial" w:hAnsi="Arial" w:cs="Arial"/>
                <w:sz w:val="22"/>
                <w:szCs w:val="22"/>
              </w:rPr>
              <w:t>,00</w:t>
            </w:r>
          </w:p>
        </w:tc>
      </w:tr>
      <w:tr w:rsidR="005D78D2" w:rsidRPr="00DF4582" w14:paraId="63AD329A" w14:textId="77777777" w:rsidTr="00F064C9">
        <w:tc>
          <w:tcPr>
            <w:tcW w:w="5821" w:type="dxa"/>
            <w:shd w:val="clear" w:color="auto" w:fill="F2F2F2" w:themeFill="background1" w:themeFillShade="F2"/>
            <w:vAlign w:val="center"/>
          </w:tcPr>
          <w:p w14:paraId="63CA0318" w14:textId="01754F25" w:rsidR="005D78D2" w:rsidRPr="00F064C9" w:rsidRDefault="005D78D2" w:rsidP="005D78D2">
            <w:pPr>
              <w:ind w:left="34"/>
              <w:contextualSpacing/>
              <w:jc w:val="center"/>
              <w:rPr>
                <w:rFonts w:ascii="Arial" w:hAnsi="Arial" w:cs="Arial"/>
                <w:sz w:val="10"/>
                <w:szCs w:val="10"/>
              </w:rPr>
            </w:pPr>
          </w:p>
          <w:p w14:paraId="0C69E0FD" w14:textId="48F1BAC7" w:rsidR="00EF0183" w:rsidRPr="00F064C9" w:rsidRDefault="00EF0183" w:rsidP="005D78D2">
            <w:pPr>
              <w:ind w:left="34"/>
              <w:contextualSpacing/>
              <w:jc w:val="center"/>
              <w:rPr>
                <w:rFonts w:ascii="Arial" w:hAnsi="Arial" w:cs="Arial"/>
                <w:sz w:val="22"/>
                <w:szCs w:val="22"/>
              </w:rPr>
            </w:pPr>
            <w:r w:rsidRPr="00F064C9">
              <w:rPr>
                <w:rFonts w:ascii="Arial" w:hAnsi="Arial" w:cs="Arial"/>
                <w:b/>
                <w:bCs/>
                <w:sz w:val="22"/>
                <w:szCs w:val="22"/>
              </w:rPr>
              <w:t>Kontaktní pracoviště ÚP ČR Hranice</w:t>
            </w:r>
            <w:r w:rsidRPr="00F064C9">
              <w:rPr>
                <w:rFonts w:ascii="Arial" w:hAnsi="Arial" w:cs="Arial"/>
                <w:sz w:val="22"/>
                <w:szCs w:val="22"/>
              </w:rPr>
              <w:t>,</w:t>
            </w:r>
          </w:p>
          <w:p w14:paraId="0EBB7271" w14:textId="77777777" w:rsidR="00F064C9" w:rsidRPr="00F064C9" w:rsidRDefault="00F064C9" w:rsidP="005D78D2">
            <w:pPr>
              <w:ind w:left="34"/>
              <w:contextualSpacing/>
              <w:jc w:val="center"/>
              <w:rPr>
                <w:rFonts w:ascii="Arial" w:hAnsi="Arial" w:cs="Arial"/>
                <w:sz w:val="22"/>
                <w:szCs w:val="22"/>
              </w:rPr>
            </w:pPr>
            <w:r w:rsidRPr="00F064C9">
              <w:rPr>
                <w:rFonts w:ascii="Arial" w:hAnsi="Arial" w:cs="Arial"/>
                <w:sz w:val="22"/>
                <w:szCs w:val="22"/>
              </w:rPr>
              <w:t>Purgešova 1399, Hranice I-Město, 753 01 Hranice 1</w:t>
            </w:r>
          </w:p>
          <w:p w14:paraId="57E589EE" w14:textId="70E4A5D9" w:rsidR="005D78D2" w:rsidRPr="00F064C9" w:rsidRDefault="0065470E" w:rsidP="005D78D2">
            <w:pPr>
              <w:ind w:left="34"/>
              <w:contextualSpacing/>
              <w:jc w:val="center"/>
              <w:rPr>
                <w:rFonts w:ascii="Arial" w:hAnsi="Arial" w:cs="Arial"/>
                <w:highlight w:val="yellow"/>
              </w:rPr>
            </w:pPr>
            <w:r w:rsidRPr="00F064C9">
              <w:rPr>
                <w:rFonts w:ascii="Arial" w:hAnsi="Arial" w:cs="Arial"/>
              </w:rPr>
              <w:t>Cena za 1 měsíc v Kč bez D</w:t>
            </w:r>
            <w:r w:rsidR="005D78D2" w:rsidRPr="00F064C9">
              <w:rPr>
                <w:rFonts w:ascii="Arial" w:hAnsi="Arial" w:cs="Arial"/>
              </w:rPr>
              <w:t>P</w:t>
            </w:r>
            <w:r w:rsidRPr="00F064C9">
              <w:rPr>
                <w:rFonts w:ascii="Arial" w:hAnsi="Arial" w:cs="Arial"/>
              </w:rPr>
              <w:t>H</w:t>
            </w:r>
          </w:p>
        </w:tc>
        <w:tc>
          <w:tcPr>
            <w:tcW w:w="3393" w:type="dxa"/>
            <w:vAlign w:val="center"/>
          </w:tcPr>
          <w:p w14:paraId="1BE963FA" w14:textId="489155D7" w:rsidR="005D78D2" w:rsidRPr="00F064C9" w:rsidRDefault="0005027A" w:rsidP="000E1D19">
            <w:pPr>
              <w:jc w:val="center"/>
              <w:rPr>
                <w:rFonts w:ascii="Arial" w:hAnsi="Arial" w:cs="Arial"/>
                <w:highlight w:val="yellow"/>
              </w:rPr>
            </w:pPr>
            <w:r w:rsidRPr="00F064C9">
              <w:rPr>
                <w:rFonts w:ascii="Arial" w:hAnsi="Arial" w:cs="Arial"/>
                <w:sz w:val="22"/>
                <w:szCs w:val="22"/>
              </w:rPr>
              <w:t>6</w:t>
            </w:r>
            <w:r w:rsidR="00F064C9">
              <w:rPr>
                <w:rFonts w:ascii="Arial" w:hAnsi="Arial" w:cs="Arial"/>
                <w:sz w:val="22"/>
                <w:szCs w:val="22"/>
              </w:rPr>
              <w:t> </w:t>
            </w:r>
            <w:r w:rsidRPr="00F064C9">
              <w:rPr>
                <w:rFonts w:ascii="Arial" w:hAnsi="Arial" w:cs="Arial"/>
                <w:sz w:val="22"/>
                <w:szCs w:val="22"/>
              </w:rPr>
              <w:t>500</w:t>
            </w:r>
            <w:r w:rsidR="00F064C9">
              <w:rPr>
                <w:rFonts w:ascii="Arial" w:hAnsi="Arial" w:cs="Arial"/>
                <w:sz w:val="22"/>
                <w:szCs w:val="22"/>
              </w:rPr>
              <w:t>,00</w:t>
            </w:r>
          </w:p>
        </w:tc>
      </w:tr>
      <w:tr w:rsidR="00503DCC" w:rsidRPr="00DF4582" w14:paraId="13B467FC" w14:textId="77777777" w:rsidTr="00F064C9">
        <w:tc>
          <w:tcPr>
            <w:tcW w:w="5821" w:type="dxa"/>
            <w:shd w:val="clear" w:color="auto" w:fill="F2F2F2" w:themeFill="background1" w:themeFillShade="F2"/>
            <w:vAlign w:val="center"/>
            <w:hideMark/>
          </w:tcPr>
          <w:p w14:paraId="01D16555" w14:textId="77777777" w:rsidR="00EF0183" w:rsidRPr="00F064C9" w:rsidRDefault="00EF0183" w:rsidP="00F84324">
            <w:pPr>
              <w:ind w:left="34"/>
              <w:contextualSpacing/>
              <w:jc w:val="center"/>
              <w:rPr>
                <w:rFonts w:ascii="Arial" w:hAnsi="Arial" w:cs="Arial"/>
                <w:sz w:val="10"/>
                <w:szCs w:val="10"/>
              </w:rPr>
            </w:pPr>
          </w:p>
          <w:p w14:paraId="775C6E82" w14:textId="77777777" w:rsidR="00F064C9" w:rsidRDefault="00EF0183" w:rsidP="00F84324">
            <w:pPr>
              <w:ind w:left="34"/>
              <w:contextualSpacing/>
              <w:jc w:val="center"/>
              <w:rPr>
                <w:rFonts w:ascii="Arial" w:hAnsi="Arial" w:cs="Arial"/>
                <w:sz w:val="22"/>
                <w:szCs w:val="22"/>
              </w:rPr>
            </w:pPr>
            <w:r w:rsidRPr="00F064C9">
              <w:rPr>
                <w:rFonts w:ascii="Arial" w:hAnsi="Arial" w:cs="Arial"/>
                <w:b/>
                <w:bCs/>
                <w:sz w:val="22"/>
                <w:szCs w:val="22"/>
              </w:rPr>
              <w:t>Kontaktní pracoviště ÚP ČR Kojetín</w:t>
            </w:r>
            <w:r w:rsidRPr="005754C7">
              <w:rPr>
                <w:rFonts w:ascii="Arial" w:hAnsi="Arial" w:cs="Arial"/>
                <w:sz w:val="22"/>
                <w:szCs w:val="22"/>
              </w:rPr>
              <w:t xml:space="preserve">, </w:t>
            </w:r>
          </w:p>
          <w:p w14:paraId="46284B61" w14:textId="77777777" w:rsidR="003B6499" w:rsidRDefault="003B6499" w:rsidP="00F84324">
            <w:pPr>
              <w:ind w:left="34"/>
              <w:contextualSpacing/>
              <w:jc w:val="center"/>
              <w:rPr>
                <w:rFonts w:ascii="Arial" w:hAnsi="Arial" w:cs="Arial"/>
                <w:sz w:val="22"/>
                <w:szCs w:val="22"/>
              </w:rPr>
            </w:pPr>
            <w:r w:rsidRPr="003B6499">
              <w:rPr>
                <w:rFonts w:ascii="Arial" w:hAnsi="Arial" w:cs="Arial"/>
                <w:sz w:val="22"/>
                <w:szCs w:val="22"/>
              </w:rPr>
              <w:t>náměstí Míru 21, Kojetín I-Město, 752 01 Kojetín</w:t>
            </w:r>
          </w:p>
          <w:p w14:paraId="3F965A4A" w14:textId="6D8C9B22" w:rsidR="00571529" w:rsidRPr="00F064C9" w:rsidRDefault="0065470E" w:rsidP="00F84324">
            <w:pPr>
              <w:ind w:left="34"/>
              <w:contextualSpacing/>
              <w:jc w:val="center"/>
              <w:rPr>
                <w:rFonts w:ascii="Arial" w:hAnsi="Arial" w:cs="Arial"/>
              </w:rPr>
            </w:pPr>
            <w:r w:rsidRPr="00F064C9">
              <w:rPr>
                <w:rFonts w:ascii="Arial" w:hAnsi="Arial" w:cs="Arial"/>
              </w:rPr>
              <w:t>Cena za 1 měsíc v Kč bez D</w:t>
            </w:r>
            <w:r w:rsidR="00571529" w:rsidRPr="00F064C9">
              <w:rPr>
                <w:rFonts w:ascii="Arial" w:hAnsi="Arial" w:cs="Arial"/>
              </w:rPr>
              <w:t>P</w:t>
            </w:r>
            <w:r w:rsidRPr="00F064C9">
              <w:rPr>
                <w:rFonts w:ascii="Arial" w:hAnsi="Arial" w:cs="Arial"/>
              </w:rPr>
              <w:t>H</w:t>
            </w:r>
          </w:p>
        </w:tc>
        <w:tc>
          <w:tcPr>
            <w:tcW w:w="3393" w:type="dxa"/>
            <w:vAlign w:val="center"/>
          </w:tcPr>
          <w:p w14:paraId="0612A0ED" w14:textId="33411788" w:rsidR="00503DCC" w:rsidRPr="00F064C9" w:rsidRDefault="0005027A" w:rsidP="000E1D19">
            <w:pPr>
              <w:jc w:val="center"/>
              <w:rPr>
                <w:rFonts w:ascii="Arial" w:hAnsi="Arial" w:cs="Arial"/>
              </w:rPr>
            </w:pPr>
            <w:r w:rsidRPr="00F064C9">
              <w:rPr>
                <w:rFonts w:ascii="Arial" w:hAnsi="Arial" w:cs="Arial"/>
                <w:sz w:val="22"/>
                <w:szCs w:val="22"/>
              </w:rPr>
              <w:t>6</w:t>
            </w:r>
            <w:r w:rsidR="00F064C9">
              <w:rPr>
                <w:rFonts w:ascii="Arial" w:hAnsi="Arial" w:cs="Arial"/>
                <w:sz w:val="22"/>
                <w:szCs w:val="22"/>
              </w:rPr>
              <w:t> </w:t>
            </w:r>
            <w:r w:rsidRPr="00F064C9">
              <w:rPr>
                <w:rFonts w:ascii="Arial" w:hAnsi="Arial" w:cs="Arial"/>
                <w:sz w:val="22"/>
                <w:szCs w:val="22"/>
              </w:rPr>
              <w:t>500</w:t>
            </w:r>
            <w:r w:rsidR="00F064C9">
              <w:rPr>
                <w:rFonts w:ascii="Arial" w:hAnsi="Arial" w:cs="Arial"/>
                <w:sz w:val="22"/>
                <w:szCs w:val="22"/>
              </w:rPr>
              <w:t>,00</w:t>
            </w:r>
          </w:p>
        </w:tc>
      </w:tr>
      <w:tr w:rsidR="00102CCA" w:rsidRPr="00DF4582" w14:paraId="75443097" w14:textId="77777777" w:rsidTr="00F064C9">
        <w:tc>
          <w:tcPr>
            <w:tcW w:w="5821" w:type="dxa"/>
            <w:shd w:val="clear" w:color="auto" w:fill="F2F2F2" w:themeFill="background1" w:themeFillShade="F2"/>
            <w:vAlign w:val="center"/>
          </w:tcPr>
          <w:p w14:paraId="22CE6BAE" w14:textId="77777777" w:rsidR="0005027A" w:rsidRPr="00F064C9" w:rsidRDefault="0005027A" w:rsidP="00102CCA">
            <w:pPr>
              <w:ind w:left="34"/>
              <w:contextualSpacing/>
              <w:jc w:val="center"/>
              <w:rPr>
                <w:rFonts w:ascii="Arial" w:hAnsi="Arial" w:cs="Arial"/>
                <w:b/>
                <w:sz w:val="10"/>
                <w:szCs w:val="10"/>
              </w:rPr>
            </w:pPr>
          </w:p>
          <w:p w14:paraId="0B05F7C1" w14:textId="11F09CB1" w:rsidR="00102CCA" w:rsidRDefault="00DF7A34" w:rsidP="00102CCA">
            <w:pPr>
              <w:ind w:left="34"/>
              <w:contextualSpacing/>
              <w:jc w:val="center"/>
              <w:rPr>
                <w:rFonts w:ascii="Arial" w:hAnsi="Arial" w:cs="Arial"/>
                <w:b/>
              </w:rPr>
            </w:pPr>
            <w:r>
              <w:rPr>
                <w:rFonts w:ascii="Arial" w:hAnsi="Arial" w:cs="Arial"/>
                <w:b/>
              </w:rPr>
              <w:t>CELKOVÁ CENA</w:t>
            </w:r>
            <w:r w:rsidR="00102CCA" w:rsidRPr="00DF7A34">
              <w:rPr>
                <w:rFonts w:ascii="Arial" w:hAnsi="Arial" w:cs="Arial"/>
                <w:b/>
              </w:rPr>
              <w:t xml:space="preserve"> </w:t>
            </w:r>
          </w:p>
          <w:p w14:paraId="2490CC42" w14:textId="77777777" w:rsidR="00DF7A34" w:rsidRDefault="00DF7A34" w:rsidP="00102CCA">
            <w:pPr>
              <w:ind w:left="34"/>
              <w:contextualSpacing/>
              <w:jc w:val="center"/>
              <w:rPr>
                <w:rFonts w:ascii="Arial" w:hAnsi="Arial" w:cs="Arial"/>
              </w:rPr>
            </w:pPr>
            <w:r w:rsidRPr="00F064C9">
              <w:rPr>
                <w:rFonts w:ascii="Arial" w:hAnsi="Arial" w:cs="Arial"/>
              </w:rPr>
              <w:t xml:space="preserve">Cena za 1 </w:t>
            </w:r>
            <w:r w:rsidR="0065470E" w:rsidRPr="00F064C9">
              <w:rPr>
                <w:rFonts w:ascii="Arial" w:hAnsi="Arial" w:cs="Arial"/>
              </w:rPr>
              <w:t>měsíc v Kč bez D</w:t>
            </w:r>
            <w:r w:rsidRPr="00F064C9">
              <w:rPr>
                <w:rFonts w:ascii="Arial" w:hAnsi="Arial" w:cs="Arial"/>
              </w:rPr>
              <w:t>P</w:t>
            </w:r>
            <w:r w:rsidR="0065470E" w:rsidRPr="00F064C9">
              <w:rPr>
                <w:rFonts w:ascii="Arial" w:hAnsi="Arial" w:cs="Arial"/>
              </w:rPr>
              <w:t>H</w:t>
            </w:r>
          </w:p>
          <w:p w14:paraId="7EFE6C58" w14:textId="7E7333A2" w:rsidR="003B6499" w:rsidRPr="003B6499" w:rsidRDefault="003B6499" w:rsidP="00102CCA">
            <w:pPr>
              <w:ind w:left="34"/>
              <w:contextualSpacing/>
              <w:jc w:val="center"/>
              <w:rPr>
                <w:rFonts w:ascii="Arial" w:hAnsi="Arial" w:cs="Arial"/>
                <w:sz w:val="10"/>
                <w:szCs w:val="10"/>
                <w:highlight w:val="yellow"/>
              </w:rPr>
            </w:pPr>
          </w:p>
        </w:tc>
        <w:tc>
          <w:tcPr>
            <w:tcW w:w="3393" w:type="dxa"/>
            <w:vAlign w:val="center"/>
          </w:tcPr>
          <w:p w14:paraId="018F65E2" w14:textId="665625AF" w:rsidR="00102CCA" w:rsidRPr="00F064C9" w:rsidRDefault="0005027A" w:rsidP="000E1D19">
            <w:pPr>
              <w:jc w:val="center"/>
              <w:rPr>
                <w:rFonts w:ascii="Arial" w:hAnsi="Arial" w:cs="Arial"/>
                <w:b/>
                <w:bCs/>
                <w:sz w:val="22"/>
                <w:szCs w:val="22"/>
                <w:highlight w:val="yellow"/>
              </w:rPr>
            </w:pPr>
            <w:r w:rsidRPr="00F064C9">
              <w:rPr>
                <w:rFonts w:ascii="Arial" w:hAnsi="Arial" w:cs="Arial"/>
                <w:b/>
                <w:bCs/>
                <w:sz w:val="22"/>
                <w:szCs w:val="22"/>
              </w:rPr>
              <w:t>19</w:t>
            </w:r>
            <w:r w:rsidR="00F064C9" w:rsidRPr="00F064C9">
              <w:rPr>
                <w:rFonts w:ascii="Arial" w:hAnsi="Arial" w:cs="Arial"/>
                <w:b/>
                <w:bCs/>
                <w:sz w:val="22"/>
                <w:szCs w:val="22"/>
              </w:rPr>
              <w:t> </w:t>
            </w:r>
            <w:r w:rsidRPr="00F064C9">
              <w:rPr>
                <w:rFonts w:ascii="Arial" w:hAnsi="Arial" w:cs="Arial"/>
                <w:b/>
                <w:bCs/>
                <w:sz w:val="22"/>
                <w:szCs w:val="22"/>
              </w:rPr>
              <w:t>500</w:t>
            </w:r>
            <w:r w:rsidR="00F064C9" w:rsidRPr="00F064C9">
              <w:rPr>
                <w:rFonts w:ascii="Arial" w:hAnsi="Arial" w:cs="Arial"/>
                <w:b/>
                <w:bCs/>
                <w:sz w:val="22"/>
                <w:szCs w:val="22"/>
              </w:rPr>
              <w:t>,00</w:t>
            </w:r>
          </w:p>
        </w:tc>
      </w:tr>
    </w:tbl>
    <w:p w14:paraId="5409187A" w14:textId="77777777" w:rsidR="00C57941" w:rsidRPr="00571529" w:rsidRDefault="00C57941" w:rsidP="00E21F0F">
      <w:pPr>
        <w:pStyle w:val="Odstavecseseznamem"/>
        <w:spacing w:after="0" w:line="360" w:lineRule="auto"/>
        <w:ind w:left="567"/>
        <w:jc w:val="both"/>
        <w:rPr>
          <w:rFonts w:ascii="Arial" w:hAnsi="Arial" w:cs="Arial"/>
          <w:sz w:val="6"/>
          <w:szCs w:val="6"/>
        </w:rPr>
      </w:pPr>
    </w:p>
    <w:p w14:paraId="6608C588" w14:textId="77777777" w:rsidR="00FF49BE" w:rsidRPr="00FF49BE" w:rsidRDefault="00FF49BE" w:rsidP="00FF49BE">
      <w:pPr>
        <w:pStyle w:val="Odstavecseseznamem"/>
        <w:spacing w:after="0" w:line="360" w:lineRule="auto"/>
        <w:ind w:left="567"/>
        <w:jc w:val="both"/>
        <w:rPr>
          <w:rFonts w:ascii="Arial" w:hAnsi="Arial" w:cs="Arial"/>
          <w:sz w:val="16"/>
          <w:szCs w:val="16"/>
        </w:rPr>
      </w:pPr>
    </w:p>
    <w:p w14:paraId="6FEA0047" w14:textId="77777777" w:rsidR="005D78D2" w:rsidRPr="005D78D2" w:rsidRDefault="005D78D2" w:rsidP="005D78D2">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Cena</w:t>
      </w:r>
      <w:r w:rsidRPr="00102CCA">
        <w:rPr>
          <w:rFonts w:ascii="Arial" w:hAnsi="Arial" w:cs="Arial"/>
          <w:color w:val="FF0000"/>
        </w:rPr>
        <w:t xml:space="preserve"> </w:t>
      </w:r>
      <w:r w:rsidRPr="005D78D2">
        <w:rPr>
          <w:rFonts w:ascii="Arial" w:hAnsi="Arial" w:cs="Arial"/>
        </w:rPr>
        <w:t xml:space="preserve">za poskytovanou službu </w:t>
      </w:r>
      <w:r w:rsidRPr="003907A7">
        <w:rPr>
          <w:rFonts w:ascii="Arial" w:hAnsi="Arial" w:cs="Arial"/>
        </w:rPr>
        <w:t>podle bodu 4.1 této Smlouvy</w:t>
      </w:r>
      <w:r w:rsidRPr="005D78D2">
        <w:rPr>
          <w:rFonts w:ascii="Arial" w:hAnsi="Arial" w:cs="Arial"/>
        </w:rPr>
        <w:t xml:space="preserve"> je pevná a neměnná po celou dobu platnosti této Smlouvy, není-li dále stanoveno jinak. V ceně jsou zahrnuty veškeré náklady poskytovatele nutné nebo související s řádným plněním předmětu této Smlouvy. </w:t>
      </w:r>
    </w:p>
    <w:p w14:paraId="7F198D70" w14:textId="77777777" w:rsidR="00E76C8A" w:rsidRDefault="00831865"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Pokud budou služby poskytnuty jen po část měsíce, hradí se poměrná část ceny. Pokud budou služby v daném měsíci poskytnuty jen za dílčí část plnění (některé budovy), hradí se část ceny pouze za t</w:t>
      </w:r>
      <w:r w:rsidR="00A04572" w:rsidRPr="00DF4582">
        <w:rPr>
          <w:rFonts w:ascii="Arial" w:hAnsi="Arial" w:cs="Arial"/>
        </w:rPr>
        <w:t xml:space="preserve">yto budovy, dle cen uvedených </w:t>
      </w:r>
      <w:r w:rsidR="00A04572" w:rsidRPr="003907A7">
        <w:rPr>
          <w:rFonts w:ascii="Arial" w:hAnsi="Arial" w:cs="Arial"/>
        </w:rPr>
        <w:t>v</w:t>
      </w:r>
      <w:r w:rsidR="00503DCC" w:rsidRPr="003907A7">
        <w:rPr>
          <w:rFonts w:ascii="Arial" w:hAnsi="Arial" w:cs="Arial"/>
        </w:rPr>
        <w:t> bodě 4.1</w:t>
      </w:r>
      <w:r w:rsidR="00503DCC" w:rsidRPr="00DF4582">
        <w:rPr>
          <w:rFonts w:ascii="Arial" w:hAnsi="Arial" w:cs="Arial"/>
        </w:rPr>
        <w:t xml:space="preserve"> této Smlouvy.</w:t>
      </w:r>
    </w:p>
    <w:p w14:paraId="12540663" w14:textId="77777777" w:rsidR="00472746" w:rsidRPr="002F11AF" w:rsidRDefault="00102CCA" w:rsidP="002F11AF">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Ceny</w:t>
      </w:r>
      <w:r w:rsidR="00472746" w:rsidRPr="00102CCA">
        <w:rPr>
          <w:rFonts w:ascii="Arial" w:hAnsi="Arial" w:cs="Arial"/>
          <w:color w:val="FF0000"/>
        </w:rPr>
        <w:t xml:space="preserve"> </w:t>
      </w:r>
      <w:r w:rsidR="00472746" w:rsidRPr="003907A7">
        <w:rPr>
          <w:rFonts w:ascii="Arial" w:hAnsi="Arial" w:cs="Arial"/>
        </w:rPr>
        <w:t>uvedené v bodě 4.1 této Smlouvy pro jednotlivé budovy lze snížit na základě systému KPI upraveném v článku VIII. této Smlouvy.</w:t>
      </w:r>
      <w:r w:rsidR="00472746" w:rsidRPr="002F11AF">
        <w:rPr>
          <w:rFonts w:ascii="Arial" w:hAnsi="Arial" w:cs="Arial"/>
        </w:rPr>
        <w:t xml:space="preserve"> </w:t>
      </w:r>
    </w:p>
    <w:p w14:paraId="3C85D1D1" w14:textId="77777777" w:rsidR="00390E88" w:rsidRDefault="00CC1F0E" w:rsidP="00B927CE">
      <w:pPr>
        <w:pStyle w:val="Odstavecseseznamem"/>
        <w:numPr>
          <w:ilvl w:val="1"/>
          <w:numId w:val="5"/>
        </w:numPr>
        <w:spacing w:after="0" w:line="360" w:lineRule="auto"/>
        <w:ind w:left="567" w:hanging="567"/>
        <w:jc w:val="both"/>
        <w:rPr>
          <w:rFonts w:ascii="Arial" w:hAnsi="Arial" w:cs="Arial"/>
        </w:rPr>
      </w:pPr>
      <w:r w:rsidRPr="001232AB">
        <w:rPr>
          <w:rFonts w:ascii="Arial" w:hAnsi="Arial" w:cs="Arial"/>
        </w:rPr>
        <w:t xml:space="preserve">Cena </w:t>
      </w:r>
      <w:r w:rsidRPr="00DF4582">
        <w:rPr>
          <w:rFonts w:ascii="Arial" w:hAnsi="Arial" w:cs="Arial"/>
        </w:rPr>
        <w:t xml:space="preserve">včetně DPH je cenou konečnou, </w:t>
      </w:r>
      <w:r w:rsidR="009B5F9F" w:rsidRPr="00DF4582">
        <w:rPr>
          <w:rFonts w:ascii="Arial" w:hAnsi="Arial" w:cs="Arial"/>
        </w:rPr>
        <w:t xml:space="preserve">tj. </w:t>
      </w:r>
      <w:r w:rsidR="00CF04AB" w:rsidRPr="00DF4582">
        <w:rPr>
          <w:rFonts w:ascii="Arial" w:hAnsi="Arial" w:cs="Arial"/>
        </w:rPr>
        <w:t xml:space="preserve">cenou nejvýše přípustnou. </w:t>
      </w:r>
      <w:r w:rsidR="00961037" w:rsidRPr="00DF4582">
        <w:rPr>
          <w:rFonts w:ascii="Arial" w:hAnsi="Arial" w:cs="Arial"/>
        </w:rPr>
        <w:t xml:space="preserve">Cenu </w:t>
      </w:r>
      <w:r w:rsidRPr="00DF4582">
        <w:rPr>
          <w:rFonts w:ascii="Arial" w:hAnsi="Arial" w:cs="Arial"/>
        </w:rPr>
        <w:t xml:space="preserve">je možné </w:t>
      </w:r>
      <w:r w:rsidR="00CF04AB" w:rsidRPr="00DF4582">
        <w:rPr>
          <w:rFonts w:ascii="Arial" w:hAnsi="Arial" w:cs="Arial"/>
        </w:rPr>
        <w:t>smluvně navýšit pouze v souvislosti se změnou daňových předpisů týkajících se DPH nebo v souvislosti se změnou</w:t>
      </w:r>
      <w:r w:rsidR="009B5F9F" w:rsidRPr="00DF4582">
        <w:rPr>
          <w:rFonts w:ascii="Arial" w:hAnsi="Arial" w:cs="Arial"/>
        </w:rPr>
        <w:t xml:space="preserve"> jiných daňových předpisů majících vliv na cenu.</w:t>
      </w:r>
    </w:p>
    <w:p w14:paraId="74CF0E32" w14:textId="77777777" w:rsidR="00102CCA" w:rsidRDefault="00102CCA" w:rsidP="00B927CE">
      <w:pPr>
        <w:pStyle w:val="Odstavecseseznamem"/>
        <w:numPr>
          <w:ilvl w:val="1"/>
          <w:numId w:val="5"/>
        </w:numPr>
        <w:spacing w:after="0" w:line="360" w:lineRule="auto"/>
        <w:ind w:left="567" w:hanging="567"/>
        <w:jc w:val="both"/>
        <w:rPr>
          <w:rFonts w:ascii="Arial" w:hAnsi="Arial" w:cs="Arial"/>
        </w:rPr>
      </w:pPr>
      <w:r>
        <w:rPr>
          <w:rFonts w:ascii="Arial" w:hAnsi="Arial" w:cs="Arial"/>
        </w:rPr>
        <w:t xml:space="preserve">Cena za poskytování služby </w:t>
      </w:r>
      <w:r w:rsidRPr="003907A7">
        <w:rPr>
          <w:rFonts w:ascii="Arial" w:hAnsi="Arial" w:cs="Arial"/>
        </w:rPr>
        <w:t>uvedená v bodě 4.1 této Smlouvy</w:t>
      </w:r>
      <w:r>
        <w:rPr>
          <w:rFonts w:ascii="Arial" w:hAnsi="Arial" w:cs="Arial"/>
        </w:rPr>
        <w:t xml:space="preserve"> může být také navýšena po vzájemné dohodě obou smluvních stran formou písemného dodatku o míru inflace za uplynulý kalendářní rok oficiálně vyhlášenou Českým statistickým úřadem. Účinnost takové změny nastává pro futuro od data sjednaného v písemném dodatku k této Smlouvě. </w:t>
      </w:r>
    </w:p>
    <w:p w14:paraId="46609B1C" w14:textId="77777777" w:rsidR="006E122F" w:rsidRDefault="00CF04AB"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Sjednané měsíční platby budou</w:t>
      </w:r>
      <w:r w:rsidR="00CC1F0E" w:rsidRPr="00DF4582">
        <w:rPr>
          <w:rFonts w:ascii="Arial" w:hAnsi="Arial" w:cs="Arial"/>
        </w:rPr>
        <w:t xml:space="preserve"> objednatel</w:t>
      </w:r>
      <w:r w:rsidRPr="00DF4582">
        <w:rPr>
          <w:rFonts w:ascii="Arial" w:hAnsi="Arial" w:cs="Arial"/>
        </w:rPr>
        <w:t>em</w:t>
      </w:r>
      <w:r w:rsidR="00CC1F0E" w:rsidRPr="00DF4582">
        <w:rPr>
          <w:rFonts w:ascii="Arial" w:hAnsi="Arial" w:cs="Arial"/>
        </w:rPr>
        <w:t xml:space="preserve"> </w:t>
      </w:r>
      <w:r w:rsidRPr="00DF4582">
        <w:rPr>
          <w:rFonts w:ascii="Arial" w:hAnsi="Arial" w:cs="Arial"/>
        </w:rPr>
        <w:t xml:space="preserve">uhrazeny </w:t>
      </w:r>
      <w:r w:rsidR="00CC1F0E" w:rsidRPr="00DF4582">
        <w:rPr>
          <w:rFonts w:ascii="Arial" w:hAnsi="Arial" w:cs="Arial"/>
        </w:rPr>
        <w:t xml:space="preserve">na základě </w:t>
      </w:r>
      <w:r w:rsidRPr="00DF4582">
        <w:rPr>
          <w:rFonts w:ascii="Arial" w:hAnsi="Arial" w:cs="Arial"/>
        </w:rPr>
        <w:t xml:space="preserve">daňových dokladů - </w:t>
      </w:r>
      <w:r w:rsidR="00CC1F0E" w:rsidRPr="00DF4582">
        <w:rPr>
          <w:rFonts w:ascii="Arial" w:hAnsi="Arial" w:cs="Arial"/>
        </w:rPr>
        <w:t>faktur</w:t>
      </w:r>
      <w:r w:rsidR="000061DC" w:rsidRPr="00DF4582">
        <w:rPr>
          <w:rFonts w:ascii="Arial" w:hAnsi="Arial" w:cs="Arial"/>
        </w:rPr>
        <w:t xml:space="preserve">, které bude poskytovatel </w:t>
      </w:r>
      <w:r w:rsidRPr="00DF4582">
        <w:rPr>
          <w:rFonts w:ascii="Arial" w:hAnsi="Arial" w:cs="Arial"/>
        </w:rPr>
        <w:t>vystavovat 1x do měsíce. Splatnost všech faktur bude 30 dnů ode dne doručení faktury.</w:t>
      </w:r>
    </w:p>
    <w:p w14:paraId="032B6043" w14:textId="77777777" w:rsidR="006E122F" w:rsidRPr="002F11AF" w:rsidRDefault="006E122F" w:rsidP="002F11AF">
      <w:pPr>
        <w:pStyle w:val="Odstavecseseznamem"/>
        <w:numPr>
          <w:ilvl w:val="1"/>
          <w:numId w:val="5"/>
        </w:numPr>
        <w:spacing w:after="0" w:line="360" w:lineRule="auto"/>
        <w:ind w:left="567" w:hanging="567"/>
        <w:jc w:val="both"/>
        <w:rPr>
          <w:rFonts w:ascii="Arial" w:hAnsi="Arial" w:cs="Arial"/>
        </w:rPr>
      </w:pPr>
      <w:r w:rsidRPr="002F11AF">
        <w:rPr>
          <w:rFonts w:ascii="Arial" w:hAnsi="Arial" w:cs="Arial"/>
          <w:bCs/>
        </w:rPr>
        <w:t>Objednatel je povinen nejpozději do 5. dne kalendářního měsíce následujícího po měsíci uskutečněného plnění z této Smlouvy</w:t>
      </w:r>
      <w:r w:rsidR="009E7136" w:rsidRPr="002F11AF">
        <w:rPr>
          <w:rFonts w:ascii="Arial" w:hAnsi="Arial" w:cs="Arial"/>
          <w:bCs/>
        </w:rPr>
        <w:t xml:space="preserve"> doručit poskytovateli příslušný Přehled</w:t>
      </w:r>
      <w:r w:rsidRPr="002F11AF">
        <w:rPr>
          <w:rFonts w:ascii="Arial" w:hAnsi="Arial" w:cs="Arial"/>
          <w:bCs/>
        </w:rPr>
        <w:t xml:space="preserve"> KPI</w:t>
      </w:r>
      <w:r w:rsidR="009E7136" w:rsidRPr="002F11AF">
        <w:rPr>
          <w:rFonts w:ascii="Arial" w:hAnsi="Arial" w:cs="Arial"/>
          <w:bCs/>
        </w:rPr>
        <w:t xml:space="preserve"> vyhotovený</w:t>
      </w:r>
      <w:r w:rsidRPr="002F11AF">
        <w:rPr>
          <w:rFonts w:ascii="Arial" w:hAnsi="Arial" w:cs="Arial"/>
          <w:bCs/>
        </w:rPr>
        <w:t xml:space="preserve"> v souladu s ustanovením </w:t>
      </w:r>
      <w:r w:rsidRPr="003907A7">
        <w:rPr>
          <w:rFonts w:ascii="Arial" w:hAnsi="Arial" w:cs="Arial"/>
          <w:bCs/>
        </w:rPr>
        <w:t>bodu 8.4 této Smlouvy.</w:t>
      </w:r>
    </w:p>
    <w:p w14:paraId="32188AB6" w14:textId="77777777" w:rsidR="00390E88" w:rsidRPr="002F11AF" w:rsidRDefault="00DC5FA5" w:rsidP="002F11AF">
      <w:pPr>
        <w:pStyle w:val="Odstavecseseznamem"/>
        <w:numPr>
          <w:ilvl w:val="1"/>
          <w:numId w:val="5"/>
        </w:numPr>
        <w:spacing w:after="0" w:line="360" w:lineRule="auto"/>
        <w:ind w:left="567" w:hanging="567"/>
        <w:jc w:val="both"/>
        <w:rPr>
          <w:rFonts w:ascii="Arial" w:hAnsi="Arial" w:cs="Arial"/>
        </w:rPr>
      </w:pPr>
      <w:r w:rsidRPr="002F11AF">
        <w:rPr>
          <w:rFonts w:ascii="Arial" w:hAnsi="Arial" w:cs="Arial"/>
        </w:rPr>
        <w:t xml:space="preserve">Poskytovatel je povinen vystavit fakturu vždy nejpozději do </w:t>
      </w:r>
      <w:r w:rsidR="000177AA" w:rsidRPr="002F11AF">
        <w:rPr>
          <w:rFonts w:ascii="Arial" w:hAnsi="Arial" w:cs="Arial"/>
        </w:rPr>
        <w:t>10</w:t>
      </w:r>
      <w:r w:rsidRPr="002F11AF">
        <w:rPr>
          <w:rFonts w:ascii="Arial" w:hAnsi="Arial" w:cs="Arial"/>
        </w:rPr>
        <w:t>. dne kalendářního měsíce</w:t>
      </w:r>
      <w:r w:rsidR="000177AA" w:rsidRPr="002F11AF">
        <w:rPr>
          <w:rFonts w:ascii="Arial" w:hAnsi="Arial" w:cs="Arial"/>
        </w:rPr>
        <w:t xml:space="preserve"> následujícího po měsíci uskutečněné</w:t>
      </w:r>
      <w:r w:rsidR="00B92A07" w:rsidRPr="002F11AF">
        <w:rPr>
          <w:rFonts w:ascii="Arial" w:hAnsi="Arial" w:cs="Arial"/>
        </w:rPr>
        <w:t>ho plnění z této S</w:t>
      </w:r>
      <w:r w:rsidR="00472746" w:rsidRPr="002F11AF">
        <w:rPr>
          <w:rFonts w:ascii="Arial" w:hAnsi="Arial" w:cs="Arial"/>
        </w:rPr>
        <w:t>mlouvy, přičemž ve vyst</w:t>
      </w:r>
      <w:r w:rsidR="009E7136" w:rsidRPr="002F11AF">
        <w:rPr>
          <w:rFonts w:ascii="Arial" w:hAnsi="Arial" w:cs="Arial"/>
        </w:rPr>
        <w:t xml:space="preserve">avené </w:t>
      </w:r>
      <w:r w:rsidR="009E7136" w:rsidRPr="003907A7">
        <w:rPr>
          <w:rFonts w:ascii="Arial" w:hAnsi="Arial" w:cs="Arial"/>
        </w:rPr>
        <w:t>faktuře zohlední příslušný Přehled</w:t>
      </w:r>
      <w:r w:rsidR="00472746" w:rsidRPr="003907A7">
        <w:rPr>
          <w:rFonts w:ascii="Arial" w:hAnsi="Arial" w:cs="Arial"/>
        </w:rPr>
        <w:t xml:space="preserve"> KPI.</w:t>
      </w:r>
    </w:p>
    <w:p w14:paraId="728E2D93" w14:textId="77777777" w:rsidR="00DC5FA5" w:rsidRPr="00DF4582" w:rsidRDefault="00390E88" w:rsidP="00B927CE">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Faktura, která nebude obsahovat předepsané náležitosti daňového a účetního</w:t>
      </w:r>
      <w:r w:rsidR="00D723B9" w:rsidRPr="00DF4582">
        <w:rPr>
          <w:rFonts w:ascii="Arial" w:hAnsi="Arial" w:cs="Arial"/>
        </w:rPr>
        <w:t xml:space="preserve"> dokladu</w:t>
      </w:r>
      <w:r w:rsidR="0057611F" w:rsidRPr="00DF4582">
        <w:rPr>
          <w:rFonts w:ascii="Arial" w:hAnsi="Arial" w:cs="Arial"/>
        </w:rPr>
        <w:t>,</w:t>
      </w:r>
      <w:r w:rsidR="00D723B9" w:rsidRPr="00DF4582">
        <w:rPr>
          <w:rFonts w:ascii="Arial" w:hAnsi="Arial" w:cs="Arial"/>
        </w:rPr>
        <w:t xml:space="preserve"> bude objednatelem posky</w:t>
      </w:r>
      <w:r w:rsidRPr="00DF4582">
        <w:rPr>
          <w:rFonts w:ascii="Arial" w:hAnsi="Arial" w:cs="Arial"/>
        </w:rPr>
        <w:t xml:space="preserve">tovateli </w:t>
      </w:r>
      <w:r w:rsidR="00BC14C1" w:rsidRPr="00DF4582">
        <w:rPr>
          <w:rFonts w:ascii="Arial" w:hAnsi="Arial" w:cs="Arial"/>
        </w:rPr>
        <w:t xml:space="preserve">bez prodlení </w:t>
      </w:r>
      <w:r w:rsidR="00CF04AB" w:rsidRPr="00DF4582">
        <w:rPr>
          <w:rFonts w:ascii="Arial" w:hAnsi="Arial" w:cs="Arial"/>
        </w:rPr>
        <w:t xml:space="preserve">vrácena k doplnění. K proplacení dojde až po odstranění nesprávných údajů či jejich doplnění a </w:t>
      </w:r>
      <w:r w:rsidR="000177AA" w:rsidRPr="00DF4582">
        <w:rPr>
          <w:rFonts w:ascii="Arial" w:hAnsi="Arial" w:cs="Arial"/>
        </w:rPr>
        <w:t xml:space="preserve">nová </w:t>
      </w:r>
      <w:r w:rsidR="005E2F16" w:rsidRPr="00DF4582">
        <w:rPr>
          <w:rFonts w:ascii="Arial" w:hAnsi="Arial" w:cs="Arial"/>
        </w:rPr>
        <w:t>lhůta splatnosti začne plynout dnem doručení opravené faktury objednateli.</w:t>
      </w:r>
      <w:r w:rsidR="00CF04AB" w:rsidRPr="00DF4582">
        <w:rPr>
          <w:rFonts w:ascii="Arial" w:hAnsi="Arial" w:cs="Arial"/>
        </w:rPr>
        <w:t xml:space="preserve"> </w:t>
      </w:r>
    </w:p>
    <w:p w14:paraId="53775FDB" w14:textId="2719731E" w:rsidR="006A6072" w:rsidRDefault="00EC2022" w:rsidP="00E21F0F">
      <w:pPr>
        <w:pStyle w:val="Odstavecseseznamem"/>
        <w:numPr>
          <w:ilvl w:val="1"/>
          <w:numId w:val="5"/>
        </w:numPr>
        <w:spacing w:after="0" w:line="360" w:lineRule="auto"/>
        <w:ind w:left="567" w:hanging="567"/>
        <w:jc w:val="both"/>
        <w:rPr>
          <w:rFonts w:ascii="Arial" w:hAnsi="Arial" w:cs="Arial"/>
        </w:rPr>
      </w:pPr>
      <w:r w:rsidRPr="00DF4582">
        <w:rPr>
          <w:rFonts w:ascii="Arial" w:hAnsi="Arial" w:cs="Arial"/>
        </w:rPr>
        <w:t>V případě prodlení objednatele se zaplacením faktur zaplatí objednatel poskytovateli pouze úrok z prodlení ve výši dle nařízení vlády č. 351/2013 Sb., ve znění pozdějších předpisů. Žádné další sankce a pokuty nejsou stanoveny.</w:t>
      </w:r>
    </w:p>
    <w:p w14:paraId="16620CB5" w14:textId="77777777" w:rsidR="00E42126" w:rsidRPr="00410D4F" w:rsidRDefault="00E42126" w:rsidP="00E42126">
      <w:pPr>
        <w:pStyle w:val="Odstavecseseznamem"/>
        <w:spacing w:after="0" w:line="360" w:lineRule="auto"/>
        <w:ind w:left="567"/>
        <w:jc w:val="both"/>
        <w:rPr>
          <w:rFonts w:ascii="Arial" w:hAnsi="Arial" w:cs="Arial"/>
          <w:sz w:val="16"/>
          <w:szCs w:val="16"/>
        </w:rPr>
      </w:pPr>
    </w:p>
    <w:p w14:paraId="25A52D5A" w14:textId="77777777" w:rsidR="00465F7F" w:rsidRPr="00DF4582" w:rsidRDefault="00D723B9" w:rsidP="00E21F0F">
      <w:pPr>
        <w:spacing w:after="0" w:line="240" w:lineRule="auto"/>
        <w:jc w:val="center"/>
        <w:rPr>
          <w:rFonts w:ascii="Arial" w:hAnsi="Arial" w:cs="Arial"/>
          <w:b/>
        </w:rPr>
      </w:pPr>
      <w:r w:rsidRPr="00DF4582">
        <w:rPr>
          <w:rFonts w:ascii="Arial" w:hAnsi="Arial" w:cs="Arial"/>
          <w:b/>
        </w:rPr>
        <w:t>V.</w:t>
      </w:r>
    </w:p>
    <w:p w14:paraId="4CC99289" w14:textId="77777777" w:rsidR="00D723B9" w:rsidRDefault="00D723B9" w:rsidP="00E21F0F">
      <w:pPr>
        <w:spacing w:after="0" w:line="240" w:lineRule="auto"/>
        <w:jc w:val="center"/>
        <w:rPr>
          <w:rFonts w:ascii="Arial" w:hAnsi="Arial" w:cs="Arial"/>
          <w:b/>
        </w:rPr>
      </w:pPr>
      <w:r w:rsidRPr="00DF4582">
        <w:rPr>
          <w:rFonts w:ascii="Arial" w:hAnsi="Arial" w:cs="Arial"/>
          <w:b/>
        </w:rPr>
        <w:t>Povinnosti objednatele a poskytovatele</w:t>
      </w:r>
    </w:p>
    <w:p w14:paraId="6C077E7D" w14:textId="77777777" w:rsidR="00407211" w:rsidRPr="003B6499" w:rsidRDefault="00407211" w:rsidP="00E21F0F">
      <w:pPr>
        <w:spacing w:after="0" w:line="240" w:lineRule="auto"/>
        <w:jc w:val="center"/>
        <w:rPr>
          <w:rFonts w:ascii="Arial" w:hAnsi="Arial" w:cs="Arial"/>
          <w:b/>
          <w:sz w:val="10"/>
          <w:szCs w:val="10"/>
        </w:rPr>
      </w:pPr>
    </w:p>
    <w:p w14:paraId="768C70C0" w14:textId="77777777" w:rsidR="00465F7F" w:rsidRPr="001232AB" w:rsidRDefault="00465F7F" w:rsidP="00B927CE">
      <w:pPr>
        <w:pStyle w:val="Odstavecseseznamem"/>
        <w:numPr>
          <w:ilvl w:val="1"/>
          <w:numId w:val="6"/>
        </w:numPr>
        <w:spacing w:after="0" w:line="360" w:lineRule="auto"/>
        <w:ind w:left="567" w:hanging="567"/>
        <w:jc w:val="both"/>
        <w:rPr>
          <w:rFonts w:ascii="Arial" w:hAnsi="Arial" w:cs="Arial"/>
          <w:b/>
        </w:rPr>
      </w:pPr>
      <w:r w:rsidRPr="001232AB">
        <w:rPr>
          <w:rFonts w:ascii="Arial" w:hAnsi="Arial" w:cs="Arial"/>
          <w:b/>
        </w:rPr>
        <w:t>Povinnosti poskytovatele</w:t>
      </w:r>
    </w:p>
    <w:p w14:paraId="04CE72F6" w14:textId="77777777" w:rsidR="00465F7F" w:rsidRPr="00DF4582" w:rsidRDefault="00D723B9" w:rsidP="00E21F0F">
      <w:pPr>
        <w:pStyle w:val="Odstavecseseznamem"/>
        <w:spacing w:after="0" w:line="360" w:lineRule="auto"/>
        <w:ind w:left="567"/>
        <w:jc w:val="both"/>
        <w:rPr>
          <w:rFonts w:ascii="Arial" w:hAnsi="Arial" w:cs="Arial"/>
        </w:rPr>
      </w:pPr>
      <w:r w:rsidRPr="00DF4582">
        <w:rPr>
          <w:rFonts w:ascii="Arial" w:hAnsi="Arial" w:cs="Arial"/>
        </w:rPr>
        <w:t>Poskytovatel je povinen:</w:t>
      </w:r>
    </w:p>
    <w:p w14:paraId="7F1CE88F" w14:textId="77777777" w:rsidR="00D723B9" w:rsidRPr="00DF4582" w:rsidRDefault="00831865" w:rsidP="00B927CE">
      <w:pPr>
        <w:pStyle w:val="Odstavecseseznamem"/>
        <w:numPr>
          <w:ilvl w:val="0"/>
          <w:numId w:val="10"/>
        </w:numPr>
        <w:tabs>
          <w:tab w:val="left" w:pos="851"/>
          <w:tab w:val="left" w:pos="1134"/>
        </w:tabs>
        <w:spacing w:after="0" w:line="360" w:lineRule="auto"/>
        <w:ind w:left="851" w:hanging="284"/>
        <w:jc w:val="both"/>
        <w:rPr>
          <w:rFonts w:ascii="Arial" w:hAnsi="Arial" w:cs="Arial"/>
        </w:rPr>
      </w:pPr>
      <w:r w:rsidRPr="00DF4582">
        <w:rPr>
          <w:rFonts w:ascii="Arial" w:hAnsi="Arial" w:cs="Arial"/>
        </w:rPr>
        <w:t xml:space="preserve">provádět úklidové práce s potřebnou odbornou péčí, řádně a </w:t>
      </w:r>
      <w:r w:rsidR="00437298" w:rsidRPr="00DF4582">
        <w:rPr>
          <w:rFonts w:ascii="Arial" w:hAnsi="Arial" w:cs="Arial"/>
        </w:rPr>
        <w:t xml:space="preserve">včas, a to tak, aby výsledek </w:t>
      </w:r>
      <w:r w:rsidRPr="00DF4582">
        <w:rPr>
          <w:rFonts w:ascii="Arial" w:hAnsi="Arial" w:cs="Arial"/>
        </w:rPr>
        <w:t>úklidových prací odpovídal požadavkům objednatele a smluvně ujednaným nebo obvyklým standardům kvality úklidových prací</w:t>
      </w:r>
      <w:r w:rsidR="005F2390" w:rsidRPr="00DF4582">
        <w:rPr>
          <w:rFonts w:ascii="Arial" w:hAnsi="Arial" w:cs="Arial"/>
        </w:rPr>
        <w:t>,</w:t>
      </w:r>
    </w:p>
    <w:p w14:paraId="1312A1B3"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provádět úklidové práce vlastními úklidovými prostředky,</w:t>
      </w:r>
    </w:p>
    <w:p w14:paraId="4CD20B4C" w14:textId="77777777" w:rsidR="00437298"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pokud budou úklidové práce prováděny pomocí ručních elektrických úklidových strojů a spotřebičů, používat je v souladu s příslušnými normami, revizemi a návody na obsluhu těchto strojů a přístrojů tak, aby nezpůsobily újmu na zdraví nebo škodu,</w:t>
      </w:r>
    </w:p>
    <w:p w14:paraId="31083016" w14:textId="77777777" w:rsidR="00DA70C0" w:rsidRPr="00DA70C0" w:rsidRDefault="00DA70C0" w:rsidP="00B927CE">
      <w:pPr>
        <w:pStyle w:val="Odstavecseseznamem"/>
        <w:numPr>
          <w:ilvl w:val="0"/>
          <w:numId w:val="10"/>
        </w:numPr>
        <w:spacing w:after="0" w:line="360" w:lineRule="auto"/>
        <w:ind w:left="851" w:hanging="284"/>
        <w:jc w:val="both"/>
        <w:rPr>
          <w:rFonts w:ascii="Arial" w:hAnsi="Arial" w:cs="Arial"/>
        </w:rPr>
      </w:pPr>
      <w:r w:rsidRPr="00DA70C0">
        <w:rPr>
          <w:rFonts w:ascii="Arial" w:hAnsi="Arial" w:cs="Arial"/>
          <w:bCs/>
          <w:lang w:eastAsia="cs-CZ"/>
        </w:rPr>
        <w:t>zajistit svým zaměstnancům (osobám realizujícím úklid) osobní ochranné pracovní prostředky</w:t>
      </w:r>
      <w:r>
        <w:rPr>
          <w:rFonts w:ascii="Arial" w:hAnsi="Arial" w:cs="Arial"/>
          <w:bCs/>
          <w:lang w:eastAsia="cs-CZ"/>
        </w:rPr>
        <w:t>,</w:t>
      </w:r>
    </w:p>
    <w:p w14:paraId="22298ECA" w14:textId="77777777" w:rsidR="00653F96" w:rsidRDefault="00831865" w:rsidP="00653F96">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dodržovat příslušné technologické postupy, předpisy a normy při používání čistících</w:t>
      </w:r>
      <w:r w:rsidR="00AD2558" w:rsidRPr="00DF4582">
        <w:rPr>
          <w:rFonts w:ascii="Arial" w:hAnsi="Arial" w:cs="Arial"/>
        </w:rPr>
        <w:t xml:space="preserve">, </w:t>
      </w:r>
      <w:r w:rsidRPr="00DF4582">
        <w:rPr>
          <w:rFonts w:ascii="Arial" w:hAnsi="Arial" w:cs="Arial"/>
        </w:rPr>
        <w:t xml:space="preserve">mycích, desinfekčních a technických prostředků, materiálu a dalších věcí </w:t>
      </w:r>
      <w:r w:rsidR="00B92A07" w:rsidRPr="00DF4582">
        <w:rPr>
          <w:rFonts w:ascii="Arial" w:hAnsi="Arial" w:cs="Arial"/>
        </w:rPr>
        <w:t>potřebných při plnění dle této S</w:t>
      </w:r>
      <w:r w:rsidRPr="00DF4582">
        <w:rPr>
          <w:rFonts w:ascii="Arial" w:hAnsi="Arial" w:cs="Arial"/>
        </w:rPr>
        <w:t>mlouvy,</w:t>
      </w:r>
    </w:p>
    <w:p w14:paraId="2F57AA35" w14:textId="77777777" w:rsidR="00653F96" w:rsidRPr="00653F96" w:rsidRDefault="00653F96" w:rsidP="00653F96">
      <w:pPr>
        <w:pStyle w:val="Odstavecseseznamem"/>
        <w:numPr>
          <w:ilvl w:val="0"/>
          <w:numId w:val="10"/>
        </w:numPr>
        <w:spacing w:after="0" w:line="360" w:lineRule="auto"/>
        <w:ind w:left="851" w:hanging="284"/>
        <w:jc w:val="both"/>
        <w:rPr>
          <w:rFonts w:ascii="Arial" w:hAnsi="Arial" w:cs="Arial"/>
        </w:rPr>
      </w:pPr>
      <w:r w:rsidRPr="00653F96">
        <w:rPr>
          <w:rFonts w:ascii="Arial" w:hAnsi="Arial" w:cs="Arial"/>
          <w:bCs/>
          <w:lang w:eastAsia="cs-CZ"/>
        </w:rPr>
        <w:t xml:space="preserve">při nakládání s chemickými látkami a směsmi (dále jen „ChLaS“) klasifikovanými jako vysoce toxické, toxické, žíravé nebo karcinogenní označené R-větou 45 nebo 49 (H350), mutagenní označené R-větou 46 (H340) a toxické pro reprodukci označené R-větou 60 nebo 61 (H360): </w:t>
      </w:r>
    </w:p>
    <w:p w14:paraId="51299064" w14:textId="77777777" w:rsidR="00653F96" w:rsidRPr="00653F96" w:rsidRDefault="00653F96" w:rsidP="00653F96">
      <w:pPr>
        <w:pStyle w:val="Odstavecseseznamem"/>
        <w:numPr>
          <w:ilvl w:val="0"/>
          <w:numId w:val="17"/>
        </w:numPr>
        <w:spacing w:after="0" w:line="360" w:lineRule="auto"/>
        <w:ind w:left="1570" w:hanging="357"/>
        <w:contextualSpacing w:val="0"/>
        <w:jc w:val="both"/>
        <w:rPr>
          <w:rFonts w:ascii="Arial" w:hAnsi="Arial" w:cs="Arial"/>
          <w:bCs/>
        </w:rPr>
      </w:pPr>
      <w:r w:rsidRPr="00653F96">
        <w:rPr>
          <w:rFonts w:ascii="Arial" w:hAnsi="Arial" w:cs="Arial"/>
          <w:bCs/>
        </w:rPr>
        <w:t>prokazatelně seznámit a proškolit své zaměstnance s nebezpečnými vlastnostmi chemických látek a chemických přípravků,</w:t>
      </w:r>
    </w:p>
    <w:p w14:paraId="42951DB3" w14:textId="77777777" w:rsidR="00653F96" w:rsidRPr="00653F96" w:rsidRDefault="00653F96" w:rsidP="00653F96">
      <w:pPr>
        <w:pStyle w:val="Odstavecseseznamem"/>
        <w:numPr>
          <w:ilvl w:val="0"/>
          <w:numId w:val="17"/>
        </w:numPr>
        <w:spacing w:after="0" w:line="360" w:lineRule="auto"/>
        <w:ind w:left="1570" w:hanging="357"/>
        <w:contextualSpacing w:val="0"/>
        <w:jc w:val="both"/>
        <w:rPr>
          <w:rFonts w:ascii="Arial" w:hAnsi="Arial" w:cs="Arial"/>
          <w:bCs/>
        </w:rPr>
      </w:pPr>
      <w:r w:rsidRPr="00653F96">
        <w:rPr>
          <w:rFonts w:ascii="Arial" w:hAnsi="Arial" w:cs="Arial"/>
          <w:bCs/>
        </w:rPr>
        <w:t>vypracovat pro jednotlivé objekty písemná pravidla o bezpečnosti, ochraně zdraví a ochraně životního prostředí při práci s těmito ChLaS (§ 44a zákona 258/2000 Sb.., o ochraně veřejného zdraví a o změně některých souvisejících zákon</w:t>
      </w:r>
      <w:r w:rsidRPr="000172B5">
        <w:rPr>
          <w:rFonts w:ascii="Arial" w:hAnsi="Arial" w:cs="Arial"/>
          <w:bCs/>
        </w:rPr>
        <w:t>ů</w:t>
      </w:r>
      <w:r w:rsidR="004A5F91" w:rsidRPr="000172B5">
        <w:rPr>
          <w:rFonts w:ascii="Arial" w:hAnsi="Arial" w:cs="Arial"/>
          <w:bCs/>
        </w:rPr>
        <w:t>, ve znění pozdějších předpisů</w:t>
      </w:r>
      <w:r w:rsidRPr="00653F96">
        <w:rPr>
          <w:rFonts w:ascii="Arial" w:hAnsi="Arial" w:cs="Arial"/>
          <w:bCs/>
        </w:rPr>
        <w:t>),</w:t>
      </w:r>
    </w:p>
    <w:p w14:paraId="6DA13FE7" w14:textId="77777777" w:rsidR="00653F96" w:rsidRPr="00653F96" w:rsidRDefault="00653F96" w:rsidP="00653F96">
      <w:pPr>
        <w:pStyle w:val="Odstavecseseznamem"/>
        <w:numPr>
          <w:ilvl w:val="0"/>
          <w:numId w:val="17"/>
        </w:numPr>
        <w:spacing w:after="0" w:line="360" w:lineRule="auto"/>
        <w:ind w:left="1570" w:hanging="357"/>
        <w:contextualSpacing w:val="0"/>
        <w:jc w:val="both"/>
        <w:rPr>
          <w:rFonts w:ascii="Arial" w:hAnsi="Arial" w:cs="Arial"/>
          <w:bCs/>
        </w:rPr>
      </w:pPr>
      <w:r w:rsidRPr="00653F96">
        <w:rPr>
          <w:rFonts w:ascii="Arial" w:hAnsi="Arial" w:cs="Arial"/>
          <w:bCs/>
        </w:rPr>
        <w:t>projednat znění těchto pravidel s orgánem ochrany veřejného zdraví příslušným podle místa činnosti (na pracovišti, kde se nakládá s ChLaS, musí být umístěny bezpečnostní listy),</w:t>
      </w:r>
    </w:p>
    <w:p w14:paraId="5E1D85FD" w14:textId="77777777" w:rsidR="00D12C7A" w:rsidRPr="002F11AF" w:rsidRDefault="00D12C7A" w:rsidP="00B927CE">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používat vhodné čisticí prostředky s ohledem na uklízený nebo čištěný materiál a hygienický materiál a zohlednit environmentálně odpovědný přístup při poskytování služeb dle této Smlouvy</w:t>
      </w:r>
      <w:r w:rsidR="00DA70C0">
        <w:rPr>
          <w:rFonts w:ascii="Arial" w:hAnsi="Arial" w:cs="Arial"/>
        </w:rPr>
        <w:t xml:space="preserve">, </w:t>
      </w:r>
    </w:p>
    <w:p w14:paraId="2DAA2B87" w14:textId="77777777" w:rsidR="00D12C7A" w:rsidRPr="002F11AF" w:rsidRDefault="00D12C7A" w:rsidP="00B927CE">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třídit odpad v případě, že v budově objednatele se odpad třídí a jsou k dispozici nádoby na tříděný odpad</w:t>
      </w:r>
      <w:r w:rsidR="00DA70C0">
        <w:rPr>
          <w:rFonts w:ascii="Arial" w:hAnsi="Arial" w:cs="Arial"/>
        </w:rPr>
        <w:t xml:space="preserve">, </w:t>
      </w:r>
    </w:p>
    <w:p w14:paraId="7454B41B"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dodržovat vnitřní pokyny a směrnice objednatele stanovující provozně - technické a bezpečnostní podmínky pro zaměstnance pohybující se v prostorách, které jsou předmětem této </w:t>
      </w:r>
      <w:r w:rsidR="00B92A07" w:rsidRPr="00DF4582">
        <w:rPr>
          <w:rFonts w:ascii="Arial" w:hAnsi="Arial" w:cs="Arial"/>
        </w:rPr>
        <w:t>S</w:t>
      </w:r>
      <w:r w:rsidRPr="00DF4582">
        <w:rPr>
          <w:rFonts w:ascii="Arial" w:hAnsi="Arial" w:cs="Arial"/>
        </w:rPr>
        <w:t>mlouvy,</w:t>
      </w:r>
    </w:p>
    <w:p w14:paraId="708E5662" w14:textId="77777777" w:rsidR="00437298" w:rsidRPr="00DF7A34" w:rsidRDefault="00831865" w:rsidP="00B927CE">
      <w:pPr>
        <w:pStyle w:val="Odstavecseseznamem"/>
        <w:numPr>
          <w:ilvl w:val="0"/>
          <w:numId w:val="10"/>
        </w:numPr>
        <w:spacing w:after="0" w:line="360" w:lineRule="auto"/>
        <w:ind w:left="851" w:hanging="284"/>
        <w:jc w:val="both"/>
        <w:rPr>
          <w:rFonts w:ascii="Arial" w:hAnsi="Arial" w:cs="Arial"/>
        </w:rPr>
      </w:pPr>
      <w:r w:rsidRPr="00DF7A34">
        <w:rPr>
          <w:rFonts w:ascii="Arial" w:hAnsi="Arial" w:cs="Arial"/>
        </w:rPr>
        <w:t>přizpůsobit se při provádění úklidových prací provozu objednatele a respektovat požadavky objednatele, které z tohoto provozu vyplynou,</w:t>
      </w:r>
    </w:p>
    <w:p w14:paraId="1F94E112" w14:textId="77777777" w:rsidR="00437298" w:rsidRPr="00DF4582" w:rsidRDefault="00677AD4"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zajistit výkon úklidových prací</w:t>
      </w:r>
      <w:r w:rsidR="00831865" w:rsidRPr="00DF4582">
        <w:rPr>
          <w:rFonts w:ascii="Arial" w:hAnsi="Arial" w:cs="Arial"/>
        </w:rPr>
        <w:t>, aby nedocházelo k ohrožení zdraví a života zaměstnanců objednatele či jiných osob, které se zdržují v objektech objednatele,</w:t>
      </w:r>
    </w:p>
    <w:p w14:paraId="2D8B1F92" w14:textId="77777777" w:rsidR="00437298" w:rsidRPr="00DF7A34" w:rsidRDefault="00831865" w:rsidP="00B927CE">
      <w:pPr>
        <w:pStyle w:val="Odstavecseseznamem"/>
        <w:numPr>
          <w:ilvl w:val="0"/>
          <w:numId w:val="10"/>
        </w:numPr>
        <w:spacing w:after="0" w:line="360" w:lineRule="auto"/>
        <w:ind w:left="851" w:hanging="284"/>
        <w:jc w:val="both"/>
        <w:rPr>
          <w:rFonts w:ascii="Arial" w:hAnsi="Arial" w:cs="Arial"/>
        </w:rPr>
      </w:pPr>
      <w:r w:rsidRPr="00DF7A34">
        <w:rPr>
          <w:rFonts w:ascii="Arial" w:hAnsi="Arial" w:cs="Arial"/>
        </w:rPr>
        <w:t>zajistit výkon úklidových prací takovým způsobem, aby nedocházelo k omezení pracovní činnosti objednatele,</w:t>
      </w:r>
    </w:p>
    <w:p w14:paraId="4D46E813"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zajistit výkon práce vlastními zaměstnanci, kteří nebyli odsouzeni pro žádný úmyslný trestný čin,</w:t>
      </w:r>
    </w:p>
    <w:p w14:paraId="61D5A159" w14:textId="77777777" w:rsidR="003073DB" w:rsidRPr="00DF7A34" w:rsidRDefault="003073DB" w:rsidP="00B927CE">
      <w:pPr>
        <w:pStyle w:val="Odstavecseseznamem"/>
        <w:numPr>
          <w:ilvl w:val="0"/>
          <w:numId w:val="10"/>
        </w:numPr>
        <w:spacing w:after="0" w:line="360" w:lineRule="auto"/>
        <w:ind w:left="851" w:hanging="284"/>
        <w:jc w:val="both"/>
        <w:rPr>
          <w:rFonts w:ascii="Arial" w:hAnsi="Arial" w:cs="Arial"/>
        </w:rPr>
      </w:pPr>
      <w:r w:rsidRPr="00DF7A34">
        <w:rPr>
          <w:rFonts w:ascii="Arial" w:hAnsi="Arial" w:cs="Arial"/>
        </w:rPr>
        <w:t xml:space="preserve">zajistit mimořádný úklid v rozsahu max. </w:t>
      </w:r>
      <w:r w:rsidR="002F3A6F" w:rsidRPr="00DF7A34">
        <w:rPr>
          <w:rFonts w:ascii="Arial" w:hAnsi="Arial" w:cs="Arial"/>
        </w:rPr>
        <w:t xml:space="preserve">120 </w:t>
      </w:r>
      <w:r w:rsidRPr="00DF7A34">
        <w:rPr>
          <w:rFonts w:ascii="Arial" w:hAnsi="Arial" w:cs="Arial"/>
        </w:rPr>
        <w:t xml:space="preserve">hodin </w:t>
      </w:r>
      <w:r w:rsidR="002F3A6F" w:rsidRPr="00DF7A34">
        <w:rPr>
          <w:rFonts w:ascii="Arial" w:hAnsi="Arial" w:cs="Arial"/>
        </w:rPr>
        <w:t>ročně</w:t>
      </w:r>
      <w:r w:rsidRPr="00DF7A34">
        <w:rPr>
          <w:rFonts w:ascii="Arial" w:hAnsi="Arial" w:cs="Arial"/>
        </w:rPr>
        <w:t xml:space="preserve"> vždy</w:t>
      </w:r>
      <w:r w:rsidR="002F3A6F" w:rsidRPr="00DF7A34">
        <w:rPr>
          <w:rFonts w:ascii="Arial" w:hAnsi="Arial" w:cs="Arial"/>
        </w:rPr>
        <w:t xml:space="preserve"> na pokyn objednatele</w:t>
      </w:r>
      <w:r w:rsidRPr="00DF7A34">
        <w:rPr>
          <w:rFonts w:ascii="Arial" w:hAnsi="Arial" w:cs="Arial"/>
        </w:rPr>
        <w:t xml:space="preserve"> (</w:t>
      </w:r>
      <w:r w:rsidR="002F3A6F" w:rsidRPr="00DF7A34">
        <w:rPr>
          <w:rFonts w:ascii="Arial" w:hAnsi="Arial" w:cs="Arial"/>
        </w:rPr>
        <w:t>jedná se o havárie, úklid po malířských pracích atd.</w:t>
      </w:r>
      <w:r w:rsidR="000E0449" w:rsidRPr="00DF7A34">
        <w:rPr>
          <w:rFonts w:ascii="Arial" w:hAnsi="Arial" w:cs="Arial"/>
        </w:rPr>
        <w:t>)</w:t>
      </w:r>
      <w:r w:rsidR="002F3A6F" w:rsidRPr="00255A59">
        <w:rPr>
          <w:rFonts w:ascii="Arial" w:hAnsi="Arial" w:cs="Arial"/>
        </w:rPr>
        <w:t xml:space="preserve">; </w:t>
      </w:r>
      <w:r w:rsidR="002F3A6F" w:rsidRPr="00DF7A34">
        <w:rPr>
          <w:rFonts w:ascii="Arial" w:hAnsi="Arial" w:cs="Arial"/>
        </w:rPr>
        <w:t>poskytovatel bude o mimořádném úklidu (mimo havárie) informován min. 3 pracovní dny předem,</w:t>
      </w:r>
      <w:r w:rsidR="0045717D" w:rsidRPr="00DF7A34">
        <w:rPr>
          <w:rFonts w:ascii="Arial" w:hAnsi="Arial" w:cs="Arial"/>
        </w:rPr>
        <w:t xml:space="preserve"> v případě havárie bude poskytovatel informován </w:t>
      </w:r>
      <w:r w:rsidR="00836BDC" w:rsidRPr="00DF7A34">
        <w:rPr>
          <w:rFonts w:ascii="Arial" w:hAnsi="Arial" w:cs="Arial"/>
        </w:rPr>
        <w:t>bez prodlení</w:t>
      </w:r>
      <w:r w:rsidR="0045717D" w:rsidRPr="00DF7A34">
        <w:rPr>
          <w:rFonts w:ascii="Arial" w:hAnsi="Arial" w:cs="Arial"/>
        </w:rPr>
        <w:t xml:space="preserve">, </w:t>
      </w:r>
    </w:p>
    <w:p w14:paraId="5B9BCDFD" w14:textId="77777777" w:rsidR="00D12C7A" w:rsidRPr="002F11AF" w:rsidRDefault="00500863" w:rsidP="00B927CE">
      <w:pPr>
        <w:pStyle w:val="Odstavecseseznamem"/>
        <w:numPr>
          <w:ilvl w:val="0"/>
          <w:numId w:val="10"/>
        </w:numPr>
        <w:spacing w:after="0" w:line="360" w:lineRule="auto"/>
        <w:ind w:left="851" w:hanging="284"/>
        <w:jc w:val="both"/>
        <w:rPr>
          <w:rFonts w:ascii="Arial" w:hAnsi="Arial" w:cs="Arial"/>
        </w:rPr>
      </w:pPr>
      <w:r w:rsidRPr="007A1110">
        <w:rPr>
          <w:rFonts w:ascii="Arial" w:hAnsi="Arial" w:cs="Arial"/>
        </w:rPr>
        <w:t>zajistit ve vztahu k zaměstnancům provádějícím práce</w:t>
      </w:r>
      <w:r w:rsidR="00B92A07" w:rsidRPr="007A1110">
        <w:rPr>
          <w:rFonts w:ascii="Arial" w:hAnsi="Arial" w:cs="Arial"/>
        </w:rPr>
        <w:t xml:space="preserve"> dle této S</w:t>
      </w:r>
      <w:r w:rsidR="000177AA" w:rsidRPr="007A1110">
        <w:rPr>
          <w:rFonts w:ascii="Arial" w:hAnsi="Arial" w:cs="Arial"/>
        </w:rPr>
        <w:t>mlouvy</w:t>
      </w:r>
      <w:r w:rsidRPr="007A1110">
        <w:rPr>
          <w:rFonts w:ascii="Arial" w:hAnsi="Arial" w:cs="Arial"/>
        </w:rPr>
        <w:t xml:space="preserve"> dodržování </w:t>
      </w:r>
      <w:r w:rsidR="0070092E" w:rsidRPr="007A1110">
        <w:rPr>
          <w:rFonts w:ascii="Arial" w:hAnsi="Arial" w:cs="Arial"/>
        </w:rPr>
        <w:t>zákona č. 262/2006 Sb., zákoník</w:t>
      </w:r>
      <w:r w:rsidRPr="007A1110">
        <w:rPr>
          <w:rFonts w:ascii="Arial" w:hAnsi="Arial" w:cs="Arial"/>
        </w:rPr>
        <w:t xml:space="preserve"> práce</w:t>
      </w:r>
      <w:r w:rsidR="0070092E" w:rsidRPr="007A1110">
        <w:rPr>
          <w:rFonts w:ascii="Arial" w:hAnsi="Arial" w:cs="Arial"/>
        </w:rPr>
        <w:t>, ve znění pozdějších předpisu</w:t>
      </w:r>
      <w:r w:rsidRPr="007A1110">
        <w:rPr>
          <w:rFonts w:ascii="Arial" w:hAnsi="Arial" w:cs="Arial"/>
        </w:rPr>
        <w:t xml:space="preserve"> a zákona </w:t>
      </w:r>
      <w:r w:rsidR="0070092E" w:rsidRPr="007A1110">
        <w:rPr>
          <w:rFonts w:ascii="Arial" w:hAnsi="Arial" w:cs="Arial"/>
        </w:rPr>
        <w:t xml:space="preserve">č. </w:t>
      </w:r>
      <w:r w:rsidR="0070092E" w:rsidRPr="002F11AF">
        <w:rPr>
          <w:rFonts w:ascii="Arial" w:hAnsi="Arial" w:cs="Arial"/>
        </w:rPr>
        <w:t xml:space="preserve">435/2004 Sb., </w:t>
      </w:r>
      <w:r w:rsidRPr="002F11AF">
        <w:rPr>
          <w:rFonts w:ascii="Arial" w:hAnsi="Arial" w:cs="Arial"/>
        </w:rPr>
        <w:t>o zaměstnanosti,</w:t>
      </w:r>
      <w:r w:rsidR="00DA70C0">
        <w:rPr>
          <w:rFonts w:ascii="Arial" w:hAnsi="Arial" w:cs="Arial"/>
        </w:rPr>
        <w:t xml:space="preserve"> ve znění pozdějších předpisů; dále je poskytovatel povinen zajistit důstojné a férové pracovní podmínky, dodržování povinností vyplývajících z předpisů sociálních nebo kolektivních smluv vztahujících se na zaměstnance, kteří se budou podílet na plnění této Smlouvy, </w:t>
      </w:r>
    </w:p>
    <w:p w14:paraId="033A4A04" w14:textId="77777777" w:rsidR="00D12C7A" w:rsidRPr="002F11AF" w:rsidRDefault="00D12C7A" w:rsidP="002F11AF">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zajistit identifikaci zaměstnanců (min. vizitky se jménem), příp. dále jednotný vzhled oblečení zaměstnanců nebo jinou obdobnou identifikaci zaměstnanců, kteří budou provádět práce dle této Smlouvy, aby je bylo možné rozlišit od zaměstnanců objednatele a od klientů,</w:t>
      </w:r>
    </w:p>
    <w:p w14:paraId="6E362C87" w14:textId="1D005FE8" w:rsidR="001946F7" w:rsidRPr="00DF4582" w:rsidRDefault="001946F7"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předložit</w:t>
      </w:r>
      <w:r w:rsidR="007A79E2">
        <w:rPr>
          <w:rFonts w:ascii="Arial" w:hAnsi="Arial" w:cs="Arial"/>
        </w:rPr>
        <w:t xml:space="preserve"> objednateli</w:t>
      </w:r>
      <w:r w:rsidRPr="00DF4582">
        <w:rPr>
          <w:rFonts w:ascii="Arial" w:hAnsi="Arial" w:cs="Arial"/>
        </w:rPr>
        <w:t xml:space="preserve"> </w:t>
      </w:r>
      <w:r w:rsidR="000172B5">
        <w:rPr>
          <w:rFonts w:ascii="Arial" w:hAnsi="Arial" w:cs="Arial"/>
        </w:rPr>
        <w:t>do 10 dnů od uzavřen</w:t>
      </w:r>
      <w:r w:rsidR="00083370">
        <w:rPr>
          <w:rFonts w:ascii="Arial" w:hAnsi="Arial" w:cs="Arial"/>
        </w:rPr>
        <w:t xml:space="preserve">í Smlouvy </w:t>
      </w:r>
      <w:r w:rsidRPr="00DF4582">
        <w:rPr>
          <w:rFonts w:ascii="Arial" w:hAnsi="Arial" w:cs="Arial"/>
        </w:rPr>
        <w:t xml:space="preserve">seznam všech zaměstnanců s náplní jejich práce a rozdělením na jednotlivé úseky, </w:t>
      </w:r>
      <w:r w:rsidR="003F28F8" w:rsidRPr="00DF4582">
        <w:rPr>
          <w:rFonts w:ascii="Arial" w:hAnsi="Arial" w:cs="Arial"/>
        </w:rPr>
        <w:t>(</w:t>
      </w:r>
      <w:r w:rsidRPr="00DF4582">
        <w:rPr>
          <w:rFonts w:ascii="Arial" w:hAnsi="Arial" w:cs="Arial"/>
        </w:rPr>
        <w:t>v případě změny zaměstnanců či ná</w:t>
      </w:r>
      <w:r w:rsidR="003F28F8" w:rsidRPr="00DF4582">
        <w:rPr>
          <w:rFonts w:ascii="Arial" w:hAnsi="Arial" w:cs="Arial"/>
        </w:rPr>
        <w:t>plně práce bezodkladné nahlášení</w:t>
      </w:r>
      <w:r w:rsidRPr="00DF4582">
        <w:rPr>
          <w:rFonts w:ascii="Arial" w:hAnsi="Arial" w:cs="Arial"/>
        </w:rPr>
        <w:t xml:space="preserve"> objednateli</w:t>
      </w:r>
      <w:r w:rsidR="003F28F8" w:rsidRPr="00DF4582">
        <w:rPr>
          <w:rFonts w:ascii="Arial" w:hAnsi="Arial" w:cs="Arial"/>
        </w:rPr>
        <w:t>)</w:t>
      </w:r>
      <w:r w:rsidRPr="00DF4582">
        <w:rPr>
          <w:rFonts w:ascii="Arial" w:hAnsi="Arial" w:cs="Arial"/>
        </w:rPr>
        <w:t>,</w:t>
      </w:r>
    </w:p>
    <w:p w14:paraId="2F573646" w14:textId="77777777" w:rsidR="00437298" w:rsidRPr="00DF4582" w:rsidRDefault="00831865"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zajistit, že do objektů objednatele nebudou </w:t>
      </w:r>
      <w:r w:rsidR="00E240A8" w:rsidRPr="00DF4582">
        <w:rPr>
          <w:rFonts w:ascii="Arial" w:hAnsi="Arial" w:cs="Arial"/>
        </w:rPr>
        <w:t>poskytovatelem</w:t>
      </w:r>
      <w:r w:rsidR="000177AA" w:rsidRPr="00DF4582">
        <w:rPr>
          <w:rFonts w:ascii="Arial" w:hAnsi="Arial" w:cs="Arial"/>
        </w:rPr>
        <w:t xml:space="preserve"> ani jeho zaměstnanci </w:t>
      </w:r>
      <w:r w:rsidRPr="00DF4582">
        <w:rPr>
          <w:rFonts w:ascii="Arial" w:hAnsi="Arial" w:cs="Arial"/>
        </w:rPr>
        <w:t xml:space="preserve">vpuštěny </w:t>
      </w:r>
      <w:r w:rsidR="000177AA" w:rsidRPr="00DF4582">
        <w:rPr>
          <w:rFonts w:ascii="Arial" w:hAnsi="Arial" w:cs="Arial"/>
        </w:rPr>
        <w:t xml:space="preserve">nepovolané </w:t>
      </w:r>
      <w:r w:rsidRPr="00DF4582">
        <w:rPr>
          <w:rFonts w:ascii="Arial" w:hAnsi="Arial" w:cs="Arial"/>
        </w:rPr>
        <w:t>třetí osoby (včetně rodinných příslušníků a návštěv),</w:t>
      </w:r>
    </w:p>
    <w:p w14:paraId="3FC9F651" w14:textId="77777777" w:rsidR="00D12C7A" w:rsidRDefault="000177AA"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zajistit, aby </w:t>
      </w:r>
      <w:r w:rsidR="00831865" w:rsidRPr="00DF4582">
        <w:rPr>
          <w:rFonts w:ascii="Arial" w:hAnsi="Arial" w:cs="Arial"/>
        </w:rPr>
        <w:t xml:space="preserve">po provedení úklidových prací a před opuštěním objektu </w:t>
      </w:r>
      <w:r w:rsidRPr="00DF4582">
        <w:rPr>
          <w:rFonts w:ascii="Arial" w:hAnsi="Arial" w:cs="Arial"/>
        </w:rPr>
        <w:t xml:space="preserve">byly kontrolovány </w:t>
      </w:r>
      <w:r w:rsidR="00831865" w:rsidRPr="00DF4582">
        <w:rPr>
          <w:rFonts w:ascii="Arial" w:hAnsi="Arial" w:cs="Arial"/>
        </w:rPr>
        <w:t>(a případně uv</w:t>
      </w:r>
      <w:r w:rsidRPr="00DF4582">
        <w:rPr>
          <w:rFonts w:ascii="Arial" w:hAnsi="Arial" w:cs="Arial"/>
        </w:rPr>
        <w:t>edeny</w:t>
      </w:r>
      <w:r w:rsidR="00831865" w:rsidRPr="00DF4582">
        <w:rPr>
          <w:rFonts w:ascii="Arial" w:hAnsi="Arial" w:cs="Arial"/>
        </w:rPr>
        <w:t xml:space="preserve"> do žádoucího stavu) </w:t>
      </w:r>
      <w:r w:rsidRPr="00DF4582">
        <w:rPr>
          <w:rFonts w:ascii="Arial" w:hAnsi="Arial" w:cs="Arial"/>
        </w:rPr>
        <w:t xml:space="preserve">používané </w:t>
      </w:r>
      <w:r w:rsidR="00831865" w:rsidRPr="00DF4582">
        <w:rPr>
          <w:rFonts w:ascii="Arial" w:hAnsi="Arial" w:cs="Arial"/>
        </w:rPr>
        <w:t>vodovodní bateri</w:t>
      </w:r>
      <w:r w:rsidRPr="00DF4582">
        <w:rPr>
          <w:rFonts w:ascii="Arial" w:hAnsi="Arial" w:cs="Arial"/>
        </w:rPr>
        <w:t>e</w:t>
      </w:r>
      <w:r w:rsidR="00EC2022" w:rsidRPr="00DF4582">
        <w:rPr>
          <w:rFonts w:ascii="Arial" w:hAnsi="Arial" w:cs="Arial"/>
        </w:rPr>
        <w:t xml:space="preserve">, </w:t>
      </w:r>
      <w:r w:rsidR="00831865" w:rsidRPr="00DF4582">
        <w:rPr>
          <w:rFonts w:ascii="Arial" w:hAnsi="Arial" w:cs="Arial"/>
        </w:rPr>
        <w:t>vypnut</w:t>
      </w:r>
      <w:r w:rsidR="001943AA" w:rsidRPr="00DF4582">
        <w:rPr>
          <w:rFonts w:ascii="Arial" w:hAnsi="Arial" w:cs="Arial"/>
        </w:rPr>
        <w:t>y tepelné a elektrické spotřebiče</w:t>
      </w:r>
      <w:r w:rsidRPr="00DF4582">
        <w:rPr>
          <w:rFonts w:ascii="Arial" w:hAnsi="Arial" w:cs="Arial"/>
        </w:rPr>
        <w:t xml:space="preserve"> a</w:t>
      </w:r>
      <w:r w:rsidR="00831865" w:rsidRPr="00DF4582">
        <w:rPr>
          <w:rFonts w:ascii="Arial" w:hAnsi="Arial" w:cs="Arial"/>
        </w:rPr>
        <w:t xml:space="preserve"> řádn</w:t>
      </w:r>
      <w:r w:rsidRPr="00DF4582">
        <w:rPr>
          <w:rFonts w:ascii="Arial" w:hAnsi="Arial" w:cs="Arial"/>
        </w:rPr>
        <w:t>ě</w:t>
      </w:r>
      <w:r w:rsidR="00831865" w:rsidRPr="00DF4582">
        <w:rPr>
          <w:rFonts w:ascii="Arial" w:hAnsi="Arial" w:cs="Arial"/>
        </w:rPr>
        <w:t xml:space="preserve"> uzavřen</w:t>
      </w:r>
      <w:r w:rsidRPr="00DF4582">
        <w:rPr>
          <w:rFonts w:ascii="Arial" w:hAnsi="Arial" w:cs="Arial"/>
        </w:rPr>
        <w:t>a</w:t>
      </w:r>
      <w:r w:rsidR="00831865" w:rsidRPr="00DF4582">
        <w:rPr>
          <w:rFonts w:ascii="Arial" w:hAnsi="Arial" w:cs="Arial"/>
        </w:rPr>
        <w:t xml:space="preserve"> okn</w:t>
      </w:r>
      <w:r w:rsidRPr="00DF4582">
        <w:rPr>
          <w:rFonts w:ascii="Arial" w:hAnsi="Arial" w:cs="Arial"/>
        </w:rPr>
        <w:t>a</w:t>
      </w:r>
      <w:r w:rsidR="00831865" w:rsidRPr="00DF4582">
        <w:rPr>
          <w:rFonts w:ascii="Arial" w:hAnsi="Arial" w:cs="Arial"/>
        </w:rPr>
        <w:t>,</w:t>
      </w:r>
    </w:p>
    <w:p w14:paraId="41FB67EE" w14:textId="02C6FD85" w:rsidR="00677AD4" w:rsidRPr="00D12C7A" w:rsidRDefault="003C66D4" w:rsidP="00B927CE">
      <w:pPr>
        <w:pStyle w:val="Odstavecseseznamem"/>
        <w:numPr>
          <w:ilvl w:val="0"/>
          <w:numId w:val="10"/>
        </w:numPr>
        <w:spacing w:after="0" w:line="360" w:lineRule="auto"/>
        <w:ind w:left="851" w:hanging="284"/>
        <w:jc w:val="both"/>
        <w:rPr>
          <w:rFonts w:ascii="Arial" w:hAnsi="Arial" w:cs="Arial"/>
        </w:rPr>
      </w:pPr>
      <w:r>
        <w:rPr>
          <w:rFonts w:ascii="Arial" w:hAnsi="Arial" w:cs="Arial"/>
        </w:rPr>
        <w:t xml:space="preserve">sdělit </w:t>
      </w:r>
      <w:r w:rsidR="007A79E2">
        <w:rPr>
          <w:rFonts w:ascii="Arial" w:hAnsi="Arial" w:cs="Arial"/>
        </w:rPr>
        <w:t xml:space="preserve">objednateli do 10 dnů od uzavření Smlouvy </w:t>
      </w:r>
      <w:r w:rsidR="00677AD4" w:rsidRPr="00D12C7A">
        <w:rPr>
          <w:rFonts w:ascii="Arial" w:hAnsi="Arial" w:cs="Arial"/>
        </w:rPr>
        <w:t>e-mailovou schránku, která bude sloužit pro reklamace</w:t>
      </w:r>
      <w:r w:rsidR="00523F1C" w:rsidRPr="00255A59">
        <w:rPr>
          <w:rFonts w:ascii="Arial" w:hAnsi="Arial" w:cs="Arial"/>
        </w:rPr>
        <w:t xml:space="preserve">; </w:t>
      </w:r>
      <w:r w:rsidR="00523F1C" w:rsidRPr="00D12C7A">
        <w:rPr>
          <w:rFonts w:ascii="Arial" w:hAnsi="Arial" w:cs="Arial"/>
        </w:rPr>
        <w:t xml:space="preserve">objednatel </w:t>
      </w:r>
      <w:r w:rsidR="00677AD4" w:rsidRPr="00D12C7A">
        <w:rPr>
          <w:rFonts w:ascii="Arial" w:hAnsi="Arial" w:cs="Arial"/>
        </w:rPr>
        <w:t xml:space="preserve">(prostřednictvím </w:t>
      </w:r>
      <w:r w:rsidR="00E4557E" w:rsidRPr="00D12C7A">
        <w:rPr>
          <w:rFonts w:ascii="Arial" w:hAnsi="Arial" w:cs="Arial"/>
        </w:rPr>
        <w:t xml:space="preserve">všech </w:t>
      </w:r>
      <w:r w:rsidR="00677AD4" w:rsidRPr="00D12C7A">
        <w:rPr>
          <w:rFonts w:ascii="Arial" w:hAnsi="Arial" w:cs="Arial"/>
        </w:rPr>
        <w:t>svých zaměstnanců) bude poskytovateli zasílat e-mailové zprávy o veškerých zjištěných vadách a nedostatcích, pokud jejich provedení neodpovídá smluvně ujednaným nebo obvyklým standardům kvality úklidových prací</w:t>
      </w:r>
      <w:r>
        <w:rPr>
          <w:rFonts w:ascii="Arial" w:hAnsi="Arial" w:cs="Arial"/>
        </w:rPr>
        <w:t>;</w:t>
      </w:r>
      <w:r w:rsidR="000E1754" w:rsidRPr="00D12C7A">
        <w:rPr>
          <w:rFonts w:ascii="Arial" w:hAnsi="Arial" w:cs="Arial"/>
        </w:rPr>
        <w:t xml:space="preserve"> poskytovatel je povinen na zjištěné vady a nedostatky </w:t>
      </w:r>
      <w:r w:rsidR="004E46F2" w:rsidRPr="00D12C7A">
        <w:rPr>
          <w:rFonts w:ascii="Arial" w:hAnsi="Arial" w:cs="Arial"/>
        </w:rPr>
        <w:t xml:space="preserve">neodkladně </w:t>
      </w:r>
      <w:r w:rsidR="007A1110">
        <w:rPr>
          <w:rFonts w:ascii="Arial" w:hAnsi="Arial" w:cs="Arial"/>
        </w:rPr>
        <w:t>reagovat a odstranit je</w:t>
      </w:r>
      <w:r w:rsidR="007A1110" w:rsidRPr="002F11AF">
        <w:rPr>
          <w:rFonts w:ascii="Arial" w:hAnsi="Arial" w:cs="Arial"/>
        </w:rPr>
        <w:t>;</w:t>
      </w:r>
      <w:r w:rsidR="00D12C7A" w:rsidRPr="002F11AF">
        <w:t xml:space="preserve"> </w:t>
      </w:r>
      <w:r w:rsidR="00D12C7A" w:rsidRPr="002F11AF">
        <w:rPr>
          <w:rFonts w:ascii="Arial" w:hAnsi="Arial" w:cs="Arial"/>
        </w:rPr>
        <w:t xml:space="preserve">objednatel bude na tuto e-mailovou adresu rovněž zasílat zprávy o </w:t>
      </w:r>
      <w:r w:rsidR="00D12C7A" w:rsidRPr="003907A7">
        <w:rPr>
          <w:rFonts w:ascii="Arial" w:hAnsi="Arial" w:cs="Arial"/>
        </w:rPr>
        <w:t>provedených kontrolách KPI podle článku VIII. této Smlouvy,</w:t>
      </w:r>
    </w:p>
    <w:p w14:paraId="64CEDB84" w14:textId="77777777" w:rsidR="00437298" w:rsidRPr="00DF4582" w:rsidRDefault="00500863"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provádět kontroly postupů a kvality prová</w:t>
      </w:r>
      <w:r w:rsidR="001D2868" w:rsidRPr="00DF4582">
        <w:rPr>
          <w:rFonts w:ascii="Arial" w:hAnsi="Arial" w:cs="Arial"/>
        </w:rPr>
        <w:t>děných prací dle potřeby, min. 2</w:t>
      </w:r>
      <w:r w:rsidRPr="00DF4582">
        <w:rPr>
          <w:rFonts w:ascii="Arial" w:hAnsi="Arial" w:cs="Arial"/>
        </w:rPr>
        <w:t xml:space="preserve"> x měsíčně</w:t>
      </w:r>
      <w:r w:rsidR="00E071C5" w:rsidRPr="00DF4582">
        <w:rPr>
          <w:rFonts w:ascii="Arial" w:hAnsi="Arial" w:cs="Arial"/>
        </w:rPr>
        <w:t xml:space="preserve"> a</w:t>
      </w:r>
      <w:r w:rsidRPr="00DF4582">
        <w:rPr>
          <w:rFonts w:ascii="Arial" w:hAnsi="Arial" w:cs="Arial"/>
        </w:rPr>
        <w:t xml:space="preserve"> o těchto kontrolách je poskytovatel povinen vést písemný doklad včetně všech zjištěných nedostatků a provedených nápravných opatření</w:t>
      </w:r>
      <w:r w:rsidR="00E071C5" w:rsidRPr="00DF4582">
        <w:rPr>
          <w:rFonts w:ascii="Arial" w:hAnsi="Arial" w:cs="Arial"/>
        </w:rPr>
        <w:t>; d</w:t>
      </w:r>
      <w:r w:rsidRPr="00DF4582">
        <w:rPr>
          <w:rFonts w:ascii="Arial" w:hAnsi="Arial" w:cs="Arial"/>
        </w:rPr>
        <w:t>oklad o provedených kontrolách kvality úklidu je poskytovatel povinen na požádání předložit objednateli k nahlédnutí,</w:t>
      </w:r>
    </w:p>
    <w:p w14:paraId="6EC850C9" w14:textId="1F86CA75" w:rsidR="00437298" w:rsidRPr="00DF4582" w:rsidRDefault="00500863"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 xml:space="preserve">neprodleně oznamovat (ústně a písemně) </w:t>
      </w:r>
      <w:r w:rsidR="007A79E2">
        <w:rPr>
          <w:rFonts w:ascii="Arial" w:hAnsi="Arial" w:cs="Arial"/>
        </w:rPr>
        <w:t xml:space="preserve">pověřeným zaměstnancům objednatele </w:t>
      </w:r>
      <w:r w:rsidR="007A79E2" w:rsidRPr="003907A7">
        <w:rPr>
          <w:rFonts w:ascii="Arial" w:hAnsi="Arial" w:cs="Arial"/>
        </w:rPr>
        <w:t>uvedeným v bodě 5.3 g) této Smlouvy</w:t>
      </w:r>
      <w:r w:rsidRPr="003907A7">
        <w:rPr>
          <w:rFonts w:ascii="Arial" w:hAnsi="Arial" w:cs="Arial"/>
        </w:rPr>
        <w:t xml:space="preserve"> závady a poškození při provádění úklidových prací či překážky bránící řádnému plnění předmětu </w:t>
      </w:r>
      <w:r w:rsidR="00B92A07" w:rsidRPr="003907A7">
        <w:rPr>
          <w:rFonts w:ascii="Arial" w:hAnsi="Arial" w:cs="Arial"/>
        </w:rPr>
        <w:t>této S</w:t>
      </w:r>
      <w:r w:rsidRPr="003907A7">
        <w:rPr>
          <w:rFonts w:ascii="Arial" w:hAnsi="Arial" w:cs="Arial"/>
        </w:rPr>
        <w:t>mlouvy,</w:t>
      </w:r>
    </w:p>
    <w:p w14:paraId="15D01633" w14:textId="77777777" w:rsidR="00DC6DAC" w:rsidRDefault="00625A38" w:rsidP="00B927CE">
      <w:pPr>
        <w:pStyle w:val="Odstavecseseznamem"/>
        <w:numPr>
          <w:ilvl w:val="0"/>
          <w:numId w:val="10"/>
        </w:numPr>
        <w:spacing w:after="0" w:line="360" w:lineRule="auto"/>
        <w:ind w:left="851" w:hanging="284"/>
        <w:jc w:val="both"/>
        <w:rPr>
          <w:rFonts w:ascii="Arial" w:hAnsi="Arial" w:cs="Arial"/>
        </w:rPr>
      </w:pPr>
      <w:r w:rsidRPr="00DF4582">
        <w:rPr>
          <w:rFonts w:ascii="Arial" w:hAnsi="Arial" w:cs="Arial"/>
        </w:rPr>
        <w:t>zajistit 1</w:t>
      </w:r>
      <w:r w:rsidR="00AD2558" w:rsidRPr="00DF4582">
        <w:rPr>
          <w:rFonts w:ascii="Arial" w:hAnsi="Arial" w:cs="Arial"/>
        </w:rPr>
        <w:t>x</w:t>
      </w:r>
      <w:r w:rsidRPr="00DF4582">
        <w:rPr>
          <w:rFonts w:ascii="Arial" w:hAnsi="Arial" w:cs="Arial"/>
        </w:rPr>
        <w:t xml:space="preserve"> za 3</w:t>
      </w:r>
      <w:r w:rsidR="00961037" w:rsidRPr="00DF4582">
        <w:rPr>
          <w:rFonts w:ascii="Arial" w:hAnsi="Arial" w:cs="Arial"/>
        </w:rPr>
        <w:t xml:space="preserve"> měsíce kontrolu úklidu </w:t>
      </w:r>
      <w:r w:rsidR="00AD2558" w:rsidRPr="00DF4582">
        <w:rPr>
          <w:rFonts w:ascii="Arial" w:hAnsi="Arial" w:cs="Arial"/>
        </w:rPr>
        <w:t xml:space="preserve">společně </w:t>
      </w:r>
      <w:r w:rsidR="00961037" w:rsidRPr="00DF4582">
        <w:rPr>
          <w:rFonts w:ascii="Arial" w:hAnsi="Arial" w:cs="Arial"/>
        </w:rPr>
        <w:t xml:space="preserve">se zástupcem </w:t>
      </w:r>
      <w:r w:rsidR="001946F7" w:rsidRPr="00DF4582">
        <w:rPr>
          <w:rFonts w:ascii="Arial" w:hAnsi="Arial" w:cs="Arial"/>
        </w:rPr>
        <w:t xml:space="preserve">poskytovatele a </w:t>
      </w:r>
      <w:r w:rsidR="00961037" w:rsidRPr="00DF4582">
        <w:rPr>
          <w:rFonts w:ascii="Arial" w:hAnsi="Arial" w:cs="Arial"/>
        </w:rPr>
        <w:t xml:space="preserve">zástupcem </w:t>
      </w:r>
      <w:r w:rsidR="001946F7" w:rsidRPr="00DF4582">
        <w:rPr>
          <w:rFonts w:ascii="Arial" w:hAnsi="Arial" w:cs="Arial"/>
        </w:rPr>
        <w:t xml:space="preserve">objednatele, </w:t>
      </w:r>
    </w:p>
    <w:p w14:paraId="6AF05AA5" w14:textId="77777777" w:rsidR="00653F96" w:rsidRDefault="00DC6DAC" w:rsidP="00653F96">
      <w:pPr>
        <w:pStyle w:val="Odstavecseseznamem"/>
        <w:numPr>
          <w:ilvl w:val="0"/>
          <w:numId w:val="10"/>
        </w:numPr>
        <w:spacing w:after="0" w:line="360" w:lineRule="auto"/>
        <w:ind w:left="851" w:hanging="284"/>
        <w:jc w:val="both"/>
        <w:rPr>
          <w:rFonts w:ascii="Arial" w:hAnsi="Arial" w:cs="Arial"/>
        </w:rPr>
      </w:pPr>
      <w:r w:rsidRPr="002F11AF">
        <w:rPr>
          <w:rFonts w:ascii="Arial" w:hAnsi="Arial" w:cs="Arial"/>
        </w:rPr>
        <w:t xml:space="preserve">na jednotlivých podlažích budov objednatele, kde jsou poskytovány úklidové služby, zajistit na veřejně přístupném místě vyvěšení harmonogramu prováděných prací s uvedením </w:t>
      </w:r>
      <w:r w:rsidR="00C95422">
        <w:rPr>
          <w:rFonts w:ascii="Arial" w:hAnsi="Arial" w:cs="Arial"/>
        </w:rPr>
        <w:t xml:space="preserve">odpovědných osob poskytovatele; </w:t>
      </w:r>
    </w:p>
    <w:p w14:paraId="21D26E05" w14:textId="77777777" w:rsidR="00EF1089" w:rsidRPr="00EF1089" w:rsidRDefault="00500863" w:rsidP="00EF1089">
      <w:pPr>
        <w:pStyle w:val="Odstavecseseznamem"/>
        <w:numPr>
          <w:ilvl w:val="0"/>
          <w:numId w:val="10"/>
        </w:numPr>
        <w:spacing w:after="0" w:line="360" w:lineRule="auto"/>
        <w:ind w:left="851" w:hanging="284"/>
        <w:jc w:val="both"/>
        <w:rPr>
          <w:rFonts w:ascii="Arial" w:hAnsi="Arial" w:cs="Arial"/>
        </w:rPr>
      </w:pPr>
      <w:r w:rsidRPr="00653F96">
        <w:rPr>
          <w:rFonts w:ascii="Arial" w:hAnsi="Arial" w:cs="Arial"/>
        </w:rPr>
        <w:t xml:space="preserve">mít </w:t>
      </w:r>
      <w:r w:rsidR="00C65B94" w:rsidRPr="00653F96">
        <w:rPr>
          <w:rFonts w:ascii="Arial" w:hAnsi="Arial" w:cs="Arial"/>
        </w:rPr>
        <w:t>po celou dobu plnění předmětu</w:t>
      </w:r>
      <w:r w:rsidR="006073A0" w:rsidRPr="00653F96">
        <w:rPr>
          <w:rFonts w:ascii="Arial" w:hAnsi="Arial" w:cs="Arial"/>
        </w:rPr>
        <w:t xml:space="preserve"> S</w:t>
      </w:r>
      <w:r w:rsidR="0086298D" w:rsidRPr="00653F96">
        <w:rPr>
          <w:rFonts w:ascii="Arial" w:hAnsi="Arial" w:cs="Arial"/>
        </w:rPr>
        <w:t>mlouvy</w:t>
      </w:r>
      <w:r w:rsidR="00C65B94" w:rsidRPr="00653F96">
        <w:rPr>
          <w:rFonts w:ascii="Arial" w:hAnsi="Arial" w:cs="Arial"/>
        </w:rPr>
        <w:t xml:space="preserve"> </w:t>
      </w:r>
      <w:r w:rsidRPr="00653F96">
        <w:rPr>
          <w:rFonts w:ascii="Arial" w:hAnsi="Arial" w:cs="Arial"/>
        </w:rPr>
        <w:t>uzavřenou pojistnou smlouvu o pojištění od</w:t>
      </w:r>
      <w:r w:rsidR="00EC2022" w:rsidRPr="00653F96">
        <w:rPr>
          <w:rFonts w:ascii="Arial" w:hAnsi="Arial" w:cs="Arial"/>
        </w:rPr>
        <w:t xml:space="preserve">povědnosti za škodu způsobenou </w:t>
      </w:r>
      <w:r w:rsidRPr="00653F96">
        <w:rPr>
          <w:rFonts w:ascii="Arial" w:hAnsi="Arial" w:cs="Arial"/>
        </w:rPr>
        <w:t>poskytovatelem třetí</w:t>
      </w:r>
      <w:r w:rsidR="00B92A07" w:rsidRPr="00653F96">
        <w:rPr>
          <w:rFonts w:ascii="Arial" w:hAnsi="Arial" w:cs="Arial"/>
        </w:rPr>
        <w:t xml:space="preserve"> osobě zahrnující předmět této S</w:t>
      </w:r>
      <w:r w:rsidRPr="00653F96">
        <w:rPr>
          <w:rFonts w:ascii="Arial" w:hAnsi="Arial" w:cs="Arial"/>
        </w:rPr>
        <w:t>mlouvy n</w:t>
      </w:r>
      <w:r w:rsidR="00437298" w:rsidRPr="00653F96">
        <w:rPr>
          <w:rFonts w:ascii="Arial" w:hAnsi="Arial" w:cs="Arial"/>
        </w:rPr>
        <w:t xml:space="preserve">a částku </w:t>
      </w:r>
      <w:r w:rsidR="006578CC" w:rsidRPr="00653F96">
        <w:rPr>
          <w:rFonts w:ascii="Arial" w:hAnsi="Arial" w:cs="Arial"/>
        </w:rPr>
        <w:t>minimálně</w:t>
      </w:r>
      <w:r w:rsidR="00A05BD2" w:rsidRPr="00653F96">
        <w:rPr>
          <w:rFonts w:ascii="Arial" w:hAnsi="Arial" w:cs="Arial"/>
        </w:rPr>
        <w:t xml:space="preserve"> 1 000 </w:t>
      </w:r>
      <w:r w:rsidR="00C66F86" w:rsidRPr="00653F96">
        <w:rPr>
          <w:rFonts w:ascii="Arial" w:hAnsi="Arial" w:cs="Arial"/>
        </w:rPr>
        <w:t xml:space="preserve">000 </w:t>
      </w:r>
      <w:r w:rsidR="00961037" w:rsidRPr="00653F96">
        <w:rPr>
          <w:rFonts w:ascii="Arial" w:hAnsi="Arial" w:cs="Arial"/>
        </w:rPr>
        <w:t>Kč</w:t>
      </w:r>
      <w:r w:rsidR="006578CC" w:rsidRPr="00653F96">
        <w:rPr>
          <w:rFonts w:ascii="Arial" w:hAnsi="Arial" w:cs="Arial"/>
        </w:rPr>
        <w:t xml:space="preserve"> a na vyžádání ji vždy předložit objednateli. </w:t>
      </w:r>
    </w:p>
    <w:p w14:paraId="20D375E2" w14:textId="77777777" w:rsidR="00EF1089" w:rsidRPr="00EF1089" w:rsidRDefault="00EF1089" w:rsidP="00EF1089">
      <w:pPr>
        <w:pStyle w:val="Odstavecseseznamem"/>
        <w:numPr>
          <w:ilvl w:val="1"/>
          <w:numId w:val="6"/>
        </w:numPr>
        <w:spacing w:after="0" w:line="360" w:lineRule="auto"/>
        <w:ind w:left="567" w:hanging="567"/>
        <w:jc w:val="both"/>
        <w:rPr>
          <w:rFonts w:ascii="Arial" w:hAnsi="Arial" w:cs="Arial"/>
        </w:rPr>
      </w:pPr>
      <w:r w:rsidRPr="00EF1089">
        <w:rPr>
          <w:rFonts w:ascii="Arial" w:hAnsi="Arial" w:cs="Arial"/>
          <w:bCs/>
        </w:rPr>
        <w:t>Poskytovatel se v souvislosti s nařízením Evropského parlamentu a Rady (EU) č. 2016/679 o ochraně fyzických osob v souvislosti se zpracováním osobních údajů (GDPR) zavazuje zachovávat mlčenlivost o všech osobních údajích, se kterými by mohl přijít do styku v souvislosti s plněním této Smlouvy. Poskytovatel se zejména zavazuje:</w:t>
      </w:r>
    </w:p>
    <w:p w14:paraId="6B5E1E30" w14:textId="77777777" w:rsidR="00EF1089" w:rsidRPr="00EF1089" w:rsidRDefault="00EF1089" w:rsidP="00EF1089">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nesdělovat nebo nezpřístupňovat osobní údaje třetím stranám bez předchozího vědomí objednatele,</w:t>
      </w:r>
    </w:p>
    <w:p w14:paraId="14B91565" w14:textId="77777777" w:rsidR="00EF1089" w:rsidRPr="00EF1089" w:rsidRDefault="00EF1089" w:rsidP="00EF1089">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zajistit, že jeho zaměstnanci a další osoby, které přijdou do styku s osobními údaji v souvislosti s plněním Smlouvy, budou zavázáni povinností mlčenlivostí ve stejném rozsahu, v jakém je mlčenlivostí vázán on sám, a aby tato povinnost mlčenlivosti trvala i po skončení jejich zaměstnání nebo provádění prací (minimálně po dobu 1 roku),</w:t>
      </w:r>
    </w:p>
    <w:p w14:paraId="1B768435" w14:textId="77777777" w:rsidR="00EF1089" w:rsidRPr="00EF1089" w:rsidRDefault="00EF1089" w:rsidP="00EF1089">
      <w:pPr>
        <w:pStyle w:val="Odstavecseseznamem"/>
        <w:numPr>
          <w:ilvl w:val="0"/>
          <w:numId w:val="23"/>
        </w:numPr>
        <w:spacing w:before="60" w:after="60" w:line="360" w:lineRule="auto"/>
        <w:contextualSpacing w:val="0"/>
        <w:jc w:val="both"/>
        <w:rPr>
          <w:rFonts w:ascii="Arial" w:hAnsi="Arial" w:cs="Arial"/>
          <w:bCs/>
        </w:rPr>
      </w:pPr>
      <w:r w:rsidRPr="00EF1089">
        <w:rPr>
          <w:rFonts w:ascii="Arial" w:hAnsi="Arial" w:cs="Arial"/>
          <w:bCs/>
        </w:rPr>
        <w:t>zajistit, aby osoby, které se budou podílet na plnění Smlouvy, při styku nebo nakládání s osobními údaji nepořizovaly kopie osobních údajů bez předchozího písemného souhlasu objednatele a aby jejich činností nebo opomenutím nedošlo k náhodnému nebo protiprávnímu zničení, ztrátě či pozměnění osobních údajů, nebo k jejich neoprávněnému zpřístupnění třetím osobám.</w:t>
      </w:r>
    </w:p>
    <w:p w14:paraId="2CBAA7CB" w14:textId="77777777" w:rsidR="00FE4C9E" w:rsidRPr="003B6499" w:rsidRDefault="00500863" w:rsidP="00E21F0F">
      <w:pPr>
        <w:pStyle w:val="Odstavecseseznamem"/>
        <w:tabs>
          <w:tab w:val="left" w:pos="1134"/>
        </w:tabs>
        <w:spacing w:after="0" w:line="360" w:lineRule="auto"/>
        <w:ind w:left="851"/>
        <w:jc w:val="both"/>
        <w:rPr>
          <w:rFonts w:ascii="Arial" w:hAnsi="Arial" w:cs="Arial"/>
          <w:sz w:val="16"/>
          <w:szCs w:val="16"/>
        </w:rPr>
      </w:pPr>
      <w:r w:rsidRPr="00DF4582">
        <w:rPr>
          <w:rFonts w:ascii="Arial" w:hAnsi="Arial" w:cs="Arial"/>
        </w:rPr>
        <w:t xml:space="preserve"> </w:t>
      </w:r>
    </w:p>
    <w:p w14:paraId="0FC3D59D" w14:textId="5C64FBC3" w:rsidR="00FE4C9E" w:rsidRDefault="007A2E9A" w:rsidP="00B927CE">
      <w:pPr>
        <w:pStyle w:val="Odstavecseseznamem"/>
        <w:numPr>
          <w:ilvl w:val="1"/>
          <w:numId w:val="6"/>
        </w:numPr>
        <w:spacing w:after="0" w:line="360" w:lineRule="auto"/>
        <w:ind w:left="567" w:hanging="567"/>
        <w:jc w:val="both"/>
        <w:rPr>
          <w:rFonts w:ascii="Arial" w:hAnsi="Arial" w:cs="Arial"/>
          <w:b/>
        </w:rPr>
      </w:pPr>
      <w:r w:rsidRPr="001232AB">
        <w:rPr>
          <w:rFonts w:ascii="Arial" w:hAnsi="Arial" w:cs="Arial"/>
          <w:b/>
        </w:rPr>
        <w:t>Povinnosti objednatele</w:t>
      </w:r>
    </w:p>
    <w:p w14:paraId="66E6AAB8" w14:textId="77777777" w:rsidR="007A2E9A" w:rsidRPr="00DF4582" w:rsidRDefault="007A2E9A" w:rsidP="00E21F0F">
      <w:pPr>
        <w:pStyle w:val="Odstavecseseznamem"/>
        <w:spacing w:after="0" w:line="360" w:lineRule="auto"/>
        <w:ind w:left="567"/>
        <w:jc w:val="both"/>
        <w:rPr>
          <w:rFonts w:ascii="Arial" w:hAnsi="Arial" w:cs="Arial"/>
        </w:rPr>
      </w:pPr>
      <w:r w:rsidRPr="00DF4582">
        <w:rPr>
          <w:rFonts w:ascii="Arial" w:hAnsi="Arial" w:cs="Arial"/>
        </w:rPr>
        <w:t>Objednatel je povinen:</w:t>
      </w:r>
    </w:p>
    <w:p w14:paraId="3A304802" w14:textId="77777777" w:rsidR="006E3E77" w:rsidRDefault="00831865"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z</w:t>
      </w:r>
      <w:r w:rsidR="00A37461" w:rsidRPr="00DF4582">
        <w:rPr>
          <w:rFonts w:ascii="Arial" w:hAnsi="Arial" w:cs="Arial"/>
        </w:rPr>
        <w:t>a</w:t>
      </w:r>
      <w:r w:rsidR="00FE4C9E" w:rsidRPr="00DF4582">
        <w:rPr>
          <w:rFonts w:ascii="Arial" w:hAnsi="Arial" w:cs="Arial"/>
        </w:rPr>
        <w:t>jistit</w:t>
      </w:r>
      <w:r w:rsidRPr="00DF4582">
        <w:rPr>
          <w:rFonts w:ascii="Arial" w:hAnsi="Arial" w:cs="Arial"/>
        </w:rPr>
        <w:t xml:space="preserve"> zaměstnancům</w:t>
      </w:r>
      <w:r w:rsidR="00FE4C9E" w:rsidRPr="00DF4582">
        <w:rPr>
          <w:rFonts w:ascii="Arial" w:hAnsi="Arial" w:cs="Arial"/>
        </w:rPr>
        <w:t xml:space="preserve"> </w:t>
      </w:r>
      <w:r w:rsidRPr="00DF4582">
        <w:rPr>
          <w:rFonts w:ascii="Arial" w:hAnsi="Arial" w:cs="Arial"/>
        </w:rPr>
        <w:t>poskytovatele</w:t>
      </w:r>
      <w:r w:rsidR="00A37461" w:rsidRPr="00DF4582">
        <w:rPr>
          <w:rFonts w:ascii="Arial" w:hAnsi="Arial" w:cs="Arial"/>
        </w:rPr>
        <w:t xml:space="preserve"> volný přístup k místům, která</w:t>
      </w:r>
      <w:r w:rsidR="00FE4C9E" w:rsidRPr="00DF4582">
        <w:rPr>
          <w:rFonts w:ascii="Arial" w:hAnsi="Arial" w:cs="Arial"/>
        </w:rPr>
        <w:t xml:space="preserve"> jsou předmětem </w:t>
      </w:r>
      <w:r w:rsidR="00B92A07" w:rsidRPr="00DF4582">
        <w:rPr>
          <w:rFonts w:ascii="Arial" w:hAnsi="Arial" w:cs="Arial"/>
        </w:rPr>
        <w:t>této S</w:t>
      </w:r>
      <w:r w:rsidR="00FE4C9E" w:rsidRPr="00DF4582">
        <w:rPr>
          <w:rFonts w:ascii="Arial" w:hAnsi="Arial" w:cs="Arial"/>
        </w:rPr>
        <w:t>mlouvy</w:t>
      </w:r>
      <w:r w:rsidR="005F2390" w:rsidRPr="00DF4582">
        <w:rPr>
          <w:rFonts w:ascii="Arial" w:hAnsi="Arial" w:cs="Arial"/>
        </w:rPr>
        <w:t>,</w:t>
      </w:r>
    </w:p>
    <w:p w14:paraId="69475588" w14:textId="77777777" w:rsidR="006C2C21" w:rsidRDefault="006C2C21" w:rsidP="00B927CE">
      <w:pPr>
        <w:pStyle w:val="Odstavecseseznamem"/>
        <w:numPr>
          <w:ilvl w:val="0"/>
          <w:numId w:val="11"/>
        </w:numPr>
        <w:spacing w:after="0" w:line="360" w:lineRule="auto"/>
        <w:ind w:left="851" w:hanging="284"/>
        <w:jc w:val="both"/>
        <w:rPr>
          <w:rFonts w:ascii="Arial" w:hAnsi="Arial" w:cs="Arial"/>
        </w:rPr>
      </w:pPr>
      <w:r>
        <w:rPr>
          <w:rFonts w:ascii="Arial" w:hAnsi="Arial" w:cs="Arial"/>
        </w:rPr>
        <w:t>zajistit poskytovateli vhodné prostory pro úschovu oděvů pracovníků poskytovatele,</w:t>
      </w:r>
    </w:p>
    <w:p w14:paraId="70A93651" w14:textId="77777777" w:rsidR="006C2C21" w:rsidRPr="00DF4582" w:rsidRDefault="006C2C21" w:rsidP="006C2C21">
      <w:pPr>
        <w:pStyle w:val="Odstavecseseznamem"/>
        <w:spacing w:after="0" w:line="360" w:lineRule="auto"/>
        <w:ind w:left="851"/>
        <w:jc w:val="both"/>
        <w:rPr>
          <w:rFonts w:ascii="Arial" w:hAnsi="Arial" w:cs="Arial"/>
        </w:rPr>
      </w:pPr>
      <w:r>
        <w:rPr>
          <w:rFonts w:ascii="Arial" w:hAnsi="Arial" w:cs="Arial"/>
        </w:rPr>
        <w:t>úklidové techniky, pracovních pomůcek a čisticích prostředků (např. uzamykatelné s</w:t>
      </w:r>
      <w:r w:rsidR="007B6C8E">
        <w:rPr>
          <w:rFonts w:ascii="Arial" w:hAnsi="Arial" w:cs="Arial"/>
        </w:rPr>
        <w:t>k</w:t>
      </w:r>
      <w:r>
        <w:rPr>
          <w:rFonts w:ascii="Arial" w:hAnsi="Arial" w:cs="Arial"/>
        </w:rPr>
        <w:t>říňky či místnosti),</w:t>
      </w:r>
    </w:p>
    <w:p w14:paraId="2695C18E" w14:textId="77777777" w:rsidR="006E3E77" w:rsidRPr="00DF4582" w:rsidRDefault="00831865"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poskytnout poskytovateli na vlastní náklady elektrickou energii, teplou a studenou užitkovou vodu nezbytně nutnou pro provádění úklidových prací,</w:t>
      </w:r>
    </w:p>
    <w:p w14:paraId="5A2F2F70" w14:textId="2BCC9F24" w:rsidR="00870F2E" w:rsidRPr="00DF7A34" w:rsidRDefault="00DC6DAC" w:rsidP="00B927CE">
      <w:pPr>
        <w:pStyle w:val="Odstavecseseznamem"/>
        <w:numPr>
          <w:ilvl w:val="0"/>
          <w:numId w:val="11"/>
        </w:numPr>
        <w:spacing w:after="0" w:line="360" w:lineRule="auto"/>
        <w:ind w:left="851" w:hanging="284"/>
        <w:jc w:val="both"/>
        <w:rPr>
          <w:rFonts w:ascii="Arial" w:hAnsi="Arial" w:cs="Arial"/>
        </w:rPr>
      </w:pPr>
      <w:r w:rsidRPr="00DF7A34">
        <w:rPr>
          <w:rFonts w:ascii="Arial" w:hAnsi="Arial" w:cs="Arial"/>
        </w:rPr>
        <w:t>předat poskytovateli</w:t>
      </w:r>
      <w:r w:rsidR="00870F2E" w:rsidRPr="00DF7A34">
        <w:rPr>
          <w:rFonts w:ascii="Arial" w:hAnsi="Arial" w:cs="Arial"/>
        </w:rPr>
        <w:t xml:space="preserve"> pro každou budovu</w:t>
      </w:r>
      <w:r w:rsidR="00A676FC" w:rsidRPr="00DF7A34">
        <w:rPr>
          <w:rFonts w:ascii="Arial" w:hAnsi="Arial" w:cs="Arial"/>
        </w:rPr>
        <w:t xml:space="preserve"> „P</w:t>
      </w:r>
      <w:r w:rsidRPr="00DF7A34">
        <w:rPr>
          <w:rFonts w:ascii="Arial" w:hAnsi="Arial" w:cs="Arial"/>
        </w:rPr>
        <w:t>lán úklidu</w:t>
      </w:r>
      <w:r w:rsidR="00A676FC" w:rsidRPr="00DF7A34">
        <w:rPr>
          <w:rFonts w:ascii="Arial" w:hAnsi="Arial" w:cs="Arial"/>
        </w:rPr>
        <w:t>“</w:t>
      </w:r>
      <w:r w:rsidR="00870F2E" w:rsidRPr="00DF7A34">
        <w:rPr>
          <w:rFonts w:ascii="Arial" w:hAnsi="Arial" w:cs="Arial"/>
        </w:rPr>
        <w:t>, který bude obsahovat</w:t>
      </w:r>
      <w:r w:rsidR="007A1110" w:rsidRPr="00DF7A34">
        <w:rPr>
          <w:rFonts w:ascii="Arial" w:hAnsi="Arial" w:cs="Arial"/>
        </w:rPr>
        <w:t xml:space="preserve"> </w:t>
      </w:r>
      <w:r w:rsidR="00DF7A34" w:rsidRPr="00DF7A34">
        <w:rPr>
          <w:rFonts w:ascii="Arial" w:hAnsi="Arial" w:cs="Arial"/>
        </w:rPr>
        <w:t xml:space="preserve">specifikaci požadovaných úklidových prací a </w:t>
      </w:r>
      <w:r w:rsidR="00870F2E" w:rsidRPr="00DF7A34">
        <w:rPr>
          <w:rFonts w:ascii="Arial" w:hAnsi="Arial" w:cs="Arial"/>
        </w:rPr>
        <w:t>rozpis jednotlivých prostor, které se budou uklízet, včetně jejich účelu, a také typů a výměry podlahových ploch (v m</w:t>
      </w:r>
      <w:r w:rsidR="00870F2E" w:rsidRPr="00DF7A34">
        <w:rPr>
          <w:rFonts w:ascii="Arial" w:hAnsi="Arial" w:cs="Arial"/>
          <w:vertAlign w:val="superscript"/>
        </w:rPr>
        <w:t>2</w:t>
      </w:r>
      <w:r w:rsidR="003907A7">
        <w:rPr>
          <w:rFonts w:ascii="Arial" w:hAnsi="Arial" w:cs="Arial"/>
        </w:rPr>
        <w:t>); s</w:t>
      </w:r>
      <w:r w:rsidR="00870F2E" w:rsidRPr="00DF7A34">
        <w:rPr>
          <w:rFonts w:ascii="Arial" w:hAnsi="Arial" w:cs="Arial"/>
        </w:rPr>
        <w:t xml:space="preserve">oučástí </w:t>
      </w:r>
      <w:r w:rsidR="00A676FC" w:rsidRPr="00DF7A34">
        <w:rPr>
          <w:rFonts w:ascii="Arial" w:hAnsi="Arial" w:cs="Arial"/>
        </w:rPr>
        <w:t>„</w:t>
      </w:r>
      <w:r w:rsidR="00870F2E" w:rsidRPr="00DF7A34">
        <w:rPr>
          <w:rFonts w:ascii="Arial" w:hAnsi="Arial" w:cs="Arial"/>
        </w:rPr>
        <w:t>Plánu</w:t>
      </w:r>
      <w:r w:rsidR="00A676FC" w:rsidRPr="00DF7A34">
        <w:rPr>
          <w:rFonts w:ascii="Arial" w:hAnsi="Arial" w:cs="Arial"/>
        </w:rPr>
        <w:t xml:space="preserve"> úklidu“</w:t>
      </w:r>
      <w:r w:rsidR="00870F2E" w:rsidRPr="00DF7A34">
        <w:rPr>
          <w:rFonts w:ascii="Arial" w:hAnsi="Arial" w:cs="Arial"/>
        </w:rPr>
        <w:t xml:space="preserve"> bude také vyznačená požadovaná četnost</w:t>
      </w:r>
      <w:r w:rsidR="00DF7A34" w:rsidRPr="00DF7A34">
        <w:rPr>
          <w:rFonts w:ascii="Arial" w:hAnsi="Arial" w:cs="Arial"/>
        </w:rPr>
        <w:t xml:space="preserve"> </w:t>
      </w:r>
      <w:r w:rsidR="00870F2E" w:rsidRPr="00DF7A34">
        <w:rPr>
          <w:rFonts w:ascii="Arial" w:hAnsi="Arial" w:cs="Arial"/>
        </w:rPr>
        <w:t xml:space="preserve">úklidu pro konkrétní prostor a denní doba, během </w:t>
      </w:r>
      <w:r w:rsidR="00594D88">
        <w:rPr>
          <w:rFonts w:ascii="Arial" w:hAnsi="Arial" w:cs="Arial"/>
        </w:rPr>
        <w:t>které lze úklid</w:t>
      </w:r>
      <w:r w:rsidR="00F1220F">
        <w:rPr>
          <w:rFonts w:ascii="Arial" w:hAnsi="Arial" w:cs="Arial"/>
        </w:rPr>
        <w:t xml:space="preserve"> těchto</w:t>
      </w:r>
      <w:r w:rsidR="00594D88">
        <w:rPr>
          <w:rFonts w:ascii="Arial" w:hAnsi="Arial" w:cs="Arial"/>
        </w:rPr>
        <w:t xml:space="preserve"> prostor</w:t>
      </w:r>
      <w:r w:rsidR="00A676FC" w:rsidRPr="00DF7A34">
        <w:rPr>
          <w:rFonts w:ascii="Arial" w:hAnsi="Arial" w:cs="Arial"/>
        </w:rPr>
        <w:t xml:space="preserve"> provádět a požadovaný minimální počet zaměstnanců poskytovatele, kteří bud</w:t>
      </w:r>
      <w:r w:rsidR="003907A7">
        <w:rPr>
          <w:rFonts w:ascii="Arial" w:hAnsi="Arial" w:cs="Arial"/>
        </w:rPr>
        <w:t>ou úklid v dané budově provádět,</w:t>
      </w:r>
      <w:r w:rsidR="00A676FC" w:rsidRPr="00DF7A34">
        <w:rPr>
          <w:rFonts w:ascii="Arial" w:hAnsi="Arial" w:cs="Arial"/>
        </w:rPr>
        <w:t xml:space="preserve"> </w:t>
      </w:r>
    </w:p>
    <w:p w14:paraId="5F3BC722" w14:textId="77777777" w:rsidR="00870F2E" w:rsidRPr="00870F2E" w:rsidRDefault="00870F2E"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oznamovat s předstihem poskytovateli provozní změny v objektech, pokud mají vliv na provádění úklidových prací,</w:t>
      </w:r>
    </w:p>
    <w:p w14:paraId="13534F54" w14:textId="78CAF916" w:rsidR="00580D8A" w:rsidRDefault="00831865" w:rsidP="00B927CE">
      <w:pPr>
        <w:pStyle w:val="Odstavecseseznamem"/>
        <w:numPr>
          <w:ilvl w:val="0"/>
          <w:numId w:val="11"/>
        </w:numPr>
        <w:spacing w:after="0" w:line="360" w:lineRule="auto"/>
        <w:ind w:left="851" w:hanging="284"/>
        <w:jc w:val="both"/>
        <w:rPr>
          <w:rFonts w:ascii="Arial" w:hAnsi="Arial" w:cs="Arial"/>
        </w:rPr>
      </w:pPr>
      <w:r w:rsidRPr="00DF4582">
        <w:rPr>
          <w:rFonts w:ascii="Arial" w:hAnsi="Arial" w:cs="Arial"/>
        </w:rPr>
        <w:t>seznámit pracovníky poskytovatele s vnitřními pokyny a smě</w:t>
      </w:r>
      <w:r w:rsidR="00AD2558" w:rsidRPr="00DF4582">
        <w:rPr>
          <w:rFonts w:ascii="Arial" w:hAnsi="Arial" w:cs="Arial"/>
        </w:rPr>
        <w:t xml:space="preserve">rnicemi objednatele stanovujícími </w:t>
      </w:r>
      <w:r w:rsidRPr="00DF4582">
        <w:rPr>
          <w:rFonts w:ascii="Arial" w:hAnsi="Arial" w:cs="Arial"/>
        </w:rPr>
        <w:t>provozně</w:t>
      </w:r>
      <w:r w:rsidR="003B6499">
        <w:rPr>
          <w:rFonts w:ascii="Arial" w:hAnsi="Arial" w:cs="Arial"/>
        </w:rPr>
        <w:t>-</w:t>
      </w:r>
      <w:r w:rsidRPr="00DF4582">
        <w:rPr>
          <w:rFonts w:ascii="Arial" w:hAnsi="Arial" w:cs="Arial"/>
        </w:rPr>
        <w:t>technické a bezpečnostní podm</w:t>
      </w:r>
      <w:r w:rsidR="00AD2558" w:rsidRPr="00DF4582">
        <w:rPr>
          <w:rFonts w:ascii="Arial" w:hAnsi="Arial" w:cs="Arial"/>
        </w:rPr>
        <w:t>ínky</w:t>
      </w:r>
      <w:r w:rsidRPr="00DF4582">
        <w:rPr>
          <w:rFonts w:ascii="Arial" w:hAnsi="Arial" w:cs="Arial"/>
        </w:rPr>
        <w:t>,</w:t>
      </w:r>
    </w:p>
    <w:p w14:paraId="7E16F32C" w14:textId="6858CAA2" w:rsidR="003A0A48" w:rsidRDefault="00580D8A" w:rsidP="00B927CE">
      <w:pPr>
        <w:pStyle w:val="Odstavecseseznamem"/>
        <w:numPr>
          <w:ilvl w:val="0"/>
          <w:numId w:val="11"/>
        </w:numPr>
        <w:spacing w:after="0" w:line="360" w:lineRule="auto"/>
        <w:ind w:left="851" w:hanging="284"/>
        <w:jc w:val="both"/>
        <w:rPr>
          <w:rFonts w:ascii="Arial" w:hAnsi="Arial" w:cs="Arial"/>
        </w:rPr>
      </w:pPr>
      <w:r w:rsidRPr="00580D8A">
        <w:rPr>
          <w:rFonts w:ascii="Arial" w:hAnsi="Arial" w:cs="Arial"/>
        </w:rPr>
        <w:t>zajistit kontrolu prováděných úklidových prací</w:t>
      </w:r>
      <w:r w:rsidR="00317274">
        <w:rPr>
          <w:rFonts w:ascii="Arial" w:hAnsi="Arial" w:cs="Arial"/>
        </w:rPr>
        <w:t xml:space="preserve"> svými pověřenými zaměstnanci</w:t>
      </w:r>
      <w:r w:rsidR="003A0A48">
        <w:rPr>
          <w:rFonts w:ascii="Arial" w:hAnsi="Arial" w:cs="Arial"/>
        </w:rPr>
        <w:t>:</w:t>
      </w:r>
    </w:p>
    <w:p w14:paraId="423E00C2" w14:textId="7F44B01E" w:rsidR="003B6499" w:rsidRDefault="00586F21" w:rsidP="003B6499">
      <w:pPr>
        <w:pStyle w:val="Odstavecseseznamem"/>
        <w:numPr>
          <w:ilvl w:val="1"/>
          <w:numId w:val="30"/>
        </w:numPr>
        <w:spacing w:after="0" w:line="360" w:lineRule="auto"/>
        <w:jc w:val="both"/>
        <w:rPr>
          <w:rFonts w:ascii="Arial" w:hAnsi="Arial" w:cs="Arial"/>
        </w:rPr>
      </w:pPr>
      <w:r w:rsidRPr="00253FB4">
        <w:rPr>
          <w:rFonts w:ascii="Arial" w:hAnsi="Arial" w:cs="Arial"/>
        </w:rPr>
        <w:t>Kontaktní pracoviště Lipník nad Bečvou, Bratrská 358/3</w:t>
      </w:r>
      <w:r w:rsidRPr="003B6499">
        <w:rPr>
          <w:rFonts w:ascii="Arial" w:hAnsi="Arial" w:cs="Arial"/>
        </w:rPr>
        <w:t xml:space="preserve"> </w:t>
      </w:r>
      <w:r w:rsidR="003B6499" w:rsidRPr="003B6499">
        <w:rPr>
          <w:rFonts w:ascii="Arial" w:hAnsi="Arial" w:cs="Arial"/>
        </w:rPr>
        <w:t xml:space="preserve">– </w:t>
      </w:r>
      <w:r w:rsidRPr="003B6499">
        <w:rPr>
          <w:rFonts w:ascii="Arial" w:hAnsi="Arial" w:cs="Arial"/>
        </w:rPr>
        <w:t>Ing.</w:t>
      </w:r>
      <w:r w:rsidR="003B6499">
        <w:rPr>
          <w:rFonts w:ascii="Arial" w:hAnsi="Arial" w:cs="Arial"/>
        </w:rPr>
        <w:t xml:space="preserve"> </w:t>
      </w:r>
      <w:r w:rsidRPr="003B6499">
        <w:rPr>
          <w:rFonts w:ascii="Arial" w:hAnsi="Arial" w:cs="Arial"/>
        </w:rPr>
        <w:t>Liběna</w:t>
      </w:r>
      <w:r w:rsidR="003B6499">
        <w:rPr>
          <w:rFonts w:ascii="Arial" w:hAnsi="Arial" w:cs="Arial"/>
        </w:rPr>
        <w:t xml:space="preserve"> Matějková</w:t>
      </w:r>
      <w:r w:rsidRPr="003B6499">
        <w:rPr>
          <w:rFonts w:ascii="Arial" w:hAnsi="Arial" w:cs="Arial"/>
        </w:rPr>
        <w:t>,</w:t>
      </w:r>
    </w:p>
    <w:p w14:paraId="461A40AA" w14:textId="2F8E49C9" w:rsidR="003B6499" w:rsidRPr="003B6499" w:rsidRDefault="00586F21" w:rsidP="003B6499">
      <w:pPr>
        <w:pStyle w:val="Odstavecseseznamem"/>
        <w:spacing w:after="0" w:line="360" w:lineRule="auto"/>
        <w:ind w:left="1134"/>
        <w:jc w:val="both"/>
        <w:rPr>
          <w:rStyle w:val="Hypertextovodkaz"/>
          <w:rFonts w:ascii="Arial" w:hAnsi="Arial" w:cs="Arial"/>
          <w:color w:val="auto"/>
          <w:u w:val="none"/>
        </w:rPr>
      </w:pPr>
      <w:r w:rsidRPr="003B6499">
        <w:rPr>
          <w:rFonts w:ascii="Arial" w:hAnsi="Arial" w:cs="Arial"/>
        </w:rPr>
        <w:t>tel.</w:t>
      </w:r>
      <w:r w:rsidR="003B6499">
        <w:rPr>
          <w:rFonts w:ascii="Arial" w:hAnsi="Arial" w:cs="Arial"/>
        </w:rPr>
        <w:t xml:space="preserve"> č.:</w:t>
      </w:r>
      <w:r w:rsidRPr="003B6499">
        <w:rPr>
          <w:rFonts w:ascii="Arial" w:hAnsi="Arial" w:cs="Arial"/>
        </w:rPr>
        <w:t xml:space="preserve"> 950 155 751, e-mail</w:t>
      </w:r>
      <w:r w:rsidR="003B6499">
        <w:rPr>
          <w:rFonts w:ascii="Arial" w:hAnsi="Arial" w:cs="Arial"/>
        </w:rPr>
        <w:t xml:space="preserve">: </w:t>
      </w:r>
      <w:hyperlink r:id="rId8" w:history="1">
        <w:r w:rsidR="003B6499" w:rsidRPr="002973A1">
          <w:rPr>
            <w:rStyle w:val="Hypertextovodkaz"/>
            <w:rFonts w:ascii="Arial" w:hAnsi="Arial" w:cs="Arial"/>
          </w:rPr>
          <w:t>libena.matejkova@uradprace.cz</w:t>
        </w:r>
      </w:hyperlink>
    </w:p>
    <w:p w14:paraId="1A478273" w14:textId="69C6F4CA" w:rsidR="003B6499" w:rsidRDefault="00586F21" w:rsidP="003B6499">
      <w:pPr>
        <w:pStyle w:val="Odstavecseseznamem"/>
        <w:numPr>
          <w:ilvl w:val="1"/>
          <w:numId w:val="30"/>
        </w:numPr>
        <w:spacing w:after="0" w:line="360" w:lineRule="auto"/>
        <w:jc w:val="both"/>
        <w:rPr>
          <w:rFonts w:ascii="Arial" w:hAnsi="Arial" w:cs="Arial"/>
        </w:rPr>
      </w:pPr>
      <w:r w:rsidRPr="00253FB4">
        <w:rPr>
          <w:rFonts w:ascii="Arial" w:hAnsi="Arial" w:cs="Arial"/>
        </w:rPr>
        <w:t>Kontaktní pracoviště Hranice, Purgešova 1399</w:t>
      </w:r>
      <w:r w:rsidRPr="003B6499">
        <w:rPr>
          <w:rFonts w:ascii="Arial" w:hAnsi="Arial" w:cs="Arial"/>
        </w:rPr>
        <w:t xml:space="preserve"> </w:t>
      </w:r>
      <w:r w:rsidR="0037627D" w:rsidRPr="003B6499">
        <w:rPr>
          <w:rFonts w:ascii="Arial" w:hAnsi="Arial" w:cs="Arial"/>
        </w:rPr>
        <w:t>–</w:t>
      </w:r>
      <w:r w:rsidRPr="003B6499">
        <w:rPr>
          <w:rFonts w:ascii="Arial" w:hAnsi="Arial" w:cs="Arial"/>
        </w:rPr>
        <w:t xml:space="preserve"> </w:t>
      </w:r>
      <w:r w:rsidR="003B6499">
        <w:rPr>
          <w:rFonts w:ascii="Arial" w:hAnsi="Arial" w:cs="Arial"/>
        </w:rPr>
        <w:t xml:space="preserve">Iva </w:t>
      </w:r>
      <w:r w:rsidR="0037627D" w:rsidRPr="003B6499">
        <w:rPr>
          <w:rFonts w:ascii="Arial" w:hAnsi="Arial" w:cs="Arial"/>
        </w:rPr>
        <w:t>Vr</w:t>
      </w:r>
      <w:r w:rsidR="006251D0" w:rsidRPr="003B6499">
        <w:rPr>
          <w:rFonts w:ascii="Arial" w:hAnsi="Arial" w:cs="Arial"/>
        </w:rPr>
        <w:t>u</w:t>
      </w:r>
      <w:r w:rsidR="0037627D" w:rsidRPr="003B6499">
        <w:rPr>
          <w:rFonts w:ascii="Arial" w:hAnsi="Arial" w:cs="Arial"/>
        </w:rPr>
        <w:t xml:space="preserve">belová, </w:t>
      </w:r>
    </w:p>
    <w:p w14:paraId="06B6B711" w14:textId="477D0410" w:rsidR="003B6499" w:rsidRPr="003B6499" w:rsidRDefault="0037627D" w:rsidP="003B6499">
      <w:pPr>
        <w:pStyle w:val="Odstavecseseznamem"/>
        <w:spacing w:after="0" w:line="360" w:lineRule="auto"/>
        <w:ind w:left="1134"/>
        <w:jc w:val="both"/>
        <w:rPr>
          <w:rStyle w:val="Hypertextovodkaz"/>
          <w:rFonts w:ascii="Arial" w:hAnsi="Arial" w:cs="Arial"/>
          <w:color w:val="auto"/>
          <w:u w:val="none"/>
        </w:rPr>
      </w:pPr>
      <w:r w:rsidRPr="003B6499">
        <w:rPr>
          <w:rFonts w:ascii="Arial" w:hAnsi="Arial" w:cs="Arial"/>
        </w:rPr>
        <w:t>tel.</w:t>
      </w:r>
      <w:r w:rsidR="003B6499">
        <w:rPr>
          <w:rFonts w:ascii="Arial" w:hAnsi="Arial" w:cs="Arial"/>
        </w:rPr>
        <w:t xml:space="preserve"> č.:</w:t>
      </w:r>
      <w:r w:rsidRPr="003B6499">
        <w:rPr>
          <w:rFonts w:ascii="Arial" w:hAnsi="Arial" w:cs="Arial"/>
        </w:rPr>
        <w:t xml:space="preserve"> 950 155 610, e-mail</w:t>
      </w:r>
      <w:r w:rsidR="003B6499">
        <w:rPr>
          <w:rFonts w:ascii="Arial" w:hAnsi="Arial" w:cs="Arial"/>
        </w:rPr>
        <w:t xml:space="preserve">: </w:t>
      </w:r>
      <w:hyperlink r:id="rId9" w:history="1">
        <w:r w:rsidR="003B6499" w:rsidRPr="002973A1">
          <w:rPr>
            <w:rStyle w:val="Hypertextovodkaz"/>
            <w:rFonts w:ascii="Arial" w:hAnsi="Arial" w:cs="Arial"/>
          </w:rPr>
          <w:t>iva.vrubelova@uradprace.cz</w:t>
        </w:r>
      </w:hyperlink>
    </w:p>
    <w:p w14:paraId="46F49333" w14:textId="77777777" w:rsidR="003B6499" w:rsidRDefault="00586F21" w:rsidP="003B6499">
      <w:pPr>
        <w:pStyle w:val="Odstavecseseznamem"/>
        <w:numPr>
          <w:ilvl w:val="1"/>
          <w:numId w:val="30"/>
        </w:numPr>
        <w:spacing w:after="0" w:line="360" w:lineRule="auto"/>
        <w:jc w:val="both"/>
        <w:rPr>
          <w:rFonts w:ascii="Arial" w:hAnsi="Arial" w:cs="Arial"/>
        </w:rPr>
      </w:pPr>
      <w:r w:rsidRPr="00253FB4">
        <w:rPr>
          <w:rFonts w:ascii="Arial" w:hAnsi="Arial" w:cs="Arial"/>
        </w:rPr>
        <w:t>Kontaktní pracoviště Kojetín, náměstí Míru 21</w:t>
      </w:r>
      <w:r w:rsidRPr="003B6499">
        <w:rPr>
          <w:rFonts w:ascii="Arial" w:hAnsi="Arial" w:cs="Arial"/>
        </w:rPr>
        <w:t xml:space="preserve"> – Mgr. Jana Hošková, </w:t>
      </w:r>
    </w:p>
    <w:p w14:paraId="64F51432" w14:textId="09B3A422" w:rsidR="00586F21" w:rsidRPr="003B6499" w:rsidRDefault="00586F21" w:rsidP="003B6499">
      <w:pPr>
        <w:pStyle w:val="Odstavecseseznamem"/>
        <w:spacing w:after="0" w:line="360" w:lineRule="auto"/>
        <w:ind w:left="1134"/>
        <w:jc w:val="both"/>
        <w:rPr>
          <w:rFonts w:ascii="Arial" w:hAnsi="Arial" w:cs="Arial"/>
        </w:rPr>
      </w:pPr>
      <w:r w:rsidRPr="003B6499">
        <w:rPr>
          <w:rFonts w:ascii="Arial" w:hAnsi="Arial" w:cs="Arial"/>
        </w:rPr>
        <w:t>tel.</w:t>
      </w:r>
      <w:r w:rsidR="003B6499">
        <w:rPr>
          <w:rFonts w:ascii="Arial" w:hAnsi="Arial" w:cs="Arial"/>
        </w:rPr>
        <w:t xml:space="preserve"> č.:</w:t>
      </w:r>
      <w:r w:rsidRPr="003B6499">
        <w:rPr>
          <w:rFonts w:ascii="Arial" w:hAnsi="Arial" w:cs="Arial"/>
        </w:rPr>
        <w:t xml:space="preserve"> 950 155 851, e-mail</w:t>
      </w:r>
      <w:r w:rsidR="003B6499">
        <w:rPr>
          <w:rFonts w:ascii="Arial" w:hAnsi="Arial" w:cs="Arial"/>
        </w:rPr>
        <w:t xml:space="preserve">: </w:t>
      </w:r>
      <w:hyperlink r:id="rId10" w:history="1">
        <w:r w:rsidR="003B6499" w:rsidRPr="002973A1">
          <w:rPr>
            <w:rStyle w:val="Hypertextovodkaz"/>
            <w:rFonts w:ascii="Arial" w:hAnsi="Arial" w:cs="Arial"/>
          </w:rPr>
          <w:t>jana.hoskova@uradprace.cz</w:t>
        </w:r>
      </w:hyperlink>
    </w:p>
    <w:p w14:paraId="182286B4" w14:textId="77777777" w:rsidR="00407211" w:rsidRPr="00407211" w:rsidRDefault="008C1932" w:rsidP="00B927CE">
      <w:pPr>
        <w:pStyle w:val="Odstavecseseznamem"/>
        <w:numPr>
          <w:ilvl w:val="1"/>
          <w:numId w:val="6"/>
        </w:numPr>
        <w:spacing w:after="0" w:line="360" w:lineRule="auto"/>
        <w:ind w:left="567" w:hanging="567"/>
        <w:jc w:val="both"/>
        <w:rPr>
          <w:rFonts w:ascii="Arial" w:hAnsi="Arial" w:cs="Arial"/>
          <w:b/>
        </w:rPr>
      </w:pPr>
      <w:r w:rsidRPr="008E165B">
        <w:rPr>
          <w:rFonts w:ascii="Arial" w:hAnsi="Arial" w:cs="Arial"/>
          <w:color w:val="000000" w:themeColor="text1"/>
        </w:rPr>
        <w:t>Shora uvedení pověření zaměstnanci jsou oprávněni</w:t>
      </w:r>
      <w:r w:rsidR="00580D8A" w:rsidRPr="00407211">
        <w:rPr>
          <w:rFonts w:ascii="Arial" w:hAnsi="Arial" w:cs="Arial"/>
          <w:color w:val="000000" w:themeColor="text1"/>
        </w:rPr>
        <w:t xml:space="preserve"> kromě jiného též při běžném provozu zadávat službu konajícím pracovníkům poskytovatele.</w:t>
      </w:r>
    </w:p>
    <w:p w14:paraId="1F932B2D" w14:textId="4850E6CA" w:rsidR="00FF49BE" w:rsidRPr="003B6499" w:rsidRDefault="00B16D8E" w:rsidP="003B6499">
      <w:pPr>
        <w:pStyle w:val="Odstavecseseznamem"/>
        <w:numPr>
          <w:ilvl w:val="1"/>
          <w:numId w:val="6"/>
        </w:numPr>
        <w:spacing w:after="0" w:line="360" w:lineRule="auto"/>
        <w:ind w:left="567" w:hanging="567"/>
        <w:jc w:val="both"/>
        <w:rPr>
          <w:rFonts w:ascii="Arial" w:hAnsi="Arial" w:cs="Arial"/>
        </w:rPr>
      </w:pPr>
      <w:r w:rsidRPr="00407211">
        <w:rPr>
          <w:rFonts w:ascii="Arial" w:hAnsi="Arial" w:cs="Arial"/>
        </w:rPr>
        <w:t>V případě vyhlášení stavu nouze, poplachu, ekologické havárie, eventuálně dalších mimořádných situací vyžadujících okamžité řešení, přechází toto právo na zaměstnance objednatele podle havarijních plánů v místě plnění.</w:t>
      </w:r>
    </w:p>
    <w:p w14:paraId="499B409E" w14:textId="77777777" w:rsidR="001232AB" w:rsidRPr="003B6499" w:rsidRDefault="001232AB" w:rsidP="001232AB">
      <w:pPr>
        <w:pStyle w:val="Odstavecseseznamem"/>
        <w:spacing w:after="0" w:line="360" w:lineRule="auto"/>
        <w:ind w:left="567"/>
        <w:jc w:val="both"/>
        <w:rPr>
          <w:rFonts w:ascii="Arial" w:hAnsi="Arial" w:cs="Arial"/>
          <w:sz w:val="16"/>
          <w:szCs w:val="16"/>
        </w:rPr>
      </w:pPr>
    </w:p>
    <w:p w14:paraId="640AC7AF" w14:textId="77777777" w:rsidR="00B16D8E" w:rsidRPr="00DF4582" w:rsidRDefault="00B16D8E" w:rsidP="00E21F0F">
      <w:pPr>
        <w:spacing w:after="0" w:line="240" w:lineRule="auto"/>
        <w:jc w:val="center"/>
        <w:rPr>
          <w:rFonts w:ascii="Arial" w:hAnsi="Arial" w:cs="Arial"/>
          <w:b/>
        </w:rPr>
      </w:pPr>
      <w:r w:rsidRPr="00DF4582">
        <w:rPr>
          <w:rFonts w:ascii="Arial" w:hAnsi="Arial" w:cs="Arial"/>
          <w:b/>
        </w:rPr>
        <w:t>V</w:t>
      </w:r>
      <w:r w:rsidR="00465F7F" w:rsidRPr="00DF4582">
        <w:rPr>
          <w:rFonts w:ascii="Arial" w:hAnsi="Arial" w:cs="Arial"/>
          <w:b/>
        </w:rPr>
        <w:t>I</w:t>
      </w:r>
      <w:r w:rsidRPr="00DF4582">
        <w:rPr>
          <w:rFonts w:ascii="Arial" w:hAnsi="Arial" w:cs="Arial"/>
          <w:b/>
        </w:rPr>
        <w:t>.</w:t>
      </w:r>
    </w:p>
    <w:p w14:paraId="0C9B800F" w14:textId="77777777" w:rsidR="00B16D8E" w:rsidRDefault="00B16D8E" w:rsidP="00E21F0F">
      <w:pPr>
        <w:spacing w:after="0" w:line="240" w:lineRule="auto"/>
        <w:jc w:val="center"/>
        <w:rPr>
          <w:rFonts w:ascii="Arial" w:hAnsi="Arial" w:cs="Arial"/>
          <w:b/>
        </w:rPr>
      </w:pPr>
      <w:r w:rsidRPr="001232AB">
        <w:rPr>
          <w:rFonts w:ascii="Arial" w:hAnsi="Arial" w:cs="Arial"/>
          <w:b/>
        </w:rPr>
        <w:t>Náhrada škody</w:t>
      </w:r>
    </w:p>
    <w:p w14:paraId="448C801D" w14:textId="77777777" w:rsidR="00407211" w:rsidRPr="003B6499" w:rsidRDefault="00407211" w:rsidP="00E21F0F">
      <w:pPr>
        <w:spacing w:after="0" w:line="240" w:lineRule="auto"/>
        <w:jc w:val="center"/>
        <w:rPr>
          <w:rFonts w:ascii="Arial" w:hAnsi="Arial" w:cs="Arial"/>
          <w:b/>
          <w:sz w:val="10"/>
          <w:szCs w:val="10"/>
        </w:rPr>
      </w:pPr>
    </w:p>
    <w:p w14:paraId="5D1BA902" w14:textId="77777777" w:rsidR="00465F7F" w:rsidRPr="00C95422" w:rsidRDefault="00B16D8E" w:rsidP="00B927CE">
      <w:pPr>
        <w:pStyle w:val="Odstavecseseznamem"/>
        <w:numPr>
          <w:ilvl w:val="1"/>
          <w:numId w:val="7"/>
        </w:numPr>
        <w:spacing w:after="0" w:line="360" w:lineRule="auto"/>
        <w:ind w:left="567" w:hanging="567"/>
        <w:jc w:val="both"/>
        <w:rPr>
          <w:rFonts w:ascii="Arial" w:hAnsi="Arial" w:cs="Arial"/>
        </w:rPr>
      </w:pPr>
      <w:r w:rsidRPr="00C95422">
        <w:rPr>
          <w:rFonts w:ascii="Arial" w:hAnsi="Arial" w:cs="Arial"/>
        </w:rPr>
        <w:t xml:space="preserve">Pokud budou ze strany objednatele zjištěny vady kvality práce, budou projednány oběma stranami </w:t>
      </w:r>
      <w:r w:rsidR="00B92A07" w:rsidRPr="00C95422">
        <w:rPr>
          <w:rFonts w:ascii="Arial" w:hAnsi="Arial" w:cs="Arial"/>
        </w:rPr>
        <w:t>této S</w:t>
      </w:r>
      <w:r w:rsidRPr="00C95422">
        <w:rPr>
          <w:rFonts w:ascii="Arial" w:hAnsi="Arial" w:cs="Arial"/>
        </w:rPr>
        <w:t xml:space="preserve">mlouvy. Poskytovatel je povinen tyto vady odstranit v co nejkratším termínu na vlastní náklady. </w:t>
      </w:r>
    </w:p>
    <w:p w14:paraId="092F8EB7" w14:textId="77777777" w:rsidR="00465F7F" w:rsidRPr="00DF4582" w:rsidRDefault="00B16D8E" w:rsidP="00B927CE">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Objednatel a poskytovatel mají vůči sobě vzájemnou povinnost ohlašovat si v</w:t>
      </w:r>
      <w:r w:rsidR="00B92A07" w:rsidRPr="00DF4582">
        <w:rPr>
          <w:rFonts w:ascii="Arial" w:hAnsi="Arial" w:cs="Arial"/>
        </w:rPr>
        <w:t>znik škody související s touto S</w:t>
      </w:r>
      <w:r w:rsidRPr="00DF4582">
        <w:rPr>
          <w:rFonts w:ascii="Arial" w:hAnsi="Arial" w:cs="Arial"/>
        </w:rPr>
        <w:t>mlouvou a společně projednat její rozsah a výši.</w:t>
      </w:r>
    </w:p>
    <w:p w14:paraId="0082C5EC" w14:textId="77777777" w:rsidR="00153A25" w:rsidRDefault="000061DC" w:rsidP="00B927CE">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P</w:t>
      </w:r>
      <w:r w:rsidR="00B92A07" w:rsidRPr="00DF4582">
        <w:rPr>
          <w:rFonts w:ascii="Arial" w:hAnsi="Arial" w:cs="Arial"/>
        </w:rPr>
        <w:t>oruší-li strana povinnost z této S</w:t>
      </w:r>
      <w:r w:rsidR="009D5A13" w:rsidRPr="00DF4582">
        <w:rPr>
          <w:rFonts w:ascii="Arial" w:hAnsi="Arial" w:cs="Arial"/>
        </w:rPr>
        <w:t>mlouvy, nahradí škodu z toho vzniklou druhé straně</w:t>
      </w:r>
      <w:r w:rsidRPr="00DF4582">
        <w:rPr>
          <w:rFonts w:ascii="Arial" w:hAnsi="Arial" w:cs="Arial"/>
        </w:rPr>
        <w:t xml:space="preserve"> dle § 2913 </w:t>
      </w:r>
      <w:r w:rsidR="00DD7EA1" w:rsidRPr="00DF4582">
        <w:rPr>
          <w:rFonts w:ascii="Arial" w:hAnsi="Arial" w:cs="Arial"/>
        </w:rPr>
        <w:t xml:space="preserve">a násl. </w:t>
      </w:r>
      <w:r w:rsidRPr="00DF4582">
        <w:rPr>
          <w:rFonts w:ascii="Arial" w:hAnsi="Arial" w:cs="Arial"/>
        </w:rPr>
        <w:t>občanského zákoníku.</w:t>
      </w:r>
      <w:r w:rsidR="009D5A13" w:rsidRPr="00DF4582">
        <w:rPr>
          <w:rFonts w:ascii="Arial" w:hAnsi="Arial" w:cs="Arial"/>
        </w:rPr>
        <w:t xml:space="preserve"> </w:t>
      </w:r>
    </w:p>
    <w:p w14:paraId="33EF8E21" w14:textId="77777777" w:rsidR="00153A25" w:rsidRPr="002F11AF" w:rsidRDefault="00153A25" w:rsidP="00B927CE">
      <w:pPr>
        <w:pStyle w:val="Odstavecseseznamem"/>
        <w:numPr>
          <w:ilvl w:val="1"/>
          <w:numId w:val="7"/>
        </w:numPr>
        <w:spacing w:after="0" w:line="360" w:lineRule="auto"/>
        <w:ind w:left="567" w:hanging="567"/>
        <w:jc w:val="both"/>
        <w:rPr>
          <w:rFonts w:ascii="Arial" w:hAnsi="Arial" w:cs="Arial"/>
        </w:rPr>
      </w:pPr>
      <w:r w:rsidRPr="002F11AF">
        <w:rPr>
          <w:rFonts w:ascii="Arial" w:hAnsi="Arial" w:cs="Arial"/>
        </w:rPr>
        <w:t>Poskytovatel uhradí škodu, kterou prokazatelně zavinil jeho zaměstnanec na majetku objednatele a zaměstnancům objednatele či jiným osobám, které se zdržují v objektech objednatele.</w:t>
      </w:r>
    </w:p>
    <w:p w14:paraId="0CE41927" w14:textId="29BF7D94" w:rsidR="00F2423B" w:rsidRDefault="00B16D8E" w:rsidP="003B6499">
      <w:pPr>
        <w:pStyle w:val="Odstavecseseznamem"/>
        <w:numPr>
          <w:ilvl w:val="1"/>
          <w:numId w:val="7"/>
        </w:numPr>
        <w:spacing w:after="0" w:line="360" w:lineRule="auto"/>
        <w:ind w:left="567" w:hanging="567"/>
        <w:jc w:val="both"/>
        <w:rPr>
          <w:rFonts w:ascii="Arial" w:hAnsi="Arial" w:cs="Arial"/>
        </w:rPr>
      </w:pPr>
      <w:r w:rsidRPr="00DF4582">
        <w:rPr>
          <w:rFonts w:ascii="Arial" w:hAnsi="Arial" w:cs="Arial"/>
        </w:rPr>
        <w:t>Jakýkoliv vzniklý případ dle předchozích odstavců bude vždy projednán na společném jednání, a to zástupc</w:t>
      </w:r>
      <w:r w:rsidR="00961037" w:rsidRPr="00DF4582">
        <w:rPr>
          <w:rFonts w:ascii="Arial" w:hAnsi="Arial" w:cs="Arial"/>
        </w:rPr>
        <w:t xml:space="preserve">i obou smluvních stran </w:t>
      </w:r>
      <w:r w:rsidRPr="00DF4582">
        <w:rPr>
          <w:rFonts w:ascii="Arial" w:hAnsi="Arial" w:cs="Arial"/>
        </w:rPr>
        <w:t>do tří dnů od jeho vzniku.</w:t>
      </w:r>
    </w:p>
    <w:p w14:paraId="3241637E" w14:textId="77777777" w:rsidR="003B6499" w:rsidRPr="003B6499" w:rsidRDefault="003B6499" w:rsidP="003B6499">
      <w:pPr>
        <w:pStyle w:val="Odstavecseseznamem"/>
        <w:spacing w:after="0" w:line="360" w:lineRule="auto"/>
        <w:ind w:left="567"/>
        <w:jc w:val="both"/>
        <w:rPr>
          <w:rFonts w:ascii="Arial" w:hAnsi="Arial" w:cs="Arial"/>
          <w:sz w:val="16"/>
          <w:szCs w:val="16"/>
        </w:rPr>
      </w:pPr>
    </w:p>
    <w:p w14:paraId="58ECDC76" w14:textId="77777777" w:rsidR="0015356B" w:rsidRPr="00DF4582" w:rsidRDefault="0015356B" w:rsidP="00E21F0F">
      <w:pPr>
        <w:spacing w:after="0" w:line="240" w:lineRule="auto"/>
        <w:jc w:val="center"/>
        <w:rPr>
          <w:rFonts w:ascii="Arial" w:hAnsi="Arial" w:cs="Arial"/>
          <w:b/>
        </w:rPr>
      </w:pPr>
      <w:r w:rsidRPr="00DF4582">
        <w:rPr>
          <w:rFonts w:ascii="Arial" w:hAnsi="Arial" w:cs="Arial"/>
          <w:b/>
        </w:rPr>
        <w:t>VI</w:t>
      </w:r>
      <w:r w:rsidR="00465F7F" w:rsidRPr="00DF4582">
        <w:rPr>
          <w:rFonts w:ascii="Arial" w:hAnsi="Arial" w:cs="Arial"/>
          <w:b/>
        </w:rPr>
        <w:t>I</w:t>
      </w:r>
      <w:r w:rsidRPr="00DF4582">
        <w:rPr>
          <w:rFonts w:ascii="Arial" w:hAnsi="Arial" w:cs="Arial"/>
          <w:b/>
        </w:rPr>
        <w:t>.</w:t>
      </w:r>
    </w:p>
    <w:p w14:paraId="11D27E1D" w14:textId="7BD70993" w:rsidR="00407211" w:rsidRDefault="0015356B" w:rsidP="003B6499">
      <w:pPr>
        <w:spacing w:after="0" w:line="240" w:lineRule="auto"/>
        <w:jc w:val="center"/>
        <w:rPr>
          <w:rFonts w:ascii="Arial" w:hAnsi="Arial" w:cs="Arial"/>
          <w:b/>
        </w:rPr>
      </w:pPr>
      <w:r w:rsidRPr="001232AB">
        <w:rPr>
          <w:rFonts w:ascii="Arial" w:hAnsi="Arial" w:cs="Arial"/>
          <w:b/>
        </w:rPr>
        <w:t>Smluvní pokuta</w:t>
      </w:r>
    </w:p>
    <w:p w14:paraId="0397474A" w14:textId="77777777" w:rsidR="003B6499" w:rsidRPr="003B6499" w:rsidRDefault="003B6499" w:rsidP="003B6499">
      <w:pPr>
        <w:spacing w:after="0" w:line="240" w:lineRule="auto"/>
        <w:jc w:val="center"/>
        <w:rPr>
          <w:rFonts w:ascii="Arial" w:hAnsi="Arial" w:cs="Arial"/>
          <w:b/>
          <w:sz w:val="10"/>
          <w:szCs w:val="10"/>
        </w:rPr>
      </w:pPr>
    </w:p>
    <w:p w14:paraId="533CD53B" w14:textId="77777777" w:rsidR="003C3C75" w:rsidRPr="00DF4582" w:rsidRDefault="003C3C75"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DF4582">
        <w:rPr>
          <w:rFonts w:ascii="Arial" w:eastAsia="Times New Roman" w:hAnsi="Arial" w:cs="Arial"/>
          <w:lang w:eastAsia="cs-CZ"/>
        </w:rPr>
        <w:t>Poskytovatel se zavazuje ke smluvní pokutě za poruše</w:t>
      </w:r>
      <w:r w:rsidR="00B92A07" w:rsidRPr="00DF4582">
        <w:rPr>
          <w:rFonts w:ascii="Arial" w:eastAsia="Times New Roman" w:hAnsi="Arial" w:cs="Arial"/>
          <w:lang w:eastAsia="cs-CZ"/>
        </w:rPr>
        <w:t>ní povinností vyplývajících z této S</w:t>
      </w:r>
      <w:r w:rsidR="00346030" w:rsidRPr="00DF4582">
        <w:rPr>
          <w:rFonts w:ascii="Arial" w:eastAsia="Times New Roman" w:hAnsi="Arial" w:cs="Arial"/>
          <w:lang w:eastAsia="cs-CZ"/>
        </w:rPr>
        <w:t>mlouvy</w:t>
      </w:r>
      <w:r w:rsidR="00961037" w:rsidRPr="00DF4582">
        <w:rPr>
          <w:rFonts w:ascii="Arial" w:eastAsia="Times New Roman" w:hAnsi="Arial" w:cs="Arial"/>
          <w:lang w:eastAsia="cs-CZ"/>
        </w:rPr>
        <w:t xml:space="preserve"> ve výši </w:t>
      </w:r>
      <w:r w:rsidR="009D5D1F" w:rsidRPr="00DF4582">
        <w:rPr>
          <w:rFonts w:ascii="Arial" w:eastAsia="Times New Roman" w:hAnsi="Arial" w:cs="Arial"/>
          <w:lang w:eastAsia="cs-CZ"/>
        </w:rPr>
        <w:t>5 % z měsíční ceny za úklidové služby za danou administrativní budovu</w:t>
      </w:r>
      <w:r w:rsidRPr="00DF4582">
        <w:rPr>
          <w:rFonts w:ascii="Arial" w:eastAsia="Times New Roman" w:hAnsi="Arial" w:cs="Arial"/>
          <w:lang w:eastAsia="cs-CZ"/>
        </w:rPr>
        <w:t xml:space="preserve">; </w:t>
      </w:r>
      <w:r w:rsidRPr="006D0051">
        <w:rPr>
          <w:rFonts w:ascii="Arial" w:eastAsia="Times New Roman" w:hAnsi="Arial" w:cs="Arial"/>
          <w:lang w:eastAsia="cs-CZ"/>
        </w:rPr>
        <w:t>poruš</w:t>
      </w:r>
      <w:r w:rsidR="00B92A07" w:rsidRPr="006D0051">
        <w:rPr>
          <w:rFonts w:ascii="Arial" w:eastAsia="Times New Roman" w:hAnsi="Arial" w:cs="Arial"/>
          <w:lang w:eastAsia="cs-CZ"/>
        </w:rPr>
        <w:t>ením povinností vyplývajících z této S</w:t>
      </w:r>
      <w:r w:rsidRPr="006D0051">
        <w:rPr>
          <w:rFonts w:ascii="Arial" w:eastAsia="Times New Roman" w:hAnsi="Arial" w:cs="Arial"/>
          <w:lang w:eastAsia="cs-CZ"/>
        </w:rPr>
        <w:t xml:space="preserve">mlouvy se rozumí </w:t>
      </w:r>
      <w:r w:rsidR="006D0051" w:rsidRPr="006D0051">
        <w:rPr>
          <w:rFonts w:ascii="Arial" w:eastAsia="Times New Roman" w:hAnsi="Arial" w:cs="Arial"/>
          <w:lang w:eastAsia="cs-CZ"/>
        </w:rPr>
        <w:t xml:space="preserve">druhá písemná </w:t>
      </w:r>
      <w:r w:rsidR="001946F7" w:rsidRPr="006D0051">
        <w:rPr>
          <w:rFonts w:ascii="Arial" w:eastAsia="Times New Roman" w:hAnsi="Arial" w:cs="Arial"/>
          <w:lang w:eastAsia="cs-CZ"/>
        </w:rPr>
        <w:t>stížnost</w:t>
      </w:r>
      <w:r w:rsidRPr="006D0051">
        <w:rPr>
          <w:rFonts w:ascii="Arial" w:eastAsia="Times New Roman" w:hAnsi="Arial" w:cs="Arial"/>
          <w:lang w:eastAsia="cs-CZ"/>
        </w:rPr>
        <w:t xml:space="preserve"> na </w:t>
      </w:r>
      <w:r w:rsidR="001946F7" w:rsidRPr="006D0051">
        <w:rPr>
          <w:rFonts w:ascii="Arial" w:eastAsia="Times New Roman" w:hAnsi="Arial" w:cs="Arial"/>
          <w:lang w:eastAsia="cs-CZ"/>
        </w:rPr>
        <w:t>tu</w:t>
      </w:r>
      <w:r w:rsidR="00500863" w:rsidRPr="006D0051">
        <w:rPr>
          <w:rFonts w:ascii="Arial" w:eastAsia="Times New Roman" w:hAnsi="Arial" w:cs="Arial"/>
          <w:lang w:eastAsia="cs-CZ"/>
        </w:rPr>
        <w:t xml:space="preserve">též </w:t>
      </w:r>
      <w:r w:rsidR="001946F7" w:rsidRPr="006D0051">
        <w:rPr>
          <w:rFonts w:ascii="Arial" w:eastAsia="Times New Roman" w:hAnsi="Arial" w:cs="Arial"/>
          <w:lang w:eastAsia="cs-CZ"/>
        </w:rPr>
        <w:t>nekvalitně provedenou úklidovou práci</w:t>
      </w:r>
      <w:r w:rsidR="006D0051" w:rsidRPr="006D0051">
        <w:rPr>
          <w:rFonts w:ascii="Arial" w:eastAsia="Times New Roman" w:hAnsi="Arial" w:cs="Arial"/>
          <w:lang w:eastAsia="cs-CZ"/>
        </w:rPr>
        <w:t>,</w:t>
      </w:r>
      <w:r w:rsidR="006D0051">
        <w:rPr>
          <w:rFonts w:ascii="Arial" w:eastAsia="Times New Roman" w:hAnsi="Arial" w:cs="Arial"/>
          <w:lang w:eastAsia="cs-CZ"/>
        </w:rPr>
        <w:t xml:space="preserve"> vadu či nedostatek související s povinnostmi </w:t>
      </w:r>
      <w:r w:rsidR="00FA4EA6" w:rsidRPr="003907A7">
        <w:rPr>
          <w:rFonts w:ascii="Arial" w:eastAsia="Times New Roman" w:hAnsi="Arial" w:cs="Arial"/>
          <w:lang w:eastAsia="cs-CZ"/>
        </w:rPr>
        <w:t>dle bodu 5.1</w:t>
      </w:r>
      <w:r w:rsidR="00B92A07" w:rsidRPr="003907A7">
        <w:rPr>
          <w:rFonts w:ascii="Arial" w:eastAsia="Times New Roman" w:hAnsi="Arial" w:cs="Arial"/>
          <w:lang w:eastAsia="cs-CZ"/>
        </w:rPr>
        <w:t xml:space="preserve"> této S</w:t>
      </w:r>
      <w:r w:rsidR="001943AA" w:rsidRPr="003907A7">
        <w:rPr>
          <w:rFonts w:ascii="Arial" w:eastAsia="Times New Roman" w:hAnsi="Arial" w:cs="Arial"/>
          <w:lang w:eastAsia="cs-CZ"/>
        </w:rPr>
        <w:t>mlouvy</w:t>
      </w:r>
      <w:r w:rsidR="008679AD" w:rsidRPr="003907A7">
        <w:rPr>
          <w:rFonts w:ascii="Arial" w:eastAsia="Times New Roman" w:hAnsi="Arial" w:cs="Arial"/>
          <w:lang w:eastAsia="cs-CZ"/>
        </w:rPr>
        <w:t xml:space="preserve"> a dle </w:t>
      </w:r>
      <w:r w:rsidR="00D06ED0" w:rsidRPr="003907A7">
        <w:rPr>
          <w:rFonts w:ascii="Arial" w:eastAsia="Times New Roman" w:hAnsi="Arial" w:cs="Arial"/>
          <w:lang w:eastAsia="cs-CZ"/>
        </w:rPr>
        <w:t xml:space="preserve">Přílohy č. 1 </w:t>
      </w:r>
      <w:r w:rsidR="00A05FC3" w:rsidRPr="003907A7">
        <w:rPr>
          <w:rFonts w:ascii="Arial" w:eastAsia="Times New Roman" w:hAnsi="Arial" w:cs="Arial"/>
          <w:lang w:eastAsia="cs-CZ"/>
        </w:rPr>
        <w:t xml:space="preserve">a Přílohy č. 2 </w:t>
      </w:r>
      <w:r w:rsidR="00D06ED0" w:rsidRPr="003907A7">
        <w:rPr>
          <w:rFonts w:ascii="Arial" w:eastAsia="Times New Roman" w:hAnsi="Arial" w:cs="Arial"/>
          <w:lang w:eastAsia="cs-CZ"/>
        </w:rPr>
        <w:t>této Smlouvy</w:t>
      </w:r>
      <w:r w:rsidRPr="00DF4582">
        <w:rPr>
          <w:rFonts w:ascii="Arial" w:eastAsia="Times New Roman" w:hAnsi="Arial" w:cs="Arial"/>
          <w:lang w:eastAsia="cs-CZ"/>
        </w:rPr>
        <w:t xml:space="preserve">; smluvní pokuta může být opakovaná; smluvní pokutu je </w:t>
      </w:r>
      <w:r w:rsidR="000061DC" w:rsidRPr="00DF4582">
        <w:rPr>
          <w:rFonts w:ascii="Arial" w:eastAsia="Times New Roman" w:hAnsi="Arial" w:cs="Arial"/>
          <w:lang w:eastAsia="cs-CZ"/>
        </w:rPr>
        <w:t>poskytovatel</w:t>
      </w:r>
      <w:r w:rsidRPr="00DF4582">
        <w:rPr>
          <w:rFonts w:ascii="Arial" w:eastAsia="Times New Roman" w:hAnsi="Arial" w:cs="Arial"/>
          <w:lang w:eastAsia="cs-CZ"/>
        </w:rPr>
        <w:t xml:space="preserve"> povinen uhradit do 15 dnů od doručení písemné výzvy na adresu sídla k jejímu uhrazení; za řádně doručenou se považuje i výzva, jejíž převzetí bude odmítnuto nebo bude vrácena po úložní době či jako nedoručitelná.</w:t>
      </w:r>
    </w:p>
    <w:p w14:paraId="5CB27187" w14:textId="77777777" w:rsidR="00F75C08" w:rsidRDefault="00837EB0"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DF4582">
        <w:rPr>
          <w:rFonts w:ascii="Arial" w:eastAsia="Times New Roman" w:hAnsi="Arial" w:cs="Arial"/>
          <w:lang w:eastAsia="cs-CZ"/>
        </w:rPr>
        <w:t>Poskytovatel se zavazuje ke smluvní pokutě za závažné porušení povinností vyplývajících z této Smlouvy ve výši</w:t>
      </w:r>
      <w:r w:rsidR="009D5D1F" w:rsidRPr="00DF4582">
        <w:rPr>
          <w:rFonts w:ascii="Arial" w:eastAsia="Times New Roman" w:hAnsi="Arial" w:cs="Arial"/>
          <w:lang w:eastAsia="cs-CZ"/>
        </w:rPr>
        <w:t xml:space="preserve"> 50 %</w:t>
      </w:r>
      <w:r w:rsidR="00A76374">
        <w:rPr>
          <w:rFonts w:ascii="Arial" w:eastAsia="Times New Roman" w:hAnsi="Arial" w:cs="Arial"/>
          <w:lang w:eastAsia="cs-CZ"/>
        </w:rPr>
        <w:t xml:space="preserve"> </w:t>
      </w:r>
      <w:r w:rsidR="00A76374" w:rsidRPr="007A79E2">
        <w:rPr>
          <w:rFonts w:ascii="Arial" w:eastAsia="Times New Roman" w:hAnsi="Arial" w:cs="Arial"/>
          <w:lang w:eastAsia="cs-CZ"/>
        </w:rPr>
        <w:t>z měsíční ceny za úklidové služby za danou administrativní budovu</w:t>
      </w:r>
      <w:r w:rsidRPr="00255A59">
        <w:rPr>
          <w:rFonts w:ascii="Arial" w:eastAsia="Times New Roman" w:hAnsi="Arial" w:cs="Arial"/>
          <w:lang w:eastAsia="cs-CZ"/>
        </w:rPr>
        <w:t xml:space="preserve">; </w:t>
      </w:r>
      <w:r w:rsidRPr="00DF4582">
        <w:rPr>
          <w:rFonts w:ascii="Arial" w:eastAsia="Times New Roman" w:hAnsi="Arial" w:cs="Arial"/>
          <w:lang w:eastAsia="cs-CZ"/>
        </w:rPr>
        <w:t>závažným porušením povinností vyplývajících z této Smlouvy se rozumí absolutní neprovádění úklidových služeb, tj. situace, kdy poskytovatel bez účinnosti řádného ukončení této Smlouvy zcela přestane zajišťovat úklidové služby v rozsahu této Smlouvy; smluvní pokutu je poskytovatel povinen uhradit do 15 dnů od doručení písemné výzvy na adresu sídla k jejímu uhrazení; za řádně doručenou se považuje i výzva, jejíž převzetí bude odmítnuto nebo bude vrácena po úložní době či jako nedoručitelná.</w:t>
      </w:r>
    </w:p>
    <w:p w14:paraId="44BA2661" w14:textId="77777777" w:rsidR="00F75C08" w:rsidRPr="002F11AF" w:rsidRDefault="00F75C08" w:rsidP="00B927CE">
      <w:pPr>
        <w:pStyle w:val="Odstavecseseznamem"/>
        <w:numPr>
          <w:ilvl w:val="1"/>
          <w:numId w:val="9"/>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Ujednáním o smluvní pokutě není dotčen nárok objednatele na náhradu škody v částce převyšující hodnotu smluvní pokuty.</w:t>
      </w:r>
    </w:p>
    <w:p w14:paraId="345F2504" w14:textId="77777777" w:rsidR="000F4CAA" w:rsidRDefault="00F75C08" w:rsidP="000F4CAA">
      <w:pPr>
        <w:pStyle w:val="Odstavecseseznamem"/>
        <w:numPr>
          <w:ilvl w:val="1"/>
          <w:numId w:val="9"/>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Smluvní pokutu je objednatel oprávněn započíst proti pohledávce poskytovatele, tj. zejména proti nároku na zaplacení platby za služby.</w:t>
      </w:r>
    </w:p>
    <w:p w14:paraId="411BD2C2" w14:textId="77777777" w:rsidR="000B2A1B" w:rsidRPr="00410D4F" w:rsidRDefault="000B2A1B" w:rsidP="001232AB">
      <w:pPr>
        <w:pStyle w:val="Odstavecseseznamem"/>
        <w:spacing w:before="240" w:line="360" w:lineRule="auto"/>
        <w:ind w:left="567"/>
        <w:jc w:val="both"/>
        <w:rPr>
          <w:rFonts w:ascii="Arial" w:eastAsia="Times New Roman" w:hAnsi="Arial" w:cs="Arial"/>
          <w:sz w:val="16"/>
          <w:szCs w:val="16"/>
          <w:lang w:eastAsia="cs-CZ"/>
        </w:rPr>
      </w:pPr>
    </w:p>
    <w:p w14:paraId="6371412E" w14:textId="77777777" w:rsidR="008E25F6" w:rsidRPr="002F11AF" w:rsidRDefault="008E25F6" w:rsidP="008E25F6">
      <w:pPr>
        <w:pStyle w:val="Odstavecseseznamem"/>
        <w:spacing w:after="0" w:line="240" w:lineRule="auto"/>
        <w:ind w:left="360"/>
        <w:jc w:val="center"/>
        <w:rPr>
          <w:rFonts w:ascii="Arial" w:hAnsi="Arial" w:cs="Arial"/>
          <w:b/>
        </w:rPr>
      </w:pPr>
      <w:r w:rsidRPr="002F11AF">
        <w:rPr>
          <w:rFonts w:ascii="Arial" w:hAnsi="Arial" w:cs="Arial"/>
          <w:b/>
        </w:rPr>
        <w:t>VIII.</w:t>
      </w:r>
    </w:p>
    <w:p w14:paraId="0ADE6059" w14:textId="77777777" w:rsidR="008E25F6" w:rsidRPr="002F11AF" w:rsidRDefault="008E25F6" w:rsidP="008E25F6">
      <w:pPr>
        <w:spacing w:after="0" w:line="360" w:lineRule="auto"/>
        <w:jc w:val="center"/>
        <w:rPr>
          <w:rFonts w:ascii="Arial" w:eastAsia="Times New Roman" w:hAnsi="Arial" w:cs="Arial"/>
          <w:lang w:eastAsia="cs-CZ"/>
        </w:rPr>
      </w:pPr>
      <w:r w:rsidRPr="001232AB">
        <w:rPr>
          <w:rFonts w:ascii="Arial" w:hAnsi="Arial" w:cs="Arial"/>
          <w:b/>
        </w:rPr>
        <w:t>Zavedení KPI</w:t>
      </w:r>
    </w:p>
    <w:p w14:paraId="1022F99F" w14:textId="77777777" w:rsidR="005E1BF4" w:rsidRPr="002F11AF"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Na základě „Standardu úklidových služeb“ vydaném Ministerstvem financí ČR se zavádí při poskytování úklidových služeb podle této smlouvy způsob měření kvality prováděných služeb systémem „Key Performance Indicators“ (dále jen „KPI“).</w:t>
      </w:r>
    </w:p>
    <w:p w14:paraId="28CF0096" w14:textId="77777777" w:rsidR="005E1BF4" w:rsidRPr="002F11AF"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Kontrolu kvality poskytovaných služeb (dále také jen „kontrola KPI“) provádí objednatel prost</w:t>
      </w:r>
      <w:r w:rsidR="002968CE" w:rsidRPr="002F11AF">
        <w:rPr>
          <w:rFonts w:ascii="Arial" w:eastAsia="Times New Roman" w:hAnsi="Arial" w:cs="Arial"/>
          <w:lang w:eastAsia="cs-CZ"/>
        </w:rPr>
        <w:t>řednictvím pověřené osoby</w:t>
      </w:r>
      <w:r w:rsidR="002968CE" w:rsidRPr="00455F0D">
        <w:rPr>
          <w:rFonts w:ascii="Arial" w:eastAsia="Times New Roman" w:hAnsi="Arial" w:cs="Arial"/>
          <w:lang w:eastAsia="cs-CZ"/>
        </w:rPr>
        <w:t xml:space="preserve">, a to </w:t>
      </w:r>
      <w:r w:rsidR="002A5B1B" w:rsidRPr="00455F0D">
        <w:rPr>
          <w:rFonts w:ascii="Arial" w:eastAsia="Times New Roman" w:hAnsi="Arial" w:cs="Arial"/>
          <w:lang w:eastAsia="cs-CZ"/>
        </w:rPr>
        <w:t>1</w:t>
      </w:r>
      <w:r w:rsidRPr="00455F0D">
        <w:rPr>
          <w:rFonts w:ascii="Arial" w:eastAsia="Times New Roman" w:hAnsi="Arial" w:cs="Arial"/>
          <w:lang w:eastAsia="cs-CZ"/>
        </w:rPr>
        <w:t>x za měsíc v každé budově, která</w:t>
      </w:r>
      <w:r w:rsidRPr="002F11AF">
        <w:rPr>
          <w:rFonts w:ascii="Arial" w:eastAsia="Times New Roman" w:hAnsi="Arial" w:cs="Arial"/>
          <w:lang w:eastAsia="cs-CZ"/>
        </w:rPr>
        <w:t xml:space="preserve"> je součástí této Smlouvy. Rozsah a zaměření konkrétní jednotlivé kontroly KPI je v kompetenci dané pověřené osoby. Seznam pověřených osob pro konkrétní budovu předá objednatel poskytovateli nejpozději do zahájení provádění první kontroly KPI v dané budově.</w:t>
      </w:r>
    </w:p>
    <w:p w14:paraId="28563A55" w14:textId="77777777" w:rsidR="005E1BF4" w:rsidRPr="002F11AF" w:rsidRDefault="008E25F6"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Ke každé kontrole KPI vystaví pověřená osoba objednatele záznam o kontrole KPI, jehož součástí bude seznam kontrolovaných prostor, čas provedení kontroly (musí korespondovat s předepsaným časem provádění úklidu), ohodnocení provedeného úklidu v procentním vyjádření. V případě, že bude přiděleno poskytnutým službám ohodnocení nižší než 90%, vždy bude součástí záznamu o kontrole KPI také zdůvodnění sníženého ohodnocení a fotodokumentace, z níž budou jednoznačně zřejmé zjištěné nedostatky a časová specifikace pořízení fotodokumentace.</w:t>
      </w:r>
    </w:p>
    <w:p w14:paraId="0F089F6E" w14:textId="2EC9A11B" w:rsidR="005E1BF4" w:rsidRPr="002F11AF" w:rsidRDefault="002A5B1B" w:rsidP="00852A08">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Záznam</w:t>
      </w:r>
      <w:r w:rsidR="008E25F6" w:rsidRPr="002F11AF">
        <w:rPr>
          <w:rFonts w:ascii="Arial" w:eastAsia="Times New Roman" w:hAnsi="Arial" w:cs="Arial"/>
          <w:lang w:eastAsia="cs-CZ"/>
        </w:rPr>
        <w:t xml:space="preserve"> o kontrole KPI</w:t>
      </w:r>
      <w:r w:rsidRPr="002F11AF">
        <w:rPr>
          <w:rFonts w:ascii="Arial" w:eastAsia="Times New Roman" w:hAnsi="Arial" w:cs="Arial"/>
          <w:lang w:eastAsia="cs-CZ"/>
        </w:rPr>
        <w:t>, která byla</w:t>
      </w:r>
      <w:r w:rsidR="008E25F6" w:rsidRPr="002F11AF">
        <w:rPr>
          <w:rFonts w:ascii="Arial" w:eastAsia="Times New Roman" w:hAnsi="Arial" w:cs="Arial"/>
          <w:lang w:eastAsia="cs-CZ"/>
        </w:rPr>
        <w:t xml:space="preserve"> v daném měsíci</w:t>
      </w:r>
      <w:r w:rsidRPr="002F11AF">
        <w:rPr>
          <w:rFonts w:ascii="Arial" w:eastAsia="Times New Roman" w:hAnsi="Arial" w:cs="Arial"/>
          <w:lang w:eastAsia="cs-CZ"/>
        </w:rPr>
        <w:t xml:space="preserve"> v konkrétní budově provedena, je</w:t>
      </w:r>
      <w:r w:rsidR="008E25F6" w:rsidRPr="002F11AF">
        <w:rPr>
          <w:rFonts w:ascii="Arial" w:eastAsia="Times New Roman" w:hAnsi="Arial" w:cs="Arial"/>
          <w:lang w:eastAsia="cs-CZ"/>
        </w:rPr>
        <w:t xml:space="preserve"> podkladem pro vystavení „Přehledu KPI“ (formulář tvoří </w:t>
      </w:r>
      <w:r w:rsidR="00E42126" w:rsidRPr="00455F0D">
        <w:rPr>
          <w:rFonts w:ascii="Arial" w:eastAsia="Times New Roman" w:hAnsi="Arial" w:cs="Arial"/>
          <w:lang w:eastAsia="cs-CZ"/>
        </w:rPr>
        <w:t>Přílohu č. 3</w:t>
      </w:r>
      <w:r w:rsidR="008E25F6" w:rsidRPr="00455F0D">
        <w:rPr>
          <w:rFonts w:ascii="Arial" w:eastAsia="Times New Roman" w:hAnsi="Arial" w:cs="Arial"/>
          <w:lang w:eastAsia="cs-CZ"/>
        </w:rPr>
        <w:t xml:space="preserve"> této Smlouvy</w:t>
      </w:r>
      <w:r w:rsidR="00352601" w:rsidRPr="00455F0D">
        <w:rPr>
          <w:rFonts w:ascii="Arial" w:eastAsia="Times New Roman" w:hAnsi="Arial" w:cs="Arial"/>
          <w:lang w:eastAsia="cs-CZ"/>
        </w:rPr>
        <w:t xml:space="preserve">). </w:t>
      </w:r>
      <w:r w:rsidR="008E25F6" w:rsidRPr="00455F0D">
        <w:rPr>
          <w:rFonts w:ascii="Arial" w:eastAsia="Times New Roman" w:hAnsi="Arial" w:cs="Arial"/>
          <w:lang w:eastAsia="cs-CZ"/>
        </w:rPr>
        <w:t>Tento</w:t>
      </w:r>
      <w:r w:rsidR="008E25F6" w:rsidRPr="002F11AF">
        <w:rPr>
          <w:rFonts w:ascii="Arial" w:eastAsia="Times New Roman" w:hAnsi="Arial" w:cs="Arial"/>
          <w:lang w:eastAsia="cs-CZ"/>
        </w:rPr>
        <w:t xml:space="preserve"> Přehled KPI vystavuje objednatel pro každou budovu </w:t>
      </w:r>
      <w:r w:rsidR="00352601" w:rsidRPr="002F11AF">
        <w:rPr>
          <w:rFonts w:ascii="Arial" w:eastAsia="Times New Roman" w:hAnsi="Arial" w:cs="Arial"/>
          <w:lang w:eastAsia="cs-CZ"/>
        </w:rPr>
        <w:t>samostatně. Ohodnocení přiděleno</w:t>
      </w:r>
      <w:r w:rsidR="008A569B" w:rsidRPr="002F11AF">
        <w:rPr>
          <w:rFonts w:ascii="Arial" w:eastAsia="Times New Roman" w:hAnsi="Arial" w:cs="Arial"/>
          <w:lang w:eastAsia="cs-CZ"/>
        </w:rPr>
        <w:t xml:space="preserve"> v</w:t>
      </w:r>
      <w:r w:rsidR="008E25F6" w:rsidRPr="002F11AF">
        <w:rPr>
          <w:rFonts w:ascii="Arial" w:eastAsia="Times New Roman" w:hAnsi="Arial" w:cs="Arial"/>
          <w:lang w:eastAsia="cs-CZ"/>
        </w:rPr>
        <w:t xml:space="preserve"> </w:t>
      </w:r>
      <w:r w:rsidR="00352601" w:rsidRPr="002F11AF">
        <w:rPr>
          <w:rFonts w:ascii="Arial" w:eastAsia="Times New Roman" w:hAnsi="Arial" w:cs="Arial"/>
          <w:lang w:eastAsia="cs-CZ"/>
        </w:rPr>
        <w:t>záznamu</w:t>
      </w:r>
      <w:r w:rsidR="008E25F6" w:rsidRPr="002F11AF">
        <w:rPr>
          <w:rFonts w:ascii="Arial" w:eastAsia="Times New Roman" w:hAnsi="Arial" w:cs="Arial"/>
          <w:lang w:eastAsia="cs-CZ"/>
        </w:rPr>
        <w:t xml:space="preserve"> o kontrole KPI </w:t>
      </w:r>
      <w:r w:rsidR="00352601" w:rsidRPr="002F11AF">
        <w:rPr>
          <w:rFonts w:ascii="Arial" w:eastAsia="Times New Roman" w:hAnsi="Arial" w:cs="Arial"/>
          <w:lang w:eastAsia="cs-CZ"/>
        </w:rPr>
        <w:t>je zaznamenáno</w:t>
      </w:r>
      <w:r w:rsidR="008E25F6" w:rsidRPr="002F11AF">
        <w:rPr>
          <w:rFonts w:ascii="Arial" w:eastAsia="Times New Roman" w:hAnsi="Arial" w:cs="Arial"/>
          <w:lang w:eastAsia="cs-CZ"/>
        </w:rPr>
        <w:t xml:space="preserve"> do příslušného </w:t>
      </w:r>
      <w:r w:rsidR="00352601" w:rsidRPr="002F11AF">
        <w:rPr>
          <w:rFonts w:ascii="Arial" w:eastAsia="Times New Roman" w:hAnsi="Arial" w:cs="Arial"/>
          <w:lang w:eastAsia="cs-CZ"/>
        </w:rPr>
        <w:t xml:space="preserve">Přehledu KPI. Danému </w:t>
      </w:r>
      <w:r w:rsidR="008E25F6" w:rsidRPr="002F11AF">
        <w:rPr>
          <w:rFonts w:ascii="Arial" w:eastAsia="Times New Roman" w:hAnsi="Arial" w:cs="Arial"/>
          <w:lang w:eastAsia="cs-CZ"/>
        </w:rPr>
        <w:t xml:space="preserve">ohodnocení odpovídá platba definovaná v Přehledu KPI. </w:t>
      </w:r>
    </w:p>
    <w:p w14:paraId="175D92E7" w14:textId="5CFE4B7B" w:rsidR="001232AB" w:rsidRPr="003B6499" w:rsidRDefault="008E25F6" w:rsidP="003B6499">
      <w:pPr>
        <w:pStyle w:val="Odstavecseseznamem"/>
        <w:numPr>
          <w:ilvl w:val="1"/>
          <w:numId w:val="14"/>
        </w:numPr>
        <w:spacing w:after="0" w:line="360" w:lineRule="auto"/>
        <w:ind w:left="567" w:hanging="567"/>
        <w:jc w:val="both"/>
        <w:rPr>
          <w:rFonts w:ascii="Arial" w:eastAsia="Times New Roman" w:hAnsi="Arial" w:cs="Arial"/>
          <w:lang w:eastAsia="cs-CZ"/>
        </w:rPr>
      </w:pPr>
      <w:r w:rsidRPr="002F11AF">
        <w:rPr>
          <w:rFonts w:ascii="Arial" w:eastAsia="Times New Roman" w:hAnsi="Arial" w:cs="Arial"/>
          <w:lang w:eastAsia="cs-CZ"/>
        </w:rPr>
        <w:t>Za totožné porušení povinností vyplývajících z této Smlouvy nelze kumulovaně snížit cenu podle systému KPI a zároveň uplatnit smluvní pokutu d</w:t>
      </w:r>
      <w:r w:rsidRPr="00455F0D">
        <w:rPr>
          <w:rFonts w:ascii="Arial" w:eastAsia="Times New Roman" w:hAnsi="Arial" w:cs="Arial"/>
          <w:lang w:eastAsia="cs-CZ"/>
        </w:rPr>
        <w:t>le článku VII. Smlouvy.</w:t>
      </w:r>
      <w:r w:rsidRPr="002F11AF">
        <w:rPr>
          <w:rFonts w:ascii="Arial" w:eastAsia="Times New Roman" w:hAnsi="Arial" w:cs="Arial"/>
          <w:lang w:eastAsia="cs-CZ"/>
        </w:rPr>
        <w:t xml:space="preserve"> Je na objednateli, zda zvolí smluvní pokutu, nebo snížení ceny podle systému KPI.</w:t>
      </w:r>
    </w:p>
    <w:p w14:paraId="5BFCE38A" w14:textId="77777777" w:rsidR="00F2423B" w:rsidRPr="003B6499" w:rsidRDefault="00F2423B" w:rsidP="003B6499">
      <w:pPr>
        <w:spacing w:after="0" w:line="240" w:lineRule="auto"/>
        <w:rPr>
          <w:rFonts w:ascii="Arial" w:hAnsi="Arial" w:cs="Arial"/>
          <w:b/>
          <w:sz w:val="16"/>
          <w:szCs w:val="16"/>
        </w:rPr>
      </w:pPr>
    </w:p>
    <w:p w14:paraId="7BD96E0C" w14:textId="25A592C9" w:rsidR="003059ED" w:rsidRPr="00EB3DDD" w:rsidRDefault="00EB3DDD" w:rsidP="00E21F0F">
      <w:pPr>
        <w:spacing w:after="0" w:line="240" w:lineRule="auto"/>
        <w:jc w:val="center"/>
        <w:rPr>
          <w:rFonts w:ascii="Arial" w:hAnsi="Arial" w:cs="Arial"/>
          <w:b/>
        </w:rPr>
      </w:pPr>
      <w:r w:rsidRPr="00EB3DDD">
        <w:rPr>
          <w:rFonts w:ascii="Arial" w:hAnsi="Arial" w:cs="Arial"/>
          <w:b/>
        </w:rPr>
        <w:t>IX</w:t>
      </w:r>
      <w:r w:rsidR="003059ED" w:rsidRPr="00EB3DDD">
        <w:rPr>
          <w:rFonts w:ascii="Arial" w:hAnsi="Arial" w:cs="Arial"/>
          <w:b/>
        </w:rPr>
        <w:t>.</w:t>
      </w:r>
    </w:p>
    <w:p w14:paraId="5F5FC329" w14:textId="18B3957A" w:rsidR="00523F1C" w:rsidRDefault="00465F7F" w:rsidP="003B6499">
      <w:pPr>
        <w:spacing w:after="0" w:line="240" w:lineRule="auto"/>
        <w:jc w:val="center"/>
        <w:rPr>
          <w:rFonts w:ascii="Arial" w:hAnsi="Arial" w:cs="Arial"/>
          <w:b/>
        </w:rPr>
      </w:pPr>
      <w:r w:rsidRPr="00EB3DDD">
        <w:rPr>
          <w:rFonts w:ascii="Arial" w:hAnsi="Arial" w:cs="Arial"/>
          <w:b/>
        </w:rPr>
        <w:t>Závěrečná ustanovení</w:t>
      </w:r>
    </w:p>
    <w:p w14:paraId="3C7A1A06" w14:textId="77777777" w:rsidR="003B6499" w:rsidRPr="003B6499" w:rsidRDefault="003B6499" w:rsidP="003B6499">
      <w:pPr>
        <w:spacing w:after="0" w:line="240" w:lineRule="auto"/>
        <w:jc w:val="center"/>
        <w:rPr>
          <w:rFonts w:ascii="Arial" w:hAnsi="Arial" w:cs="Arial"/>
          <w:b/>
          <w:sz w:val="10"/>
          <w:szCs w:val="10"/>
        </w:rPr>
      </w:pPr>
    </w:p>
    <w:p w14:paraId="77CEDF06" w14:textId="77777777" w:rsidR="00A87F9A" w:rsidRPr="00DF4582" w:rsidRDefault="00A87F9A" w:rsidP="00B927CE">
      <w:pPr>
        <w:pStyle w:val="Odstavecseseznamem"/>
        <w:numPr>
          <w:ilvl w:val="1"/>
          <w:numId w:val="8"/>
        </w:numPr>
        <w:spacing w:after="0" w:line="360" w:lineRule="auto"/>
        <w:ind w:left="567" w:hanging="567"/>
        <w:jc w:val="both"/>
        <w:rPr>
          <w:rFonts w:ascii="Arial" w:hAnsi="Arial" w:cs="Arial"/>
          <w:b/>
        </w:rPr>
      </w:pPr>
      <w:r w:rsidRPr="00DF4582">
        <w:rPr>
          <w:rFonts w:ascii="Arial" w:eastAsia="Times New Roman" w:hAnsi="Arial" w:cs="Arial"/>
        </w:rPr>
        <w:t>Tato Smlouva nabývá platnosti dnem připojení podpisu druhé smluvní strany a účinnosti dnem uveřejnění prostřednictvím registru smluv podle zákona č. 340/2015 Sb. o zvláštních podmínkách účinnosti některých smluv, uveřejňování těchto smluv a o registru smluv</w:t>
      </w:r>
      <w:r w:rsidR="00A76374">
        <w:rPr>
          <w:rFonts w:ascii="Arial" w:eastAsia="Times New Roman" w:hAnsi="Arial" w:cs="Arial"/>
        </w:rPr>
        <w:t xml:space="preserve"> </w:t>
      </w:r>
      <w:r w:rsidR="00A76374" w:rsidRPr="007A79E2">
        <w:rPr>
          <w:rFonts w:ascii="Arial" w:eastAsia="Times New Roman" w:hAnsi="Arial" w:cs="Arial"/>
        </w:rPr>
        <w:t>(zákon o registru smluv)</w:t>
      </w:r>
      <w:r w:rsidRPr="007A79E2">
        <w:rPr>
          <w:rFonts w:ascii="Arial" w:eastAsia="Times New Roman" w:hAnsi="Arial" w:cs="Arial"/>
        </w:rPr>
        <w:t xml:space="preserve">, </w:t>
      </w:r>
      <w:r w:rsidRPr="00DF4582">
        <w:rPr>
          <w:rFonts w:ascii="Arial" w:eastAsia="Times New Roman" w:hAnsi="Arial" w:cs="Arial"/>
          <w:bCs/>
        </w:rPr>
        <w:t>ve znění pozdějších předpisů.</w:t>
      </w:r>
    </w:p>
    <w:p w14:paraId="564ECEEE" w14:textId="36A5ED7F" w:rsidR="00465F7F" w:rsidRPr="00DF4582" w:rsidRDefault="00B92A07"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Platnost této S</w:t>
      </w:r>
      <w:r w:rsidR="003059ED" w:rsidRPr="00DF4582">
        <w:rPr>
          <w:rFonts w:ascii="Arial" w:hAnsi="Arial" w:cs="Arial"/>
        </w:rPr>
        <w:t xml:space="preserve">mlouvy lze kdykoliv ukončit dohodou smluvních stran nebo výpovědí jedné ze stran </w:t>
      </w:r>
      <w:r w:rsidR="003F66A4" w:rsidRPr="00DF4582">
        <w:rPr>
          <w:rFonts w:ascii="Arial" w:hAnsi="Arial" w:cs="Arial"/>
        </w:rPr>
        <w:t>bez udání důvodu</w:t>
      </w:r>
      <w:r w:rsidR="001943AA" w:rsidRPr="00DF4582">
        <w:rPr>
          <w:rFonts w:ascii="Arial" w:hAnsi="Arial" w:cs="Arial"/>
        </w:rPr>
        <w:t>, přičemž výpovědní lhůta činí 2</w:t>
      </w:r>
      <w:r w:rsidR="003F66A4" w:rsidRPr="00DF4582">
        <w:rPr>
          <w:rFonts w:ascii="Arial" w:hAnsi="Arial" w:cs="Arial"/>
        </w:rPr>
        <w:t xml:space="preserve"> měsíce a počíná běžet od prvního dne měsíce následujícího po měsíci, v němž byla písemná</w:t>
      </w:r>
      <w:r w:rsidR="00465F7F" w:rsidRPr="00DF4582">
        <w:rPr>
          <w:rFonts w:ascii="Arial" w:hAnsi="Arial" w:cs="Arial"/>
        </w:rPr>
        <w:t xml:space="preserve"> výpověď doručena druhé straně.</w:t>
      </w:r>
      <w:r w:rsidR="00500863" w:rsidRPr="00DF4582">
        <w:rPr>
          <w:rFonts w:ascii="Arial" w:hAnsi="Arial" w:cs="Arial"/>
        </w:rPr>
        <w:t xml:space="preserve"> Objednatel je též oprávněn písemně od </w:t>
      </w:r>
      <w:r w:rsidRPr="00DF4582">
        <w:rPr>
          <w:rFonts w:ascii="Arial" w:hAnsi="Arial" w:cs="Arial"/>
        </w:rPr>
        <w:t>této S</w:t>
      </w:r>
      <w:r w:rsidR="00500863" w:rsidRPr="00DF4582">
        <w:rPr>
          <w:rFonts w:ascii="Arial" w:hAnsi="Arial" w:cs="Arial"/>
        </w:rPr>
        <w:t>mlouvy odstoupit, a to v případě závažného porušení povinnos</w:t>
      </w:r>
      <w:r w:rsidR="00517273" w:rsidRPr="00DF4582">
        <w:rPr>
          <w:rFonts w:ascii="Arial" w:hAnsi="Arial" w:cs="Arial"/>
        </w:rPr>
        <w:t xml:space="preserve">ti </w:t>
      </w:r>
      <w:r w:rsidR="00517273" w:rsidRPr="00974323">
        <w:rPr>
          <w:rFonts w:ascii="Arial" w:hAnsi="Arial" w:cs="Arial"/>
        </w:rPr>
        <w:t xml:space="preserve">poskytovatele </w:t>
      </w:r>
      <w:r w:rsidR="009F29C1" w:rsidRPr="00974323">
        <w:rPr>
          <w:rFonts w:ascii="Arial" w:hAnsi="Arial" w:cs="Arial"/>
        </w:rPr>
        <w:t>(bod 7.2</w:t>
      </w:r>
      <w:r w:rsidRPr="00974323">
        <w:rPr>
          <w:rFonts w:ascii="Arial" w:hAnsi="Arial" w:cs="Arial"/>
        </w:rPr>
        <w:t xml:space="preserve"> této S</w:t>
      </w:r>
      <w:r w:rsidR="00500863" w:rsidRPr="00974323">
        <w:rPr>
          <w:rFonts w:ascii="Arial" w:hAnsi="Arial" w:cs="Arial"/>
        </w:rPr>
        <w:t>mlou</w:t>
      </w:r>
      <w:r w:rsidRPr="00974323">
        <w:rPr>
          <w:rFonts w:ascii="Arial" w:hAnsi="Arial" w:cs="Arial"/>
        </w:rPr>
        <w:t>vy);</w:t>
      </w:r>
      <w:r w:rsidRPr="00DF4582">
        <w:rPr>
          <w:rFonts w:ascii="Arial" w:hAnsi="Arial" w:cs="Arial"/>
        </w:rPr>
        <w:t xml:space="preserve"> S</w:t>
      </w:r>
      <w:r w:rsidR="00500863" w:rsidRPr="00DF4582">
        <w:rPr>
          <w:rFonts w:ascii="Arial" w:hAnsi="Arial" w:cs="Arial"/>
        </w:rPr>
        <w:t xml:space="preserve">mlouva je ukončena </w:t>
      </w:r>
      <w:r w:rsidR="00A104C9" w:rsidRPr="00DF4582">
        <w:rPr>
          <w:rFonts w:ascii="Arial" w:hAnsi="Arial" w:cs="Arial"/>
        </w:rPr>
        <w:t>doručením odstoupení druhé straně.</w:t>
      </w:r>
    </w:p>
    <w:p w14:paraId="28657414"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Veškeré změny této Smlouvy musí být provedeny po vzájemné dohodě v písemné podobě, na téže listině, datované, označené jako dodatek, vzestupně číslované a podepsané oběma smluvními stranami, nestanoví-li výslovné ujednání smluvních stran jinak. Tato kvalifikovaná forma změny není vyžadována v případě změny identifikačních či kontaktních údajů některé ze smluvních stran, a dále tam, kde se tak smluvní strany výslovně písemně dohodly. Smluvní strany se dohodly, že nabídka na uzavření či změnu </w:t>
      </w:r>
      <w:r w:rsidR="00B92A07" w:rsidRPr="00DF4582">
        <w:rPr>
          <w:rFonts w:ascii="Arial" w:hAnsi="Arial" w:cs="Arial"/>
        </w:rPr>
        <w:t xml:space="preserve">této </w:t>
      </w:r>
      <w:r w:rsidRPr="00DF4582">
        <w:rPr>
          <w:rFonts w:ascii="Arial" w:hAnsi="Arial" w:cs="Arial"/>
        </w:rPr>
        <w:t>Smlouvy nemůže být přijata s dodatky, výhradami, omezeními či jinými změnami, a to i v případě, že tyto odchylky mění obsah nabídky pouze nepodst</w:t>
      </w:r>
      <w:r w:rsidR="003B0452" w:rsidRPr="00DF4582">
        <w:rPr>
          <w:rFonts w:ascii="Arial" w:hAnsi="Arial" w:cs="Arial"/>
        </w:rPr>
        <w:t xml:space="preserve">atně (ustanovení § 1740 odst. 3 občanského zákoníku, </w:t>
      </w:r>
      <w:r w:rsidRPr="00DF4582">
        <w:rPr>
          <w:rFonts w:ascii="Arial" w:hAnsi="Arial" w:cs="Arial"/>
        </w:rPr>
        <w:t>se proto nepoužije).</w:t>
      </w:r>
    </w:p>
    <w:p w14:paraId="5722E128" w14:textId="77777777" w:rsidR="00910B2A" w:rsidRPr="00910B2A" w:rsidRDefault="00B92A07"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Spory z této S</w:t>
      </w:r>
      <w:r w:rsidR="000177AA" w:rsidRPr="00DF4582">
        <w:rPr>
          <w:rFonts w:ascii="Arial" w:hAnsi="Arial" w:cs="Arial"/>
        </w:rPr>
        <w:t>mlouvy se řeší přednostně dohodou, př</w:t>
      </w:r>
      <w:r w:rsidR="00961037" w:rsidRPr="00DF4582">
        <w:rPr>
          <w:rFonts w:ascii="Arial" w:hAnsi="Arial" w:cs="Arial"/>
        </w:rPr>
        <w:t>ípadně pak soudní cestou u místně</w:t>
      </w:r>
      <w:r w:rsidR="000177AA" w:rsidRPr="00DF4582">
        <w:rPr>
          <w:rFonts w:ascii="Arial" w:hAnsi="Arial" w:cs="Arial"/>
        </w:rPr>
        <w:t xml:space="preserve"> příslušného českého soudu.</w:t>
      </w:r>
      <w:r w:rsidR="00910B2A">
        <w:rPr>
          <w:rFonts w:ascii="Arial" w:hAnsi="Arial" w:cs="Arial"/>
        </w:rPr>
        <w:t xml:space="preserve"> </w:t>
      </w:r>
      <w:r w:rsidR="00F75C08" w:rsidRPr="002F11AF">
        <w:rPr>
          <w:rFonts w:ascii="Arial" w:hAnsi="Arial" w:cs="Arial"/>
        </w:rPr>
        <w:t>Strany současně vylučují použití rozhodčího řízení.</w:t>
      </w:r>
    </w:p>
    <w:p w14:paraId="702496B7"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Vztahy neupravené </w:t>
      </w:r>
      <w:r w:rsidR="00B92A07" w:rsidRPr="00DF4582">
        <w:rPr>
          <w:rFonts w:ascii="Arial" w:hAnsi="Arial" w:cs="Arial"/>
        </w:rPr>
        <w:t>touto S</w:t>
      </w:r>
      <w:r w:rsidRPr="00DF4582">
        <w:rPr>
          <w:rFonts w:ascii="Arial" w:hAnsi="Arial" w:cs="Arial"/>
        </w:rPr>
        <w:t xml:space="preserve">mlouvou se budou řídit </w:t>
      </w:r>
      <w:r w:rsidR="00C6518C" w:rsidRPr="00DF4582">
        <w:rPr>
          <w:rFonts w:ascii="Arial" w:hAnsi="Arial" w:cs="Arial"/>
        </w:rPr>
        <w:t>občanským zákoníkem.</w:t>
      </w:r>
    </w:p>
    <w:p w14:paraId="46B6ECDB" w14:textId="77777777" w:rsidR="00465F7F" w:rsidRPr="00DF4582"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Smluvní strany prohlašují, že si tuto Smlouvu před jejím podpisem přečetly a že tato Smlouva byla sepsána dle jejich skutečné, vážné a svobodné vůle, nikoliv v tísni za nápadně nevýhodných podmínek. </w:t>
      </w:r>
    </w:p>
    <w:p w14:paraId="72A9697E" w14:textId="65EE1281" w:rsidR="00F70A81" w:rsidRPr="007A38E5" w:rsidRDefault="003F66A4" w:rsidP="00B927CE">
      <w:pPr>
        <w:pStyle w:val="Odstavecseseznamem"/>
        <w:numPr>
          <w:ilvl w:val="1"/>
          <w:numId w:val="8"/>
        </w:numPr>
        <w:spacing w:after="0" w:line="360" w:lineRule="auto"/>
        <w:ind w:left="567" w:hanging="567"/>
        <w:jc w:val="both"/>
        <w:rPr>
          <w:rFonts w:ascii="Arial" w:hAnsi="Arial" w:cs="Arial"/>
          <w:b/>
        </w:rPr>
      </w:pPr>
      <w:r w:rsidRPr="00DF4582">
        <w:rPr>
          <w:rFonts w:ascii="Arial" w:hAnsi="Arial" w:cs="Arial"/>
        </w:rPr>
        <w:t xml:space="preserve">Tato </w:t>
      </w:r>
      <w:r w:rsidR="000A629F" w:rsidRPr="00DF4582">
        <w:rPr>
          <w:rFonts w:ascii="Arial" w:hAnsi="Arial" w:cs="Arial"/>
        </w:rPr>
        <w:t xml:space="preserve">Smlouva je sepsána ve </w:t>
      </w:r>
      <w:r w:rsidR="00FD18FF" w:rsidRPr="00DF4582">
        <w:rPr>
          <w:rFonts w:ascii="Arial" w:hAnsi="Arial" w:cs="Arial"/>
        </w:rPr>
        <w:t>třech</w:t>
      </w:r>
      <w:r w:rsidR="0072104B" w:rsidRPr="00DF4582">
        <w:rPr>
          <w:rFonts w:ascii="Arial" w:hAnsi="Arial" w:cs="Arial"/>
        </w:rPr>
        <w:t xml:space="preserve"> </w:t>
      </w:r>
      <w:r w:rsidRPr="00DF4582">
        <w:rPr>
          <w:rFonts w:ascii="Arial" w:hAnsi="Arial" w:cs="Arial"/>
        </w:rPr>
        <w:t>vyhotoveních s platností originálu, z nichž po pod</w:t>
      </w:r>
      <w:r w:rsidR="000E6EBF" w:rsidRPr="00DF4582">
        <w:rPr>
          <w:rFonts w:ascii="Arial" w:hAnsi="Arial" w:cs="Arial"/>
        </w:rPr>
        <w:t>pisu obdrží p</w:t>
      </w:r>
      <w:r w:rsidR="0072104B" w:rsidRPr="00DF4582">
        <w:rPr>
          <w:rFonts w:ascii="Arial" w:hAnsi="Arial" w:cs="Arial"/>
        </w:rPr>
        <w:t>os</w:t>
      </w:r>
      <w:r w:rsidR="00C6518C" w:rsidRPr="00DF4582">
        <w:rPr>
          <w:rFonts w:ascii="Arial" w:hAnsi="Arial" w:cs="Arial"/>
        </w:rPr>
        <w:t>kytovatel jedno a o</w:t>
      </w:r>
      <w:r w:rsidR="000A629F" w:rsidRPr="00DF4582">
        <w:rPr>
          <w:rFonts w:ascii="Arial" w:hAnsi="Arial" w:cs="Arial"/>
        </w:rPr>
        <w:t xml:space="preserve">bjednatel </w:t>
      </w:r>
      <w:r w:rsidR="00FD18FF" w:rsidRPr="00DF4582">
        <w:rPr>
          <w:rFonts w:ascii="Arial" w:hAnsi="Arial" w:cs="Arial"/>
        </w:rPr>
        <w:t>dvě</w:t>
      </w:r>
      <w:r w:rsidRPr="00DF4582">
        <w:rPr>
          <w:rFonts w:ascii="Arial" w:hAnsi="Arial" w:cs="Arial"/>
        </w:rPr>
        <w:t xml:space="preserve"> vyhotovení.</w:t>
      </w:r>
    </w:p>
    <w:p w14:paraId="52879594" w14:textId="0295CF25" w:rsidR="007A38E5" w:rsidRDefault="007A38E5" w:rsidP="00E376BE">
      <w:pPr>
        <w:spacing w:after="0" w:line="360" w:lineRule="auto"/>
        <w:jc w:val="both"/>
        <w:rPr>
          <w:rFonts w:ascii="Arial" w:hAnsi="Arial" w:cs="Arial"/>
        </w:rPr>
      </w:pPr>
    </w:p>
    <w:p w14:paraId="20FA9F0D" w14:textId="153CA1AA" w:rsidR="003C77B2" w:rsidRDefault="00837EB0" w:rsidP="00E21F0F">
      <w:pPr>
        <w:spacing w:after="0" w:line="360" w:lineRule="auto"/>
        <w:jc w:val="both"/>
        <w:rPr>
          <w:rFonts w:ascii="Arial" w:hAnsi="Arial" w:cs="Arial"/>
        </w:rPr>
      </w:pPr>
      <w:r w:rsidRPr="00DF4582">
        <w:rPr>
          <w:rFonts w:ascii="Arial" w:hAnsi="Arial" w:cs="Arial"/>
        </w:rPr>
        <w:t>Příloh</w:t>
      </w:r>
      <w:r w:rsidR="00EC3E02">
        <w:rPr>
          <w:rFonts w:ascii="Arial" w:hAnsi="Arial" w:cs="Arial"/>
        </w:rPr>
        <w:t>a</w:t>
      </w:r>
      <w:r w:rsidR="00E818E6">
        <w:rPr>
          <w:rFonts w:ascii="Arial" w:hAnsi="Arial" w:cs="Arial"/>
        </w:rPr>
        <w:t xml:space="preserve"> č. 1:</w:t>
      </w:r>
      <w:r w:rsidRPr="00DF4582">
        <w:rPr>
          <w:rFonts w:ascii="Arial" w:hAnsi="Arial" w:cs="Arial"/>
        </w:rPr>
        <w:t xml:space="preserve"> </w:t>
      </w:r>
      <w:r w:rsidR="008C1932">
        <w:rPr>
          <w:rFonts w:ascii="Arial" w:hAnsi="Arial" w:cs="Arial"/>
        </w:rPr>
        <w:t>Specifik</w:t>
      </w:r>
      <w:r w:rsidR="008679AD" w:rsidRPr="00DF4582">
        <w:rPr>
          <w:rFonts w:ascii="Arial" w:hAnsi="Arial" w:cs="Arial"/>
        </w:rPr>
        <w:t xml:space="preserve">ace úklidových </w:t>
      </w:r>
      <w:r w:rsidR="00C66F86" w:rsidRPr="00DF4582">
        <w:rPr>
          <w:rFonts w:ascii="Arial" w:hAnsi="Arial" w:cs="Arial"/>
        </w:rPr>
        <w:t>služeb</w:t>
      </w:r>
      <w:r w:rsidR="00E818E6">
        <w:rPr>
          <w:rFonts w:ascii="Arial" w:hAnsi="Arial" w:cs="Arial"/>
        </w:rPr>
        <w:t xml:space="preserve"> </w:t>
      </w:r>
      <w:r w:rsidR="00E818E6" w:rsidRPr="00455F0D">
        <w:rPr>
          <w:rFonts w:ascii="Arial" w:hAnsi="Arial" w:cs="Arial"/>
        </w:rPr>
        <w:t>(</w:t>
      </w:r>
      <w:r w:rsidR="008A569B" w:rsidRPr="00455F0D">
        <w:rPr>
          <w:rFonts w:ascii="Arial" w:hAnsi="Arial" w:cs="Arial"/>
        </w:rPr>
        <w:t xml:space="preserve">viz </w:t>
      </w:r>
      <w:r w:rsidR="000044FF" w:rsidRPr="00455F0D">
        <w:rPr>
          <w:rFonts w:ascii="Arial" w:hAnsi="Arial" w:cs="Arial"/>
        </w:rPr>
        <w:t>Příloha č. 7</w:t>
      </w:r>
      <w:r w:rsidR="00E818E6" w:rsidRPr="00455F0D">
        <w:rPr>
          <w:rFonts w:ascii="Arial" w:hAnsi="Arial" w:cs="Arial"/>
        </w:rPr>
        <w:t xml:space="preserve"> Zadávací dokumentace)</w:t>
      </w:r>
      <w:r w:rsidR="00734376">
        <w:rPr>
          <w:rFonts w:ascii="Arial" w:hAnsi="Arial" w:cs="Arial"/>
        </w:rPr>
        <w:t xml:space="preserve"> </w:t>
      </w:r>
    </w:p>
    <w:p w14:paraId="49B47603" w14:textId="0445D157" w:rsidR="001232AB" w:rsidRDefault="001E077E" w:rsidP="00E21F0F">
      <w:pPr>
        <w:spacing w:after="0" w:line="360" w:lineRule="auto"/>
        <w:jc w:val="both"/>
        <w:rPr>
          <w:rFonts w:ascii="Arial" w:hAnsi="Arial" w:cs="Arial"/>
        </w:rPr>
      </w:pPr>
      <w:r>
        <w:rPr>
          <w:rFonts w:ascii="Arial" w:hAnsi="Arial" w:cs="Arial"/>
        </w:rPr>
        <w:t>Příloha č. 2: Výměry prostor</w:t>
      </w:r>
      <w:r w:rsidR="001232AB">
        <w:rPr>
          <w:rFonts w:ascii="Arial" w:hAnsi="Arial" w:cs="Arial"/>
        </w:rPr>
        <w:t xml:space="preserve"> a četnost</w:t>
      </w:r>
      <w:r w:rsidR="00D2278E">
        <w:rPr>
          <w:rFonts w:ascii="Arial" w:hAnsi="Arial" w:cs="Arial"/>
        </w:rPr>
        <w:t>i</w:t>
      </w:r>
      <w:r w:rsidR="001232AB">
        <w:rPr>
          <w:rFonts w:ascii="Arial" w:hAnsi="Arial" w:cs="Arial"/>
        </w:rPr>
        <w:t xml:space="preserve"> </w:t>
      </w:r>
      <w:r w:rsidR="001232AB" w:rsidRPr="00455F0D">
        <w:rPr>
          <w:rFonts w:ascii="Arial" w:hAnsi="Arial" w:cs="Arial"/>
        </w:rPr>
        <w:t>úklidu</w:t>
      </w:r>
      <w:r w:rsidR="00734376" w:rsidRPr="00455F0D">
        <w:rPr>
          <w:rFonts w:ascii="Arial" w:hAnsi="Arial" w:cs="Arial"/>
        </w:rPr>
        <w:t xml:space="preserve"> (viz </w:t>
      </w:r>
      <w:r w:rsidR="000044FF" w:rsidRPr="00455F0D">
        <w:rPr>
          <w:rFonts w:ascii="Arial" w:hAnsi="Arial" w:cs="Arial"/>
        </w:rPr>
        <w:t>Příloha č. 8</w:t>
      </w:r>
      <w:r w:rsidR="00734376" w:rsidRPr="00455F0D">
        <w:rPr>
          <w:rFonts w:ascii="Arial" w:hAnsi="Arial" w:cs="Arial"/>
        </w:rPr>
        <w:t xml:space="preserve"> Zadávací dokumentace)</w:t>
      </w:r>
    </w:p>
    <w:p w14:paraId="2B202516" w14:textId="77777777" w:rsidR="00197CF0" w:rsidRDefault="001232AB" w:rsidP="00E21F0F">
      <w:pPr>
        <w:spacing w:after="0" w:line="360" w:lineRule="auto"/>
        <w:jc w:val="both"/>
        <w:rPr>
          <w:rFonts w:ascii="Arial" w:hAnsi="Arial" w:cs="Arial"/>
        </w:rPr>
      </w:pPr>
      <w:r>
        <w:rPr>
          <w:rFonts w:ascii="Arial" w:hAnsi="Arial" w:cs="Arial"/>
        </w:rPr>
        <w:t>Příloha č. 3</w:t>
      </w:r>
      <w:r w:rsidR="003C77B2">
        <w:rPr>
          <w:rFonts w:ascii="Arial" w:hAnsi="Arial" w:cs="Arial"/>
        </w:rPr>
        <w:t xml:space="preserve">: Přehled KPI </w:t>
      </w:r>
      <w:r w:rsidR="00197CF0">
        <w:rPr>
          <w:rFonts w:ascii="Arial" w:hAnsi="Arial" w:cs="Arial"/>
        </w:rPr>
        <w:t xml:space="preserve">  </w:t>
      </w:r>
    </w:p>
    <w:p w14:paraId="0B3B8839" w14:textId="77777777" w:rsidR="008A569B" w:rsidRPr="001232AB" w:rsidRDefault="008A569B" w:rsidP="00E21F0F">
      <w:pPr>
        <w:spacing w:after="0" w:line="360" w:lineRule="auto"/>
        <w:jc w:val="both"/>
        <w:rPr>
          <w:rFonts w:ascii="Arial" w:hAnsi="Arial" w:cs="Arial"/>
          <w:sz w:val="10"/>
          <w:szCs w:val="10"/>
        </w:rPr>
      </w:pPr>
    </w:p>
    <w:p w14:paraId="43CE7D76" w14:textId="63AFE1BF" w:rsidR="003B6499" w:rsidRDefault="003B6499" w:rsidP="00E21F0F">
      <w:pPr>
        <w:spacing w:after="0" w:line="360" w:lineRule="auto"/>
        <w:jc w:val="both"/>
        <w:rPr>
          <w:rFonts w:ascii="Arial" w:hAnsi="Arial" w:cs="Arial"/>
          <w:highlight w:val="yellow"/>
        </w:rPr>
      </w:pPr>
    </w:p>
    <w:p w14:paraId="3322A0F2" w14:textId="77777777" w:rsidR="003B6499" w:rsidRDefault="003B6499" w:rsidP="00E21F0F">
      <w:pPr>
        <w:spacing w:after="0" w:line="360" w:lineRule="auto"/>
        <w:jc w:val="both"/>
        <w:rPr>
          <w:rFonts w:ascii="Arial" w:hAnsi="Arial" w:cs="Arial"/>
          <w:highlight w:val="yellow"/>
        </w:rPr>
      </w:pPr>
    </w:p>
    <w:p w14:paraId="5A3C3228" w14:textId="08D99EAB" w:rsidR="00F2423B" w:rsidRDefault="000061DC" w:rsidP="00E21F0F">
      <w:pPr>
        <w:spacing w:after="0" w:line="360" w:lineRule="auto"/>
        <w:jc w:val="both"/>
        <w:rPr>
          <w:rFonts w:ascii="Arial" w:hAnsi="Arial" w:cs="Arial"/>
        </w:rPr>
      </w:pPr>
      <w:r w:rsidRPr="00CD41C2">
        <w:rPr>
          <w:rFonts w:ascii="Arial" w:hAnsi="Arial" w:cs="Arial"/>
        </w:rPr>
        <w:t>V</w:t>
      </w:r>
      <w:r w:rsidR="003B6499">
        <w:rPr>
          <w:rFonts w:ascii="Arial" w:hAnsi="Arial" w:cs="Arial"/>
        </w:rPr>
        <w:t> </w:t>
      </w:r>
      <w:r w:rsidR="003976A3">
        <w:rPr>
          <w:rFonts w:ascii="Arial" w:hAnsi="Arial" w:cs="Arial"/>
        </w:rPr>
        <w:t>Rohatci</w:t>
      </w:r>
      <w:r w:rsidR="003B6499">
        <w:rPr>
          <w:rFonts w:ascii="Arial" w:hAnsi="Arial" w:cs="Arial"/>
        </w:rPr>
        <w:t>,</w:t>
      </w:r>
      <w:r w:rsidR="003976A3">
        <w:rPr>
          <w:rFonts w:ascii="Arial" w:hAnsi="Arial" w:cs="Arial"/>
        </w:rPr>
        <w:t xml:space="preserve"> </w:t>
      </w:r>
      <w:r w:rsidRPr="00CD41C2">
        <w:rPr>
          <w:rFonts w:ascii="Arial" w:hAnsi="Arial" w:cs="Arial"/>
        </w:rPr>
        <w:t>dne</w:t>
      </w:r>
      <w:r w:rsidR="009B00BE">
        <w:rPr>
          <w:rFonts w:ascii="Arial" w:hAnsi="Arial" w:cs="Arial"/>
        </w:rPr>
        <w:t xml:space="preserve"> </w:t>
      </w:r>
      <w:r w:rsidR="003976A3">
        <w:rPr>
          <w:rFonts w:ascii="Arial" w:hAnsi="Arial" w:cs="Arial"/>
        </w:rPr>
        <w:tab/>
      </w:r>
      <w:r w:rsidR="003976A3">
        <w:rPr>
          <w:rFonts w:ascii="Arial" w:hAnsi="Arial" w:cs="Arial"/>
        </w:rPr>
        <w:tab/>
      </w:r>
      <w:r w:rsidR="003976A3">
        <w:rPr>
          <w:rFonts w:ascii="Arial" w:hAnsi="Arial" w:cs="Arial"/>
        </w:rPr>
        <w:tab/>
      </w:r>
      <w:r w:rsidR="00CC1D7A">
        <w:rPr>
          <w:rFonts w:ascii="Arial" w:hAnsi="Arial" w:cs="Arial"/>
        </w:rPr>
        <w:tab/>
      </w:r>
      <w:r w:rsidR="00CC1D7A">
        <w:rPr>
          <w:rFonts w:ascii="Arial" w:hAnsi="Arial" w:cs="Arial"/>
        </w:rPr>
        <w:tab/>
      </w:r>
      <w:r w:rsidR="000A230C">
        <w:rPr>
          <w:rFonts w:ascii="Arial" w:hAnsi="Arial" w:cs="Arial"/>
        </w:rPr>
        <w:t xml:space="preserve">      </w:t>
      </w:r>
      <w:r w:rsidRPr="00CD41C2">
        <w:rPr>
          <w:rFonts w:ascii="Arial" w:hAnsi="Arial" w:cs="Arial"/>
        </w:rPr>
        <w:t>V</w:t>
      </w:r>
      <w:r w:rsidR="003B6499">
        <w:rPr>
          <w:rFonts w:ascii="Arial" w:hAnsi="Arial" w:cs="Arial"/>
        </w:rPr>
        <w:t> </w:t>
      </w:r>
      <w:r w:rsidR="003976A3">
        <w:rPr>
          <w:rFonts w:ascii="Arial" w:hAnsi="Arial" w:cs="Arial"/>
        </w:rPr>
        <w:t>Olomouci</w:t>
      </w:r>
      <w:r w:rsidR="003B6499">
        <w:rPr>
          <w:rFonts w:ascii="Arial" w:hAnsi="Arial" w:cs="Arial"/>
        </w:rPr>
        <w:t>,</w:t>
      </w:r>
      <w:r w:rsidR="00625A38" w:rsidRPr="00CD41C2">
        <w:rPr>
          <w:rFonts w:ascii="Arial" w:hAnsi="Arial" w:cs="Arial"/>
        </w:rPr>
        <w:t xml:space="preserve"> </w:t>
      </w:r>
      <w:r w:rsidRPr="00CD41C2">
        <w:rPr>
          <w:rFonts w:ascii="Arial" w:hAnsi="Arial" w:cs="Arial"/>
        </w:rPr>
        <w:t>dne</w:t>
      </w:r>
      <w:r w:rsidR="00625A38" w:rsidRPr="00CD41C2">
        <w:rPr>
          <w:rFonts w:ascii="Arial" w:hAnsi="Arial" w:cs="Arial"/>
        </w:rPr>
        <w:t xml:space="preserve"> </w:t>
      </w:r>
    </w:p>
    <w:p w14:paraId="58B19FD5" w14:textId="314D9A5A" w:rsidR="00F2423B" w:rsidRDefault="00F2423B" w:rsidP="00E21F0F">
      <w:pPr>
        <w:spacing w:after="0" w:line="360" w:lineRule="auto"/>
        <w:jc w:val="both"/>
        <w:rPr>
          <w:rFonts w:ascii="Arial" w:hAnsi="Arial" w:cs="Arial"/>
        </w:rPr>
      </w:pPr>
    </w:p>
    <w:p w14:paraId="5DAFFA7F" w14:textId="4329D206" w:rsidR="003B6499" w:rsidRDefault="003B6499" w:rsidP="00E21F0F">
      <w:pPr>
        <w:spacing w:after="0" w:line="360" w:lineRule="auto"/>
        <w:jc w:val="both"/>
        <w:rPr>
          <w:rFonts w:ascii="Arial" w:hAnsi="Arial" w:cs="Arial"/>
          <w:sz w:val="10"/>
          <w:szCs w:val="10"/>
        </w:rPr>
      </w:pPr>
    </w:p>
    <w:p w14:paraId="366AFBA2" w14:textId="77777777" w:rsidR="003B6499" w:rsidRDefault="003B6499" w:rsidP="00E21F0F">
      <w:pPr>
        <w:spacing w:after="0" w:line="360" w:lineRule="auto"/>
        <w:jc w:val="both"/>
        <w:rPr>
          <w:rFonts w:ascii="Arial" w:hAnsi="Arial" w:cs="Arial"/>
          <w:sz w:val="10"/>
          <w:szCs w:val="10"/>
        </w:rPr>
      </w:pPr>
    </w:p>
    <w:p w14:paraId="679AF21C" w14:textId="77777777" w:rsidR="003B6499" w:rsidRPr="001232AB" w:rsidRDefault="003B6499" w:rsidP="00E21F0F">
      <w:pPr>
        <w:spacing w:after="0" w:line="360" w:lineRule="auto"/>
        <w:jc w:val="both"/>
        <w:rPr>
          <w:rFonts w:ascii="Arial" w:hAnsi="Arial" w:cs="Arial"/>
          <w:sz w:val="10"/>
          <w:szCs w:val="10"/>
        </w:rPr>
      </w:pPr>
    </w:p>
    <w:tbl>
      <w:tblPr>
        <w:tblW w:w="9639" w:type="dxa"/>
        <w:tblInd w:w="108" w:type="dxa"/>
        <w:tblLayout w:type="fixed"/>
        <w:tblLook w:val="01E0" w:firstRow="1" w:lastRow="1" w:firstColumn="1" w:lastColumn="1" w:noHBand="0" w:noVBand="0"/>
      </w:tblPr>
      <w:tblGrid>
        <w:gridCol w:w="4422"/>
        <w:gridCol w:w="242"/>
        <w:gridCol w:w="4975"/>
      </w:tblGrid>
      <w:tr w:rsidR="000A230C" w:rsidRPr="00B54E64" w14:paraId="34D26C12" w14:textId="77777777" w:rsidTr="00DC2553">
        <w:tc>
          <w:tcPr>
            <w:tcW w:w="4422" w:type="dxa"/>
          </w:tcPr>
          <w:p w14:paraId="070C7502" w14:textId="09EC0CB6" w:rsidR="000A230C" w:rsidRPr="000A230C" w:rsidRDefault="00A04A37" w:rsidP="001232AB">
            <w:pPr>
              <w:keepNext/>
              <w:tabs>
                <w:tab w:val="left" w:pos="4680"/>
              </w:tabs>
              <w:rPr>
                <w:rFonts w:ascii="Arial" w:hAnsi="Arial" w:cs="Arial"/>
              </w:rPr>
            </w:pPr>
            <w:r>
              <w:rPr>
                <w:rFonts w:ascii="Arial" w:hAnsi="Arial" w:cs="Arial"/>
              </w:rPr>
              <w:t>…</w:t>
            </w:r>
            <w:r w:rsidR="000A230C" w:rsidRPr="000A230C">
              <w:rPr>
                <w:rFonts w:ascii="Arial" w:hAnsi="Arial" w:cs="Arial"/>
              </w:rPr>
              <w:t>………………………………………</w:t>
            </w:r>
          </w:p>
        </w:tc>
        <w:tc>
          <w:tcPr>
            <w:tcW w:w="242" w:type="dxa"/>
          </w:tcPr>
          <w:p w14:paraId="03F16FD3" w14:textId="77777777" w:rsidR="000A230C" w:rsidRPr="000A230C" w:rsidRDefault="000A230C" w:rsidP="00DC2553">
            <w:pPr>
              <w:keepNext/>
              <w:tabs>
                <w:tab w:val="left" w:pos="4680"/>
              </w:tabs>
              <w:jc w:val="both"/>
              <w:rPr>
                <w:rFonts w:ascii="Arial" w:hAnsi="Arial" w:cs="Arial"/>
              </w:rPr>
            </w:pPr>
          </w:p>
        </w:tc>
        <w:tc>
          <w:tcPr>
            <w:tcW w:w="4975" w:type="dxa"/>
          </w:tcPr>
          <w:p w14:paraId="605B9790" w14:textId="77777777" w:rsidR="000A230C" w:rsidRPr="000A230C" w:rsidRDefault="000A230C" w:rsidP="00DC2553">
            <w:pPr>
              <w:keepNext/>
              <w:tabs>
                <w:tab w:val="left" w:pos="4680"/>
              </w:tabs>
              <w:jc w:val="center"/>
              <w:rPr>
                <w:rFonts w:ascii="Arial" w:hAnsi="Arial" w:cs="Arial"/>
              </w:rPr>
            </w:pPr>
            <w:r w:rsidRPr="000A230C">
              <w:rPr>
                <w:rFonts w:ascii="Arial" w:hAnsi="Arial" w:cs="Arial"/>
              </w:rPr>
              <w:t>………………………………………</w:t>
            </w:r>
          </w:p>
        </w:tc>
      </w:tr>
      <w:tr w:rsidR="000A230C" w:rsidRPr="00693E8C" w14:paraId="1B6A1C84" w14:textId="77777777" w:rsidTr="00DC2553">
        <w:tc>
          <w:tcPr>
            <w:tcW w:w="4422" w:type="dxa"/>
          </w:tcPr>
          <w:p w14:paraId="57375F87" w14:textId="320477A7" w:rsidR="000A230C" w:rsidRDefault="00A04A37" w:rsidP="00D27665">
            <w:pPr>
              <w:keepNext/>
              <w:tabs>
                <w:tab w:val="left" w:pos="4680"/>
              </w:tabs>
              <w:spacing w:after="0"/>
              <w:rPr>
                <w:rFonts w:ascii="Arial" w:hAnsi="Arial" w:cs="Arial"/>
                <w:iCs/>
              </w:rPr>
            </w:pPr>
            <w:r w:rsidRPr="00A04A37">
              <w:rPr>
                <w:rFonts w:ascii="Arial" w:hAnsi="Arial" w:cs="Arial"/>
                <w:iCs/>
              </w:rPr>
              <w:t>Ing.</w:t>
            </w:r>
            <w:r w:rsidR="00CB5531">
              <w:rPr>
                <w:rFonts w:ascii="Arial" w:hAnsi="Arial" w:cs="Arial"/>
                <w:iCs/>
              </w:rPr>
              <w:t>,</w:t>
            </w:r>
            <w:r w:rsidRPr="00A04A37">
              <w:rPr>
                <w:rFonts w:ascii="Arial" w:hAnsi="Arial" w:cs="Arial"/>
                <w:iCs/>
              </w:rPr>
              <w:t xml:space="preserve"> Mgr. Marie Še</w:t>
            </w:r>
            <w:r w:rsidR="00CB5531">
              <w:rPr>
                <w:rFonts w:ascii="Arial" w:hAnsi="Arial" w:cs="Arial"/>
                <w:iCs/>
              </w:rPr>
              <w:t>d</w:t>
            </w:r>
            <w:r w:rsidRPr="00A04A37">
              <w:rPr>
                <w:rFonts w:ascii="Arial" w:hAnsi="Arial" w:cs="Arial"/>
                <w:iCs/>
              </w:rPr>
              <w:t>ová, MBA, LL.M</w:t>
            </w:r>
          </w:p>
          <w:p w14:paraId="0788B294" w14:textId="7BC8A890" w:rsidR="00D27665" w:rsidRPr="00A04A37" w:rsidRDefault="00D27665" w:rsidP="00A04A37">
            <w:pPr>
              <w:keepNext/>
              <w:tabs>
                <w:tab w:val="left" w:pos="4680"/>
              </w:tabs>
              <w:rPr>
                <w:rFonts w:ascii="Arial" w:hAnsi="Arial" w:cs="Arial"/>
                <w:iCs/>
                <w:color w:val="808080"/>
              </w:rPr>
            </w:pPr>
            <w:r>
              <w:rPr>
                <w:rFonts w:ascii="Arial" w:hAnsi="Arial" w:cs="Arial"/>
                <w:iCs/>
              </w:rPr>
              <w:t xml:space="preserve">                      </w:t>
            </w:r>
            <w:r w:rsidRPr="00D27665">
              <w:rPr>
                <w:rFonts w:ascii="Arial" w:hAnsi="Arial" w:cs="Arial"/>
                <w:iCs/>
              </w:rPr>
              <w:t>ředitelka</w:t>
            </w:r>
          </w:p>
        </w:tc>
        <w:tc>
          <w:tcPr>
            <w:tcW w:w="242" w:type="dxa"/>
          </w:tcPr>
          <w:p w14:paraId="2237888C" w14:textId="77777777" w:rsidR="000A230C" w:rsidRPr="000A230C" w:rsidRDefault="000A230C" w:rsidP="00DC2553">
            <w:pPr>
              <w:keepNext/>
              <w:tabs>
                <w:tab w:val="left" w:pos="4680"/>
              </w:tabs>
              <w:jc w:val="both"/>
              <w:rPr>
                <w:rFonts w:ascii="Arial" w:hAnsi="Arial" w:cs="Arial"/>
              </w:rPr>
            </w:pPr>
          </w:p>
        </w:tc>
        <w:tc>
          <w:tcPr>
            <w:tcW w:w="4975" w:type="dxa"/>
          </w:tcPr>
          <w:p w14:paraId="477E1FDA" w14:textId="77777777" w:rsidR="000A230C" w:rsidRPr="000A230C" w:rsidRDefault="000A230C" w:rsidP="00A04A37">
            <w:pPr>
              <w:keepNext/>
              <w:tabs>
                <w:tab w:val="left" w:pos="4680"/>
              </w:tabs>
              <w:spacing w:after="0"/>
              <w:jc w:val="center"/>
              <w:rPr>
                <w:rFonts w:ascii="Arial" w:hAnsi="Arial" w:cs="Arial"/>
              </w:rPr>
            </w:pPr>
            <w:r w:rsidRPr="000A230C">
              <w:rPr>
                <w:rFonts w:ascii="Arial" w:hAnsi="Arial" w:cs="Arial"/>
              </w:rPr>
              <w:t>Ing. Jiří Šabata</w:t>
            </w:r>
          </w:p>
          <w:p w14:paraId="4C98C27D" w14:textId="77777777" w:rsidR="000A230C" w:rsidRPr="000A230C" w:rsidRDefault="000A230C" w:rsidP="000A230C">
            <w:pPr>
              <w:keepNext/>
              <w:tabs>
                <w:tab w:val="left" w:pos="4680"/>
              </w:tabs>
              <w:jc w:val="center"/>
              <w:rPr>
                <w:rFonts w:ascii="Arial" w:hAnsi="Arial" w:cs="Arial"/>
              </w:rPr>
            </w:pPr>
            <w:r w:rsidRPr="000A230C">
              <w:rPr>
                <w:rFonts w:ascii="Arial" w:hAnsi="Arial" w:cs="Arial"/>
              </w:rPr>
              <w:t>ředitel Krajské pobočky ÚP ČR v Olomouci</w:t>
            </w:r>
          </w:p>
        </w:tc>
      </w:tr>
    </w:tbl>
    <w:p w14:paraId="08CBFCC6" w14:textId="77777777" w:rsidR="003F1728" w:rsidRPr="003F1728" w:rsidRDefault="003F1728" w:rsidP="003B6499">
      <w:pPr>
        <w:pStyle w:val="Odstavecseseznamem"/>
        <w:spacing w:after="0" w:line="360" w:lineRule="auto"/>
        <w:ind w:left="0"/>
        <w:jc w:val="both"/>
        <w:rPr>
          <w:rFonts w:ascii="Arial" w:hAnsi="Arial" w:cs="Arial"/>
        </w:rPr>
      </w:pPr>
    </w:p>
    <w:sectPr w:rsidR="003F1728" w:rsidRPr="003F1728" w:rsidSect="00407211">
      <w:headerReference w:type="default" r:id="rId11"/>
      <w:footerReference w:type="default" r:id="rId12"/>
      <w:pgSz w:w="11906" w:h="16838"/>
      <w:pgMar w:top="1417" w:right="1417" w:bottom="1276"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63441" w14:textId="77777777" w:rsidR="00C127D9" w:rsidRDefault="00C127D9" w:rsidP="002318B8">
      <w:pPr>
        <w:spacing w:after="0" w:line="240" w:lineRule="auto"/>
      </w:pPr>
      <w:r>
        <w:separator/>
      </w:r>
    </w:p>
  </w:endnote>
  <w:endnote w:type="continuationSeparator" w:id="0">
    <w:p w14:paraId="522970C7" w14:textId="77777777" w:rsidR="00C127D9" w:rsidRDefault="00C127D9" w:rsidP="0023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002548"/>
      <w:docPartObj>
        <w:docPartGallery w:val="Page Numbers (Bottom of Page)"/>
        <w:docPartUnique/>
      </w:docPartObj>
    </w:sdtPr>
    <w:sdtEndPr/>
    <w:sdtContent>
      <w:sdt>
        <w:sdtPr>
          <w:id w:val="-1769616900"/>
          <w:docPartObj>
            <w:docPartGallery w:val="Page Numbers (Top of Page)"/>
            <w:docPartUnique/>
          </w:docPartObj>
        </w:sdtPr>
        <w:sdtEndPr/>
        <w:sdtContent>
          <w:p w14:paraId="7D488F1E" w14:textId="01C5512C" w:rsidR="00320896" w:rsidRDefault="00320896">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847B2">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847B2">
              <w:rPr>
                <w:b/>
                <w:bCs/>
                <w:noProof/>
              </w:rPr>
              <w:t>10</w:t>
            </w:r>
            <w:r>
              <w:rPr>
                <w:b/>
                <w:bCs/>
                <w:sz w:val="24"/>
                <w:szCs w:val="24"/>
              </w:rPr>
              <w:fldChar w:fldCharType="end"/>
            </w:r>
          </w:p>
        </w:sdtContent>
      </w:sdt>
    </w:sdtContent>
  </w:sdt>
  <w:p w14:paraId="63A76955" w14:textId="77777777" w:rsidR="002318B8" w:rsidRDefault="00231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31A76" w14:textId="77777777" w:rsidR="00C127D9" w:rsidRDefault="00C127D9" w:rsidP="002318B8">
      <w:pPr>
        <w:spacing w:after="0" w:line="240" w:lineRule="auto"/>
      </w:pPr>
      <w:r>
        <w:separator/>
      </w:r>
    </w:p>
  </w:footnote>
  <w:footnote w:type="continuationSeparator" w:id="0">
    <w:p w14:paraId="7D8F1239" w14:textId="77777777" w:rsidR="00C127D9" w:rsidRDefault="00C127D9" w:rsidP="0023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8F175" w14:textId="77777777" w:rsidR="00407211" w:rsidRDefault="00407211">
    <w:pPr>
      <w:pStyle w:val="Zhlav"/>
    </w:pPr>
  </w:p>
  <w:p w14:paraId="6A142353" w14:textId="77777777" w:rsidR="00407211" w:rsidRPr="00407211" w:rsidRDefault="00407211" w:rsidP="00407211">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FF4"/>
    <w:multiLevelType w:val="multilevel"/>
    <w:tmpl w:val="09CC1E0C"/>
    <w:lvl w:ilvl="0">
      <w:start w:val="1"/>
      <w:numFmt w:val="decimal"/>
      <w:pStyle w:val="Nadpis1"/>
      <w:lvlText w:val="%1."/>
      <w:lvlJc w:val="center"/>
      <w:pPr>
        <w:ind w:left="360" w:hanging="72"/>
      </w:pPr>
      <w:rPr>
        <w:rFonts w:hint="default"/>
      </w:rPr>
    </w:lvl>
    <w:lvl w:ilvl="1">
      <w:start w:val="1"/>
      <w:numFmt w:val="decimal"/>
      <w:pStyle w:val="Nadpis2"/>
      <w:lvlText w:val="%1.%2."/>
      <w:lvlJc w:val="left"/>
      <w:pPr>
        <w:ind w:left="357" w:hanging="357"/>
      </w:pPr>
      <w:rPr>
        <w:rFonts w:hint="default"/>
      </w:rPr>
    </w:lvl>
    <w:lvl w:ilvl="2">
      <w:start w:val="1"/>
      <w:numFmt w:val="decimal"/>
      <w:pStyle w:val="Nadpis3"/>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TEXT2"/>
      <w:lvlText w:val="%1.%7."/>
      <w:lvlJc w:val="left"/>
      <w:pPr>
        <w:ind w:left="641" w:hanging="357"/>
      </w:pPr>
      <w:rPr>
        <w:rFonts w:hint="default"/>
      </w:rPr>
    </w:lvl>
    <w:lvl w:ilvl="7">
      <w:start w:val="1"/>
      <w:numFmt w:val="decimal"/>
      <w:pStyle w:val="TEXT3"/>
      <w:lvlText w:val="%1.%7.%8."/>
      <w:lvlJc w:val="left"/>
      <w:pPr>
        <w:ind w:left="357" w:hanging="357"/>
      </w:pPr>
      <w:rPr>
        <w:rFonts w:hint="default"/>
        <w:b w:val="0"/>
      </w:rPr>
    </w:lvl>
    <w:lvl w:ilvl="8">
      <w:start w:val="1"/>
      <w:numFmt w:val="decimal"/>
      <w:pStyle w:val="TEXT4"/>
      <w:lvlText w:val="%1.%7.%8.%9."/>
      <w:lvlJc w:val="left"/>
      <w:pPr>
        <w:ind w:left="357" w:hanging="357"/>
      </w:pPr>
      <w:rPr>
        <w:rFonts w:hint="default"/>
      </w:rPr>
    </w:lvl>
  </w:abstractNum>
  <w:abstractNum w:abstractNumId="1" w15:restartNumberingAfterBreak="0">
    <w:nsid w:val="0C082DCE"/>
    <w:multiLevelType w:val="hybridMultilevel"/>
    <w:tmpl w:val="495A8156"/>
    <w:lvl w:ilvl="0" w:tplc="0405000B">
      <w:start w:val="1"/>
      <w:numFmt w:val="bullet"/>
      <w:lvlText w:val=""/>
      <w:lvlJc w:val="left"/>
      <w:pPr>
        <w:ind w:left="927" w:hanging="360"/>
      </w:pPr>
      <w:rPr>
        <w:rFonts w:ascii="Wingdings" w:hAnsi="Wingdings" w:hint="default"/>
      </w:rPr>
    </w:lvl>
    <w:lvl w:ilvl="1" w:tplc="F274CEE2">
      <w:start w:val="1"/>
      <w:numFmt w:val="bullet"/>
      <w:lvlText w:val=""/>
      <w:lvlJc w:val="left"/>
      <w:pPr>
        <w:ind w:left="1134" w:hanging="283"/>
      </w:pPr>
      <w:rPr>
        <w:rFonts w:ascii="Wingdings" w:hAnsi="Wingdings"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D470F5C"/>
    <w:multiLevelType w:val="multilevel"/>
    <w:tmpl w:val="6C2C2B74"/>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2E386E"/>
    <w:multiLevelType w:val="hybridMultilevel"/>
    <w:tmpl w:val="12F49E14"/>
    <w:lvl w:ilvl="0" w:tplc="5D9CBEB0">
      <w:numFmt w:val="bullet"/>
      <w:lvlText w:val="-"/>
      <w:lvlJc w:val="left"/>
      <w:pPr>
        <w:ind w:left="927" w:hanging="360"/>
      </w:pPr>
      <w:rPr>
        <w:rFonts w:ascii="Calibri" w:eastAsiaTheme="minorHAnsi" w:hAnsi="Calibri" w:cs="Times New Roman"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9E17117"/>
    <w:multiLevelType w:val="multilevel"/>
    <w:tmpl w:val="DC986B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0BE5331"/>
    <w:multiLevelType w:val="hybridMultilevel"/>
    <w:tmpl w:val="8C1EC8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23842969"/>
    <w:multiLevelType w:val="hybridMultilevel"/>
    <w:tmpl w:val="D20A707E"/>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7" w15:restartNumberingAfterBreak="0">
    <w:nsid w:val="2FAB73A8"/>
    <w:multiLevelType w:val="hybridMultilevel"/>
    <w:tmpl w:val="9DBA7C0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32A0544F"/>
    <w:multiLevelType w:val="multilevel"/>
    <w:tmpl w:val="2A0C642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6549DE"/>
    <w:multiLevelType w:val="hybridMultilevel"/>
    <w:tmpl w:val="38FA55C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A731F78"/>
    <w:multiLevelType w:val="multilevel"/>
    <w:tmpl w:val="528A0618"/>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3EDC3D08"/>
    <w:multiLevelType w:val="multilevel"/>
    <w:tmpl w:val="8620EB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FA86355"/>
    <w:multiLevelType w:val="hybridMultilevel"/>
    <w:tmpl w:val="F96C37F8"/>
    <w:lvl w:ilvl="0" w:tplc="F9B6539A">
      <w:start w:val="1"/>
      <w:numFmt w:val="bullet"/>
      <w:lvlText w:val="-"/>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4A9D1CF6"/>
    <w:multiLevelType w:val="hybridMultilevel"/>
    <w:tmpl w:val="EF6A6CB0"/>
    <w:lvl w:ilvl="0" w:tplc="155A9D00">
      <w:start w:val="1"/>
      <w:numFmt w:val="lowerLetter"/>
      <w:lvlText w:val="%1)"/>
      <w:lvlJc w:val="left"/>
      <w:pPr>
        <w:ind w:left="1494" w:hanging="360"/>
      </w:pPr>
      <w:rPr>
        <w:rFonts w:ascii="Arial" w:hAnsi="Arial" w:cs="Arial" w:hint="default"/>
        <w:sz w:val="22"/>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50C54D8D"/>
    <w:multiLevelType w:val="hybridMultilevel"/>
    <w:tmpl w:val="DEE2276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51A312AC"/>
    <w:multiLevelType w:val="hybridMultilevel"/>
    <w:tmpl w:val="F318677E"/>
    <w:lvl w:ilvl="0" w:tplc="0405000B">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6" w15:restartNumberingAfterBreak="0">
    <w:nsid w:val="56BC3F7E"/>
    <w:multiLevelType w:val="multilevel"/>
    <w:tmpl w:val="6C986672"/>
    <w:lvl w:ilvl="0">
      <w:start w:val="7"/>
      <w:numFmt w:val="decimal"/>
      <w:lvlText w:val="%1"/>
      <w:lvlJc w:val="left"/>
      <w:pPr>
        <w:ind w:left="360" w:hanging="360"/>
      </w:pPr>
      <w:rPr>
        <w:rFonts w:hint="default"/>
      </w:rPr>
    </w:lvl>
    <w:lvl w:ilvl="1">
      <w:start w:val="1"/>
      <w:numFmt w:val="decimal"/>
      <w:lvlText w:val="8.%2"/>
      <w:lvlJc w:val="left"/>
      <w:pPr>
        <w:ind w:left="851" w:hanging="709"/>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8ED3EDA"/>
    <w:multiLevelType w:val="hybridMultilevel"/>
    <w:tmpl w:val="F420F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2D5467"/>
    <w:multiLevelType w:val="hybridMultilevel"/>
    <w:tmpl w:val="70DAC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B076E9"/>
    <w:multiLevelType w:val="multilevel"/>
    <w:tmpl w:val="1DE43D42"/>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BC61030"/>
    <w:multiLevelType w:val="hybridMultilevel"/>
    <w:tmpl w:val="59D831DA"/>
    <w:lvl w:ilvl="0" w:tplc="0405000B">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abstractNum w:abstractNumId="21" w15:restartNumberingAfterBreak="0">
    <w:nsid w:val="5D611B73"/>
    <w:multiLevelType w:val="multilevel"/>
    <w:tmpl w:val="60B09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C04C12"/>
    <w:multiLevelType w:val="hybridMultilevel"/>
    <w:tmpl w:val="2C82F24A"/>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5FFD2D53"/>
    <w:multiLevelType w:val="multilevel"/>
    <w:tmpl w:val="4C56D732"/>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65390122"/>
    <w:multiLevelType w:val="hybridMultilevel"/>
    <w:tmpl w:val="4AEA5FE4"/>
    <w:lvl w:ilvl="0" w:tplc="C1649A26">
      <w:start w:val="1"/>
      <w:numFmt w:val="lowerLetter"/>
      <w:lvlText w:val="%1)"/>
      <w:lvlJc w:val="left"/>
      <w:pPr>
        <w:ind w:left="2345" w:hanging="360"/>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6AC84348"/>
    <w:multiLevelType w:val="hybridMultilevel"/>
    <w:tmpl w:val="CB587228"/>
    <w:lvl w:ilvl="0" w:tplc="0405000B">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6AD37885"/>
    <w:multiLevelType w:val="hybridMultilevel"/>
    <w:tmpl w:val="9EFA60F0"/>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6D3007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9B5203"/>
    <w:multiLevelType w:val="hybridMultilevel"/>
    <w:tmpl w:val="EC4CB31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9" w15:restartNumberingAfterBreak="0">
    <w:nsid w:val="73AD145E"/>
    <w:multiLevelType w:val="hybridMultilevel"/>
    <w:tmpl w:val="057A94B6"/>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6D17E40"/>
    <w:multiLevelType w:val="multilevel"/>
    <w:tmpl w:val="02C0CDB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0"/>
  </w:num>
  <w:num w:numId="4">
    <w:abstractNumId w:val="21"/>
  </w:num>
  <w:num w:numId="5">
    <w:abstractNumId w:val="4"/>
  </w:num>
  <w:num w:numId="6">
    <w:abstractNumId w:val="11"/>
  </w:num>
  <w:num w:numId="7">
    <w:abstractNumId w:val="30"/>
  </w:num>
  <w:num w:numId="8">
    <w:abstractNumId w:val="2"/>
  </w:num>
  <w:num w:numId="9">
    <w:abstractNumId w:val="19"/>
  </w:num>
  <w:num w:numId="10">
    <w:abstractNumId w:val="13"/>
  </w:num>
  <w:num w:numId="11">
    <w:abstractNumId w:val="24"/>
  </w:num>
  <w:num w:numId="12">
    <w:abstractNumId w:val="3"/>
  </w:num>
  <w:num w:numId="13">
    <w:abstractNumId w:val="5"/>
  </w:num>
  <w:num w:numId="14">
    <w:abstractNumId w:val="16"/>
  </w:num>
  <w:num w:numId="15">
    <w:abstractNumId w:val="25"/>
  </w:num>
  <w:num w:numId="16">
    <w:abstractNumId w:val="26"/>
  </w:num>
  <w:num w:numId="17">
    <w:abstractNumId w:val="14"/>
  </w:num>
  <w:num w:numId="18">
    <w:abstractNumId w:val="23"/>
  </w:num>
  <w:num w:numId="19">
    <w:abstractNumId w:val="12"/>
  </w:num>
  <w:num w:numId="20">
    <w:abstractNumId w:val="18"/>
  </w:num>
  <w:num w:numId="21">
    <w:abstractNumId w:val="27"/>
  </w:num>
  <w:num w:numId="22">
    <w:abstractNumId w:val="17"/>
  </w:num>
  <w:num w:numId="23">
    <w:abstractNumId w:val="7"/>
  </w:num>
  <w:num w:numId="24">
    <w:abstractNumId w:val="28"/>
  </w:num>
  <w:num w:numId="25">
    <w:abstractNumId w:val="6"/>
  </w:num>
  <w:num w:numId="26">
    <w:abstractNumId w:val="22"/>
  </w:num>
  <w:num w:numId="27">
    <w:abstractNumId w:val="20"/>
  </w:num>
  <w:num w:numId="28">
    <w:abstractNumId w:val="15"/>
  </w:num>
  <w:num w:numId="29">
    <w:abstractNumId w:val="29"/>
  </w:num>
  <w:num w:numId="30">
    <w:abstractNumId w:val="1"/>
  </w:num>
  <w:num w:numId="3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30"/>
    <w:rsid w:val="000044FF"/>
    <w:rsid w:val="00004AD2"/>
    <w:rsid w:val="000061DC"/>
    <w:rsid w:val="00010941"/>
    <w:rsid w:val="000172B5"/>
    <w:rsid w:val="000177AA"/>
    <w:rsid w:val="00035437"/>
    <w:rsid w:val="0004596F"/>
    <w:rsid w:val="0005027A"/>
    <w:rsid w:val="0006333C"/>
    <w:rsid w:val="0007033B"/>
    <w:rsid w:val="00073526"/>
    <w:rsid w:val="0007408A"/>
    <w:rsid w:val="00083370"/>
    <w:rsid w:val="00084BAC"/>
    <w:rsid w:val="00091F4F"/>
    <w:rsid w:val="000A1DEC"/>
    <w:rsid w:val="000A230C"/>
    <w:rsid w:val="000A629F"/>
    <w:rsid w:val="000B2A1B"/>
    <w:rsid w:val="000C5AF2"/>
    <w:rsid w:val="000E0449"/>
    <w:rsid w:val="000E07BB"/>
    <w:rsid w:val="000E1754"/>
    <w:rsid w:val="000E1D19"/>
    <w:rsid w:val="000E6EBF"/>
    <w:rsid w:val="000F0CA6"/>
    <w:rsid w:val="000F4CAA"/>
    <w:rsid w:val="000F774F"/>
    <w:rsid w:val="000F7AE5"/>
    <w:rsid w:val="00101A23"/>
    <w:rsid w:val="00102CCA"/>
    <w:rsid w:val="001046E9"/>
    <w:rsid w:val="001202E7"/>
    <w:rsid w:val="00121EFB"/>
    <w:rsid w:val="001232AB"/>
    <w:rsid w:val="00136769"/>
    <w:rsid w:val="00152D8D"/>
    <w:rsid w:val="0015356B"/>
    <w:rsid w:val="00153A25"/>
    <w:rsid w:val="001552C7"/>
    <w:rsid w:val="00166133"/>
    <w:rsid w:val="001865EB"/>
    <w:rsid w:val="001907D5"/>
    <w:rsid w:val="001943AA"/>
    <w:rsid w:val="001946F7"/>
    <w:rsid w:val="00197CF0"/>
    <w:rsid w:val="00197F45"/>
    <w:rsid w:val="001B512F"/>
    <w:rsid w:val="001B6EBC"/>
    <w:rsid w:val="001D2868"/>
    <w:rsid w:val="001D3229"/>
    <w:rsid w:val="001D7914"/>
    <w:rsid w:val="001E077E"/>
    <w:rsid w:val="001E3731"/>
    <w:rsid w:val="001E4ED5"/>
    <w:rsid w:val="001E64A5"/>
    <w:rsid w:val="001F3E8B"/>
    <w:rsid w:val="001F44EF"/>
    <w:rsid w:val="0020416C"/>
    <w:rsid w:val="0022531B"/>
    <w:rsid w:val="00227C95"/>
    <w:rsid w:val="002318B8"/>
    <w:rsid w:val="002334CD"/>
    <w:rsid w:val="002379CD"/>
    <w:rsid w:val="00251436"/>
    <w:rsid w:val="00253FB4"/>
    <w:rsid w:val="00255A59"/>
    <w:rsid w:val="00282FB5"/>
    <w:rsid w:val="002847B2"/>
    <w:rsid w:val="002968CE"/>
    <w:rsid w:val="00296934"/>
    <w:rsid w:val="002A5B1B"/>
    <w:rsid w:val="002B507A"/>
    <w:rsid w:val="002B59C6"/>
    <w:rsid w:val="002C636C"/>
    <w:rsid w:val="002D7FF1"/>
    <w:rsid w:val="002E5747"/>
    <w:rsid w:val="002F11AF"/>
    <w:rsid w:val="002F3A6F"/>
    <w:rsid w:val="003059ED"/>
    <w:rsid w:val="003073DB"/>
    <w:rsid w:val="00317274"/>
    <w:rsid w:val="00320896"/>
    <w:rsid w:val="0033644E"/>
    <w:rsid w:val="00336CC7"/>
    <w:rsid w:val="00346030"/>
    <w:rsid w:val="003477DD"/>
    <w:rsid w:val="0035070F"/>
    <w:rsid w:val="00352601"/>
    <w:rsid w:val="003558E3"/>
    <w:rsid w:val="0037627D"/>
    <w:rsid w:val="00380753"/>
    <w:rsid w:val="003907A7"/>
    <w:rsid w:val="00390E88"/>
    <w:rsid w:val="003976A3"/>
    <w:rsid w:val="003A0A48"/>
    <w:rsid w:val="003A212F"/>
    <w:rsid w:val="003B0452"/>
    <w:rsid w:val="003B139D"/>
    <w:rsid w:val="003B3ABE"/>
    <w:rsid w:val="003B4244"/>
    <w:rsid w:val="003B6499"/>
    <w:rsid w:val="003C2644"/>
    <w:rsid w:val="003C3C75"/>
    <w:rsid w:val="003C666A"/>
    <w:rsid w:val="003C66D4"/>
    <w:rsid w:val="003C7676"/>
    <w:rsid w:val="003C77B2"/>
    <w:rsid w:val="003D023E"/>
    <w:rsid w:val="003F1728"/>
    <w:rsid w:val="003F28F8"/>
    <w:rsid w:val="003F47C0"/>
    <w:rsid w:val="003F66A4"/>
    <w:rsid w:val="004066E6"/>
    <w:rsid w:val="00407211"/>
    <w:rsid w:val="00410D4F"/>
    <w:rsid w:val="00415DEC"/>
    <w:rsid w:val="00425AF0"/>
    <w:rsid w:val="00437298"/>
    <w:rsid w:val="00450703"/>
    <w:rsid w:val="00455F0D"/>
    <w:rsid w:val="0045717D"/>
    <w:rsid w:val="00465F7F"/>
    <w:rsid w:val="00470684"/>
    <w:rsid w:val="00470921"/>
    <w:rsid w:val="00472746"/>
    <w:rsid w:val="00482D0B"/>
    <w:rsid w:val="00484C49"/>
    <w:rsid w:val="0048705D"/>
    <w:rsid w:val="004926ED"/>
    <w:rsid w:val="0049727A"/>
    <w:rsid w:val="004A429E"/>
    <w:rsid w:val="004A5F91"/>
    <w:rsid w:val="004B3DE8"/>
    <w:rsid w:val="004B6709"/>
    <w:rsid w:val="004C54F0"/>
    <w:rsid w:val="004C561A"/>
    <w:rsid w:val="004C7285"/>
    <w:rsid w:val="004D3385"/>
    <w:rsid w:val="004D7527"/>
    <w:rsid w:val="004E46F2"/>
    <w:rsid w:val="004F23A0"/>
    <w:rsid w:val="00500863"/>
    <w:rsid w:val="00503DCC"/>
    <w:rsid w:val="00517273"/>
    <w:rsid w:val="00520BAB"/>
    <w:rsid w:val="00523C00"/>
    <w:rsid w:val="00523F1C"/>
    <w:rsid w:val="0053163F"/>
    <w:rsid w:val="00535BC8"/>
    <w:rsid w:val="00565658"/>
    <w:rsid w:val="00571529"/>
    <w:rsid w:val="005719E0"/>
    <w:rsid w:val="005754C7"/>
    <w:rsid w:val="0057611F"/>
    <w:rsid w:val="00580D8A"/>
    <w:rsid w:val="00586F21"/>
    <w:rsid w:val="00593FA1"/>
    <w:rsid w:val="00594D88"/>
    <w:rsid w:val="005965D7"/>
    <w:rsid w:val="005A6B68"/>
    <w:rsid w:val="005A6EF2"/>
    <w:rsid w:val="005B0162"/>
    <w:rsid w:val="005B2EFE"/>
    <w:rsid w:val="005D703A"/>
    <w:rsid w:val="005D78D2"/>
    <w:rsid w:val="005E1BF4"/>
    <w:rsid w:val="005E2F16"/>
    <w:rsid w:val="005E433C"/>
    <w:rsid w:val="005F2390"/>
    <w:rsid w:val="00604659"/>
    <w:rsid w:val="006073A0"/>
    <w:rsid w:val="00610430"/>
    <w:rsid w:val="006251D0"/>
    <w:rsid w:val="00625A38"/>
    <w:rsid w:val="00627900"/>
    <w:rsid w:val="00652450"/>
    <w:rsid w:val="00653F96"/>
    <w:rsid w:val="0065457E"/>
    <w:rsid w:val="0065470E"/>
    <w:rsid w:val="006578CC"/>
    <w:rsid w:val="00677AD4"/>
    <w:rsid w:val="00682EC6"/>
    <w:rsid w:val="0069429A"/>
    <w:rsid w:val="006A6072"/>
    <w:rsid w:val="006C29B2"/>
    <w:rsid w:val="006C2C21"/>
    <w:rsid w:val="006D0051"/>
    <w:rsid w:val="006D34D2"/>
    <w:rsid w:val="006E122F"/>
    <w:rsid w:val="006E25A7"/>
    <w:rsid w:val="006E3E77"/>
    <w:rsid w:val="006E6657"/>
    <w:rsid w:val="0070092E"/>
    <w:rsid w:val="0072104B"/>
    <w:rsid w:val="00723D30"/>
    <w:rsid w:val="00734376"/>
    <w:rsid w:val="00753F34"/>
    <w:rsid w:val="00765B4E"/>
    <w:rsid w:val="007861CA"/>
    <w:rsid w:val="00787A9A"/>
    <w:rsid w:val="007961C4"/>
    <w:rsid w:val="007A090E"/>
    <w:rsid w:val="007A1110"/>
    <w:rsid w:val="007A2E9A"/>
    <w:rsid w:val="007A38E5"/>
    <w:rsid w:val="007A3946"/>
    <w:rsid w:val="007A79E2"/>
    <w:rsid w:val="007B0B6C"/>
    <w:rsid w:val="007B1E9D"/>
    <w:rsid w:val="007B5B4C"/>
    <w:rsid w:val="007B6C8E"/>
    <w:rsid w:val="007D3900"/>
    <w:rsid w:val="007D63DD"/>
    <w:rsid w:val="0080689D"/>
    <w:rsid w:val="00831865"/>
    <w:rsid w:val="00832BA4"/>
    <w:rsid w:val="00836BDC"/>
    <w:rsid w:val="00837B67"/>
    <w:rsid w:val="00837EB0"/>
    <w:rsid w:val="00852A08"/>
    <w:rsid w:val="0086298D"/>
    <w:rsid w:val="008679AD"/>
    <w:rsid w:val="00870D9E"/>
    <w:rsid w:val="00870F2E"/>
    <w:rsid w:val="00892F9B"/>
    <w:rsid w:val="008A1CA3"/>
    <w:rsid w:val="008A569B"/>
    <w:rsid w:val="008B350C"/>
    <w:rsid w:val="008C1932"/>
    <w:rsid w:val="008C746A"/>
    <w:rsid w:val="008E165B"/>
    <w:rsid w:val="008E25F6"/>
    <w:rsid w:val="008E34A7"/>
    <w:rsid w:val="008E78EC"/>
    <w:rsid w:val="00910B2A"/>
    <w:rsid w:val="00913C23"/>
    <w:rsid w:val="00921B5E"/>
    <w:rsid w:val="009324FA"/>
    <w:rsid w:val="009567FF"/>
    <w:rsid w:val="009574A8"/>
    <w:rsid w:val="00961037"/>
    <w:rsid w:val="0097066B"/>
    <w:rsid w:val="00974323"/>
    <w:rsid w:val="00977A28"/>
    <w:rsid w:val="00986E71"/>
    <w:rsid w:val="0099150E"/>
    <w:rsid w:val="009A54C6"/>
    <w:rsid w:val="009B00BE"/>
    <w:rsid w:val="009B00D9"/>
    <w:rsid w:val="009B09F9"/>
    <w:rsid w:val="009B0FA1"/>
    <w:rsid w:val="009B5F9F"/>
    <w:rsid w:val="009C59A0"/>
    <w:rsid w:val="009D3A61"/>
    <w:rsid w:val="009D5A13"/>
    <w:rsid w:val="009D5D1F"/>
    <w:rsid w:val="009D6844"/>
    <w:rsid w:val="009E7136"/>
    <w:rsid w:val="009F19DC"/>
    <w:rsid w:val="009F29C1"/>
    <w:rsid w:val="009F4DC9"/>
    <w:rsid w:val="009F703B"/>
    <w:rsid w:val="00A0361C"/>
    <w:rsid w:val="00A04572"/>
    <w:rsid w:val="00A04A37"/>
    <w:rsid w:val="00A05BD2"/>
    <w:rsid w:val="00A05FC3"/>
    <w:rsid w:val="00A06E9F"/>
    <w:rsid w:val="00A104C9"/>
    <w:rsid w:val="00A126C1"/>
    <w:rsid w:val="00A37461"/>
    <w:rsid w:val="00A414CA"/>
    <w:rsid w:val="00A43B02"/>
    <w:rsid w:val="00A47430"/>
    <w:rsid w:val="00A56986"/>
    <w:rsid w:val="00A64AB1"/>
    <w:rsid w:val="00A676FC"/>
    <w:rsid w:val="00A75E6A"/>
    <w:rsid w:val="00A76374"/>
    <w:rsid w:val="00A833E6"/>
    <w:rsid w:val="00A87F9A"/>
    <w:rsid w:val="00AA6BC0"/>
    <w:rsid w:val="00AC1FF5"/>
    <w:rsid w:val="00AC2F8C"/>
    <w:rsid w:val="00AC76F2"/>
    <w:rsid w:val="00AD2558"/>
    <w:rsid w:val="00AF3E8D"/>
    <w:rsid w:val="00AF43A9"/>
    <w:rsid w:val="00B16D8E"/>
    <w:rsid w:val="00B50FE9"/>
    <w:rsid w:val="00B76689"/>
    <w:rsid w:val="00B81729"/>
    <w:rsid w:val="00B81F1C"/>
    <w:rsid w:val="00B8706A"/>
    <w:rsid w:val="00B927CE"/>
    <w:rsid w:val="00B92A07"/>
    <w:rsid w:val="00BA173C"/>
    <w:rsid w:val="00BA5061"/>
    <w:rsid w:val="00BB5DF7"/>
    <w:rsid w:val="00BB651B"/>
    <w:rsid w:val="00BB6CD0"/>
    <w:rsid w:val="00BB7158"/>
    <w:rsid w:val="00BC14C1"/>
    <w:rsid w:val="00BC59AD"/>
    <w:rsid w:val="00BD06CE"/>
    <w:rsid w:val="00BD3ACB"/>
    <w:rsid w:val="00BD3AF3"/>
    <w:rsid w:val="00BD70A7"/>
    <w:rsid w:val="00C00063"/>
    <w:rsid w:val="00C0202E"/>
    <w:rsid w:val="00C1094C"/>
    <w:rsid w:val="00C109E6"/>
    <w:rsid w:val="00C127D9"/>
    <w:rsid w:val="00C5151A"/>
    <w:rsid w:val="00C541CE"/>
    <w:rsid w:val="00C57941"/>
    <w:rsid w:val="00C6518C"/>
    <w:rsid w:val="00C65B94"/>
    <w:rsid w:val="00C66F86"/>
    <w:rsid w:val="00C67CF5"/>
    <w:rsid w:val="00C7222E"/>
    <w:rsid w:val="00C74EC6"/>
    <w:rsid w:val="00C874D3"/>
    <w:rsid w:val="00C938FD"/>
    <w:rsid w:val="00C95422"/>
    <w:rsid w:val="00C967F8"/>
    <w:rsid w:val="00CB04E6"/>
    <w:rsid w:val="00CB06AD"/>
    <w:rsid w:val="00CB1535"/>
    <w:rsid w:val="00CB3158"/>
    <w:rsid w:val="00CB3F67"/>
    <w:rsid w:val="00CB5531"/>
    <w:rsid w:val="00CC1D7A"/>
    <w:rsid w:val="00CC1F0E"/>
    <w:rsid w:val="00CC2425"/>
    <w:rsid w:val="00CD2374"/>
    <w:rsid w:val="00CD29F5"/>
    <w:rsid w:val="00CD2CE4"/>
    <w:rsid w:val="00CD41C2"/>
    <w:rsid w:val="00CD43FB"/>
    <w:rsid w:val="00CF04AB"/>
    <w:rsid w:val="00CF1088"/>
    <w:rsid w:val="00CF1662"/>
    <w:rsid w:val="00CF2F22"/>
    <w:rsid w:val="00CF4F6F"/>
    <w:rsid w:val="00D06ED0"/>
    <w:rsid w:val="00D12C7A"/>
    <w:rsid w:val="00D16327"/>
    <w:rsid w:val="00D216CB"/>
    <w:rsid w:val="00D2278E"/>
    <w:rsid w:val="00D26BD7"/>
    <w:rsid w:val="00D27665"/>
    <w:rsid w:val="00D31A30"/>
    <w:rsid w:val="00D531F9"/>
    <w:rsid w:val="00D63395"/>
    <w:rsid w:val="00D63988"/>
    <w:rsid w:val="00D723B9"/>
    <w:rsid w:val="00D851F4"/>
    <w:rsid w:val="00D8643F"/>
    <w:rsid w:val="00DA70C0"/>
    <w:rsid w:val="00DB67F2"/>
    <w:rsid w:val="00DC001A"/>
    <w:rsid w:val="00DC5FA5"/>
    <w:rsid w:val="00DC6DAC"/>
    <w:rsid w:val="00DD314B"/>
    <w:rsid w:val="00DD7EA1"/>
    <w:rsid w:val="00DE4D9C"/>
    <w:rsid w:val="00DF4582"/>
    <w:rsid w:val="00DF7A34"/>
    <w:rsid w:val="00E04E86"/>
    <w:rsid w:val="00E071C5"/>
    <w:rsid w:val="00E21F0F"/>
    <w:rsid w:val="00E240A8"/>
    <w:rsid w:val="00E32287"/>
    <w:rsid w:val="00E376BE"/>
    <w:rsid w:val="00E42126"/>
    <w:rsid w:val="00E44816"/>
    <w:rsid w:val="00E4557E"/>
    <w:rsid w:val="00E4631E"/>
    <w:rsid w:val="00E76C8A"/>
    <w:rsid w:val="00E818E6"/>
    <w:rsid w:val="00E8284F"/>
    <w:rsid w:val="00E8372B"/>
    <w:rsid w:val="00EA05DC"/>
    <w:rsid w:val="00EA14DA"/>
    <w:rsid w:val="00EB1FF8"/>
    <w:rsid w:val="00EB3DDD"/>
    <w:rsid w:val="00EC2022"/>
    <w:rsid w:val="00EC3E02"/>
    <w:rsid w:val="00EC5C9C"/>
    <w:rsid w:val="00EC644C"/>
    <w:rsid w:val="00EE1D03"/>
    <w:rsid w:val="00EE3D97"/>
    <w:rsid w:val="00EF0183"/>
    <w:rsid w:val="00EF05CD"/>
    <w:rsid w:val="00EF1089"/>
    <w:rsid w:val="00EF579C"/>
    <w:rsid w:val="00F064C9"/>
    <w:rsid w:val="00F115E6"/>
    <w:rsid w:val="00F1220F"/>
    <w:rsid w:val="00F167C6"/>
    <w:rsid w:val="00F238E7"/>
    <w:rsid w:val="00F2423B"/>
    <w:rsid w:val="00F242A5"/>
    <w:rsid w:val="00F2466F"/>
    <w:rsid w:val="00F407A4"/>
    <w:rsid w:val="00F479B1"/>
    <w:rsid w:val="00F51DDE"/>
    <w:rsid w:val="00F6368D"/>
    <w:rsid w:val="00F67913"/>
    <w:rsid w:val="00F70A81"/>
    <w:rsid w:val="00F75C08"/>
    <w:rsid w:val="00F84324"/>
    <w:rsid w:val="00F862FD"/>
    <w:rsid w:val="00F970D4"/>
    <w:rsid w:val="00FA4DA9"/>
    <w:rsid w:val="00FA4EA6"/>
    <w:rsid w:val="00FB5C0A"/>
    <w:rsid w:val="00FC07A2"/>
    <w:rsid w:val="00FC14CD"/>
    <w:rsid w:val="00FD18FF"/>
    <w:rsid w:val="00FD75F8"/>
    <w:rsid w:val="00FE4C9E"/>
    <w:rsid w:val="00FE5D32"/>
    <w:rsid w:val="00FE695A"/>
    <w:rsid w:val="00FF04B5"/>
    <w:rsid w:val="00FF346A"/>
    <w:rsid w:val="00FF49BE"/>
    <w:rsid w:val="00FF5C22"/>
    <w:rsid w:val="00FF7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E580D"/>
  <w15:docId w15:val="{7FE36189-DED7-4560-ACBA-6D9E5FAB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2"/>
    <w:qFormat/>
    <w:rsid w:val="003F66A4"/>
    <w:pPr>
      <w:keepNext/>
      <w:keepLines/>
      <w:numPr>
        <w:numId w:val="2"/>
      </w:numPr>
      <w:spacing w:before="480" w:after="240"/>
      <w:jc w:val="center"/>
      <w:outlineLvl w:val="0"/>
    </w:pPr>
    <w:rPr>
      <w:rFonts w:ascii="Arial" w:eastAsia="Times New Roman" w:hAnsi="Arial" w:cs="Times New Roman"/>
      <w:b/>
      <w:bCs/>
      <w:sz w:val="32"/>
      <w:szCs w:val="28"/>
      <w:lang w:val="x-none" w:eastAsia="x-none"/>
    </w:rPr>
  </w:style>
  <w:style w:type="paragraph" w:styleId="Nadpis2">
    <w:name w:val="heading 2"/>
    <w:basedOn w:val="Normln"/>
    <w:next w:val="Normln"/>
    <w:link w:val="Nadpis2Char"/>
    <w:uiPriority w:val="2"/>
    <w:qFormat/>
    <w:rsid w:val="003F66A4"/>
    <w:pPr>
      <w:keepNext/>
      <w:keepLines/>
      <w:numPr>
        <w:ilvl w:val="1"/>
        <w:numId w:val="2"/>
      </w:numPr>
      <w:spacing w:before="360" w:after="240"/>
      <w:jc w:val="both"/>
      <w:outlineLvl w:val="1"/>
    </w:pPr>
    <w:rPr>
      <w:rFonts w:ascii="Arial" w:eastAsia="Times New Roman" w:hAnsi="Arial" w:cs="Times New Roman"/>
      <w:b/>
      <w:bCs/>
      <w:sz w:val="24"/>
      <w:szCs w:val="26"/>
      <w:u w:val="single"/>
      <w:lang w:val="x-none" w:eastAsia="x-none"/>
    </w:rPr>
  </w:style>
  <w:style w:type="paragraph" w:styleId="Nadpis3">
    <w:name w:val="heading 3"/>
    <w:basedOn w:val="Normln"/>
    <w:next w:val="Normln"/>
    <w:link w:val="Nadpis3Char"/>
    <w:uiPriority w:val="2"/>
    <w:qFormat/>
    <w:rsid w:val="003F66A4"/>
    <w:pPr>
      <w:keepNext/>
      <w:keepLines/>
      <w:numPr>
        <w:ilvl w:val="2"/>
        <w:numId w:val="2"/>
      </w:numPr>
      <w:spacing w:before="360" w:after="120"/>
      <w:jc w:val="both"/>
      <w:outlineLvl w:val="2"/>
    </w:pPr>
    <w:rPr>
      <w:rFonts w:ascii="Arial" w:eastAsia="Times New Roman" w:hAnsi="Arial" w:cs="Times New Roman"/>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430"/>
    <w:pPr>
      <w:ind w:left="720"/>
      <w:contextualSpacing/>
    </w:pPr>
  </w:style>
  <w:style w:type="character" w:customStyle="1" w:styleId="Nadpis1Char">
    <w:name w:val="Nadpis 1 Char"/>
    <w:basedOn w:val="Standardnpsmoodstavce"/>
    <w:link w:val="Nadpis1"/>
    <w:uiPriority w:val="2"/>
    <w:rsid w:val="003F66A4"/>
    <w:rPr>
      <w:rFonts w:ascii="Arial" w:eastAsia="Times New Roman" w:hAnsi="Arial" w:cs="Times New Roman"/>
      <w:b/>
      <w:bCs/>
      <w:sz w:val="32"/>
      <w:szCs w:val="28"/>
      <w:lang w:val="x-none" w:eastAsia="x-none"/>
    </w:rPr>
  </w:style>
  <w:style w:type="character" w:customStyle="1" w:styleId="Nadpis2Char">
    <w:name w:val="Nadpis 2 Char"/>
    <w:basedOn w:val="Standardnpsmoodstavce"/>
    <w:link w:val="Nadpis2"/>
    <w:uiPriority w:val="2"/>
    <w:rsid w:val="003F66A4"/>
    <w:rPr>
      <w:rFonts w:ascii="Arial" w:eastAsia="Times New Roman" w:hAnsi="Arial" w:cs="Times New Roman"/>
      <w:b/>
      <w:bCs/>
      <w:sz w:val="24"/>
      <w:szCs w:val="26"/>
      <w:u w:val="single"/>
      <w:lang w:val="x-none" w:eastAsia="x-none"/>
    </w:rPr>
  </w:style>
  <w:style w:type="character" w:customStyle="1" w:styleId="Nadpis3Char">
    <w:name w:val="Nadpis 3 Char"/>
    <w:basedOn w:val="Standardnpsmoodstavce"/>
    <w:link w:val="Nadpis3"/>
    <w:uiPriority w:val="2"/>
    <w:rsid w:val="003F66A4"/>
    <w:rPr>
      <w:rFonts w:ascii="Arial" w:eastAsia="Times New Roman" w:hAnsi="Arial" w:cs="Times New Roman"/>
      <w:b/>
      <w:bCs/>
      <w:sz w:val="20"/>
      <w:szCs w:val="20"/>
      <w:lang w:val="x-none" w:eastAsia="x-none"/>
    </w:rPr>
  </w:style>
  <w:style w:type="paragraph" w:customStyle="1" w:styleId="TEXT2">
    <w:name w:val="TEXT 2"/>
    <w:basedOn w:val="Normln"/>
    <w:autoRedefine/>
    <w:uiPriority w:val="4"/>
    <w:qFormat/>
    <w:rsid w:val="003F66A4"/>
    <w:pPr>
      <w:numPr>
        <w:ilvl w:val="6"/>
        <w:numId w:val="2"/>
      </w:numPr>
      <w:spacing w:before="240"/>
      <w:jc w:val="both"/>
    </w:pPr>
    <w:rPr>
      <w:rFonts w:ascii="Arial" w:eastAsia="Calibri" w:hAnsi="Arial" w:cs="Times New Roman"/>
      <w:sz w:val="20"/>
    </w:rPr>
  </w:style>
  <w:style w:type="paragraph" w:customStyle="1" w:styleId="TEXT3">
    <w:name w:val="TEXT 3"/>
    <w:basedOn w:val="TEXT2"/>
    <w:uiPriority w:val="4"/>
    <w:qFormat/>
    <w:rsid w:val="003F66A4"/>
    <w:pPr>
      <w:numPr>
        <w:ilvl w:val="7"/>
      </w:numPr>
    </w:pPr>
    <w:rPr>
      <w:b/>
    </w:rPr>
  </w:style>
  <w:style w:type="paragraph" w:customStyle="1" w:styleId="TEXT4">
    <w:name w:val="TEXT 4"/>
    <w:basedOn w:val="TEXT3"/>
    <w:uiPriority w:val="4"/>
    <w:qFormat/>
    <w:rsid w:val="003F66A4"/>
    <w:pPr>
      <w:numPr>
        <w:ilvl w:val="8"/>
      </w:numPr>
      <w:ind w:left="1474" w:hanging="794"/>
    </w:pPr>
  </w:style>
  <w:style w:type="character" w:styleId="Hypertextovodkaz">
    <w:name w:val="Hyperlink"/>
    <w:uiPriority w:val="99"/>
    <w:unhideWhenUsed/>
    <w:rsid w:val="00C7222E"/>
    <w:rPr>
      <w:rFonts w:ascii="Times New Roman" w:hAnsi="Times New Roman" w:cs="Times New Roman" w:hint="default"/>
      <w:color w:val="0000FF"/>
      <w:u w:val="single"/>
    </w:rPr>
  </w:style>
  <w:style w:type="paragraph" w:customStyle="1" w:styleId="Default">
    <w:name w:val="Default"/>
    <w:rsid w:val="00C7222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kbold1">
    <w:name w:val="okbold1"/>
    <w:basedOn w:val="Standardnpsmoodstavce"/>
    <w:rsid w:val="00C7222E"/>
    <w:rPr>
      <w:b/>
      <w:bCs/>
    </w:rPr>
  </w:style>
  <w:style w:type="character" w:customStyle="1" w:styleId="okbasic21">
    <w:name w:val="okbasic21"/>
    <w:basedOn w:val="Standardnpsmoodstavce"/>
    <w:rsid w:val="00C7222E"/>
    <w:rPr>
      <w:rFonts w:ascii="Arial CE" w:hAnsi="Arial CE" w:cs="Arial CE" w:hint="default"/>
      <w:color w:val="000000"/>
      <w:sz w:val="24"/>
      <w:szCs w:val="24"/>
    </w:rPr>
  </w:style>
  <w:style w:type="paragraph" w:styleId="Zhlav">
    <w:name w:val="header"/>
    <w:basedOn w:val="Normln"/>
    <w:link w:val="ZhlavChar"/>
    <w:uiPriority w:val="99"/>
    <w:unhideWhenUsed/>
    <w:rsid w:val="002318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8B8"/>
  </w:style>
  <w:style w:type="paragraph" w:styleId="Zpat">
    <w:name w:val="footer"/>
    <w:basedOn w:val="Normln"/>
    <w:link w:val="ZpatChar"/>
    <w:uiPriority w:val="99"/>
    <w:unhideWhenUsed/>
    <w:rsid w:val="002318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8B8"/>
  </w:style>
  <w:style w:type="table" w:styleId="Mkatabulky">
    <w:name w:val="Table Grid"/>
    <w:basedOn w:val="Normlntabulka"/>
    <w:rsid w:val="00503DC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72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7274"/>
    <w:rPr>
      <w:rFonts w:ascii="Segoe UI" w:hAnsi="Segoe UI" w:cs="Segoe UI"/>
      <w:sz w:val="18"/>
      <w:szCs w:val="18"/>
    </w:rPr>
  </w:style>
  <w:style w:type="character" w:styleId="Odkaznakoment">
    <w:name w:val="annotation reference"/>
    <w:basedOn w:val="Standardnpsmoodstavce"/>
    <w:uiPriority w:val="99"/>
    <w:semiHidden/>
    <w:unhideWhenUsed/>
    <w:rsid w:val="00255A59"/>
    <w:rPr>
      <w:sz w:val="16"/>
      <w:szCs w:val="16"/>
    </w:rPr>
  </w:style>
  <w:style w:type="paragraph" w:styleId="Textkomente">
    <w:name w:val="annotation text"/>
    <w:basedOn w:val="Normln"/>
    <w:link w:val="TextkomenteChar"/>
    <w:uiPriority w:val="99"/>
    <w:semiHidden/>
    <w:unhideWhenUsed/>
    <w:rsid w:val="00255A59"/>
    <w:pPr>
      <w:spacing w:line="240" w:lineRule="auto"/>
    </w:pPr>
    <w:rPr>
      <w:sz w:val="20"/>
      <w:szCs w:val="20"/>
    </w:rPr>
  </w:style>
  <w:style w:type="character" w:customStyle="1" w:styleId="TextkomenteChar">
    <w:name w:val="Text komentáře Char"/>
    <w:basedOn w:val="Standardnpsmoodstavce"/>
    <w:link w:val="Textkomente"/>
    <w:uiPriority w:val="99"/>
    <w:semiHidden/>
    <w:rsid w:val="00255A59"/>
    <w:rPr>
      <w:sz w:val="20"/>
      <w:szCs w:val="20"/>
    </w:rPr>
  </w:style>
  <w:style w:type="paragraph" w:styleId="Pedmtkomente">
    <w:name w:val="annotation subject"/>
    <w:basedOn w:val="Textkomente"/>
    <w:next w:val="Textkomente"/>
    <w:link w:val="PedmtkomenteChar"/>
    <w:uiPriority w:val="99"/>
    <w:semiHidden/>
    <w:unhideWhenUsed/>
    <w:rsid w:val="00255A59"/>
    <w:rPr>
      <w:b/>
      <w:bCs/>
    </w:rPr>
  </w:style>
  <w:style w:type="character" w:customStyle="1" w:styleId="PedmtkomenteChar">
    <w:name w:val="Předmět komentáře Char"/>
    <w:basedOn w:val="TextkomenteChar"/>
    <w:link w:val="Pedmtkomente"/>
    <w:uiPriority w:val="99"/>
    <w:semiHidden/>
    <w:rsid w:val="00255A59"/>
    <w:rPr>
      <w:b/>
      <w:bCs/>
      <w:sz w:val="20"/>
      <w:szCs w:val="20"/>
    </w:rPr>
  </w:style>
  <w:style w:type="character" w:styleId="Nevyeenzmnka">
    <w:name w:val="Unresolved Mention"/>
    <w:basedOn w:val="Standardnpsmoodstavce"/>
    <w:uiPriority w:val="99"/>
    <w:semiHidden/>
    <w:unhideWhenUsed/>
    <w:rsid w:val="0058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77926">
      <w:bodyDiv w:val="1"/>
      <w:marLeft w:val="0"/>
      <w:marRight w:val="0"/>
      <w:marTop w:val="0"/>
      <w:marBottom w:val="0"/>
      <w:divBdr>
        <w:top w:val="none" w:sz="0" w:space="0" w:color="auto"/>
        <w:left w:val="none" w:sz="0" w:space="0" w:color="auto"/>
        <w:bottom w:val="none" w:sz="0" w:space="0" w:color="auto"/>
        <w:right w:val="none" w:sz="0" w:space="0" w:color="auto"/>
      </w:divBdr>
    </w:div>
    <w:div w:id="1771927209">
      <w:bodyDiv w:val="1"/>
      <w:marLeft w:val="0"/>
      <w:marRight w:val="0"/>
      <w:marTop w:val="0"/>
      <w:marBottom w:val="0"/>
      <w:divBdr>
        <w:top w:val="none" w:sz="0" w:space="0" w:color="auto"/>
        <w:left w:val="none" w:sz="0" w:space="0" w:color="auto"/>
        <w:bottom w:val="none" w:sz="0" w:space="0" w:color="auto"/>
        <w:right w:val="none" w:sz="0" w:space="0" w:color="auto"/>
      </w:divBdr>
    </w:div>
    <w:div w:id="1969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ena.matejkova@uradprac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a.hoskova@uradprace.cz" TargetMode="External"/><Relationship Id="rId4" Type="http://schemas.openxmlformats.org/officeDocument/2006/relationships/settings" Target="settings.xml"/><Relationship Id="rId9" Type="http://schemas.openxmlformats.org/officeDocument/2006/relationships/hyperlink" Target="mailto:iva.vrubelova@uradprace.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EA2D5-B463-467B-B0F9-85D8C284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3163</Words>
  <Characters>18662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Kopecká Lucie Mgr. (UPP-PMA)</dc:creator>
  <cp:lastModifiedBy>Polcarová Irena (UPM-KRP)</cp:lastModifiedBy>
  <cp:revision>2</cp:revision>
  <cp:lastPrinted>2020-06-24T07:17:00Z</cp:lastPrinted>
  <dcterms:created xsi:type="dcterms:W3CDTF">2020-06-24T09:16:00Z</dcterms:created>
  <dcterms:modified xsi:type="dcterms:W3CDTF">2020-06-24T09:16:00Z</dcterms:modified>
</cp:coreProperties>
</file>