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A8" w:rsidRDefault="00735BA8">
      <w:pPr>
        <w:pStyle w:val="Bezmezer"/>
        <w:jc w:val="both"/>
        <w:rPr>
          <w:rFonts w:ascii="Calibri" w:hAnsi="Calibri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Níže uvedeného dne uzavřely smluvní strany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b/>
          <w:lang w:bidi="cs-CZ"/>
        </w:rPr>
      </w:pPr>
      <w:r w:rsidRPr="009C5A01">
        <w:rPr>
          <w:rFonts w:ascii="Calibri" w:hAnsi="Calibri"/>
          <w:b/>
          <w:lang w:bidi="cs-CZ"/>
        </w:rPr>
        <w:t xml:space="preserve">Česká provincie </w:t>
      </w:r>
      <w:proofErr w:type="spellStart"/>
      <w:r w:rsidRPr="009C5A01">
        <w:rPr>
          <w:rFonts w:ascii="Calibri" w:hAnsi="Calibri"/>
          <w:b/>
          <w:lang w:bidi="cs-CZ"/>
        </w:rPr>
        <w:t>Congregatio</w:t>
      </w:r>
      <w:proofErr w:type="spellEnd"/>
      <w:r w:rsidRPr="009C5A01">
        <w:rPr>
          <w:rFonts w:ascii="Calibri" w:hAnsi="Calibri"/>
          <w:b/>
          <w:lang w:bidi="cs-CZ"/>
        </w:rPr>
        <w:t xml:space="preserve"> </w:t>
      </w:r>
      <w:proofErr w:type="spellStart"/>
      <w:r w:rsidRPr="009C5A01">
        <w:rPr>
          <w:rFonts w:ascii="Calibri" w:hAnsi="Calibri"/>
          <w:b/>
          <w:lang w:bidi="cs-CZ"/>
        </w:rPr>
        <w:t>Jesu</w:t>
      </w:r>
      <w:proofErr w:type="spellEnd"/>
      <w:r w:rsidRPr="009C5A01">
        <w:rPr>
          <w:rFonts w:ascii="Calibri" w:hAnsi="Calibri"/>
          <w:b/>
          <w:lang w:bidi="cs-CZ"/>
        </w:rPr>
        <w:t>, IČ 00406414</w:t>
      </w: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387 51 Štěkeň 1</w:t>
      </w: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(jako pronajímatel na straně jedné)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a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b/>
          <w:lang w:bidi="cs-CZ"/>
        </w:rPr>
      </w:pPr>
      <w:r w:rsidRPr="009C5A01">
        <w:rPr>
          <w:rFonts w:ascii="Calibri" w:hAnsi="Calibri"/>
          <w:b/>
          <w:lang w:bidi="cs-CZ"/>
        </w:rPr>
        <w:t>Domov Svojšice, IČ 70876720</w:t>
      </w: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281 07 Svojšice 1</w:t>
      </w: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zastoupen ředitelem Martinem Kahánkem</w:t>
      </w: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(jako nájemce na straně druhé)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 xml:space="preserve">tuto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5B2B10" w:rsidRPr="009C5A01" w:rsidRDefault="0019426B">
      <w:pPr>
        <w:pStyle w:val="Bezmezer"/>
        <w:jc w:val="center"/>
        <w:rPr>
          <w:rFonts w:ascii="Calibri" w:hAnsi="Calibri"/>
          <w:b/>
          <w:lang w:bidi="cs-CZ"/>
        </w:rPr>
      </w:pPr>
      <w:r w:rsidRPr="009C5A01">
        <w:rPr>
          <w:rFonts w:ascii="Calibri" w:hAnsi="Calibri"/>
          <w:b/>
          <w:lang w:bidi="cs-CZ"/>
        </w:rPr>
        <w:t>nájemní smlouvu</w:t>
      </w:r>
    </w:p>
    <w:p w:rsidR="00735BA8" w:rsidRPr="009C5A01" w:rsidRDefault="005B2B10">
      <w:pPr>
        <w:pStyle w:val="Bezmezer"/>
        <w:jc w:val="center"/>
        <w:rPr>
          <w:rFonts w:ascii="Calibri" w:hAnsi="Calibri"/>
          <w:b/>
          <w:lang w:bidi="cs-CZ"/>
        </w:rPr>
      </w:pPr>
      <w:r w:rsidRPr="009C5A01">
        <w:rPr>
          <w:rFonts w:ascii="Calibri" w:hAnsi="Calibri"/>
          <w:b/>
          <w:lang w:bidi="cs-CZ"/>
        </w:rPr>
        <w:t xml:space="preserve">se zvláštním ujednáním o narovnání vztahů a o </w:t>
      </w:r>
      <w:r w:rsidR="003806B4" w:rsidRPr="009C5A01">
        <w:rPr>
          <w:rFonts w:ascii="Calibri" w:hAnsi="Calibri"/>
          <w:b/>
          <w:lang w:bidi="cs-CZ"/>
        </w:rPr>
        <w:t>zřízení předkupního práva</w:t>
      </w:r>
      <w:r w:rsidR="0019426B" w:rsidRPr="009C5A01">
        <w:rPr>
          <w:rFonts w:ascii="Calibri" w:hAnsi="Calibri"/>
          <w:b/>
          <w:lang w:bidi="cs-CZ"/>
        </w:rPr>
        <w:t>:</w:t>
      </w:r>
    </w:p>
    <w:p w:rsidR="00735BA8" w:rsidRPr="009C5A01" w:rsidRDefault="00735BA8">
      <w:pPr>
        <w:pStyle w:val="Bezmezer"/>
        <w:jc w:val="center"/>
        <w:rPr>
          <w:rFonts w:ascii="Calibri" w:hAnsi="Calibri"/>
          <w:b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 xml:space="preserve">1. Pronajímatel je vlastníkem pozemku </w:t>
      </w:r>
      <w:proofErr w:type="spellStart"/>
      <w:r w:rsidRPr="009C5A01">
        <w:rPr>
          <w:rFonts w:ascii="Calibri" w:hAnsi="Calibri"/>
          <w:lang w:bidi="cs-CZ"/>
        </w:rPr>
        <w:t>parc</w:t>
      </w:r>
      <w:proofErr w:type="spellEnd"/>
      <w:r w:rsidRPr="009C5A01">
        <w:rPr>
          <w:rFonts w:ascii="Calibri" w:hAnsi="Calibri"/>
          <w:lang w:bidi="cs-CZ"/>
        </w:rPr>
        <w:t xml:space="preserve">. č. 14/2 v </w:t>
      </w:r>
      <w:proofErr w:type="spellStart"/>
      <w:r w:rsidRPr="009C5A01">
        <w:rPr>
          <w:rFonts w:ascii="Calibri" w:hAnsi="Calibri"/>
          <w:lang w:bidi="cs-CZ"/>
        </w:rPr>
        <w:t>k.ú</w:t>
      </w:r>
      <w:proofErr w:type="spellEnd"/>
      <w:r w:rsidRPr="009C5A01">
        <w:rPr>
          <w:rFonts w:ascii="Calibri" w:hAnsi="Calibri"/>
          <w:lang w:bidi="cs-CZ"/>
        </w:rPr>
        <w:t xml:space="preserve">. Svojšice u Kouřimi, ovocný sad, o výměře 3.830 m2. Pozemek je zapsán v katastru nemovitostí Katastrálního úřadu pro Středočeský kraj, Katastrální pracoviště Kolín, na LV č. 932.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</w:rPr>
      </w:pPr>
      <w:r w:rsidRPr="009C5A01">
        <w:rPr>
          <w:rFonts w:ascii="Calibri" w:hAnsi="Calibri"/>
          <w:lang w:bidi="cs-CZ"/>
        </w:rPr>
        <w:t xml:space="preserve">2. Pronajímatel touto smlouvou pronajímá výše uvedenou nemovitost nájemci pro účel, uvedený níže, za nájemné ve výši 76.600,- Kč ročně. </w:t>
      </w:r>
      <w:r w:rsidRPr="009C5A01">
        <w:rPr>
          <w:rFonts w:ascii="Calibri" w:hAnsi="Calibri"/>
        </w:rPr>
        <w:t xml:space="preserve">Nájemné je dohodnuto v rozmezí, daném cenovým předpisem, vzhledem k tomu, že nájemné pro nepodnikatelské účely je cenově regulováno. </w:t>
      </w:r>
    </w:p>
    <w:p w:rsidR="007B4585" w:rsidRPr="009C5A01" w:rsidRDefault="007B4585" w:rsidP="007B4585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 xml:space="preserve">Roční nájemné </w:t>
      </w:r>
      <w:r w:rsidR="005B2B10" w:rsidRPr="009C5A01">
        <w:rPr>
          <w:rFonts w:ascii="Calibri" w:hAnsi="Calibri"/>
          <w:lang w:bidi="cs-CZ"/>
        </w:rPr>
        <w:t>se hradí</w:t>
      </w:r>
      <w:r w:rsidRPr="009C5A01">
        <w:rPr>
          <w:rFonts w:ascii="Calibri" w:hAnsi="Calibri"/>
          <w:lang w:bidi="cs-CZ"/>
        </w:rPr>
        <w:t xml:space="preserve"> ve dvou splátkách po 38.300</w:t>
      </w:r>
      <w:r w:rsidRPr="009C5A01">
        <w:rPr>
          <w:rFonts w:ascii="Calibri" w:hAnsi="Calibri"/>
        </w:rPr>
        <w:t>,- Kč</w:t>
      </w:r>
      <w:r w:rsidRPr="009C5A01">
        <w:rPr>
          <w:rFonts w:ascii="Calibri" w:hAnsi="Calibri"/>
          <w:lang w:bidi="cs-CZ"/>
        </w:rPr>
        <w:t>, z nichž první je splatná vždy k 28. 2. příslušného roku a druhá k 30. 6. příslušného roku, a to n</w:t>
      </w:r>
      <w:r w:rsidRPr="009C5A01">
        <w:rPr>
          <w:rFonts w:ascii="Calibri" w:hAnsi="Calibri"/>
        </w:rPr>
        <w:t>a účet pronajímatel</w:t>
      </w:r>
      <w:r w:rsidRPr="009C5A01">
        <w:rPr>
          <w:rFonts w:ascii="Calibri" w:hAnsi="Calibri"/>
          <w:lang w:bidi="cs-CZ"/>
        </w:rPr>
        <w:t xml:space="preserve">e </w:t>
      </w:r>
      <w:r w:rsidRPr="009C5A01">
        <w:rPr>
          <w:rFonts w:ascii="Calibri" w:hAnsi="Calibri"/>
        </w:rPr>
        <w:t>č. 0680051329/0800</w:t>
      </w:r>
      <w:r w:rsidRPr="009C5A01">
        <w:rPr>
          <w:rFonts w:ascii="Calibri" w:hAnsi="Calibri"/>
          <w:lang w:bidi="cs-CZ"/>
        </w:rPr>
        <w:t xml:space="preserve">.  </w:t>
      </w:r>
    </w:p>
    <w:p w:rsidR="007B4585" w:rsidRPr="009C5A01" w:rsidRDefault="007B4585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</w:rPr>
      </w:pPr>
      <w:r w:rsidRPr="009C5A01">
        <w:rPr>
          <w:rFonts w:ascii="Calibri" w:hAnsi="Calibri"/>
          <w:lang w:bidi="cs-CZ"/>
        </w:rPr>
        <w:t xml:space="preserve">3. </w:t>
      </w:r>
      <w:r w:rsidR="007B4585" w:rsidRPr="009C5A01">
        <w:rPr>
          <w:rFonts w:ascii="Calibri" w:hAnsi="Calibri"/>
          <w:b/>
          <w:bCs/>
          <w:lang w:bidi="cs-CZ"/>
        </w:rPr>
        <w:t>Zvláštní ujednání o narovnání:</w:t>
      </w:r>
      <w:r w:rsidR="007B4585" w:rsidRPr="009C5A01">
        <w:rPr>
          <w:rFonts w:ascii="Calibri" w:hAnsi="Calibri"/>
          <w:lang w:bidi="cs-CZ"/>
        </w:rPr>
        <w:t xml:space="preserve"> K narovnání nájemních vztahů za rok 2019 a za první pololetí roku 2020 smluvní strany potvrzují své předchozí ústní ujednání ze dne </w:t>
      </w:r>
      <w:r w:rsidR="003C4F6A" w:rsidRPr="009C5A01">
        <w:rPr>
          <w:rFonts w:ascii="Calibri" w:hAnsi="Calibri"/>
          <w:color w:val="auto"/>
          <w:lang w:bidi="cs-CZ"/>
        </w:rPr>
        <w:t>20.8.2019</w:t>
      </w:r>
      <w:r w:rsidR="007B4585" w:rsidRPr="009C5A01">
        <w:rPr>
          <w:rFonts w:ascii="Calibri" w:hAnsi="Calibri"/>
          <w:lang w:bidi="cs-CZ"/>
        </w:rPr>
        <w:t xml:space="preserve"> o tom, že nájemce je povinen pronajímateli uhradit celkovou částku ve výši </w:t>
      </w:r>
      <w:r w:rsidR="003C4F6A" w:rsidRPr="009C5A01">
        <w:rPr>
          <w:rFonts w:ascii="Calibri" w:hAnsi="Calibri"/>
          <w:lang w:bidi="cs-CZ"/>
        </w:rPr>
        <w:t>76.600,- Kč</w:t>
      </w:r>
      <w:r w:rsidR="007B4585" w:rsidRPr="009C5A01">
        <w:rPr>
          <w:rFonts w:ascii="Calibri" w:hAnsi="Calibri"/>
          <w:lang w:bidi="cs-CZ"/>
        </w:rPr>
        <w:t xml:space="preserve"> jíž je plně splaceno nájemné za rok 2019 i za první pololetí roku 2020. Nájemce tuto částku uhradí</w:t>
      </w:r>
      <w:r w:rsidR="007B4585" w:rsidRPr="009C5A01">
        <w:rPr>
          <w:rFonts w:ascii="Calibri" w:hAnsi="Calibri"/>
        </w:rPr>
        <w:t xml:space="preserve"> v </w:t>
      </w:r>
      <w:r w:rsidR="003C4F6A" w:rsidRPr="009C5A01">
        <w:rPr>
          <w:rFonts w:ascii="Calibri" w:hAnsi="Calibri"/>
        </w:rPr>
        <w:t>jedné</w:t>
      </w:r>
      <w:r w:rsidR="007B4585" w:rsidRPr="009C5A01">
        <w:rPr>
          <w:rFonts w:ascii="Calibri" w:hAnsi="Calibri"/>
        </w:rPr>
        <w:t xml:space="preserve"> splát</w:t>
      </w:r>
      <w:r w:rsidR="003C4F6A" w:rsidRPr="009C5A01">
        <w:rPr>
          <w:rFonts w:ascii="Calibri" w:hAnsi="Calibri"/>
        </w:rPr>
        <w:t>ce</w:t>
      </w:r>
      <w:r w:rsidR="007B4585" w:rsidRPr="009C5A01">
        <w:rPr>
          <w:rFonts w:ascii="Calibri" w:hAnsi="Calibri"/>
        </w:rPr>
        <w:t xml:space="preserve">, a to ke dni </w:t>
      </w:r>
      <w:r w:rsidR="003C4F6A" w:rsidRPr="009C5A01">
        <w:rPr>
          <w:rFonts w:ascii="Calibri" w:hAnsi="Calibri"/>
        </w:rPr>
        <w:t>30.6.2020</w:t>
      </w:r>
      <w:r w:rsidR="007B4585" w:rsidRPr="009C5A01">
        <w:rPr>
          <w:rFonts w:ascii="Calibri" w:hAnsi="Calibri"/>
        </w:rPr>
        <w:t xml:space="preserve"> </w:t>
      </w:r>
      <w:r w:rsidRPr="009C5A01">
        <w:rPr>
          <w:rFonts w:ascii="Calibri" w:hAnsi="Calibri"/>
        </w:rPr>
        <w:t xml:space="preserve">na </w:t>
      </w:r>
      <w:r w:rsidR="007B4585" w:rsidRPr="009C5A01">
        <w:rPr>
          <w:rFonts w:ascii="Calibri" w:hAnsi="Calibri"/>
        </w:rPr>
        <w:t xml:space="preserve">uvedený </w:t>
      </w:r>
      <w:r w:rsidRPr="009C5A01">
        <w:rPr>
          <w:rFonts w:ascii="Calibri" w:hAnsi="Calibri"/>
        </w:rPr>
        <w:t>účet pronaj</w:t>
      </w:r>
      <w:r w:rsidR="007B4585" w:rsidRPr="009C5A01">
        <w:rPr>
          <w:rFonts w:ascii="Calibri" w:hAnsi="Calibri"/>
        </w:rPr>
        <w:t>í</w:t>
      </w:r>
      <w:r w:rsidRPr="009C5A01">
        <w:rPr>
          <w:rFonts w:ascii="Calibri" w:hAnsi="Calibri"/>
        </w:rPr>
        <w:t>matele č. 0680051329/0800.</w:t>
      </w:r>
      <w:r w:rsidR="007B4585" w:rsidRPr="009C5A01">
        <w:rPr>
          <w:rFonts w:ascii="Calibri" w:hAnsi="Calibri"/>
        </w:rPr>
        <w:t xml:space="preserve"> V případě včasného a řádného splnění těchto úhrad potvrzují pronajímatel a nájemce, že veškeré jejich vzájemné závazky z titulu nájemního vztahu za rok 2019 i za první pololetí roku 2020 jsou tím vyrovnány že vůči sobě v této souvislosti nevznášejí žádné další nároky.</w:t>
      </w:r>
      <w:r w:rsidR="008338A0" w:rsidRPr="009C5A01">
        <w:rPr>
          <w:rFonts w:ascii="Calibri" w:hAnsi="Calibri"/>
        </w:rPr>
        <w:t xml:space="preserve"> Následně bude uhrazena platba za druhé pololetí roku 2020 v řádném termínu k 30. 6. 2020.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lastRenderedPageBreak/>
        <w:t xml:space="preserve">4. Smluvní strany každoročně projednají aktuální výši nájemného s přihlédnutím k platné cenové regulaci a do 30.6. se dohodnou na jeho výši. Případný </w:t>
      </w:r>
      <w:proofErr w:type="gramStart"/>
      <w:r w:rsidRPr="009C5A01">
        <w:rPr>
          <w:rFonts w:ascii="Calibri" w:hAnsi="Calibri"/>
          <w:lang w:bidi="cs-CZ"/>
        </w:rPr>
        <w:t>cenový  rozdíl</w:t>
      </w:r>
      <w:proofErr w:type="gramEnd"/>
      <w:r w:rsidRPr="009C5A01">
        <w:rPr>
          <w:rFonts w:ascii="Calibri" w:hAnsi="Calibri"/>
          <w:lang w:bidi="cs-CZ"/>
        </w:rPr>
        <w:t xml:space="preserve"> si strany dorovnají nejpozději do 30.11. toho kterého roku.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5</w:t>
      </w:r>
      <w:r w:rsidR="0019426B" w:rsidRPr="009C5A01">
        <w:rPr>
          <w:rFonts w:ascii="Calibri" w:hAnsi="Calibri"/>
          <w:lang w:bidi="cs-CZ"/>
        </w:rPr>
        <w:t>.</w:t>
      </w:r>
      <w:r w:rsidR="0019426B" w:rsidRPr="009C5A01">
        <w:rPr>
          <w:rFonts w:ascii="Calibri" w:hAnsi="Calibri"/>
          <w:b/>
          <w:lang w:bidi="cs-CZ"/>
        </w:rPr>
        <w:t xml:space="preserve"> Účelem nájmu</w:t>
      </w:r>
      <w:r w:rsidR="0019426B" w:rsidRPr="009C5A01">
        <w:rPr>
          <w:rFonts w:ascii="Calibri" w:hAnsi="Calibri"/>
          <w:lang w:bidi="cs-CZ"/>
        </w:rPr>
        <w:t xml:space="preserve"> je využití pronajímaného pozemku v souladu s jeho zřizovací listinou pro provoz Domova Svojšice.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6</w:t>
      </w:r>
      <w:r w:rsidR="0019426B" w:rsidRPr="009C5A01">
        <w:rPr>
          <w:rFonts w:ascii="Calibri" w:hAnsi="Calibri"/>
          <w:lang w:bidi="cs-CZ"/>
        </w:rPr>
        <w:t xml:space="preserve">. Nájemní vztah se uzavírá </w:t>
      </w:r>
      <w:r w:rsidR="0019426B" w:rsidRPr="009C5A01">
        <w:rPr>
          <w:rFonts w:ascii="Calibri" w:hAnsi="Calibri"/>
          <w:b/>
          <w:lang w:bidi="cs-CZ"/>
        </w:rPr>
        <w:t>na dobu neurčitou.</w:t>
      </w:r>
      <w:r w:rsidR="0019426B" w:rsidRPr="009C5A01">
        <w:rPr>
          <w:rFonts w:ascii="Calibri" w:hAnsi="Calibri"/>
          <w:lang w:bidi="cs-CZ"/>
        </w:rPr>
        <w:t xml:space="preserve">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7</w:t>
      </w:r>
      <w:r w:rsidR="0019426B" w:rsidRPr="009C5A01">
        <w:rPr>
          <w:rFonts w:ascii="Calibri" w:hAnsi="Calibri"/>
          <w:lang w:bidi="cs-CZ"/>
        </w:rPr>
        <w:t xml:space="preserve">. Nájemce nesmí měnit podstatu pronajatého pozemku a smí na něm umisťovat stavby pouze s písemným předchozím souhlasem pronajímatele. </w:t>
      </w:r>
    </w:p>
    <w:p w:rsidR="00192189" w:rsidRPr="009C5A01" w:rsidRDefault="00192189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 xml:space="preserve">Pronajímatel a nájemce výslovně ujednávají, že nájemce smí umístit na pozemku potřebné liniové stavby dle </w:t>
      </w:r>
      <w:proofErr w:type="spellStart"/>
      <w:r w:rsidRPr="009C5A01">
        <w:rPr>
          <w:rFonts w:ascii="Calibri" w:hAnsi="Calibri"/>
          <w:lang w:bidi="cs-CZ"/>
        </w:rPr>
        <w:t>ust</w:t>
      </w:r>
      <w:proofErr w:type="spellEnd"/>
      <w:r w:rsidRPr="009C5A01">
        <w:rPr>
          <w:rFonts w:ascii="Calibri" w:hAnsi="Calibri"/>
          <w:lang w:bidi="cs-CZ"/>
        </w:rPr>
        <w:t>. § 509 zákona č. 89/2012 S</w:t>
      </w:r>
      <w:r w:rsidR="003C4F6A" w:rsidRPr="009C5A01">
        <w:rPr>
          <w:rFonts w:ascii="Calibri" w:hAnsi="Calibri"/>
          <w:lang w:bidi="cs-CZ"/>
        </w:rPr>
        <w:t>b</w:t>
      </w:r>
      <w:r w:rsidRPr="009C5A01">
        <w:rPr>
          <w:rFonts w:ascii="Calibri" w:hAnsi="Calibri"/>
          <w:lang w:bidi="cs-CZ"/>
        </w:rPr>
        <w:t>., občanský zákoník, zejména vodovody, kanalizace (včetně přívodu k čističce odpadních vod) nebo energetická či jiná vedení, přičemž pro takový případ je povinen pouze pronajímateli tento záměr písemně oznámit v dostatečném předstihu, nejméně však 1 týden před zahájením prací na umístění liniových staveb.</w:t>
      </w:r>
    </w:p>
    <w:p w:rsidR="003C4F6A" w:rsidRPr="009C5A01" w:rsidRDefault="003C4F6A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V současné době se jedná o odstranění poškozeného stromu (</w:t>
      </w:r>
      <w:proofErr w:type="spellStart"/>
      <w:r w:rsidRPr="009C5A01">
        <w:rPr>
          <w:rFonts w:ascii="Calibri" w:hAnsi="Calibri"/>
          <w:lang w:bidi="cs-CZ"/>
        </w:rPr>
        <w:t>poz</w:t>
      </w:r>
      <w:proofErr w:type="spellEnd"/>
      <w:r w:rsidRPr="009C5A01">
        <w:rPr>
          <w:rFonts w:ascii="Calibri" w:hAnsi="Calibri"/>
          <w:lang w:bidi="cs-CZ"/>
        </w:rPr>
        <w:t xml:space="preserve">. par. č. 14/3) a </w:t>
      </w:r>
      <w:proofErr w:type="gramStart"/>
      <w:r w:rsidRPr="009C5A01">
        <w:rPr>
          <w:rFonts w:ascii="Calibri" w:hAnsi="Calibri"/>
          <w:lang w:bidi="cs-CZ"/>
        </w:rPr>
        <w:t>napojení  na</w:t>
      </w:r>
      <w:proofErr w:type="gramEnd"/>
      <w:r w:rsidRPr="009C5A01">
        <w:rPr>
          <w:rFonts w:ascii="Calibri" w:hAnsi="Calibri"/>
          <w:lang w:bidi="cs-CZ"/>
        </w:rPr>
        <w:t xml:space="preserve"> </w:t>
      </w:r>
      <w:proofErr w:type="spellStart"/>
      <w:r w:rsidRPr="009C5A01">
        <w:rPr>
          <w:rFonts w:ascii="Calibri" w:hAnsi="Calibri"/>
          <w:lang w:bidi="cs-CZ"/>
        </w:rPr>
        <w:t>parc.č</w:t>
      </w:r>
      <w:proofErr w:type="spellEnd"/>
      <w:r w:rsidRPr="009C5A01">
        <w:rPr>
          <w:rFonts w:ascii="Calibri" w:hAnsi="Calibri"/>
          <w:lang w:bidi="cs-CZ"/>
        </w:rPr>
        <w:t xml:space="preserve">. st. 194 v </w:t>
      </w:r>
      <w:proofErr w:type="spellStart"/>
      <w:r w:rsidRPr="009C5A01">
        <w:rPr>
          <w:rFonts w:ascii="Calibri" w:hAnsi="Calibri"/>
          <w:lang w:bidi="cs-CZ"/>
        </w:rPr>
        <w:t>k.ú</w:t>
      </w:r>
      <w:proofErr w:type="spellEnd"/>
      <w:r w:rsidRPr="009C5A01">
        <w:rPr>
          <w:rFonts w:ascii="Calibri" w:hAnsi="Calibri"/>
          <w:lang w:bidi="cs-CZ"/>
        </w:rPr>
        <w:t>. Svojšice  stojícího domu na ČOV.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8</w:t>
      </w:r>
      <w:r w:rsidR="0019426B" w:rsidRPr="009C5A01">
        <w:rPr>
          <w:rFonts w:ascii="Calibri" w:hAnsi="Calibri"/>
          <w:lang w:bidi="cs-CZ"/>
        </w:rPr>
        <w:t xml:space="preserve">. Nájemce bude na své náklady, bez upozornění pronajímatele, zajišťovat průběžnou údržbu pozemku a taková bezpečnostní opatření, aby pronajatý pozemek mohl sloužit k pronajímanému účelu bez nebezpečí škody na zdraví osob, které se na něm budou pohybovat.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9</w:t>
      </w:r>
      <w:r w:rsidR="0019426B" w:rsidRPr="009C5A01">
        <w:rPr>
          <w:rFonts w:ascii="Calibri" w:hAnsi="Calibri"/>
          <w:lang w:bidi="cs-CZ"/>
        </w:rPr>
        <w:t xml:space="preserve">. Tuto smlouvu může vypovědět kterákoli smluvní strana s tříletou výpovědní lhůtou, která počne běžet prvním dnem měsíce následujícího po doručení písemné výpovědi.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10</w:t>
      </w:r>
      <w:r w:rsidR="0019426B" w:rsidRPr="009C5A01">
        <w:rPr>
          <w:rFonts w:ascii="Calibri" w:hAnsi="Calibri"/>
          <w:lang w:bidi="cs-CZ"/>
        </w:rPr>
        <w:t>. Pokud by byl nájemce v prodlení s platbou nájmu déle než jeden měsíc a oznámil tuto skutečnost pronajímateli do 15. dne následujícího měsíce a požádal o posunutí splátky do následujícího kalendářního měsíce, pronaj</w:t>
      </w:r>
      <w:r w:rsidRPr="009C5A01">
        <w:rPr>
          <w:rFonts w:ascii="Calibri" w:hAnsi="Calibri"/>
          <w:lang w:bidi="cs-CZ"/>
        </w:rPr>
        <w:t>í</w:t>
      </w:r>
      <w:r w:rsidR="0019426B" w:rsidRPr="009C5A01">
        <w:rPr>
          <w:rFonts w:ascii="Calibri" w:hAnsi="Calibri"/>
          <w:lang w:bidi="cs-CZ"/>
        </w:rPr>
        <w:t xml:space="preserve">matel mu vyhoví. Nepožádá-li v takové situaci nájemce o posunutí splátky, ocitá se v prodlení. Nedojde-li v takovém případě platba pronajímateli nejdéle do 25. dne měsíce, pronajímatel je oprávněn smlouvu vypovědět s výpovědní lhůtou 6 měsíců. 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5B2B10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11</w:t>
      </w:r>
      <w:r w:rsidR="0019426B" w:rsidRPr="009C5A01">
        <w:rPr>
          <w:rFonts w:ascii="Calibri" w:hAnsi="Calibri"/>
          <w:lang w:bidi="cs-CZ"/>
        </w:rPr>
        <w:t xml:space="preserve">. Nájemce prohlašuje, že je oprávněn tuto smlouvu uzavřít na základě souhlasu svého zřizovatele, kterým je Magistrát hl. m. Prahy. </w:t>
      </w:r>
    </w:p>
    <w:p w:rsidR="005B2B10" w:rsidRPr="009C5A01" w:rsidRDefault="005B2B10">
      <w:pPr>
        <w:pStyle w:val="Bezmezer"/>
        <w:jc w:val="both"/>
        <w:rPr>
          <w:rFonts w:ascii="Calibri" w:hAnsi="Calibri"/>
          <w:lang w:bidi="cs-CZ"/>
        </w:rPr>
      </w:pPr>
    </w:p>
    <w:p w:rsidR="003806B4" w:rsidRPr="009C5A01" w:rsidRDefault="005B2B10" w:rsidP="0070004F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 xml:space="preserve">12. </w:t>
      </w:r>
      <w:r w:rsidRPr="009C5A01">
        <w:rPr>
          <w:rFonts w:ascii="Calibri" w:hAnsi="Calibri"/>
          <w:b/>
          <w:bCs/>
          <w:lang w:bidi="cs-CZ"/>
        </w:rPr>
        <w:t xml:space="preserve">Zvláštní ujednání o </w:t>
      </w:r>
      <w:r w:rsidR="003806B4" w:rsidRPr="009C5A01">
        <w:rPr>
          <w:rFonts w:ascii="Calibri" w:hAnsi="Calibri"/>
          <w:b/>
          <w:bCs/>
          <w:lang w:bidi="cs-CZ"/>
        </w:rPr>
        <w:t>zřízení předkupního práva</w:t>
      </w:r>
      <w:r w:rsidRPr="009C5A01">
        <w:rPr>
          <w:rFonts w:ascii="Calibri" w:hAnsi="Calibri"/>
          <w:b/>
          <w:bCs/>
          <w:lang w:bidi="cs-CZ"/>
        </w:rPr>
        <w:t xml:space="preserve">: </w:t>
      </w:r>
      <w:r w:rsidRPr="009C5A01">
        <w:rPr>
          <w:rFonts w:ascii="Calibri" w:hAnsi="Calibri"/>
          <w:lang w:bidi="cs-CZ"/>
        </w:rPr>
        <w:t>Pronajímatel</w:t>
      </w:r>
      <w:r w:rsidR="003806B4" w:rsidRPr="009C5A01">
        <w:rPr>
          <w:rFonts w:ascii="Calibri" w:hAnsi="Calibri"/>
          <w:lang w:bidi="cs-CZ"/>
        </w:rPr>
        <w:t xml:space="preserve"> a nájemce v souladu s </w:t>
      </w:r>
      <w:proofErr w:type="spellStart"/>
      <w:r w:rsidR="003806B4" w:rsidRPr="009C5A01">
        <w:rPr>
          <w:rFonts w:ascii="Calibri" w:hAnsi="Calibri"/>
          <w:lang w:bidi="cs-CZ"/>
        </w:rPr>
        <w:t>ust</w:t>
      </w:r>
      <w:proofErr w:type="spellEnd"/>
      <w:r w:rsidR="003806B4" w:rsidRPr="009C5A01">
        <w:rPr>
          <w:rFonts w:ascii="Calibri" w:hAnsi="Calibri"/>
          <w:lang w:bidi="cs-CZ"/>
        </w:rPr>
        <w:t xml:space="preserve">. § 2140 zákona č. 89/2012 Sb., občanský zákoník, ujednávají k pronajatému předmětnému pozemku </w:t>
      </w:r>
      <w:proofErr w:type="spellStart"/>
      <w:r w:rsidR="003806B4" w:rsidRPr="009C5A01">
        <w:rPr>
          <w:rFonts w:ascii="Calibri" w:hAnsi="Calibri"/>
          <w:lang w:bidi="cs-CZ"/>
        </w:rPr>
        <w:t>parc</w:t>
      </w:r>
      <w:proofErr w:type="spellEnd"/>
      <w:r w:rsidR="003806B4" w:rsidRPr="009C5A01">
        <w:rPr>
          <w:rFonts w:ascii="Calibri" w:hAnsi="Calibri"/>
          <w:lang w:bidi="cs-CZ"/>
        </w:rPr>
        <w:t>. č. 14/2 v </w:t>
      </w:r>
      <w:proofErr w:type="spellStart"/>
      <w:r w:rsidR="003806B4" w:rsidRPr="009C5A01">
        <w:rPr>
          <w:rFonts w:ascii="Calibri" w:hAnsi="Calibri"/>
          <w:lang w:bidi="cs-CZ"/>
        </w:rPr>
        <w:t>k.ú</w:t>
      </w:r>
      <w:proofErr w:type="spellEnd"/>
      <w:r w:rsidR="003806B4" w:rsidRPr="009C5A01">
        <w:rPr>
          <w:rFonts w:ascii="Calibri" w:hAnsi="Calibri"/>
          <w:lang w:bidi="cs-CZ"/>
        </w:rPr>
        <w:t xml:space="preserve">. Svojšice u Kouřimi, ovocný sad, o výměře 3.830 m2 předkupní právo ve prospěch nájemce jakožto </w:t>
      </w:r>
      <w:proofErr w:type="spellStart"/>
      <w:r w:rsidR="003806B4" w:rsidRPr="009C5A01">
        <w:rPr>
          <w:rFonts w:ascii="Calibri" w:hAnsi="Calibri"/>
          <w:lang w:bidi="cs-CZ"/>
        </w:rPr>
        <w:t>předkupníka</w:t>
      </w:r>
      <w:proofErr w:type="spellEnd"/>
      <w:r w:rsidR="003806B4" w:rsidRPr="009C5A01">
        <w:rPr>
          <w:rFonts w:ascii="Calibri" w:hAnsi="Calibri"/>
          <w:lang w:bidi="cs-CZ"/>
        </w:rPr>
        <w:t>. To znamená, že uzavře-li pronajímatel kupní smlouvu se třetí osobou (koupěchtivým), v souladu s </w:t>
      </w:r>
      <w:proofErr w:type="spellStart"/>
      <w:r w:rsidR="003806B4" w:rsidRPr="009C5A01">
        <w:rPr>
          <w:rFonts w:ascii="Calibri" w:hAnsi="Calibri"/>
          <w:lang w:bidi="cs-CZ"/>
        </w:rPr>
        <w:t>ust</w:t>
      </w:r>
      <w:proofErr w:type="spellEnd"/>
      <w:r w:rsidR="003806B4" w:rsidRPr="009C5A01">
        <w:rPr>
          <w:rFonts w:ascii="Calibri" w:hAnsi="Calibri"/>
          <w:lang w:bidi="cs-CZ"/>
        </w:rPr>
        <w:t xml:space="preserve">. § 2147 </w:t>
      </w:r>
      <w:proofErr w:type="spellStart"/>
      <w:r w:rsidR="003806B4" w:rsidRPr="009C5A01">
        <w:rPr>
          <w:rFonts w:ascii="Calibri" w:hAnsi="Calibri"/>
          <w:lang w:bidi="cs-CZ"/>
        </w:rPr>
        <w:t>o.z</w:t>
      </w:r>
      <w:proofErr w:type="spellEnd"/>
      <w:r w:rsidR="003806B4" w:rsidRPr="009C5A01">
        <w:rPr>
          <w:rFonts w:ascii="Calibri" w:hAnsi="Calibri"/>
          <w:lang w:bidi="cs-CZ"/>
        </w:rPr>
        <w:t>. je povinen</w:t>
      </w:r>
      <w:r w:rsidR="00192189" w:rsidRPr="009C5A01">
        <w:rPr>
          <w:rFonts w:ascii="Calibri" w:hAnsi="Calibri"/>
          <w:lang w:bidi="cs-CZ"/>
        </w:rPr>
        <w:t xml:space="preserve"> učinit písemnou nabídku koupě</w:t>
      </w:r>
      <w:r w:rsidR="003806B4" w:rsidRPr="009C5A01">
        <w:rPr>
          <w:rFonts w:ascii="Calibri" w:hAnsi="Calibri"/>
          <w:lang w:bidi="cs-CZ"/>
        </w:rPr>
        <w:t xml:space="preserve"> za týchž podmínek nejprve nájemci </w:t>
      </w:r>
      <w:r w:rsidR="003806B4" w:rsidRPr="009C5A01">
        <w:rPr>
          <w:rFonts w:ascii="Calibri" w:hAnsi="Calibri"/>
          <w:lang w:bidi="cs-CZ"/>
        </w:rPr>
        <w:lastRenderedPageBreak/>
        <w:t xml:space="preserve">jakožto </w:t>
      </w:r>
      <w:proofErr w:type="spellStart"/>
      <w:r w:rsidR="003806B4" w:rsidRPr="009C5A01">
        <w:rPr>
          <w:rFonts w:ascii="Calibri" w:hAnsi="Calibri"/>
          <w:lang w:bidi="cs-CZ"/>
        </w:rPr>
        <w:t>předkupníkovi</w:t>
      </w:r>
      <w:proofErr w:type="spellEnd"/>
      <w:r w:rsidR="00192189" w:rsidRPr="009C5A01">
        <w:rPr>
          <w:rFonts w:ascii="Calibri" w:hAnsi="Calibri"/>
          <w:lang w:bidi="cs-CZ"/>
        </w:rPr>
        <w:t xml:space="preserve">; přijme-li </w:t>
      </w:r>
      <w:proofErr w:type="spellStart"/>
      <w:r w:rsidR="00192189" w:rsidRPr="009C5A01">
        <w:rPr>
          <w:rFonts w:ascii="Calibri" w:hAnsi="Calibri"/>
          <w:lang w:bidi="cs-CZ"/>
        </w:rPr>
        <w:t>předkupník</w:t>
      </w:r>
      <w:proofErr w:type="spellEnd"/>
      <w:r w:rsidR="00192189" w:rsidRPr="009C5A01">
        <w:rPr>
          <w:rFonts w:ascii="Calibri" w:hAnsi="Calibri"/>
          <w:lang w:bidi="cs-CZ"/>
        </w:rPr>
        <w:t xml:space="preserve"> nabídku, je pronajímatel jakožto prodávající povinen uzavřít kupní smlouvu s ním namísto s koupěchtivým. </w:t>
      </w:r>
    </w:p>
    <w:p w:rsidR="0070004F" w:rsidRPr="009C5A01" w:rsidRDefault="008338A0" w:rsidP="0070004F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P</w:t>
      </w:r>
      <w:r w:rsidR="0070004F" w:rsidRPr="009C5A01">
        <w:rPr>
          <w:rFonts w:ascii="Calibri" w:hAnsi="Calibri"/>
          <w:lang w:bidi="cs-CZ"/>
        </w:rPr>
        <w:t xml:space="preserve">ronajímatel se zavazuje po </w:t>
      </w:r>
      <w:r w:rsidR="00192189" w:rsidRPr="009C5A01">
        <w:rPr>
          <w:rFonts w:ascii="Calibri" w:hAnsi="Calibri"/>
          <w:lang w:bidi="cs-CZ"/>
        </w:rPr>
        <w:t>dobu trvání předkupního práva</w:t>
      </w:r>
      <w:r w:rsidR="0070004F" w:rsidRPr="009C5A01">
        <w:rPr>
          <w:rFonts w:ascii="Calibri" w:hAnsi="Calibri"/>
          <w:lang w:bidi="cs-CZ"/>
        </w:rPr>
        <w:t xml:space="preserve"> předmětný pozemek nezcizit, nepronajmout jiné osobě, nezatížit jej žádným dluhem, věcným břemenem ani jinou právní povinností, která by bránila nebo omezovala vlastníka ve volné dispozici s tímto pozemkem, ani k němu nezřídit jakákoli práva třetích osob, které by bylo třeba zvlášť vypořádat</w:t>
      </w:r>
      <w:r w:rsidR="00192189" w:rsidRPr="009C5A01">
        <w:rPr>
          <w:rFonts w:ascii="Calibri" w:hAnsi="Calibri"/>
          <w:lang w:bidi="cs-CZ"/>
        </w:rPr>
        <w:t>; ledaže by s uvedenými omezeními souhlasil nájemce.</w:t>
      </w:r>
    </w:p>
    <w:p w:rsidR="00192189" w:rsidRPr="009C5A01" w:rsidRDefault="00192189" w:rsidP="0070004F">
      <w:pPr>
        <w:pStyle w:val="Bezmezer"/>
        <w:jc w:val="both"/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1</w:t>
      </w:r>
      <w:r w:rsidR="00EF57F6" w:rsidRPr="009C5A01">
        <w:rPr>
          <w:rFonts w:ascii="Calibri" w:hAnsi="Calibri"/>
          <w:lang w:bidi="cs-CZ"/>
        </w:rPr>
        <w:t>3</w:t>
      </w:r>
      <w:r w:rsidRPr="009C5A01">
        <w:rPr>
          <w:rFonts w:ascii="Calibri" w:hAnsi="Calibri"/>
          <w:lang w:bidi="cs-CZ"/>
        </w:rPr>
        <w:t xml:space="preserve">. Tato smlouva nabývá účinnosti podpisem obou smluvních stran. Zástupci obou smluvních stran svým podpisem smlouvy zároveň stvrzují, že jsou oprávněni k uzavření této smlouvy. 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Ve Štěkni dne</w:t>
      </w:r>
      <w:proofErr w:type="gramStart"/>
      <w:r w:rsidRPr="009C5A01">
        <w:rPr>
          <w:rFonts w:ascii="Calibri" w:hAnsi="Calibri"/>
          <w:lang w:bidi="cs-CZ"/>
        </w:rPr>
        <w:t xml:space="preserve"> ..</w:t>
      </w:r>
      <w:proofErr w:type="gramEnd"/>
      <w:r w:rsidR="009C5A01">
        <w:rPr>
          <w:rFonts w:ascii="Calibri" w:hAnsi="Calibri"/>
          <w:lang w:bidi="cs-CZ"/>
        </w:rPr>
        <w:t>22.6.2020</w:t>
      </w:r>
      <w:r w:rsidRPr="009C5A01">
        <w:rPr>
          <w:rFonts w:ascii="Calibri" w:hAnsi="Calibri"/>
          <w:lang w:bidi="cs-CZ"/>
        </w:rPr>
        <w:t xml:space="preserve">................ </w:t>
      </w:r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  <w:t>Ve Svojšicích dne ........</w:t>
      </w:r>
      <w:r w:rsidR="009C5A01">
        <w:rPr>
          <w:rFonts w:ascii="Calibri" w:hAnsi="Calibri"/>
          <w:lang w:bidi="cs-CZ"/>
        </w:rPr>
        <w:t>15.</w:t>
      </w:r>
      <w:bookmarkStart w:id="0" w:name="_GoBack"/>
      <w:bookmarkEnd w:id="0"/>
      <w:r w:rsidR="009C5A01">
        <w:rPr>
          <w:rFonts w:ascii="Calibri" w:hAnsi="Calibri"/>
          <w:lang w:bidi="cs-CZ"/>
        </w:rPr>
        <w:t>6.2020</w:t>
      </w:r>
      <w:r w:rsidRPr="009C5A01">
        <w:rPr>
          <w:rFonts w:ascii="Calibri" w:hAnsi="Calibri"/>
          <w:lang w:bidi="cs-CZ"/>
        </w:rPr>
        <w:t>...</w:t>
      </w: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.....................................................</w:t>
      </w:r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  <w:t>....................................................</w:t>
      </w:r>
    </w:p>
    <w:p w:rsidR="00735BA8" w:rsidRDefault="0019426B">
      <w:pPr>
        <w:pStyle w:val="Bezmezer"/>
        <w:jc w:val="both"/>
        <w:rPr>
          <w:rFonts w:ascii="Calibri" w:hAnsi="Calibri"/>
        </w:rPr>
      </w:pPr>
      <w:r w:rsidRPr="009C5A01">
        <w:rPr>
          <w:rFonts w:ascii="Calibri" w:hAnsi="Calibri"/>
          <w:lang w:bidi="cs-CZ"/>
        </w:rPr>
        <w:t xml:space="preserve">Česká provincie </w:t>
      </w:r>
      <w:proofErr w:type="spellStart"/>
      <w:r w:rsidRPr="009C5A01">
        <w:rPr>
          <w:rFonts w:ascii="Calibri" w:hAnsi="Calibri"/>
          <w:lang w:bidi="cs-CZ"/>
        </w:rPr>
        <w:t>Congregatio</w:t>
      </w:r>
      <w:proofErr w:type="spellEnd"/>
      <w:r w:rsidRPr="009C5A01">
        <w:rPr>
          <w:rFonts w:ascii="Calibri" w:hAnsi="Calibri"/>
          <w:lang w:bidi="cs-CZ"/>
        </w:rPr>
        <w:t xml:space="preserve"> </w:t>
      </w:r>
      <w:proofErr w:type="spellStart"/>
      <w:r w:rsidRPr="009C5A01">
        <w:rPr>
          <w:rFonts w:ascii="Calibri" w:hAnsi="Calibri"/>
          <w:lang w:bidi="cs-CZ"/>
        </w:rPr>
        <w:t>Jesu</w:t>
      </w:r>
      <w:proofErr w:type="spellEnd"/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  <w:t>Domov Svojšice</w:t>
      </w:r>
      <w:r>
        <w:rPr>
          <w:rFonts w:ascii="Calibri" w:hAnsi="Calibri"/>
          <w:lang w:bidi="cs-CZ"/>
        </w:rPr>
        <w:t xml:space="preserve"> </w:t>
      </w:r>
    </w:p>
    <w:sectPr w:rsidR="00735BA8">
      <w:pgSz w:w="11907" w:h="16839" w:code="9"/>
      <w:pgMar w:top="1700" w:right="1700" w:bottom="170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A8"/>
    <w:rsid w:val="00192189"/>
    <w:rsid w:val="0019426B"/>
    <w:rsid w:val="003806B4"/>
    <w:rsid w:val="003C4F6A"/>
    <w:rsid w:val="005B2B10"/>
    <w:rsid w:val="0070004F"/>
    <w:rsid w:val="00735BA8"/>
    <w:rsid w:val="007B4585"/>
    <w:rsid w:val="008338A0"/>
    <w:rsid w:val="00850A3A"/>
    <w:rsid w:val="009C5A01"/>
    <w:rsid w:val="00EE3AAC"/>
    <w:rsid w:val="00EF57F6"/>
    <w:rsid w:val="00F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E546"/>
  <w15:docId w15:val="{8B441A74-F17B-49BA-8B9F-A8FFA394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806B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rPr>
      <w:rFonts w:ascii="Times New Roman" w:hAnsi="Times New Roman"/>
      <w:color w:val="000000"/>
      <w:sz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806B4"/>
    <w:rPr>
      <w:rFonts w:ascii="Times New Roman" w:hAnsi="Times New Roman"/>
      <w:b/>
      <w:bCs/>
      <w:sz w:val="27"/>
      <w:szCs w:val="27"/>
    </w:rPr>
  </w:style>
  <w:style w:type="paragraph" w:customStyle="1" w:styleId="l7">
    <w:name w:val="l7"/>
    <w:basedOn w:val="Normln"/>
    <w:rsid w:val="003806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8">
    <w:name w:val="l8"/>
    <w:basedOn w:val="Normln"/>
    <w:rsid w:val="003806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806B4"/>
    <w:rPr>
      <w:i/>
      <w:iCs/>
    </w:rPr>
  </w:style>
  <w:style w:type="paragraph" w:customStyle="1" w:styleId="l5">
    <w:name w:val="l5"/>
    <w:basedOn w:val="Normln"/>
    <w:rsid w:val="001921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1921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Kahánek</cp:lastModifiedBy>
  <cp:revision>2</cp:revision>
  <cp:lastPrinted>2019-11-22T07:46:00Z</cp:lastPrinted>
  <dcterms:created xsi:type="dcterms:W3CDTF">2020-06-29T13:27:00Z</dcterms:created>
  <dcterms:modified xsi:type="dcterms:W3CDTF">2020-06-29T13:27:00Z</dcterms:modified>
</cp:coreProperties>
</file>