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30805B9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3731A2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1423F593" w14:textId="2717407B" w:rsidR="00AB6B2C" w:rsidRPr="0017611D" w:rsidRDefault="00A66240" w:rsidP="00AB6B2C">
      <w:pPr>
        <w:spacing w:line="100" w:lineRule="atLeast"/>
        <w:ind w:right="-1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E46F89">
        <w:rPr>
          <w:sz w:val="24"/>
          <w:szCs w:val="24"/>
        </w:rPr>
        <w:t>xxxx</w:t>
      </w:r>
      <w:proofErr w:type="spellEnd"/>
      <w:r w:rsidR="00AB6B2C" w:rsidRPr="0017611D">
        <w:rPr>
          <w:sz w:val="24"/>
          <w:szCs w:val="24"/>
        </w:rPr>
        <w:t xml:space="preserve"> </w:t>
      </w:r>
    </w:p>
    <w:p w14:paraId="4290CA31" w14:textId="31F7D929" w:rsidR="00AB6B2C" w:rsidRPr="0017611D" w:rsidRDefault="00AB6B2C" w:rsidP="00AB6B2C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Číslo účtu: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proofErr w:type="spellStart"/>
      <w:r w:rsidR="00E46F89">
        <w:rPr>
          <w:sz w:val="24"/>
          <w:szCs w:val="24"/>
        </w:rPr>
        <w:t>xxxx</w:t>
      </w:r>
      <w:proofErr w:type="spellEnd"/>
    </w:p>
    <w:p w14:paraId="1E9F6A2A" w14:textId="0B8F5105" w:rsidR="00A66240" w:rsidRPr="000E78B0" w:rsidRDefault="00A66240" w:rsidP="00AB6B2C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50FE8F14" w14:textId="5A4004B8" w:rsidR="00A25EAC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E46F89">
        <w:rPr>
          <w:rFonts w:ascii="Times New Roman" w:hAnsi="Times New Roman"/>
          <w:sz w:val="24"/>
          <w:szCs w:val="24"/>
        </w:rPr>
        <w:t>xxxx</w:t>
      </w:r>
      <w:proofErr w:type="spellEnd"/>
    </w:p>
    <w:p w14:paraId="195CCDDD" w14:textId="703FCA47" w:rsidR="00A66240" w:rsidRPr="000E78B0" w:rsidRDefault="00E46F89" w:rsidP="00A25EAC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Pr="000E78B0" w:rsidRDefault="006B398C" w:rsidP="006B398C">
      <w:pPr>
        <w:spacing w:before="120" w:after="120"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6EA349D" w14:textId="420F0231" w:rsidR="00A25EAC" w:rsidRPr="0072210A" w:rsidRDefault="00A25EAC" w:rsidP="00A25EAC">
      <w:pPr>
        <w:spacing w:line="100" w:lineRule="atLeast"/>
        <w:ind w:left="2880"/>
        <w:rPr>
          <w:sz w:val="24"/>
          <w:szCs w:val="24"/>
        </w:rPr>
      </w:pPr>
      <w:r w:rsidRPr="0072210A">
        <w:rPr>
          <w:b/>
          <w:sz w:val="24"/>
          <w:szCs w:val="24"/>
        </w:rPr>
        <w:t>TB</w:t>
      </w:r>
      <w:r>
        <w:rPr>
          <w:b/>
          <w:sz w:val="24"/>
          <w:szCs w:val="24"/>
        </w:rPr>
        <w:t xml:space="preserve"> </w:t>
      </w:r>
      <w:r w:rsidRPr="0072210A">
        <w:rPr>
          <w:b/>
          <w:sz w:val="24"/>
          <w:szCs w:val="24"/>
        </w:rPr>
        <w:t>BUILDING s.r.o.</w:t>
      </w:r>
    </w:p>
    <w:p w14:paraId="11F150A4" w14:textId="3AB5E606" w:rsidR="00A25EAC" w:rsidRPr="0072210A" w:rsidRDefault="00A25EAC" w:rsidP="00A25EAC">
      <w:pPr>
        <w:spacing w:line="100" w:lineRule="atLeast"/>
        <w:rPr>
          <w:sz w:val="24"/>
          <w:szCs w:val="24"/>
        </w:rPr>
      </w:pPr>
      <w:r w:rsidRPr="0072210A">
        <w:rPr>
          <w:sz w:val="24"/>
          <w:szCs w:val="24"/>
        </w:rPr>
        <w:t>Sídlo:</w:t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="00843845">
        <w:rPr>
          <w:sz w:val="24"/>
          <w:szCs w:val="24"/>
        </w:rPr>
        <w:t>Jiráskovo předměstí 935</w:t>
      </w:r>
      <w:r w:rsidRPr="0072210A">
        <w:rPr>
          <w:sz w:val="24"/>
          <w:szCs w:val="24"/>
        </w:rPr>
        <w:t>, 377 01 Jindřichův Hradec</w:t>
      </w:r>
    </w:p>
    <w:p w14:paraId="71AF62BD" w14:textId="77777777" w:rsidR="00A25EAC" w:rsidRPr="0072210A" w:rsidRDefault="00A25EAC" w:rsidP="00A25EAC">
      <w:pPr>
        <w:spacing w:line="100" w:lineRule="atLeast"/>
        <w:ind w:left="2880" w:hanging="2880"/>
        <w:rPr>
          <w:sz w:val="24"/>
          <w:szCs w:val="24"/>
        </w:rPr>
      </w:pPr>
      <w:r w:rsidRPr="0072210A">
        <w:rPr>
          <w:sz w:val="24"/>
          <w:szCs w:val="24"/>
        </w:rPr>
        <w:t>Zapsaný/á:</w:t>
      </w:r>
      <w:r w:rsidRPr="0072210A">
        <w:rPr>
          <w:sz w:val="24"/>
          <w:szCs w:val="24"/>
        </w:rPr>
        <w:tab/>
        <w:t>v obchodním rejstříku u Krajského soudu v Českých Budějovicích, oddíl C, vložka 15269</w:t>
      </w:r>
    </w:p>
    <w:p w14:paraId="706BF195" w14:textId="36D99156" w:rsidR="00A25EAC" w:rsidRPr="0072210A" w:rsidRDefault="00A25EAC" w:rsidP="00A25EAC">
      <w:pPr>
        <w:spacing w:line="100" w:lineRule="atLeast"/>
        <w:rPr>
          <w:sz w:val="24"/>
          <w:szCs w:val="24"/>
        </w:rPr>
      </w:pPr>
      <w:r w:rsidRPr="0072210A">
        <w:rPr>
          <w:sz w:val="24"/>
          <w:szCs w:val="24"/>
        </w:rPr>
        <w:t>Zastoupený/á:</w:t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="00E46F89">
        <w:rPr>
          <w:sz w:val="24"/>
          <w:szCs w:val="24"/>
        </w:rPr>
        <w:tab/>
      </w:r>
      <w:proofErr w:type="spellStart"/>
      <w:r w:rsidR="00E46F89">
        <w:rPr>
          <w:sz w:val="24"/>
          <w:szCs w:val="24"/>
        </w:rPr>
        <w:t>xxxx</w:t>
      </w:r>
      <w:proofErr w:type="spellEnd"/>
    </w:p>
    <w:p w14:paraId="781FC3F5" w14:textId="77777777" w:rsidR="00A25EAC" w:rsidRPr="0072210A" w:rsidRDefault="00A25EAC" w:rsidP="00A25EAC">
      <w:pPr>
        <w:spacing w:line="100" w:lineRule="atLeast"/>
        <w:rPr>
          <w:sz w:val="24"/>
          <w:szCs w:val="24"/>
        </w:rPr>
      </w:pPr>
      <w:r w:rsidRPr="0072210A">
        <w:rPr>
          <w:sz w:val="24"/>
          <w:szCs w:val="24"/>
        </w:rPr>
        <w:t>IČO:</w:t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  <w:t>280 66 987</w:t>
      </w:r>
    </w:p>
    <w:p w14:paraId="75AD7E52" w14:textId="77777777" w:rsidR="00A25EAC" w:rsidRPr="0072210A" w:rsidRDefault="00A25EAC" w:rsidP="00A25EAC">
      <w:pPr>
        <w:spacing w:line="100" w:lineRule="atLeast"/>
        <w:rPr>
          <w:sz w:val="24"/>
          <w:szCs w:val="24"/>
        </w:rPr>
      </w:pPr>
      <w:r w:rsidRPr="0072210A">
        <w:rPr>
          <w:sz w:val="24"/>
          <w:szCs w:val="24"/>
        </w:rPr>
        <w:t xml:space="preserve">DIČ: </w:t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  <w:t>CZ 280 66 987</w:t>
      </w:r>
    </w:p>
    <w:p w14:paraId="1BD3F46C" w14:textId="3DE8424C" w:rsidR="00A25EAC" w:rsidRPr="0072210A" w:rsidRDefault="00A25EAC" w:rsidP="00843845">
      <w:pPr>
        <w:spacing w:line="100" w:lineRule="atLeast"/>
        <w:rPr>
          <w:sz w:val="24"/>
          <w:szCs w:val="24"/>
        </w:rPr>
      </w:pPr>
      <w:r w:rsidRPr="0072210A">
        <w:rPr>
          <w:sz w:val="24"/>
          <w:szCs w:val="24"/>
        </w:rPr>
        <w:t>ID datové schránky:</w:t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r w:rsidR="00843845" w:rsidRPr="00843845">
        <w:rPr>
          <w:sz w:val="24"/>
          <w:szCs w:val="24"/>
        </w:rPr>
        <w:t>t4k4h9x</w:t>
      </w:r>
    </w:p>
    <w:p w14:paraId="2D54849D" w14:textId="7FD20367" w:rsidR="00A25EAC" w:rsidRPr="000E78B0" w:rsidRDefault="00A25EAC" w:rsidP="00A25EAC">
      <w:pPr>
        <w:spacing w:line="100" w:lineRule="atLeast"/>
        <w:rPr>
          <w:sz w:val="24"/>
          <w:szCs w:val="24"/>
        </w:rPr>
      </w:pPr>
      <w:r w:rsidRPr="0072210A">
        <w:rPr>
          <w:sz w:val="24"/>
          <w:szCs w:val="24"/>
        </w:rPr>
        <w:t>Bankovní spojení:</w:t>
      </w:r>
      <w:r w:rsidRPr="0072210A">
        <w:rPr>
          <w:sz w:val="24"/>
          <w:szCs w:val="24"/>
        </w:rPr>
        <w:tab/>
      </w:r>
      <w:r w:rsidRPr="0072210A">
        <w:rPr>
          <w:sz w:val="24"/>
          <w:szCs w:val="24"/>
        </w:rPr>
        <w:tab/>
      </w:r>
      <w:proofErr w:type="spellStart"/>
      <w:r w:rsidR="00E46F89">
        <w:rPr>
          <w:sz w:val="24"/>
          <w:szCs w:val="24"/>
        </w:rPr>
        <w:t>xxxx</w:t>
      </w:r>
      <w:proofErr w:type="spellEnd"/>
    </w:p>
    <w:p w14:paraId="1E70496A" w14:textId="23FE88D2" w:rsidR="00A25EAC" w:rsidRPr="000E78B0" w:rsidRDefault="00A25EAC" w:rsidP="00A25EAC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E46F89">
        <w:rPr>
          <w:sz w:val="24"/>
          <w:szCs w:val="24"/>
        </w:rPr>
        <w:t>xxxx</w:t>
      </w:r>
      <w:proofErr w:type="spellEnd"/>
    </w:p>
    <w:p w14:paraId="54BD1AD5" w14:textId="77777777" w:rsidR="00A25EAC" w:rsidRPr="000E78B0" w:rsidRDefault="00A25EAC" w:rsidP="00A25EAC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75BB4779" w14:textId="32E61DAE" w:rsidR="00A25EAC" w:rsidRPr="000E78B0" w:rsidRDefault="00A25EAC" w:rsidP="00A25EAC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E46F89">
        <w:rPr>
          <w:rFonts w:ascii="Times New Roman" w:hAnsi="Times New Roman"/>
          <w:sz w:val="24"/>
          <w:szCs w:val="24"/>
        </w:rPr>
        <w:t>xxxx</w:t>
      </w:r>
      <w:proofErr w:type="spellEnd"/>
      <w:r w:rsidRPr="000E78B0">
        <w:rPr>
          <w:rFonts w:ascii="Times New Roman" w:hAnsi="Times New Roman"/>
          <w:sz w:val="24"/>
          <w:szCs w:val="24"/>
        </w:rPr>
        <w:tab/>
      </w:r>
    </w:p>
    <w:p w14:paraId="750E1BFF" w14:textId="3A7139AC" w:rsidR="00843845" w:rsidRDefault="00A25EAC" w:rsidP="00A25EAC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E46F89">
        <w:rPr>
          <w:rFonts w:ascii="Times New Roman" w:hAnsi="Times New Roman"/>
          <w:sz w:val="24"/>
          <w:szCs w:val="24"/>
        </w:rPr>
        <w:t>xxxx</w:t>
      </w:r>
      <w:proofErr w:type="spellEnd"/>
      <w:r w:rsidR="00843845">
        <w:rPr>
          <w:rFonts w:ascii="Times New Roman" w:hAnsi="Times New Roman"/>
          <w:sz w:val="24"/>
          <w:szCs w:val="24"/>
        </w:rPr>
        <w:t xml:space="preserve"> </w:t>
      </w:r>
    </w:p>
    <w:p w14:paraId="2CB1F4F4" w14:textId="36B94D5B" w:rsidR="00A25EAC" w:rsidRPr="000E78B0" w:rsidRDefault="00E46F89" w:rsidP="00843845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</w:p>
    <w:p w14:paraId="0D46C0DC" w14:textId="77777777" w:rsidR="00843845" w:rsidRDefault="00843845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6E616CD2" w14:textId="77777777" w:rsidR="00843845" w:rsidRPr="000E78B0" w:rsidRDefault="00843845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2A989745" w14:textId="77777777" w:rsidR="00843845" w:rsidRDefault="00843845" w:rsidP="002A3430">
      <w:pPr>
        <w:spacing w:beforeLines="20" w:before="48"/>
        <w:jc w:val="both"/>
        <w:rPr>
          <w:sz w:val="24"/>
          <w:szCs w:val="24"/>
        </w:rPr>
      </w:pPr>
    </w:p>
    <w:p w14:paraId="3AF009F5" w14:textId="77777777" w:rsidR="00843845" w:rsidRPr="000E78B0" w:rsidRDefault="00843845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5D72C575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F92CE1">
        <w:rPr>
          <w:sz w:val="24"/>
          <w:szCs w:val="24"/>
        </w:rPr>
        <w:t xml:space="preserve"> </w:t>
      </w:r>
      <w:r w:rsidR="003731A2">
        <w:rPr>
          <w:sz w:val="24"/>
          <w:szCs w:val="24"/>
        </w:rPr>
        <w:t>rekonstrukci</w:t>
      </w:r>
      <w:r w:rsidR="003731A2" w:rsidRPr="003731A2">
        <w:rPr>
          <w:sz w:val="24"/>
          <w:szCs w:val="24"/>
        </w:rPr>
        <w:t xml:space="preserve"> části dešťové kanalizace pod letištní drahou</w:t>
      </w:r>
      <w:r w:rsidR="003731A2">
        <w:rPr>
          <w:sz w:val="24"/>
          <w:szCs w:val="24"/>
        </w:rPr>
        <w:t xml:space="preserve"> vojenského zařízení Bechyně</w:t>
      </w:r>
      <w:r w:rsidR="00F92CE1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3521F50F" w14:textId="55D3D87E" w:rsidR="003731A2" w:rsidRPr="003731A2" w:rsidRDefault="003731A2" w:rsidP="003731A2">
      <w:pPr>
        <w:pStyle w:val="Odstavecseseznamem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 w:rsidRPr="003731A2">
        <w:rPr>
          <w:rFonts w:ascii="Times New Roman" w:hAnsi="Times New Roman"/>
          <w:sz w:val="24"/>
          <w:szCs w:val="24"/>
        </w:rPr>
        <w:t xml:space="preserve">Provést vlastní realizaci díla podle zpracované projektové dokumentace „VZ Bechyně - </w:t>
      </w:r>
      <w:r w:rsidR="00102474">
        <w:rPr>
          <w:rFonts w:ascii="Times New Roman" w:hAnsi="Times New Roman"/>
          <w:sz w:val="24"/>
          <w:szCs w:val="24"/>
        </w:rPr>
        <w:t>r</w:t>
      </w:r>
      <w:r w:rsidRPr="003731A2">
        <w:rPr>
          <w:rFonts w:ascii="Times New Roman" w:hAnsi="Times New Roman"/>
          <w:sz w:val="24"/>
          <w:szCs w:val="24"/>
        </w:rPr>
        <w:t xml:space="preserve">ekonstrukce dešťové kanalizace pod letištní drahou “, zpracované firmou </w:t>
      </w:r>
      <w:proofErr w:type="spellStart"/>
      <w:r w:rsidRPr="003731A2">
        <w:rPr>
          <w:rFonts w:ascii="Times New Roman" w:hAnsi="Times New Roman"/>
          <w:sz w:val="24"/>
          <w:szCs w:val="24"/>
        </w:rPr>
        <w:t>VAKprojekt</w:t>
      </w:r>
      <w:proofErr w:type="spellEnd"/>
      <w:r w:rsidRPr="003731A2">
        <w:rPr>
          <w:rFonts w:ascii="Times New Roman" w:hAnsi="Times New Roman"/>
          <w:sz w:val="24"/>
          <w:szCs w:val="24"/>
        </w:rPr>
        <w:t xml:space="preserve"> s.r.o., Boženy Němcové 12/2, 3370 01 České Budějovice.</w:t>
      </w:r>
    </w:p>
    <w:p w14:paraId="72C30501" w14:textId="5F311ACA" w:rsidR="003731A2" w:rsidRPr="003731A2" w:rsidRDefault="003731A2" w:rsidP="003731A2">
      <w:pPr>
        <w:pStyle w:val="Odstavecseseznamem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</w:t>
      </w:r>
      <w:r w:rsidRPr="003731A2">
        <w:rPr>
          <w:rFonts w:ascii="Times New Roman" w:hAnsi="Times New Roman"/>
          <w:sz w:val="24"/>
          <w:szCs w:val="24"/>
        </w:rPr>
        <w:t xml:space="preserve"> vytyčení inženýrských sítí. </w:t>
      </w:r>
    </w:p>
    <w:p w14:paraId="3EA3FF49" w14:textId="5DBF6AE7" w:rsidR="003731A2" w:rsidRPr="003731A2" w:rsidRDefault="00102474" w:rsidP="003731A2">
      <w:pPr>
        <w:pStyle w:val="Odstavecseseznamem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Uvedení terénu do původního stavu p</w:t>
      </w:r>
      <w:r w:rsidR="003731A2" w:rsidRPr="003731A2">
        <w:rPr>
          <w:rFonts w:ascii="Times New Roman" w:hAnsi="Times New Roman"/>
          <w:sz w:val="24"/>
          <w:szCs w:val="24"/>
        </w:rPr>
        <w:t xml:space="preserve">o dokončení stavebních prací  </w:t>
      </w:r>
    </w:p>
    <w:p w14:paraId="318E721A" w14:textId="012D0A37" w:rsidR="003731A2" w:rsidRPr="00831FD7" w:rsidRDefault="00102474" w:rsidP="003731A2">
      <w:pPr>
        <w:pStyle w:val="Odstavecseseznamem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="003731A2" w:rsidRPr="00831FD7">
        <w:rPr>
          <w:rFonts w:ascii="Times New Roman" w:hAnsi="Times New Roman"/>
          <w:sz w:val="24"/>
          <w:szCs w:val="24"/>
        </w:rPr>
        <w:t>růběžn</w:t>
      </w:r>
      <w:r>
        <w:rPr>
          <w:rFonts w:ascii="Times New Roman" w:hAnsi="Times New Roman"/>
          <w:sz w:val="24"/>
          <w:szCs w:val="24"/>
        </w:rPr>
        <w:t xml:space="preserve">ě pořizovat </w:t>
      </w:r>
      <w:r w:rsidR="003731A2" w:rsidRPr="00831FD7">
        <w:rPr>
          <w:rFonts w:ascii="Times New Roman" w:hAnsi="Times New Roman"/>
          <w:sz w:val="24"/>
          <w:szCs w:val="24"/>
        </w:rPr>
        <w:t>fotodokumentac</w:t>
      </w:r>
      <w:r>
        <w:rPr>
          <w:rFonts w:ascii="Times New Roman" w:hAnsi="Times New Roman"/>
          <w:sz w:val="24"/>
          <w:szCs w:val="24"/>
        </w:rPr>
        <w:t>i</w:t>
      </w:r>
      <w:r w:rsidR="003731A2" w:rsidRPr="00831FD7">
        <w:rPr>
          <w:rFonts w:ascii="Times New Roman" w:hAnsi="Times New Roman"/>
          <w:sz w:val="24"/>
          <w:szCs w:val="24"/>
        </w:rPr>
        <w:t xml:space="preserve">. </w:t>
      </w:r>
    </w:p>
    <w:p w14:paraId="40BC0A90" w14:textId="77777777" w:rsidR="003731A2" w:rsidRPr="00831FD7" w:rsidRDefault="003731A2" w:rsidP="003731A2">
      <w:pPr>
        <w:pStyle w:val="Odstavecseseznamem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 w:rsidRPr="003731A2">
        <w:rPr>
          <w:rFonts w:ascii="Times New Roman" w:hAnsi="Times New Roman"/>
          <w:sz w:val="24"/>
          <w:szCs w:val="24"/>
        </w:rPr>
        <w:t>Zpracovat projektovou dokumentaci skutečného provedení stavby 4x v listinné podobě a 1x v elektronické podobě na CD (ve formátu *.</w:t>
      </w:r>
      <w:proofErr w:type="spellStart"/>
      <w:r w:rsidRPr="003731A2">
        <w:rPr>
          <w:rFonts w:ascii="Times New Roman" w:hAnsi="Times New Roman"/>
          <w:sz w:val="24"/>
          <w:szCs w:val="24"/>
        </w:rPr>
        <w:t>pdf</w:t>
      </w:r>
      <w:proofErr w:type="spellEnd"/>
      <w:r w:rsidRPr="003731A2">
        <w:rPr>
          <w:rFonts w:ascii="Times New Roman" w:hAnsi="Times New Roman"/>
          <w:sz w:val="24"/>
          <w:szCs w:val="24"/>
        </w:rPr>
        <w:t xml:space="preserve"> a také zároveň ve formátu *.doc, </w:t>
      </w:r>
      <w:r w:rsidRPr="00831FD7">
        <w:rPr>
          <w:rFonts w:ascii="Times New Roman" w:hAnsi="Times New Roman"/>
          <w:sz w:val="24"/>
          <w:szCs w:val="24"/>
        </w:rPr>
        <w:t>*.</w:t>
      </w:r>
      <w:proofErr w:type="spellStart"/>
      <w:r w:rsidRPr="00831FD7">
        <w:rPr>
          <w:rFonts w:ascii="Times New Roman" w:hAnsi="Times New Roman"/>
          <w:sz w:val="24"/>
          <w:szCs w:val="24"/>
        </w:rPr>
        <w:t>xls</w:t>
      </w:r>
      <w:proofErr w:type="spellEnd"/>
      <w:r w:rsidRPr="00831FD7">
        <w:rPr>
          <w:rFonts w:ascii="Times New Roman" w:hAnsi="Times New Roman"/>
          <w:sz w:val="24"/>
          <w:szCs w:val="24"/>
        </w:rPr>
        <w:t xml:space="preserve"> *.</w:t>
      </w:r>
      <w:proofErr w:type="spellStart"/>
      <w:r w:rsidRPr="00831FD7">
        <w:rPr>
          <w:rFonts w:ascii="Times New Roman" w:hAnsi="Times New Roman"/>
          <w:sz w:val="24"/>
          <w:szCs w:val="24"/>
        </w:rPr>
        <w:t>dwg</w:t>
      </w:r>
      <w:proofErr w:type="spellEnd"/>
      <w:r w:rsidRPr="00831FD7">
        <w:rPr>
          <w:rFonts w:ascii="Times New Roman" w:hAnsi="Times New Roman"/>
          <w:sz w:val="24"/>
          <w:szCs w:val="24"/>
        </w:rPr>
        <w:t>) – podle Vyhlášky č. 499/2006 Sb. v platném znění.</w:t>
      </w:r>
    </w:p>
    <w:p w14:paraId="08EE1C38" w14:textId="3C23AEA9" w:rsidR="003731A2" w:rsidRPr="00831FD7" w:rsidRDefault="003731A2" w:rsidP="003731A2">
      <w:pPr>
        <w:pStyle w:val="Odstavecseseznamem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 w:rsidRPr="00831FD7">
        <w:rPr>
          <w:rFonts w:ascii="Times New Roman" w:hAnsi="Times New Roman"/>
          <w:sz w:val="24"/>
          <w:szCs w:val="24"/>
        </w:rPr>
        <w:t>Součástí plnění je průběžný a závěrečný úklid, odvoz a ekologická likvidace demontovaného materiálu a veškerého vzniklého odpadu včetně uložení na skládku, doklady o</w:t>
      </w:r>
      <w:r w:rsidR="00102474">
        <w:rPr>
          <w:rFonts w:ascii="Times New Roman" w:hAnsi="Times New Roman"/>
          <w:sz w:val="24"/>
          <w:szCs w:val="24"/>
        </w:rPr>
        <w:t xml:space="preserve"> likvidaci odpadu budou </w:t>
      </w:r>
      <w:r w:rsidR="00102474" w:rsidRPr="002345E7">
        <w:rPr>
          <w:rFonts w:ascii="Times New Roman" w:hAnsi="Times New Roman"/>
          <w:sz w:val="24"/>
          <w:szCs w:val="24"/>
        </w:rPr>
        <w:t>předány objednateli</w:t>
      </w:r>
      <w:r w:rsidRPr="002345E7">
        <w:rPr>
          <w:rFonts w:ascii="Times New Roman" w:hAnsi="Times New Roman"/>
          <w:sz w:val="24"/>
          <w:szCs w:val="24"/>
        </w:rPr>
        <w:t>.</w:t>
      </w: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0978ABFA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 xml:space="preserve">2 </w:t>
      </w:r>
      <w:r w:rsidR="00AE2BBA" w:rsidRPr="000E78B0">
        <w:rPr>
          <w:sz w:val="24"/>
          <w:szCs w:val="24"/>
        </w:rPr>
        <w:t>této smlouvy</w:t>
      </w:r>
      <w:r w:rsidRPr="000E78B0">
        <w:rPr>
          <w:sz w:val="24"/>
          <w:szCs w:val="24"/>
        </w:rPr>
        <w:t xml:space="preserve"> p</w:t>
      </w:r>
      <w:r w:rsidR="00373D09">
        <w:rPr>
          <w:sz w:val="24"/>
          <w:szCs w:val="24"/>
        </w:rPr>
        <w:t>ři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02104D9F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3731A2">
        <w:rPr>
          <w:sz w:val="24"/>
          <w:szCs w:val="24"/>
        </w:rPr>
        <w:t>150 dní</w:t>
      </w:r>
      <w:r w:rsidR="000910F2">
        <w:rPr>
          <w:sz w:val="24"/>
          <w:szCs w:val="24"/>
        </w:rPr>
        <w:t xml:space="preserve"> </w:t>
      </w:r>
      <w:r w:rsidR="003731A2">
        <w:rPr>
          <w:sz w:val="24"/>
          <w:szCs w:val="24"/>
        </w:rPr>
        <w:t>ode dne předání staveniště.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0EB0DA97" w14:textId="6B67C23F" w:rsidR="00EA3BE5" w:rsidRPr="000E78B0" w:rsidRDefault="00852925" w:rsidP="003731A2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3731A2">
        <w:rPr>
          <w:sz w:val="24"/>
          <w:szCs w:val="24"/>
        </w:rPr>
        <w:t>a</w:t>
      </w:r>
      <w:r w:rsidR="003731A2" w:rsidRPr="003731A2">
        <w:rPr>
          <w:sz w:val="24"/>
          <w:szCs w:val="24"/>
        </w:rPr>
        <w:t>r</w:t>
      </w:r>
      <w:r w:rsidR="003731A2">
        <w:rPr>
          <w:sz w:val="24"/>
          <w:szCs w:val="24"/>
        </w:rPr>
        <w:t xml:space="preserve">eál vojenského zařízení Bechyně, GPS: </w:t>
      </w:r>
      <w:r w:rsidR="003731A2" w:rsidRPr="003731A2">
        <w:rPr>
          <w:sz w:val="24"/>
          <w:szCs w:val="24"/>
        </w:rPr>
        <w:t>49.2808553N, 14.5045139E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1AD8F2B9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843845">
        <w:rPr>
          <w:b/>
          <w:sz w:val="24"/>
          <w:szCs w:val="24"/>
        </w:rPr>
        <w:t>1 169 028,39</w:t>
      </w:r>
      <w:r w:rsidR="00B860A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proofErr w:type="spellStart"/>
      <w:r w:rsidR="00843845" w:rsidRPr="00843845">
        <w:rPr>
          <w:sz w:val="24"/>
          <w:szCs w:val="24"/>
        </w:rPr>
        <w:t>jedenmilionjednostoš</w:t>
      </w:r>
      <w:r w:rsidR="00843845">
        <w:rPr>
          <w:sz w:val="24"/>
          <w:szCs w:val="24"/>
        </w:rPr>
        <w:t>edesátdevěttisícdvacetosm</w:t>
      </w:r>
      <w:proofErr w:type="spellEnd"/>
      <w:r w:rsidR="00843845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843845">
        <w:rPr>
          <w:sz w:val="24"/>
          <w:szCs w:val="24"/>
        </w:rPr>
        <w:t>, 39/100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</w:t>
      </w:r>
      <w:r w:rsidRPr="00782EEF">
        <w:rPr>
          <w:rFonts w:ascii="Times New Roman" w:hAnsi="Times New Roman" w:cs="Times New Roman"/>
        </w:rPr>
        <w:lastRenderedPageBreak/>
        <w:t>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daňových dokladů, jež budou vystaveny v souladu s </w:t>
      </w:r>
      <w:proofErr w:type="spellStart"/>
      <w:r w:rsidRPr="000E78B0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0E78B0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325604E8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093B68AE" w14:textId="492F62D0" w:rsidR="007F1244" w:rsidRPr="000E78B0" w:rsidRDefault="003B6F68" w:rsidP="007F1244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51892D0F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6F68" w:rsidRPr="000E78B0">
        <w:rPr>
          <w:rFonts w:ascii="Times New Roman" w:hAnsi="Times New Roman"/>
          <w:b w:val="0"/>
          <w:i w:val="0"/>
          <w:szCs w:val="24"/>
        </w:rPr>
        <w:t>nedodělků.</w:t>
      </w:r>
    </w:p>
    <w:p w14:paraId="6AE7869D" w14:textId="7420EB4D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57C85BBA" w14:textId="77777777" w:rsidR="000E78B0" w:rsidRPr="000E78B0" w:rsidRDefault="000E78B0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lastRenderedPageBreak/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0F0B8675"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>.</w:t>
      </w:r>
    </w:p>
    <w:p w14:paraId="3D05D520" w14:textId="37ED7F3A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576753DD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</w:t>
      </w:r>
      <w:r w:rsidRPr="002345E7">
        <w:rPr>
          <w:sz w:val="24"/>
          <w:szCs w:val="24"/>
        </w:rPr>
        <w:t xml:space="preserve">objednateli v den předání a převzetí </w:t>
      </w:r>
      <w:r w:rsidR="00102474" w:rsidRPr="002345E7">
        <w:rPr>
          <w:sz w:val="24"/>
          <w:szCs w:val="24"/>
        </w:rPr>
        <w:t>díla, te</w:t>
      </w:r>
      <w:r w:rsidR="00102474">
        <w:rPr>
          <w:sz w:val="24"/>
          <w:szCs w:val="24"/>
        </w:rPr>
        <w:t>dy</w:t>
      </w:r>
      <w:r w:rsidRPr="000E78B0">
        <w:rPr>
          <w:sz w:val="24"/>
          <w:szCs w:val="24"/>
        </w:rPr>
        <w:t xml:space="preserve">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3FF05A78" w:rsidR="005B1AF0" w:rsidRPr="000E78B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 xml:space="preserve">staveniště </w:t>
      </w:r>
      <w:r w:rsidRPr="000E78B0">
        <w:rPr>
          <w:sz w:val="24"/>
          <w:szCs w:val="24"/>
        </w:rPr>
        <w:t xml:space="preserve">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 kalendářních dnů ode dne předání a převzetí díla.</w:t>
      </w:r>
    </w:p>
    <w:p w14:paraId="4BA64789" w14:textId="1021C771" w:rsidR="007F1244" w:rsidRPr="00AB7D0E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 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lastRenderedPageBreak/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5ED40CC8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0B219AB2" w:rsidR="005B1AF0" w:rsidRPr="002345E7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345E7">
        <w:rPr>
          <w:rFonts w:ascii="Times New Roman" w:hAnsi="Times New Roman"/>
          <w:sz w:val="24"/>
          <w:szCs w:val="24"/>
        </w:rPr>
        <w:t>Zhotovitel bere na vědomí</w:t>
      </w:r>
      <w:r w:rsidR="00F006EC" w:rsidRPr="002345E7">
        <w:rPr>
          <w:rFonts w:ascii="Times New Roman" w:hAnsi="Times New Roman"/>
          <w:sz w:val="24"/>
          <w:szCs w:val="24"/>
        </w:rPr>
        <w:t>,</w:t>
      </w:r>
      <w:r w:rsidR="00D87BEA" w:rsidRPr="002345E7">
        <w:rPr>
          <w:rFonts w:ascii="Times New Roman" w:hAnsi="Times New Roman"/>
          <w:sz w:val="24"/>
          <w:szCs w:val="24"/>
        </w:rPr>
        <w:t xml:space="preserve"> práce budou probíhat</w:t>
      </w:r>
      <w:r w:rsidR="00F006EC" w:rsidRPr="002345E7">
        <w:rPr>
          <w:rFonts w:ascii="Times New Roman" w:hAnsi="Times New Roman"/>
          <w:sz w:val="24"/>
          <w:szCs w:val="24"/>
        </w:rPr>
        <w:t xml:space="preserve"> za provozu vojenského zařízení.</w:t>
      </w:r>
    </w:p>
    <w:p w14:paraId="25964857" w14:textId="3CD71267" w:rsidR="005B1AF0" w:rsidRPr="00782EEF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782EEF">
        <w:rPr>
          <w:sz w:val="24"/>
          <w:szCs w:val="24"/>
        </w:rPr>
        <w:t>Původcem</w:t>
      </w:r>
      <w:r w:rsidR="00323517" w:rsidRPr="00782EEF">
        <w:rPr>
          <w:sz w:val="24"/>
          <w:szCs w:val="24"/>
        </w:rPr>
        <w:t xml:space="preserve"> a vlastníkem</w:t>
      </w:r>
      <w:r w:rsidR="00323517" w:rsidRPr="00782EEF">
        <w:rPr>
          <w:bCs/>
          <w:sz w:val="24"/>
          <w:szCs w:val="24"/>
        </w:rPr>
        <w:t xml:space="preserve"> veškerého odpadu vzniklého při realizaci díla se stává zhotovitel dnem podpisu této smlouvy. Výjimku z tohoto ustanovení tvoří kovový odpad, který bude uložen na místě stanoveném objednatelem při předání staveniště. Odstranění kovového odpadu zajistí objednatel.</w:t>
      </w:r>
      <w:r w:rsidRPr="00782EEF">
        <w:rPr>
          <w:sz w:val="24"/>
          <w:szCs w:val="24"/>
        </w:rPr>
        <w:t xml:space="preserve"> </w:t>
      </w:r>
    </w:p>
    <w:p w14:paraId="38593515" w14:textId="768B552E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</w:t>
      </w:r>
      <w:r w:rsidR="001B7653">
        <w:rPr>
          <w:sz w:val="24"/>
          <w:szCs w:val="24"/>
        </w:rPr>
        <w:t xml:space="preserve">ativní poplatky (vytyčení sítí </w:t>
      </w:r>
      <w:r w:rsidRPr="000E78B0">
        <w:rPr>
          <w:sz w:val="24"/>
          <w:szCs w:val="24"/>
        </w:rPr>
        <w:t>atd.) hradí zhotovitel.</w:t>
      </w:r>
    </w:p>
    <w:p w14:paraId="73558160" w14:textId="5B1D6B41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6A899E69" w:rsidR="00385092" w:rsidRPr="0043086C" w:rsidRDefault="000E78B0" w:rsidP="00A43506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613980" w:rsidRPr="00613980">
        <w:rPr>
          <w:sz w:val="24"/>
          <w:szCs w:val="24"/>
        </w:rPr>
        <w:t>2 000 000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3FFA073E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031AFAA1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o 20 %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70AAD5AA" w14:textId="0098785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265AA479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75F4B069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</w:t>
      </w:r>
      <w:r w:rsidR="00613980">
        <w:rPr>
          <w:rFonts w:ascii="Times New Roman" w:hAnsi="Times New Roman"/>
          <w:sz w:val="24"/>
          <w:szCs w:val="24"/>
        </w:rPr>
        <w:br/>
      </w:r>
      <w:r w:rsidRPr="005E0F9E">
        <w:rPr>
          <w:rFonts w:ascii="Times New Roman" w:hAnsi="Times New Roman"/>
          <w:sz w:val="24"/>
          <w:szCs w:val="24"/>
        </w:rPr>
        <w:t xml:space="preserve">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19DE7D47" w14:textId="77777777" w:rsidR="00613980" w:rsidRPr="00347BA5" w:rsidRDefault="00613980" w:rsidP="00613980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díla, ani jeho užívání podstatným způsobem funkčně nebo esteticky neomezují.</w:t>
      </w:r>
    </w:p>
    <w:p w14:paraId="0778CFDC" w14:textId="77777777" w:rsidR="00613980" w:rsidRPr="00F006EC" w:rsidRDefault="00613980" w:rsidP="00613980">
      <w:pPr>
        <w:pStyle w:val="Odstavecseseznamem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>
        <w:rPr>
          <w:rFonts w:ascii="Times New Roman" w:hAnsi="Times New Roman"/>
          <w:sz w:val="24"/>
          <w:szCs w:val="24"/>
        </w:rPr>
        <w:t>jeho předání bez vad a nedodělků. T</w:t>
      </w:r>
      <w:r w:rsidRPr="00347BA5">
        <w:rPr>
          <w:rFonts w:ascii="Times New Roman" w:hAnsi="Times New Roman"/>
          <w:sz w:val="24"/>
          <w:szCs w:val="24"/>
        </w:rPr>
        <w:t xml:space="preserve">ímto dnem začíná běžet záruční lhůta. </w:t>
      </w: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1B72BFE2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 xml:space="preserve">uvní pokutu ve výši </w:t>
      </w:r>
      <w:proofErr w:type="spellStart"/>
      <w:r w:rsidR="00E46F89">
        <w:rPr>
          <w:rFonts w:ascii="Times New Roman" w:hAnsi="Times New Roman"/>
          <w:sz w:val="24"/>
          <w:szCs w:val="24"/>
        </w:rPr>
        <w:t>xx</w:t>
      </w:r>
      <w:proofErr w:type="spellEnd"/>
      <w:r w:rsidR="00E46F89">
        <w:rPr>
          <w:rFonts w:ascii="Times New Roman" w:hAnsi="Times New Roman"/>
          <w:sz w:val="24"/>
          <w:szCs w:val="24"/>
        </w:rPr>
        <w:t xml:space="preserve"> </w:t>
      </w:r>
      <w:r w:rsidR="001128D2" w:rsidRPr="000E78B0">
        <w:rPr>
          <w:rFonts w:ascii="Times New Roman" w:hAnsi="Times New Roman"/>
          <w:sz w:val="24"/>
          <w:szCs w:val="24"/>
        </w:rPr>
        <w:t>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2BF9090E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proofErr w:type="spellStart"/>
      <w:r w:rsidR="00E46F89">
        <w:rPr>
          <w:rFonts w:ascii="Times New Roman" w:hAnsi="Times New Roman"/>
          <w:sz w:val="24"/>
          <w:szCs w:val="24"/>
        </w:rPr>
        <w:t>xxx</w:t>
      </w:r>
      <w:proofErr w:type="spellEnd"/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41248BDB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proofErr w:type="spellStart"/>
      <w:r w:rsidR="00E46F89">
        <w:rPr>
          <w:rFonts w:ascii="Times New Roman" w:hAnsi="Times New Roman"/>
          <w:sz w:val="24"/>
          <w:szCs w:val="24"/>
        </w:rPr>
        <w:t>xxx</w:t>
      </w:r>
      <w:proofErr w:type="spellEnd"/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16DB62F0" w:rsidR="00F57E45" w:rsidRPr="0043086C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proofErr w:type="spellStart"/>
      <w:r w:rsidR="00E46F89">
        <w:rPr>
          <w:rFonts w:ascii="Times New Roman" w:hAnsi="Times New Roman"/>
          <w:sz w:val="24"/>
          <w:szCs w:val="24"/>
        </w:rPr>
        <w:t>xxx</w:t>
      </w:r>
      <w:proofErr w:type="spellEnd"/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3D7EB5DC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proofErr w:type="spellStart"/>
      <w:r w:rsidR="00E46F89">
        <w:rPr>
          <w:rFonts w:ascii="Times New Roman" w:hAnsi="Times New Roman"/>
          <w:sz w:val="24"/>
          <w:szCs w:val="24"/>
        </w:rPr>
        <w:t>xxx</w:t>
      </w:r>
      <w:proofErr w:type="spellEnd"/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272B91ED" w:rsidR="00C85501" w:rsidRPr="000E78B0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014EA2">
        <w:rPr>
          <w:rFonts w:ascii="Times New Roman" w:hAnsi="Times New Roman"/>
          <w:sz w:val="24"/>
          <w:szCs w:val="24"/>
        </w:rPr>
        <w:t xml:space="preserve"> porušení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</w:t>
      </w:r>
      <w:r w:rsidR="00C85501" w:rsidRPr="005E0194">
        <w:rPr>
          <w:rFonts w:ascii="Times New Roman" w:hAnsi="Times New Roman"/>
          <w:sz w:val="24"/>
          <w:szCs w:val="24"/>
        </w:rPr>
        <w:t xml:space="preserve">výši </w:t>
      </w:r>
      <w:proofErr w:type="spellStart"/>
      <w:r w:rsidR="00E46F89">
        <w:rPr>
          <w:rFonts w:ascii="Times New Roman" w:hAnsi="Times New Roman"/>
          <w:sz w:val="24"/>
          <w:szCs w:val="24"/>
        </w:rPr>
        <w:t>xxx</w:t>
      </w:r>
      <w:proofErr w:type="spellEnd"/>
      <w:r w:rsidR="00245376" w:rsidRPr="005E0194">
        <w:rPr>
          <w:rFonts w:ascii="Times New Roman" w:hAnsi="Times New Roman"/>
          <w:sz w:val="24"/>
          <w:szCs w:val="24"/>
        </w:rPr>
        <w:t xml:space="preserve"> </w:t>
      </w:r>
      <w:r w:rsidR="00A11243" w:rsidRPr="005E0194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014EA2">
        <w:rPr>
          <w:rFonts w:ascii="Times New Roman" w:hAnsi="Times New Roman"/>
          <w:sz w:val="24"/>
          <w:szCs w:val="24"/>
        </w:rPr>
        <w:t>.</w:t>
      </w:r>
      <w:r w:rsidR="007F1244" w:rsidRPr="000E78B0">
        <w:rPr>
          <w:rFonts w:ascii="Times New Roman" w:hAnsi="Times New Roman"/>
          <w:sz w:val="24"/>
          <w:szCs w:val="24"/>
        </w:rPr>
        <w:t xml:space="preserve"> </w:t>
      </w:r>
    </w:p>
    <w:p w14:paraId="283FEAC9" w14:textId="42E6B577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014EA2">
        <w:rPr>
          <w:rFonts w:ascii="Times New Roman" w:hAnsi="Times New Roman"/>
          <w:sz w:val="24"/>
          <w:szCs w:val="24"/>
        </w:rPr>
        <w:t xml:space="preserve">ém znění je stanovena ve výši </w:t>
      </w:r>
      <w:proofErr w:type="spellStart"/>
      <w:r w:rsidR="00E46F89">
        <w:rPr>
          <w:rFonts w:ascii="Times New Roman" w:hAnsi="Times New Roman"/>
          <w:sz w:val="24"/>
          <w:szCs w:val="24"/>
        </w:rPr>
        <w:t>xxx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Kč / den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09359F9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3F456E98" w14:textId="77777777" w:rsidR="006B4E11" w:rsidRPr="000E78B0" w:rsidRDefault="006B4E11" w:rsidP="006B4E11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Tato smlouva a práva a povinnosti z ní vzniklé se řídí zákonem č. 89/2012 Sb., občanský zákoník</w:t>
      </w:r>
      <w:r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e znění pozdějších předpisů.</w:t>
      </w:r>
    </w:p>
    <w:p w14:paraId="65B08DB1" w14:textId="77777777" w:rsidR="006B4E11" w:rsidRPr="000E78B0" w:rsidRDefault="006B4E11" w:rsidP="006B4E11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v registru smluv. Zhotovitel bere na vědomí, že uveřejnění smlouvy v tomto registru v plném znění zajistí objednatel. </w:t>
      </w:r>
    </w:p>
    <w:p w14:paraId="41389C49" w14:textId="77777777" w:rsidR="006B4E11" w:rsidRPr="006B398C" w:rsidRDefault="006B4E11" w:rsidP="006B4E11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Tato smlouva obsahuje úplné ujednání o předmětu smlouvy a všech náležitostech, které strany měly a chtěly ve smlouvě ujednat, a které považují za důležité pro závaznost této smlouvy. Žádný projev strany učiněný při jednání o této smlouvě ani projev učiněný po</w:t>
      </w:r>
      <w:r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>uzavření této smlouvy nesmí být vykládán v rozporu s výslovnými ustanoveními této smlouvy a nezakládá žádný závazek žádné ze stran.</w:t>
      </w:r>
    </w:p>
    <w:p w14:paraId="33D08652" w14:textId="77777777" w:rsidR="006B4E11" w:rsidRPr="006B398C" w:rsidRDefault="006B4E11" w:rsidP="006B4E11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61BDBD8C" w14:textId="77777777" w:rsidR="006B4E11" w:rsidRPr="006B398C" w:rsidRDefault="006B4E11" w:rsidP="006B4E11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471D81D2" w14:textId="77777777" w:rsidR="006B4E11" w:rsidRPr="006B398C" w:rsidRDefault="006B4E11" w:rsidP="006B4E11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přečetly, s jejím obsahem souhlasí, což stvrzují svými podpisy.</w:t>
      </w:r>
    </w:p>
    <w:p w14:paraId="052E7126" w14:textId="77777777" w:rsidR="00347BA5" w:rsidRDefault="00347BA5" w:rsidP="002A3430">
      <w:pPr>
        <w:spacing w:after="120"/>
        <w:ind w:left="284" w:hanging="284"/>
        <w:jc w:val="both"/>
        <w:rPr>
          <w:sz w:val="24"/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6A17847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  <w:r w:rsidR="00A43A18">
        <w:rPr>
          <w:szCs w:val="24"/>
        </w:rPr>
        <w:t xml:space="preserve"> (1 list)</w:t>
      </w:r>
    </w:p>
    <w:p w14:paraId="58BDF2F5" w14:textId="627699BD" w:rsidR="00843845" w:rsidRPr="000E78B0" w:rsidRDefault="00843845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2 – Oceněný soupis stavebních prací, dodávek a služeb</w:t>
      </w:r>
      <w:r w:rsidR="00A43A18">
        <w:rPr>
          <w:szCs w:val="24"/>
        </w:rPr>
        <w:t xml:space="preserve"> (1</w:t>
      </w:r>
      <w:r w:rsidR="00CD125C">
        <w:rPr>
          <w:szCs w:val="24"/>
        </w:rPr>
        <w:t>3</w:t>
      </w:r>
      <w:r w:rsidR="00A43A18">
        <w:rPr>
          <w:szCs w:val="24"/>
        </w:rPr>
        <w:t xml:space="preserve"> listů)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40F6DA1F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 dne</w:t>
      </w:r>
      <w:r w:rsidR="00B9303C" w:rsidRPr="000E78B0">
        <w:rPr>
          <w:sz w:val="24"/>
          <w:szCs w:val="24"/>
        </w:rPr>
        <w:tab/>
        <w:t>V</w:t>
      </w:r>
      <w:r w:rsidR="00843845">
        <w:rPr>
          <w:sz w:val="24"/>
          <w:szCs w:val="24"/>
        </w:rPr>
        <w:t xml:space="preserve"> Jindřichově Hradci </w:t>
      </w:r>
      <w:r w:rsidR="009C1202" w:rsidRPr="000E78B0">
        <w:rPr>
          <w:sz w:val="24"/>
          <w:szCs w:val="24"/>
        </w:rPr>
        <w:t>d</w:t>
      </w:r>
      <w:r w:rsidR="006A2A29" w:rsidRPr="000E78B0">
        <w:rPr>
          <w:sz w:val="24"/>
          <w:szCs w:val="24"/>
        </w:rPr>
        <w:t>ne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0239D7C4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843845">
        <w:rPr>
          <w:rFonts w:ascii="Times New Roman" w:hAnsi="Times New Roman"/>
          <w:sz w:val="24"/>
          <w:szCs w:val="24"/>
        </w:rPr>
        <w:t>TB BUILDING s. r. o.</w:t>
      </w:r>
    </w:p>
    <w:p w14:paraId="2E50A4EA" w14:textId="3AC489F1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E46F89">
        <w:rPr>
          <w:rFonts w:ascii="Times New Roman" w:hAnsi="Times New Roman"/>
          <w:sz w:val="24"/>
          <w:szCs w:val="24"/>
        </w:rPr>
        <w:t>xxxx</w:t>
      </w:r>
      <w:proofErr w:type="spellEnd"/>
    </w:p>
    <w:p w14:paraId="77E04EEC" w14:textId="32B114C6" w:rsidR="00F92CE1" w:rsidRDefault="00DA48BE" w:rsidP="00F92CE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E46F89">
        <w:rPr>
          <w:sz w:val="24"/>
          <w:szCs w:val="24"/>
        </w:rPr>
        <w:t>xxxx</w:t>
      </w:r>
      <w:bookmarkStart w:id="0" w:name="_GoBack"/>
      <w:bookmarkEnd w:id="0"/>
    </w:p>
    <w:p w14:paraId="3CD0656D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1AA70E0E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57CBAEA7" w14:textId="77777777" w:rsidR="00F92CE1" w:rsidRDefault="00F92CE1" w:rsidP="00F92CE1">
      <w:pPr>
        <w:rPr>
          <w:sz w:val="24"/>
          <w:szCs w:val="24"/>
          <w:highlight w:val="yellow"/>
        </w:rPr>
      </w:pPr>
    </w:p>
    <w:p w14:paraId="422ECAC2" w14:textId="77777777" w:rsidR="001B7653" w:rsidRPr="00F92CE1" w:rsidRDefault="001B7653" w:rsidP="00F92CE1">
      <w:pPr>
        <w:rPr>
          <w:sz w:val="24"/>
          <w:szCs w:val="24"/>
          <w:highlight w:val="yellow"/>
        </w:rPr>
      </w:pPr>
    </w:p>
    <w:sectPr w:rsidR="001B7653" w:rsidRPr="00F92CE1" w:rsidSect="003A7368">
      <w:headerReference w:type="default" r:id="rId8"/>
      <w:footerReference w:type="default" r:id="rId9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DD473" w14:textId="77777777" w:rsidR="0054739E" w:rsidRDefault="0054739E">
      <w:r>
        <w:separator/>
      </w:r>
    </w:p>
  </w:endnote>
  <w:endnote w:type="continuationSeparator" w:id="0">
    <w:p w14:paraId="573DD438" w14:textId="77777777" w:rsidR="0054739E" w:rsidRDefault="0054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6D5EF" w14:textId="77777777" w:rsidR="0054739E" w:rsidRDefault="0054739E">
      <w:r>
        <w:separator/>
      </w:r>
    </w:p>
  </w:footnote>
  <w:footnote w:type="continuationSeparator" w:id="0">
    <w:p w14:paraId="60A0E9FC" w14:textId="77777777" w:rsidR="0054739E" w:rsidRDefault="00547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43437091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77BE6">
      <w:rPr>
        <w:b/>
        <w:sz w:val="24"/>
        <w:szCs w:val="24"/>
      </w:rPr>
      <w:t>Smlouva</w:t>
    </w:r>
    <w:r>
      <w:rPr>
        <w:b/>
        <w:sz w:val="24"/>
        <w:szCs w:val="24"/>
      </w:rPr>
      <w:t xml:space="preserve"> č. </w:t>
    </w:r>
    <w:r w:rsidR="00D77D35">
      <w:rPr>
        <w:b/>
        <w:sz w:val="24"/>
        <w:szCs w:val="24"/>
      </w:rPr>
      <w:t>V</w:t>
    </w:r>
    <w:r>
      <w:rPr>
        <w:b/>
        <w:sz w:val="24"/>
        <w:szCs w:val="24"/>
      </w:rPr>
      <w:t>-</w:t>
    </w:r>
    <w:r w:rsidR="00D77D35">
      <w:rPr>
        <w:b/>
        <w:sz w:val="24"/>
        <w:szCs w:val="24"/>
      </w:rPr>
      <w:t>177</w:t>
    </w:r>
    <w:r w:rsidRPr="00722094">
      <w:rPr>
        <w:b/>
        <w:sz w:val="24"/>
        <w:szCs w:val="24"/>
      </w:rPr>
      <w:t>-00/</w:t>
    </w:r>
    <w:r w:rsidR="00382457">
      <w:rPr>
        <w:b/>
        <w:sz w:val="24"/>
        <w:szCs w:val="24"/>
      </w:rPr>
      <w:t>20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5494191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102474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B7653"/>
    <w:rsid w:val="001C142A"/>
    <w:rsid w:val="001C7089"/>
    <w:rsid w:val="001D4ACE"/>
    <w:rsid w:val="001E3085"/>
    <w:rsid w:val="001E3793"/>
    <w:rsid w:val="001F23B4"/>
    <w:rsid w:val="001F395B"/>
    <w:rsid w:val="00203EBD"/>
    <w:rsid w:val="00205043"/>
    <w:rsid w:val="002179A8"/>
    <w:rsid w:val="00231BB5"/>
    <w:rsid w:val="002345E7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3B04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32EB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731A2"/>
    <w:rsid w:val="00373D09"/>
    <w:rsid w:val="00382457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39E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7EA"/>
    <w:rsid w:val="005E0194"/>
    <w:rsid w:val="005E0F9E"/>
    <w:rsid w:val="005E3302"/>
    <w:rsid w:val="005E7139"/>
    <w:rsid w:val="005E7D3D"/>
    <w:rsid w:val="005F681C"/>
    <w:rsid w:val="005F7EDB"/>
    <w:rsid w:val="00601843"/>
    <w:rsid w:val="00602BDB"/>
    <w:rsid w:val="00605DE4"/>
    <w:rsid w:val="00606C15"/>
    <w:rsid w:val="00613980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B4E11"/>
    <w:rsid w:val="006D2154"/>
    <w:rsid w:val="006D292D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1FD7"/>
    <w:rsid w:val="008374CD"/>
    <w:rsid w:val="00842029"/>
    <w:rsid w:val="0084231E"/>
    <w:rsid w:val="00843845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5EAC"/>
    <w:rsid w:val="00A27386"/>
    <w:rsid w:val="00A3017A"/>
    <w:rsid w:val="00A333A0"/>
    <w:rsid w:val="00A34FEA"/>
    <w:rsid w:val="00A37116"/>
    <w:rsid w:val="00A37F9B"/>
    <w:rsid w:val="00A43506"/>
    <w:rsid w:val="00A43A18"/>
    <w:rsid w:val="00A52985"/>
    <w:rsid w:val="00A54045"/>
    <w:rsid w:val="00A57703"/>
    <w:rsid w:val="00A66240"/>
    <w:rsid w:val="00A77B67"/>
    <w:rsid w:val="00A77BE6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6B2C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612D5"/>
    <w:rsid w:val="00B753A2"/>
    <w:rsid w:val="00B82357"/>
    <w:rsid w:val="00B860A2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C14B8"/>
    <w:rsid w:val="00CC1D62"/>
    <w:rsid w:val="00CC3786"/>
    <w:rsid w:val="00CD125C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77D35"/>
    <w:rsid w:val="00D864CA"/>
    <w:rsid w:val="00D8656A"/>
    <w:rsid w:val="00D87BEA"/>
    <w:rsid w:val="00D93480"/>
    <w:rsid w:val="00D94D9B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4937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46F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006EC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C133-33A3-4885-82A9-C9DE0CEE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3004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20687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TLAPAKOVA Lenka</cp:lastModifiedBy>
  <cp:revision>2</cp:revision>
  <cp:lastPrinted>2020-06-29T09:01:00Z</cp:lastPrinted>
  <dcterms:created xsi:type="dcterms:W3CDTF">2020-06-29T11:19:00Z</dcterms:created>
  <dcterms:modified xsi:type="dcterms:W3CDTF">2020-06-29T11:19:00Z</dcterms:modified>
</cp:coreProperties>
</file>