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325CB" w14:textId="77BEC02A" w:rsidR="00E601E7" w:rsidRPr="000F771A" w:rsidRDefault="00D73349" w:rsidP="00D73349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0F771A">
        <w:rPr>
          <w:rFonts w:asciiTheme="majorHAnsi" w:hAnsiTheme="majorHAnsi"/>
          <w:b/>
          <w:sz w:val="32"/>
          <w:szCs w:val="32"/>
        </w:rPr>
        <w:t>Dohoda o vypořádání závazků</w:t>
      </w:r>
    </w:p>
    <w:p w14:paraId="5FADCEA3" w14:textId="77777777" w:rsidR="00E601E7" w:rsidRPr="000F771A" w:rsidRDefault="00E601E7" w:rsidP="00633CF9">
      <w:pPr>
        <w:jc w:val="both"/>
        <w:outlineLvl w:val="0"/>
        <w:rPr>
          <w:rFonts w:asciiTheme="majorHAnsi" w:hAnsiTheme="majorHAnsi"/>
        </w:rPr>
      </w:pPr>
    </w:p>
    <w:p w14:paraId="1C9D4FBF" w14:textId="4C01807A" w:rsidR="00D73349" w:rsidRPr="000F771A" w:rsidRDefault="00D73349" w:rsidP="00D73349">
      <w:pPr>
        <w:pStyle w:val="Zkladntext"/>
        <w:spacing w:line="276" w:lineRule="auto"/>
        <w:jc w:val="center"/>
        <w:rPr>
          <w:rFonts w:asciiTheme="majorHAnsi" w:hAnsiTheme="majorHAnsi"/>
          <w:sz w:val="24"/>
          <w:szCs w:val="24"/>
        </w:rPr>
      </w:pPr>
      <w:r w:rsidRPr="000F771A">
        <w:rPr>
          <w:rFonts w:asciiTheme="majorHAnsi" w:hAnsiTheme="majorHAnsi"/>
          <w:sz w:val="24"/>
          <w:szCs w:val="24"/>
        </w:rPr>
        <w:t>uzavřená dle § 1746, odst. 2 zákona č. 89/2012 Sb., občanský zákoník, v platném znění, (dále jen „Smlouva“) níže uvedeného dne, měsíce a roku mezi těmito smluvními stranami:</w:t>
      </w:r>
    </w:p>
    <w:p w14:paraId="13898D9F" w14:textId="77777777" w:rsidR="00633CF9" w:rsidRPr="000F771A" w:rsidRDefault="00633CF9" w:rsidP="00633CF9">
      <w:pPr>
        <w:jc w:val="both"/>
        <w:rPr>
          <w:rFonts w:asciiTheme="majorHAnsi" w:hAnsiTheme="majorHAnsi"/>
          <w:b/>
        </w:rPr>
      </w:pPr>
    </w:p>
    <w:p w14:paraId="395E3758" w14:textId="1074BB43" w:rsidR="001D270D" w:rsidRPr="000F771A" w:rsidRDefault="00C72839" w:rsidP="001D270D">
      <w:pPr>
        <w:jc w:val="both"/>
        <w:rPr>
          <w:rFonts w:asciiTheme="majorHAnsi" w:hAnsiTheme="majorHAnsi"/>
          <w:b/>
        </w:rPr>
      </w:pPr>
      <w:r w:rsidRPr="000F771A">
        <w:rPr>
          <w:rFonts w:asciiTheme="majorHAnsi" w:hAnsiTheme="majorHAnsi"/>
          <w:b/>
        </w:rPr>
        <w:t xml:space="preserve">POWER EXCHANGE CENTRAL EUROPE, a.s. </w:t>
      </w:r>
    </w:p>
    <w:p w14:paraId="6E7DFF8F" w14:textId="51BB1AB6" w:rsidR="001D270D" w:rsidRPr="000F771A" w:rsidRDefault="001D270D" w:rsidP="001D270D">
      <w:pPr>
        <w:jc w:val="both"/>
        <w:rPr>
          <w:rFonts w:asciiTheme="majorHAnsi" w:hAnsiTheme="majorHAnsi"/>
        </w:rPr>
      </w:pPr>
      <w:r w:rsidRPr="000F771A">
        <w:rPr>
          <w:rFonts w:asciiTheme="majorHAnsi" w:hAnsiTheme="majorHAnsi"/>
        </w:rPr>
        <w:t>Se sídlem:</w:t>
      </w:r>
      <w:r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ab/>
      </w:r>
      <w:r w:rsidR="00C72839" w:rsidRPr="000F771A">
        <w:rPr>
          <w:rFonts w:asciiTheme="majorHAnsi" w:hAnsiTheme="majorHAnsi"/>
        </w:rPr>
        <w:t>Praha 1, Rybná 682/14, PSČ 11005</w:t>
      </w:r>
    </w:p>
    <w:p w14:paraId="72C213EC" w14:textId="7902F87D" w:rsidR="001D270D" w:rsidRPr="000F771A" w:rsidRDefault="001D270D" w:rsidP="001D270D">
      <w:pPr>
        <w:jc w:val="both"/>
        <w:rPr>
          <w:rFonts w:asciiTheme="majorHAnsi" w:hAnsiTheme="majorHAnsi"/>
        </w:rPr>
      </w:pPr>
      <w:r w:rsidRPr="000F771A">
        <w:rPr>
          <w:rFonts w:asciiTheme="majorHAnsi" w:hAnsiTheme="majorHAnsi"/>
        </w:rPr>
        <w:t>IČO:</w:t>
      </w:r>
      <w:r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ab/>
      </w:r>
      <w:r w:rsidR="00C72839" w:rsidRPr="000F771A">
        <w:rPr>
          <w:rFonts w:asciiTheme="majorHAnsi" w:hAnsiTheme="majorHAnsi"/>
        </w:rPr>
        <w:t>27865444</w:t>
      </w:r>
    </w:p>
    <w:p w14:paraId="1A83320F" w14:textId="6940B4AE" w:rsidR="001D270D" w:rsidRPr="000F771A" w:rsidRDefault="001D270D" w:rsidP="001D270D">
      <w:pPr>
        <w:jc w:val="both"/>
        <w:rPr>
          <w:rFonts w:asciiTheme="majorHAnsi" w:hAnsiTheme="majorHAnsi"/>
        </w:rPr>
      </w:pPr>
      <w:r w:rsidRPr="000F771A">
        <w:rPr>
          <w:rFonts w:asciiTheme="majorHAnsi" w:hAnsiTheme="majorHAnsi"/>
        </w:rPr>
        <w:t>DIČ:</w:t>
      </w:r>
      <w:r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ab/>
      </w:r>
      <w:r w:rsidR="00C72839" w:rsidRPr="000F771A">
        <w:rPr>
          <w:rFonts w:asciiTheme="majorHAnsi" w:hAnsiTheme="majorHAnsi"/>
        </w:rPr>
        <w:t>CZ 699000864</w:t>
      </w:r>
    </w:p>
    <w:p w14:paraId="36241D86" w14:textId="29728C6E" w:rsidR="001D270D" w:rsidRPr="000F771A" w:rsidRDefault="001D270D" w:rsidP="001D270D">
      <w:pPr>
        <w:jc w:val="both"/>
        <w:rPr>
          <w:rFonts w:asciiTheme="majorHAnsi" w:hAnsiTheme="majorHAnsi"/>
        </w:rPr>
      </w:pPr>
      <w:r w:rsidRPr="000F771A">
        <w:rPr>
          <w:rFonts w:asciiTheme="majorHAnsi" w:hAnsiTheme="majorHAnsi"/>
        </w:rPr>
        <w:t>Zastoupená:</w:t>
      </w:r>
      <w:r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ab/>
      </w:r>
      <w:r w:rsidR="00C72839" w:rsidRPr="000F771A">
        <w:rPr>
          <w:rFonts w:asciiTheme="majorHAnsi" w:hAnsiTheme="majorHAnsi"/>
        </w:rPr>
        <w:t>Davidem Kučerou, generálním sekretářem a prokuristou</w:t>
      </w:r>
    </w:p>
    <w:p w14:paraId="228D80BD" w14:textId="664791E3" w:rsidR="001D270D" w:rsidRPr="000F771A" w:rsidRDefault="001D270D" w:rsidP="001D270D">
      <w:pPr>
        <w:jc w:val="both"/>
        <w:rPr>
          <w:rFonts w:asciiTheme="majorHAnsi" w:hAnsiTheme="majorHAnsi"/>
        </w:rPr>
      </w:pPr>
      <w:r w:rsidRPr="000F771A">
        <w:rPr>
          <w:rFonts w:asciiTheme="majorHAnsi" w:hAnsiTheme="majorHAnsi"/>
        </w:rPr>
        <w:t>Zapsaná v:</w:t>
      </w:r>
      <w:r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ab/>
      </w:r>
      <w:r w:rsidR="00C72839" w:rsidRPr="000F771A">
        <w:rPr>
          <w:rFonts w:asciiTheme="majorHAnsi" w:hAnsiTheme="majorHAnsi"/>
        </w:rPr>
        <w:t>obchodním rejstříku MS v Praze, oddíl B, vložka 15362</w:t>
      </w:r>
    </w:p>
    <w:p w14:paraId="293475DA" w14:textId="77777777" w:rsidR="001D270D" w:rsidRPr="000F771A" w:rsidRDefault="001D270D" w:rsidP="001D270D">
      <w:pPr>
        <w:jc w:val="both"/>
        <w:rPr>
          <w:rFonts w:asciiTheme="majorHAnsi" w:hAnsiTheme="majorHAnsi"/>
        </w:rPr>
      </w:pPr>
    </w:p>
    <w:p w14:paraId="5C9A0223" w14:textId="77777777" w:rsidR="001D270D" w:rsidRPr="000F771A" w:rsidRDefault="001D270D" w:rsidP="001D270D">
      <w:pPr>
        <w:jc w:val="both"/>
        <w:rPr>
          <w:rFonts w:asciiTheme="majorHAnsi" w:hAnsiTheme="majorHAnsi"/>
        </w:rPr>
      </w:pPr>
      <w:r w:rsidRPr="000F771A">
        <w:rPr>
          <w:rFonts w:asciiTheme="majorHAnsi" w:hAnsiTheme="majorHAnsi"/>
        </w:rPr>
        <w:t>(dále jen „poskytovatel“)</w:t>
      </w:r>
    </w:p>
    <w:p w14:paraId="1B50DFAB" w14:textId="77777777" w:rsidR="001D270D" w:rsidRPr="000F771A" w:rsidRDefault="001D270D" w:rsidP="001D270D">
      <w:pPr>
        <w:jc w:val="both"/>
        <w:rPr>
          <w:rFonts w:asciiTheme="majorHAnsi" w:hAnsiTheme="majorHAnsi"/>
          <w:b/>
        </w:rPr>
      </w:pPr>
    </w:p>
    <w:p w14:paraId="08A16CA1" w14:textId="77777777" w:rsidR="001D270D" w:rsidRPr="000F771A" w:rsidRDefault="001D270D" w:rsidP="00470285">
      <w:pPr>
        <w:spacing w:before="120" w:after="120"/>
        <w:jc w:val="both"/>
        <w:rPr>
          <w:rFonts w:asciiTheme="majorHAnsi" w:hAnsiTheme="majorHAnsi"/>
          <w:b/>
        </w:rPr>
      </w:pPr>
      <w:r w:rsidRPr="000F771A">
        <w:rPr>
          <w:rFonts w:asciiTheme="majorHAnsi" w:hAnsiTheme="majorHAnsi"/>
          <w:b/>
        </w:rPr>
        <w:t>a</w:t>
      </w:r>
    </w:p>
    <w:p w14:paraId="33D1173C" w14:textId="77777777" w:rsidR="001D270D" w:rsidRPr="000F771A" w:rsidRDefault="001D270D" w:rsidP="001D270D">
      <w:pPr>
        <w:jc w:val="both"/>
        <w:rPr>
          <w:rFonts w:asciiTheme="majorHAnsi" w:hAnsiTheme="majorHAnsi"/>
          <w:b/>
        </w:rPr>
      </w:pPr>
    </w:p>
    <w:p w14:paraId="77751BDB" w14:textId="29AB29BD" w:rsidR="001D270D" w:rsidRPr="000F771A" w:rsidRDefault="00E14287" w:rsidP="001D270D">
      <w:pPr>
        <w:outlineLvl w:val="0"/>
        <w:rPr>
          <w:rFonts w:asciiTheme="majorHAnsi" w:hAnsiTheme="majorHAnsi"/>
          <w:b/>
          <w:shd w:val="clear" w:color="auto" w:fill="FFFF00"/>
        </w:rPr>
      </w:pPr>
      <w:r w:rsidRPr="000F771A">
        <w:rPr>
          <w:rFonts w:asciiTheme="majorHAnsi" w:hAnsiTheme="majorHAnsi"/>
          <w:b/>
        </w:rPr>
        <w:t>Městská část Praha 7</w:t>
      </w:r>
      <w:r w:rsidRPr="000F771A">
        <w:rPr>
          <w:rFonts w:asciiTheme="majorHAnsi" w:hAnsiTheme="majorHAnsi"/>
          <w:b/>
        </w:rPr>
        <w:tab/>
      </w:r>
    </w:p>
    <w:p w14:paraId="62BA9033" w14:textId="4E08EC4B" w:rsidR="001D270D" w:rsidRPr="000F771A" w:rsidRDefault="001D270D" w:rsidP="001D270D">
      <w:pPr>
        <w:rPr>
          <w:rFonts w:asciiTheme="majorHAnsi" w:hAnsiTheme="majorHAnsi"/>
          <w:shd w:val="clear" w:color="auto" w:fill="FFFF00"/>
        </w:rPr>
      </w:pPr>
      <w:r w:rsidRPr="000F771A">
        <w:rPr>
          <w:rFonts w:asciiTheme="majorHAnsi" w:hAnsiTheme="majorHAnsi"/>
        </w:rPr>
        <w:t xml:space="preserve">se sídlem: </w:t>
      </w:r>
      <w:r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ab/>
      </w:r>
      <w:r w:rsidR="00E14287" w:rsidRPr="000F771A">
        <w:rPr>
          <w:rFonts w:asciiTheme="majorHAnsi" w:hAnsiTheme="majorHAnsi"/>
        </w:rPr>
        <w:t>U Průhonu 1338/38, 170 00 Praha 7</w:t>
      </w:r>
    </w:p>
    <w:p w14:paraId="2A3AE73F" w14:textId="3D51AEB8" w:rsidR="001D270D" w:rsidRPr="000F771A" w:rsidRDefault="001D270D" w:rsidP="001D270D">
      <w:pPr>
        <w:rPr>
          <w:rFonts w:asciiTheme="majorHAnsi" w:hAnsiTheme="majorHAnsi"/>
          <w:shd w:val="clear" w:color="auto" w:fill="FFFF00"/>
        </w:rPr>
      </w:pPr>
      <w:r w:rsidRPr="000F771A">
        <w:rPr>
          <w:rFonts w:asciiTheme="majorHAnsi" w:hAnsiTheme="majorHAnsi"/>
        </w:rPr>
        <w:t>IČO:</w:t>
      </w:r>
      <w:r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ab/>
      </w:r>
      <w:r w:rsidR="00E14287" w:rsidRPr="000F771A">
        <w:rPr>
          <w:rFonts w:asciiTheme="majorHAnsi" w:hAnsiTheme="majorHAnsi"/>
        </w:rPr>
        <w:t>00063754</w:t>
      </w:r>
      <w:r w:rsidRPr="000F771A">
        <w:rPr>
          <w:rFonts w:asciiTheme="majorHAnsi" w:hAnsiTheme="majorHAnsi"/>
          <w:shd w:val="clear" w:color="auto" w:fill="FFFF00"/>
        </w:rPr>
        <w:br/>
      </w:r>
      <w:r w:rsidRPr="000F771A">
        <w:rPr>
          <w:rFonts w:asciiTheme="majorHAnsi" w:hAnsiTheme="majorHAnsi"/>
        </w:rPr>
        <w:t>DIČ:</w:t>
      </w:r>
      <w:r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ab/>
        <w:t>CZ</w:t>
      </w:r>
      <w:r w:rsidR="00E14287" w:rsidRPr="000F771A">
        <w:rPr>
          <w:rFonts w:asciiTheme="majorHAnsi" w:hAnsiTheme="majorHAnsi"/>
        </w:rPr>
        <w:t>00063754</w:t>
      </w:r>
      <w:r w:rsidRPr="000F771A">
        <w:rPr>
          <w:rFonts w:asciiTheme="majorHAnsi" w:hAnsiTheme="majorHAnsi"/>
          <w:shd w:val="clear" w:color="auto" w:fill="FFFF00"/>
        </w:rPr>
        <w:t xml:space="preserve"> </w:t>
      </w:r>
    </w:p>
    <w:p w14:paraId="30C612E3" w14:textId="1423AFF3" w:rsidR="001D270D" w:rsidRPr="000F771A" w:rsidRDefault="001D270D" w:rsidP="001D270D">
      <w:pPr>
        <w:outlineLvl w:val="0"/>
        <w:rPr>
          <w:rFonts w:asciiTheme="majorHAnsi" w:hAnsiTheme="majorHAnsi"/>
          <w:shd w:val="clear" w:color="auto" w:fill="FFFF00"/>
        </w:rPr>
      </w:pPr>
      <w:r w:rsidRPr="000F771A">
        <w:rPr>
          <w:rFonts w:asciiTheme="majorHAnsi" w:hAnsiTheme="majorHAnsi"/>
        </w:rPr>
        <w:t xml:space="preserve">zastoupená: </w:t>
      </w:r>
      <w:r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ab/>
        <w:t xml:space="preserve">Mgr. </w:t>
      </w:r>
      <w:r w:rsidR="00E14287" w:rsidRPr="000F771A">
        <w:rPr>
          <w:rFonts w:asciiTheme="majorHAnsi" w:hAnsiTheme="majorHAnsi"/>
        </w:rPr>
        <w:t>Janem Čižinským, starostou</w:t>
      </w:r>
    </w:p>
    <w:p w14:paraId="00A602EC" w14:textId="6B01AC90" w:rsidR="002E1CAA" w:rsidRPr="000F771A" w:rsidRDefault="002E1CAA" w:rsidP="00470285">
      <w:pPr>
        <w:spacing w:before="120" w:after="120"/>
        <w:rPr>
          <w:rFonts w:asciiTheme="majorHAnsi" w:hAnsiTheme="majorHAnsi"/>
          <w:i/>
        </w:rPr>
      </w:pPr>
      <w:r w:rsidRPr="000F771A">
        <w:rPr>
          <w:rFonts w:asciiTheme="majorHAnsi" w:hAnsiTheme="majorHAnsi"/>
          <w:i/>
        </w:rPr>
        <w:t>a</w:t>
      </w:r>
    </w:p>
    <w:p w14:paraId="3A460726" w14:textId="5D364AF6" w:rsidR="002E1CAA" w:rsidRPr="000F771A" w:rsidRDefault="00494FBF" w:rsidP="00494FBF">
      <w:pPr>
        <w:outlineLvl w:val="0"/>
        <w:rPr>
          <w:rFonts w:asciiTheme="majorHAnsi" w:hAnsiTheme="majorHAnsi"/>
          <w:b/>
        </w:rPr>
      </w:pPr>
      <w:r w:rsidRPr="000F771A">
        <w:rPr>
          <w:rFonts w:asciiTheme="majorHAnsi" w:hAnsiTheme="majorHAnsi"/>
          <w:b/>
        </w:rPr>
        <w:t>Právnické osoby uvedené v příloze této dohody zastoupené Městskou částí Praha 7</w:t>
      </w:r>
    </w:p>
    <w:p w14:paraId="7BCAD9D1" w14:textId="77777777" w:rsidR="002E1CAA" w:rsidRPr="000F771A" w:rsidRDefault="002E1CAA" w:rsidP="001D270D">
      <w:pPr>
        <w:rPr>
          <w:rFonts w:asciiTheme="majorHAnsi" w:hAnsiTheme="majorHAnsi"/>
          <w:i/>
        </w:rPr>
      </w:pPr>
    </w:p>
    <w:p w14:paraId="60FEB6C1" w14:textId="6F49852D" w:rsidR="001D270D" w:rsidRPr="000F771A" w:rsidRDefault="001D270D" w:rsidP="001D270D">
      <w:pPr>
        <w:rPr>
          <w:rFonts w:asciiTheme="majorHAnsi" w:hAnsiTheme="majorHAnsi"/>
        </w:rPr>
      </w:pPr>
      <w:r w:rsidRPr="000F771A">
        <w:rPr>
          <w:rFonts w:asciiTheme="majorHAnsi" w:hAnsiTheme="majorHAnsi"/>
        </w:rPr>
        <w:t xml:space="preserve">(dále </w:t>
      </w:r>
      <w:r w:rsidR="00494FBF" w:rsidRPr="000F771A">
        <w:rPr>
          <w:rFonts w:asciiTheme="majorHAnsi" w:hAnsiTheme="majorHAnsi"/>
        </w:rPr>
        <w:t xml:space="preserve">společně </w:t>
      </w:r>
      <w:r w:rsidRPr="000F771A">
        <w:rPr>
          <w:rFonts w:asciiTheme="majorHAnsi" w:hAnsiTheme="majorHAnsi"/>
        </w:rPr>
        <w:t>jen „</w:t>
      </w:r>
      <w:r w:rsidR="00494FBF" w:rsidRPr="000F771A">
        <w:rPr>
          <w:rFonts w:asciiTheme="majorHAnsi" w:hAnsiTheme="majorHAnsi"/>
        </w:rPr>
        <w:t>o</w:t>
      </w:r>
      <w:r w:rsidRPr="000F771A">
        <w:rPr>
          <w:rFonts w:asciiTheme="majorHAnsi" w:hAnsiTheme="majorHAnsi"/>
        </w:rPr>
        <w:t>dběratel“)</w:t>
      </w:r>
    </w:p>
    <w:p w14:paraId="5E0523CD" w14:textId="77777777" w:rsidR="00470285" w:rsidRPr="000F771A" w:rsidRDefault="00470285" w:rsidP="001D270D">
      <w:pPr>
        <w:jc w:val="both"/>
        <w:rPr>
          <w:rFonts w:asciiTheme="majorHAnsi" w:hAnsiTheme="majorHAnsi"/>
        </w:rPr>
      </w:pPr>
    </w:p>
    <w:p w14:paraId="4B4E2ECD" w14:textId="14D11B43" w:rsidR="002D709C" w:rsidRPr="000F771A" w:rsidRDefault="002D709C" w:rsidP="001D270D">
      <w:pPr>
        <w:jc w:val="both"/>
        <w:rPr>
          <w:rFonts w:asciiTheme="majorHAnsi" w:hAnsiTheme="majorHAnsi"/>
        </w:rPr>
      </w:pPr>
      <w:r w:rsidRPr="000F771A">
        <w:rPr>
          <w:rFonts w:asciiTheme="majorHAnsi" w:hAnsiTheme="majorHAnsi"/>
        </w:rPr>
        <w:t xml:space="preserve">(společně </w:t>
      </w:r>
      <w:r w:rsidR="00494FBF" w:rsidRPr="000F771A">
        <w:rPr>
          <w:rFonts w:asciiTheme="majorHAnsi" w:hAnsiTheme="majorHAnsi"/>
        </w:rPr>
        <w:t xml:space="preserve">poskytovatel a odběratel </w:t>
      </w:r>
      <w:r w:rsidRPr="000F771A">
        <w:rPr>
          <w:rFonts w:asciiTheme="majorHAnsi" w:hAnsiTheme="majorHAnsi"/>
        </w:rPr>
        <w:t>jako „smluvní strany“)</w:t>
      </w:r>
    </w:p>
    <w:p w14:paraId="3FC934E8" w14:textId="77777777" w:rsidR="00983866" w:rsidRPr="000F771A" w:rsidRDefault="00983866" w:rsidP="00925BB2">
      <w:pPr>
        <w:pStyle w:val="Odstavecseseznamem"/>
        <w:jc w:val="both"/>
        <w:outlineLvl w:val="0"/>
        <w:rPr>
          <w:rFonts w:asciiTheme="majorHAnsi" w:hAnsiTheme="majorHAnsi"/>
        </w:rPr>
      </w:pPr>
    </w:p>
    <w:p w14:paraId="507BF23B" w14:textId="77777777" w:rsidR="001D0BF6" w:rsidRPr="000F771A" w:rsidRDefault="001D0BF6" w:rsidP="00925BB2">
      <w:pPr>
        <w:pStyle w:val="Odstavecseseznamem"/>
        <w:jc w:val="both"/>
        <w:outlineLvl w:val="0"/>
        <w:rPr>
          <w:rFonts w:asciiTheme="majorHAnsi" w:hAnsiTheme="majorHAnsi"/>
        </w:rPr>
      </w:pPr>
    </w:p>
    <w:p w14:paraId="302ACB76" w14:textId="024588CC" w:rsidR="009B0F90" w:rsidRPr="000F771A" w:rsidRDefault="009B0F90" w:rsidP="009B0F90">
      <w:pPr>
        <w:pStyle w:val="Odstavecseseznamem"/>
        <w:spacing w:line="360" w:lineRule="auto"/>
        <w:ind w:left="0"/>
        <w:jc w:val="both"/>
        <w:outlineLvl w:val="0"/>
        <w:rPr>
          <w:rFonts w:asciiTheme="majorHAnsi" w:hAnsiTheme="majorHAnsi"/>
        </w:rPr>
      </w:pPr>
      <w:r w:rsidRPr="000F771A">
        <w:rPr>
          <w:rFonts w:asciiTheme="majorHAnsi" w:hAnsiTheme="majorHAnsi"/>
        </w:rPr>
        <w:t>_________________________________________________________________________________________________________________</w:t>
      </w:r>
    </w:p>
    <w:p w14:paraId="22380545" w14:textId="4CC59678" w:rsidR="009B0F90" w:rsidRPr="000F771A" w:rsidRDefault="009B0F90" w:rsidP="009B0F90">
      <w:pPr>
        <w:pStyle w:val="Odstavecseseznamem"/>
        <w:ind w:left="0"/>
        <w:jc w:val="center"/>
        <w:outlineLvl w:val="0"/>
        <w:rPr>
          <w:rFonts w:asciiTheme="majorHAnsi" w:hAnsiTheme="majorHAnsi"/>
        </w:rPr>
      </w:pPr>
      <w:r w:rsidRPr="000F771A">
        <w:rPr>
          <w:rFonts w:asciiTheme="majorHAnsi" w:hAnsiTheme="majorHAnsi"/>
        </w:rPr>
        <w:t xml:space="preserve">Tato </w:t>
      </w:r>
      <w:r w:rsidR="002E1CAA" w:rsidRPr="000F771A">
        <w:rPr>
          <w:rFonts w:asciiTheme="majorHAnsi" w:hAnsiTheme="majorHAnsi"/>
        </w:rPr>
        <w:t>dohoda o vypořádání závazků</w:t>
      </w:r>
      <w:r w:rsidRPr="000F771A">
        <w:rPr>
          <w:rFonts w:asciiTheme="majorHAnsi" w:hAnsiTheme="majorHAnsi"/>
        </w:rPr>
        <w:t xml:space="preserve"> je uzavřená na základě rozhodnutí </w:t>
      </w:r>
      <w:r w:rsidR="00F82F4F" w:rsidRPr="000F771A">
        <w:rPr>
          <w:rFonts w:asciiTheme="majorHAnsi" w:hAnsiTheme="majorHAnsi"/>
        </w:rPr>
        <w:t xml:space="preserve">Rady </w:t>
      </w:r>
      <w:r w:rsidRPr="000F771A">
        <w:rPr>
          <w:rFonts w:asciiTheme="majorHAnsi" w:hAnsiTheme="majorHAnsi"/>
        </w:rPr>
        <w:t>MČ Praha 7</w:t>
      </w:r>
    </w:p>
    <w:p w14:paraId="5965BF7B" w14:textId="4530DD18" w:rsidR="009B0F90" w:rsidRPr="000F771A" w:rsidRDefault="009B0F90" w:rsidP="009B0F90">
      <w:pPr>
        <w:pStyle w:val="Odstavecseseznamem"/>
        <w:ind w:left="0"/>
        <w:jc w:val="center"/>
        <w:outlineLvl w:val="0"/>
        <w:rPr>
          <w:rFonts w:asciiTheme="majorHAnsi" w:hAnsiTheme="majorHAnsi"/>
        </w:rPr>
      </w:pPr>
      <w:r w:rsidRPr="000F771A">
        <w:rPr>
          <w:rFonts w:asciiTheme="majorHAnsi" w:hAnsiTheme="majorHAnsi"/>
        </w:rPr>
        <w:t xml:space="preserve">č. usnesení </w:t>
      </w:r>
      <w:r w:rsidR="00746B7D" w:rsidRPr="00746B7D">
        <w:rPr>
          <w:rFonts w:asciiTheme="majorHAnsi" w:hAnsiTheme="majorHAnsi"/>
        </w:rPr>
        <w:t>0409/20-R</w:t>
      </w:r>
      <w:r w:rsidR="00810269">
        <w:rPr>
          <w:rFonts w:asciiTheme="majorHAnsi" w:hAnsiTheme="majorHAnsi"/>
        </w:rPr>
        <w:t xml:space="preserve"> z jednání ze dne </w:t>
      </w:r>
      <w:r w:rsidR="00746B7D" w:rsidRPr="00746B7D">
        <w:rPr>
          <w:rFonts w:asciiTheme="majorHAnsi" w:hAnsiTheme="majorHAnsi"/>
        </w:rPr>
        <w:t>23.</w:t>
      </w:r>
      <w:r w:rsidR="00B43C0A">
        <w:rPr>
          <w:rFonts w:asciiTheme="majorHAnsi" w:hAnsiTheme="majorHAnsi"/>
        </w:rPr>
        <w:t xml:space="preserve"> </w:t>
      </w:r>
      <w:r w:rsidR="00746B7D" w:rsidRPr="00746B7D">
        <w:rPr>
          <w:rFonts w:asciiTheme="majorHAnsi" w:hAnsiTheme="majorHAnsi"/>
        </w:rPr>
        <w:t>06.</w:t>
      </w:r>
      <w:r w:rsidR="00B43C0A">
        <w:rPr>
          <w:rFonts w:asciiTheme="majorHAnsi" w:hAnsiTheme="majorHAnsi"/>
        </w:rPr>
        <w:t xml:space="preserve"> </w:t>
      </w:r>
      <w:r w:rsidR="00746B7D" w:rsidRPr="00746B7D">
        <w:rPr>
          <w:rFonts w:asciiTheme="majorHAnsi" w:hAnsiTheme="majorHAnsi"/>
        </w:rPr>
        <w:t>2020</w:t>
      </w:r>
    </w:p>
    <w:p w14:paraId="7A4A850D" w14:textId="409D9B9A" w:rsidR="009B0F90" w:rsidRPr="000F771A" w:rsidRDefault="009B0F90" w:rsidP="009B0F90">
      <w:pPr>
        <w:pStyle w:val="Odstavecseseznamem"/>
        <w:ind w:left="0"/>
        <w:jc w:val="both"/>
        <w:outlineLvl w:val="0"/>
        <w:rPr>
          <w:rFonts w:asciiTheme="majorHAnsi" w:hAnsiTheme="majorHAnsi"/>
        </w:rPr>
      </w:pPr>
      <w:r w:rsidRPr="000F771A">
        <w:rPr>
          <w:rFonts w:asciiTheme="majorHAnsi" w:hAnsiTheme="majorHAnsi"/>
        </w:rPr>
        <w:t>_________________________________________________________________________________________________________________</w:t>
      </w:r>
    </w:p>
    <w:p w14:paraId="6031FF1D" w14:textId="77777777" w:rsidR="009B0F90" w:rsidRPr="000F771A" w:rsidRDefault="009B0F90" w:rsidP="008F2C4B">
      <w:pPr>
        <w:pStyle w:val="Odstavecseseznamem"/>
        <w:ind w:hanging="360"/>
        <w:jc w:val="center"/>
        <w:rPr>
          <w:rFonts w:asciiTheme="majorHAnsi" w:hAnsiTheme="majorHAnsi"/>
          <w:b/>
        </w:rPr>
      </w:pPr>
    </w:p>
    <w:p w14:paraId="7914DB37" w14:textId="77777777" w:rsidR="009B0F90" w:rsidRPr="000F771A" w:rsidRDefault="009B0F90" w:rsidP="008F2C4B">
      <w:pPr>
        <w:pStyle w:val="Odstavecseseznamem"/>
        <w:ind w:hanging="360"/>
        <w:jc w:val="center"/>
        <w:rPr>
          <w:rFonts w:asciiTheme="majorHAnsi" w:hAnsiTheme="majorHAnsi"/>
          <w:b/>
        </w:rPr>
      </w:pPr>
    </w:p>
    <w:p w14:paraId="24FF6BB8" w14:textId="21374A5E" w:rsidR="00983866" w:rsidRPr="000F771A" w:rsidRDefault="0016719F" w:rsidP="008F2C4B">
      <w:pPr>
        <w:pStyle w:val="Odstavecseseznamem"/>
        <w:ind w:hanging="360"/>
        <w:jc w:val="center"/>
        <w:rPr>
          <w:rFonts w:asciiTheme="majorHAnsi" w:hAnsiTheme="majorHAnsi"/>
          <w:b/>
        </w:rPr>
      </w:pPr>
      <w:r w:rsidRPr="000F771A">
        <w:rPr>
          <w:rFonts w:asciiTheme="majorHAnsi" w:hAnsiTheme="majorHAnsi"/>
          <w:b/>
        </w:rPr>
        <w:t>I</w:t>
      </w:r>
      <w:r w:rsidR="008F2C4B" w:rsidRPr="000F771A">
        <w:rPr>
          <w:rFonts w:asciiTheme="majorHAnsi" w:hAnsiTheme="majorHAnsi"/>
          <w:b/>
        </w:rPr>
        <w:t>.</w:t>
      </w:r>
    </w:p>
    <w:p w14:paraId="75D43799" w14:textId="5C3768E7" w:rsidR="008F2C4B" w:rsidRPr="000F771A" w:rsidRDefault="00D15ADB" w:rsidP="008F2C4B">
      <w:pPr>
        <w:pStyle w:val="Odstavecseseznamem"/>
        <w:ind w:hanging="360"/>
        <w:jc w:val="center"/>
        <w:rPr>
          <w:rFonts w:asciiTheme="majorHAnsi" w:hAnsiTheme="majorHAnsi"/>
          <w:b/>
        </w:rPr>
      </w:pPr>
      <w:r w:rsidRPr="000F771A">
        <w:rPr>
          <w:rFonts w:asciiTheme="majorHAnsi" w:hAnsiTheme="majorHAnsi"/>
          <w:b/>
        </w:rPr>
        <w:t>Úvodní ustanovení</w:t>
      </w:r>
    </w:p>
    <w:p w14:paraId="07339E6D" w14:textId="77777777" w:rsidR="002B01CC" w:rsidRPr="000F771A" w:rsidRDefault="002B01CC" w:rsidP="008F2C4B">
      <w:pPr>
        <w:pStyle w:val="Odstavecseseznamem"/>
        <w:ind w:hanging="360"/>
        <w:jc w:val="center"/>
        <w:rPr>
          <w:rFonts w:asciiTheme="majorHAnsi" w:hAnsiTheme="majorHAnsi"/>
          <w:b/>
        </w:rPr>
      </w:pPr>
    </w:p>
    <w:p w14:paraId="0BC65F97" w14:textId="4FEA72D5" w:rsidR="001D270D" w:rsidRPr="000F771A" w:rsidRDefault="001D270D" w:rsidP="00B75D0F">
      <w:pPr>
        <w:pStyle w:val="Odstavecseseznamem"/>
        <w:numPr>
          <w:ilvl w:val="0"/>
          <w:numId w:val="19"/>
        </w:numPr>
        <w:suppressAutoHyphens w:val="0"/>
        <w:spacing w:after="120" w:line="276" w:lineRule="auto"/>
        <w:jc w:val="both"/>
        <w:rPr>
          <w:rFonts w:asciiTheme="majorHAnsi" w:hAnsiTheme="majorHAnsi"/>
          <w:kern w:val="3"/>
        </w:rPr>
      </w:pPr>
      <w:r w:rsidRPr="000F771A">
        <w:rPr>
          <w:rFonts w:asciiTheme="majorHAnsi" w:hAnsiTheme="majorHAnsi"/>
          <w:kern w:val="3"/>
        </w:rPr>
        <w:t xml:space="preserve">Smluvní strany uzavřely dne </w:t>
      </w:r>
      <w:r w:rsidR="00B75D0F" w:rsidRPr="000F771A">
        <w:rPr>
          <w:rFonts w:asciiTheme="majorHAnsi" w:hAnsiTheme="majorHAnsi"/>
          <w:kern w:val="3"/>
        </w:rPr>
        <w:t>17.05.2019 S</w:t>
      </w:r>
      <w:r w:rsidRPr="000F771A">
        <w:rPr>
          <w:rFonts w:asciiTheme="majorHAnsi" w:hAnsiTheme="majorHAnsi"/>
          <w:kern w:val="3"/>
        </w:rPr>
        <w:t xml:space="preserve">mlouvu </w:t>
      </w:r>
      <w:r w:rsidR="00B75D0F" w:rsidRPr="000F771A">
        <w:rPr>
          <w:rFonts w:asciiTheme="majorHAnsi" w:hAnsiTheme="majorHAnsi"/>
          <w:kern w:val="3"/>
        </w:rPr>
        <w:t>o vzniku oprávnění k uzavírání obchodů na trhu PXE pro konečné zákazníky</w:t>
      </w:r>
      <w:r w:rsidRPr="000F771A">
        <w:rPr>
          <w:rFonts w:asciiTheme="majorHAnsi" w:hAnsiTheme="majorHAnsi"/>
          <w:kern w:val="3"/>
        </w:rPr>
        <w:t xml:space="preserve"> (dále jen „Smlouva“) jejichž předmětem byl závazek </w:t>
      </w:r>
      <w:r w:rsidR="00B75D0F" w:rsidRPr="000F771A">
        <w:rPr>
          <w:rFonts w:asciiTheme="majorHAnsi" w:hAnsiTheme="majorHAnsi"/>
          <w:kern w:val="3"/>
        </w:rPr>
        <w:t xml:space="preserve">poskytovatele poskytnout odběrateli oprávnění nakupovat Komodity na trhu organizovaném </w:t>
      </w:r>
      <w:r w:rsidR="00D37FAD" w:rsidRPr="000F771A">
        <w:rPr>
          <w:rFonts w:asciiTheme="majorHAnsi" w:hAnsiTheme="majorHAnsi"/>
          <w:kern w:val="3"/>
        </w:rPr>
        <w:t xml:space="preserve">poskytovatelem </w:t>
      </w:r>
      <w:r w:rsidR="003C3EA4" w:rsidRPr="000F771A">
        <w:rPr>
          <w:rFonts w:asciiTheme="majorHAnsi" w:hAnsiTheme="majorHAnsi"/>
          <w:kern w:val="3"/>
        </w:rPr>
        <w:t>dle platných burzovních pravidel a burzovního řádu.</w:t>
      </w:r>
    </w:p>
    <w:p w14:paraId="7A934742" w14:textId="77777777" w:rsidR="005F6E60" w:rsidRPr="000F771A" w:rsidRDefault="005F6E60" w:rsidP="005F6E60">
      <w:pPr>
        <w:pStyle w:val="Odstavecseseznamem"/>
        <w:suppressAutoHyphens w:val="0"/>
        <w:spacing w:after="120" w:line="276" w:lineRule="auto"/>
        <w:jc w:val="both"/>
        <w:rPr>
          <w:rFonts w:asciiTheme="majorHAnsi" w:hAnsiTheme="majorHAnsi"/>
          <w:kern w:val="3"/>
        </w:rPr>
      </w:pPr>
    </w:p>
    <w:p w14:paraId="77618F73" w14:textId="7BE8E856" w:rsidR="005F6E60" w:rsidRPr="000F771A" w:rsidRDefault="00C42906" w:rsidP="00C42906">
      <w:pPr>
        <w:pStyle w:val="Odstavecseseznamem"/>
        <w:numPr>
          <w:ilvl w:val="0"/>
          <w:numId w:val="19"/>
        </w:numPr>
        <w:suppressAutoHyphens w:val="0"/>
        <w:spacing w:after="120" w:line="276" w:lineRule="auto"/>
        <w:contextualSpacing w:val="0"/>
        <w:jc w:val="both"/>
        <w:rPr>
          <w:rFonts w:asciiTheme="majorHAnsi" w:hAnsiTheme="majorHAnsi" w:cs="Times New Roman"/>
        </w:rPr>
      </w:pPr>
      <w:r w:rsidRPr="000F771A">
        <w:rPr>
          <w:rFonts w:asciiTheme="majorHAnsi" w:hAnsiTheme="majorHAnsi" w:cs="Times New Roman"/>
        </w:rPr>
        <w:t>Obě smluvní strany shodně konstatují, že</w:t>
      </w:r>
      <w:r w:rsidR="000D0887" w:rsidRPr="000F771A">
        <w:rPr>
          <w:rFonts w:asciiTheme="majorHAnsi" w:hAnsiTheme="majorHAnsi" w:cs="Times New Roman"/>
        </w:rPr>
        <w:t xml:space="preserve"> </w:t>
      </w:r>
      <w:r w:rsidR="00D37FAD" w:rsidRPr="000F771A">
        <w:rPr>
          <w:rFonts w:asciiTheme="majorHAnsi" w:hAnsiTheme="majorHAnsi" w:cs="Times New Roman"/>
        </w:rPr>
        <w:t xml:space="preserve">(a) </w:t>
      </w:r>
      <w:r w:rsidR="000D0887" w:rsidRPr="000F771A">
        <w:rPr>
          <w:rFonts w:asciiTheme="majorHAnsi" w:hAnsiTheme="majorHAnsi" w:cs="Times New Roman"/>
        </w:rPr>
        <w:t xml:space="preserve">dne 1. 1. 2016 nabyl účinnosti </w:t>
      </w:r>
      <w:r w:rsidR="000D0887" w:rsidRPr="000F771A">
        <w:rPr>
          <w:rFonts w:asciiTheme="majorHAnsi" w:hAnsiTheme="majorHAnsi"/>
        </w:rPr>
        <w:t>zákon č. 340/2015 Sb., o zvláštních podmínkách účinnosti některých smluv, uveřejňování těchto smluv a o registru smluv</w:t>
      </w:r>
      <w:r w:rsidR="00D37FAD" w:rsidRPr="000F771A">
        <w:rPr>
          <w:rFonts w:asciiTheme="majorHAnsi" w:hAnsiTheme="majorHAnsi"/>
        </w:rPr>
        <w:t xml:space="preserve">, (b) smluvní strany sjednaly ve Smlouvě jako datum její účinnosti </w:t>
      </w:r>
      <w:r w:rsidR="00D37FAD" w:rsidRPr="000F771A">
        <w:rPr>
          <w:rFonts w:asciiTheme="majorHAnsi" w:hAnsiTheme="majorHAnsi"/>
        </w:rPr>
        <w:lastRenderedPageBreak/>
        <w:t>den uveřejnění Smlouvy v Registru smluv</w:t>
      </w:r>
      <w:r w:rsidR="000D0887" w:rsidRPr="000F771A">
        <w:rPr>
          <w:rFonts w:asciiTheme="majorHAnsi" w:hAnsiTheme="majorHAnsi" w:cs="Times New Roman"/>
        </w:rPr>
        <w:t xml:space="preserve"> a že </w:t>
      </w:r>
      <w:r w:rsidR="00D37FAD" w:rsidRPr="000F771A">
        <w:rPr>
          <w:rFonts w:asciiTheme="majorHAnsi" w:hAnsiTheme="majorHAnsi" w:cs="Times New Roman"/>
        </w:rPr>
        <w:t xml:space="preserve">(c) </w:t>
      </w:r>
      <w:r w:rsidRPr="000F771A">
        <w:rPr>
          <w:rFonts w:asciiTheme="majorHAnsi" w:hAnsiTheme="majorHAnsi" w:cs="Times New Roman"/>
        </w:rPr>
        <w:t xml:space="preserve">do okamžiku sjednání této </w:t>
      </w:r>
      <w:r w:rsidR="0079729F" w:rsidRPr="000F771A">
        <w:rPr>
          <w:rFonts w:asciiTheme="majorHAnsi" w:hAnsiTheme="majorHAnsi" w:cs="Times New Roman"/>
        </w:rPr>
        <w:t>Dohody</w:t>
      </w:r>
      <w:r w:rsidRPr="000F771A">
        <w:rPr>
          <w:rFonts w:asciiTheme="majorHAnsi" w:hAnsiTheme="majorHAnsi" w:cs="Times New Roman"/>
        </w:rPr>
        <w:t xml:space="preserve"> nedošlo k uveřejnění </w:t>
      </w:r>
      <w:r w:rsidR="006862A1" w:rsidRPr="000F771A">
        <w:rPr>
          <w:rFonts w:asciiTheme="majorHAnsi" w:hAnsiTheme="majorHAnsi" w:cs="Times New Roman"/>
        </w:rPr>
        <w:t>Sml</w:t>
      </w:r>
      <w:r w:rsidR="00816641" w:rsidRPr="000F771A">
        <w:rPr>
          <w:rFonts w:asciiTheme="majorHAnsi" w:hAnsiTheme="majorHAnsi" w:cs="Times New Roman"/>
        </w:rPr>
        <w:t>ouvy.</w:t>
      </w:r>
    </w:p>
    <w:p w14:paraId="75F71F7E" w14:textId="23E21DB7" w:rsidR="00C42906" w:rsidRPr="000F771A" w:rsidRDefault="00C42906" w:rsidP="00C42906">
      <w:pPr>
        <w:pStyle w:val="Odstavecseseznamem"/>
        <w:numPr>
          <w:ilvl w:val="0"/>
          <w:numId w:val="19"/>
        </w:numPr>
        <w:suppressAutoHyphens w:val="0"/>
        <w:spacing w:after="120" w:line="276" w:lineRule="auto"/>
        <w:contextualSpacing w:val="0"/>
        <w:jc w:val="both"/>
        <w:rPr>
          <w:rFonts w:asciiTheme="majorHAnsi" w:hAnsiTheme="majorHAnsi" w:cs="Times New Roman"/>
        </w:rPr>
      </w:pPr>
      <w:r w:rsidRPr="000F771A">
        <w:rPr>
          <w:rFonts w:asciiTheme="majorHAnsi" w:hAnsiTheme="majorHAnsi" w:cs="Times New Roman"/>
        </w:rPr>
        <w:t xml:space="preserve">V zájmu úpravy vzájemných práv a povinností vyplývajících </w:t>
      </w:r>
      <w:r w:rsidR="006F49DC" w:rsidRPr="000F771A">
        <w:rPr>
          <w:rFonts w:asciiTheme="majorHAnsi" w:hAnsiTheme="majorHAnsi" w:cs="Times New Roman"/>
        </w:rPr>
        <w:t>ze Smlouvy,</w:t>
      </w:r>
      <w:r w:rsidRPr="000F771A">
        <w:rPr>
          <w:rFonts w:asciiTheme="majorHAnsi" w:hAnsiTheme="majorHAnsi" w:cs="Times New Roman"/>
        </w:rPr>
        <w:t xml:space="preserve"> s ohledem na skutečnost, že obě strany jednaly s vědomím závaznosti </w:t>
      </w:r>
      <w:r w:rsidR="006F49DC" w:rsidRPr="000F771A">
        <w:rPr>
          <w:rFonts w:asciiTheme="majorHAnsi" w:hAnsiTheme="majorHAnsi" w:cs="Times New Roman"/>
        </w:rPr>
        <w:t>této Smlouvy</w:t>
      </w:r>
      <w:r w:rsidR="00D73349" w:rsidRPr="000F771A">
        <w:rPr>
          <w:rFonts w:asciiTheme="majorHAnsi" w:hAnsiTheme="majorHAnsi" w:cs="Times New Roman"/>
        </w:rPr>
        <w:t xml:space="preserve"> </w:t>
      </w:r>
      <w:r w:rsidRPr="000F771A">
        <w:rPr>
          <w:rFonts w:asciiTheme="majorHAnsi" w:hAnsiTheme="majorHAnsi" w:cs="Times New Roman"/>
        </w:rPr>
        <w:t xml:space="preserve">a v souladu s jejím obsahem plnily, co si vzájemně ujednaly, a ve snaze napravit stav vzniklý v důsledku </w:t>
      </w:r>
      <w:r w:rsidR="006F49DC" w:rsidRPr="000F771A">
        <w:rPr>
          <w:rFonts w:asciiTheme="majorHAnsi" w:hAnsiTheme="majorHAnsi" w:cs="Times New Roman"/>
        </w:rPr>
        <w:t>neuveřejnění Smlouvy</w:t>
      </w:r>
      <w:r w:rsidR="00D73349" w:rsidRPr="000F771A">
        <w:rPr>
          <w:rFonts w:asciiTheme="majorHAnsi" w:hAnsiTheme="majorHAnsi" w:cs="Times New Roman"/>
        </w:rPr>
        <w:t xml:space="preserve"> </w:t>
      </w:r>
      <w:r w:rsidRPr="000F771A">
        <w:rPr>
          <w:rFonts w:asciiTheme="majorHAnsi" w:hAnsiTheme="majorHAnsi" w:cs="Times New Roman"/>
        </w:rPr>
        <w:t>v registru smluv</w:t>
      </w:r>
      <w:r w:rsidR="006862A1" w:rsidRPr="000F771A">
        <w:rPr>
          <w:rFonts w:asciiTheme="majorHAnsi" w:hAnsiTheme="majorHAnsi" w:cs="Times New Roman"/>
        </w:rPr>
        <w:t xml:space="preserve">, </w:t>
      </w:r>
      <w:r w:rsidR="00D15ADB" w:rsidRPr="000F771A">
        <w:rPr>
          <w:rFonts w:asciiTheme="majorHAnsi" w:hAnsiTheme="majorHAnsi" w:cs="Times New Roman"/>
        </w:rPr>
        <w:t xml:space="preserve">smluvní </w:t>
      </w:r>
      <w:r w:rsidR="006862A1" w:rsidRPr="000F771A">
        <w:rPr>
          <w:rFonts w:asciiTheme="majorHAnsi" w:hAnsiTheme="majorHAnsi" w:cs="Times New Roman"/>
        </w:rPr>
        <w:t xml:space="preserve">strany přistoupili k uzavření této </w:t>
      </w:r>
      <w:r w:rsidR="0079729F" w:rsidRPr="000F771A">
        <w:rPr>
          <w:rFonts w:asciiTheme="majorHAnsi" w:hAnsiTheme="majorHAnsi" w:cs="Times New Roman"/>
        </w:rPr>
        <w:t>Dohody</w:t>
      </w:r>
      <w:r w:rsidR="00D73349" w:rsidRPr="000F771A">
        <w:rPr>
          <w:rFonts w:asciiTheme="majorHAnsi" w:hAnsiTheme="majorHAnsi" w:cs="Times New Roman"/>
        </w:rPr>
        <w:t xml:space="preserve"> za účelem vypořádání </w:t>
      </w:r>
      <w:r w:rsidR="006862A1" w:rsidRPr="000F771A">
        <w:rPr>
          <w:rFonts w:asciiTheme="majorHAnsi" w:hAnsiTheme="majorHAnsi" w:cs="Times New Roman"/>
        </w:rPr>
        <w:t>vzájemných práv.</w:t>
      </w:r>
    </w:p>
    <w:p w14:paraId="20A8154F" w14:textId="77777777" w:rsidR="009B0F90" w:rsidRPr="000F771A" w:rsidRDefault="009B0F90" w:rsidP="00D15ADB">
      <w:pPr>
        <w:pStyle w:val="Bezmezer"/>
        <w:jc w:val="center"/>
        <w:rPr>
          <w:rFonts w:asciiTheme="majorHAnsi" w:hAnsiTheme="majorHAnsi"/>
          <w:b/>
        </w:rPr>
      </w:pPr>
    </w:p>
    <w:p w14:paraId="6D8610DB" w14:textId="2EC534BA" w:rsidR="00D15ADB" w:rsidRPr="000F771A" w:rsidRDefault="00D15ADB" w:rsidP="00D15ADB">
      <w:pPr>
        <w:pStyle w:val="Bezmezer"/>
        <w:jc w:val="center"/>
        <w:rPr>
          <w:rFonts w:asciiTheme="majorHAnsi" w:hAnsiTheme="majorHAnsi"/>
          <w:b/>
        </w:rPr>
      </w:pPr>
      <w:r w:rsidRPr="000F771A">
        <w:rPr>
          <w:rFonts w:asciiTheme="majorHAnsi" w:hAnsiTheme="majorHAnsi"/>
          <w:b/>
        </w:rPr>
        <w:t>II.</w:t>
      </w:r>
    </w:p>
    <w:p w14:paraId="2645DD31" w14:textId="6735C4AF" w:rsidR="00D15ADB" w:rsidRPr="000F771A" w:rsidRDefault="00D73349" w:rsidP="00D15ADB">
      <w:pPr>
        <w:pStyle w:val="Bezmezer"/>
        <w:jc w:val="center"/>
        <w:rPr>
          <w:rFonts w:asciiTheme="majorHAnsi" w:hAnsiTheme="majorHAnsi"/>
          <w:b/>
        </w:rPr>
      </w:pPr>
      <w:r w:rsidRPr="000F771A">
        <w:rPr>
          <w:rFonts w:asciiTheme="majorHAnsi" w:hAnsiTheme="majorHAnsi"/>
          <w:b/>
        </w:rPr>
        <w:t>Vypořádání práv</w:t>
      </w:r>
    </w:p>
    <w:p w14:paraId="0D138508" w14:textId="77777777" w:rsidR="00D15ADB" w:rsidRPr="000F771A" w:rsidRDefault="00D15ADB" w:rsidP="00D15ADB">
      <w:pPr>
        <w:pStyle w:val="Bezmezer"/>
        <w:jc w:val="center"/>
        <w:rPr>
          <w:rFonts w:asciiTheme="majorHAnsi" w:hAnsiTheme="majorHAnsi"/>
          <w:b/>
        </w:rPr>
      </w:pPr>
    </w:p>
    <w:p w14:paraId="248021AE" w14:textId="674D7408" w:rsidR="004527AB" w:rsidRPr="000F771A" w:rsidRDefault="004527AB" w:rsidP="00F57277">
      <w:pPr>
        <w:numPr>
          <w:ilvl w:val="0"/>
          <w:numId w:val="21"/>
        </w:numPr>
        <w:spacing w:line="288" w:lineRule="auto"/>
        <w:ind w:right="-142"/>
        <w:jc w:val="both"/>
        <w:rPr>
          <w:rFonts w:asciiTheme="majorHAnsi" w:hAnsiTheme="majorHAnsi"/>
        </w:rPr>
      </w:pPr>
      <w:r w:rsidRPr="000F771A">
        <w:rPr>
          <w:rFonts w:asciiTheme="majorHAnsi" w:hAnsiTheme="majorHAnsi"/>
        </w:rPr>
        <w:t>S ohled</w:t>
      </w:r>
      <w:r w:rsidR="00906662" w:rsidRPr="000F771A">
        <w:rPr>
          <w:rFonts w:asciiTheme="majorHAnsi" w:hAnsiTheme="majorHAnsi"/>
        </w:rPr>
        <w:t xml:space="preserve">em na zrušení sjednané </w:t>
      </w:r>
      <w:r w:rsidR="002E3E7F" w:rsidRPr="000F771A">
        <w:rPr>
          <w:rFonts w:asciiTheme="majorHAnsi" w:hAnsiTheme="majorHAnsi"/>
        </w:rPr>
        <w:t>Smlouvy</w:t>
      </w:r>
      <w:r w:rsidR="00D73349" w:rsidRPr="000F771A">
        <w:rPr>
          <w:rFonts w:asciiTheme="majorHAnsi" w:hAnsiTheme="majorHAnsi"/>
        </w:rPr>
        <w:t xml:space="preserve"> </w:t>
      </w:r>
      <w:r w:rsidR="00906662" w:rsidRPr="000F771A">
        <w:rPr>
          <w:rFonts w:asciiTheme="majorHAnsi" w:hAnsiTheme="majorHAnsi"/>
        </w:rPr>
        <w:t>d</w:t>
      </w:r>
      <w:r w:rsidRPr="000F771A">
        <w:rPr>
          <w:rFonts w:asciiTheme="majorHAnsi" w:hAnsiTheme="majorHAnsi"/>
        </w:rPr>
        <w:t>le § 7 odst. 1 zákona o registru smluv</w:t>
      </w:r>
      <w:r w:rsidR="00906662" w:rsidRPr="000F771A">
        <w:rPr>
          <w:rFonts w:asciiTheme="majorHAnsi" w:hAnsiTheme="majorHAnsi"/>
        </w:rPr>
        <w:t>,</w:t>
      </w:r>
      <w:r w:rsidRPr="000F771A">
        <w:rPr>
          <w:rFonts w:asciiTheme="majorHAnsi" w:hAnsiTheme="majorHAnsi"/>
        </w:rPr>
        <w:t xml:space="preserve"> smluvní strany shodně konstatují, že </w:t>
      </w:r>
      <w:r w:rsidR="00B12B22" w:rsidRPr="000F771A">
        <w:rPr>
          <w:rFonts w:asciiTheme="majorHAnsi" w:hAnsiTheme="majorHAnsi"/>
        </w:rPr>
        <w:t>plnění, ke kter</w:t>
      </w:r>
      <w:r w:rsidR="00422C9C" w:rsidRPr="000F771A">
        <w:rPr>
          <w:rFonts w:asciiTheme="majorHAnsi" w:hAnsiTheme="majorHAnsi"/>
        </w:rPr>
        <w:t>ému</w:t>
      </w:r>
      <w:r w:rsidR="00B12B22" w:rsidRPr="000F771A">
        <w:rPr>
          <w:rFonts w:asciiTheme="majorHAnsi" w:hAnsiTheme="majorHAnsi"/>
        </w:rPr>
        <w:t xml:space="preserve"> došlo</w:t>
      </w:r>
      <w:r w:rsidR="00422C9C" w:rsidRPr="000F771A">
        <w:rPr>
          <w:rFonts w:asciiTheme="majorHAnsi" w:hAnsiTheme="majorHAnsi"/>
        </w:rPr>
        <w:t xml:space="preserve"> na</w:t>
      </w:r>
      <w:r w:rsidR="00B12B22" w:rsidRPr="000F771A">
        <w:rPr>
          <w:rFonts w:asciiTheme="majorHAnsi" w:hAnsiTheme="majorHAnsi"/>
        </w:rPr>
        <w:t xml:space="preserve"> </w:t>
      </w:r>
      <w:r w:rsidR="00422C9C" w:rsidRPr="000F771A">
        <w:rPr>
          <w:rFonts w:asciiTheme="majorHAnsi" w:hAnsiTheme="majorHAnsi"/>
        </w:rPr>
        <w:t>základě Smlouvy</w:t>
      </w:r>
      <w:r w:rsidR="00906662" w:rsidRPr="000F771A">
        <w:rPr>
          <w:rFonts w:asciiTheme="majorHAnsi" w:hAnsiTheme="majorHAnsi"/>
        </w:rPr>
        <w:t>,</w:t>
      </w:r>
      <w:r w:rsidRPr="000F771A">
        <w:rPr>
          <w:rFonts w:asciiTheme="majorHAnsi" w:hAnsiTheme="majorHAnsi"/>
        </w:rPr>
        <w:t xml:space="preserve"> byl</w:t>
      </w:r>
      <w:r w:rsidR="000C573F" w:rsidRPr="000F771A">
        <w:rPr>
          <w:rFonts w:asciiTheme="majorHAnsi" w:hAnsiTheme="majorHAnsi"/>
        </w:rPr>
        <w:t>o</w:t>
      </w:r>
      <w:r w:rsidRPr="000F771A">
        <w:rPr>
          <w:rFonts w:asciiTheme="majorHAnsi" w:hAnsiTheme="majorHAnsi"/>
        </w:rPr>
        <w:t xml:space="preserve"> plněním bez právního důvodu ve smyslu § 2991 odst. 2 OZ, tj. u obou smluvních stran došlo ke vzniku bezdůvodného obohacení o shodné hodnotě. Ve smyslu § 1991 OZ smluvní strany tímto vzájemně započítávají plnění </w:t>
      </w:r>
      <w:r w:rsidR="002E3E7F" w:rsidRPr="000F771A">
        <w:rPr>
          <w:rFonts w:asciiTheme="majorHAnsi" w:hAnsiTheme="majorHAnsi"/>
        </w:rPr>
        <w:t>Odběratele</w:t>
      </w:r>
      <w:r w:rsidRPr="000F771A">
        <w:rPr>
          <w:rFonts w:asciiTheme="majorHAnsi" w:hAnsiTheme="majorHAnsi"/>
        </w:rPr>
        <w:t xml:space="preserve"> dle </w:t>
      </w:r>
      <w:r w:rsidR="00122BBA" w:rsidRPr="000F771A">
        <w:rPr>
          <w:rFonts w:asciiTheme="majorHAnsi" w:hAnsiTheme="majorHAnsi"/>
        </w:rPr>
        <w:t>zrušené</w:t>
      </w:r>
      <w:r w:rsidRPr="000F771A">
        <w:rPr>
          <w:rFonts w:asciiTheme="majorHAnsi" w:hAnsiTheme="majorHAnsi"/>
        </w:rPr>
        <w:t xml:space="preserve"> </w:t>
      </w:r>
      <w:r w:rsidR="00EF091B" w:rsidRPr="000F771A">
        <w:rPr>
          <w:rFonts w:asciiTheme="majorHAnsi" w:hAnsiTheme="majorHAnsi"/>
        </w:rPr>
        <w:t>Smlouvy</w:t>
      </w:r>
      <w:r w:rsidR="00D73349" w:rsidRPr="000F771A">
        <w:rPr>
          <w:rFonts w:asciiTheme="majorHAnsi" w:hAnsiTheme="majorHAnsi"/>
        </w:rPr>
        <w:t xml:space="preserve"> </w:t>
      </w:r>
      <w:r w:rsidRPr="000F771A">
        <w:rPr>
          <w:rFonts w:asciiTheme="majorHAnsi" w:hAnsiTheme="majorHAnsi"/>
        </w:rPr>
        <w:t>v</w:t>
      </w:r>
      <w:r w:rsidR="00012E01" w:rsidRPr="000F771A">
        <w:rPr>
          <w:rFonts w:asciiTheme="majorHAnsi" w:hAnsiTheme="majorHAnsi"/>
        </w:rPr>
        <w:t xml:space="preserve"> celkové</w:t>
      </w:r>
      <w:r w:rsidRPr="000F771A">
        <w:rPr>
          <w:rFonts w:asciiTheme="majorHAnsi" w:hAnsiTheme="majorHAnsi"/>
        </w:rPr>
        <w:t xml:space="preserve"> výši </w:t>
      </w:r>
      <w:r w:rsidR="00F57277" w:rsidRPr="000F771A">
        <w:rPr>
          <w:rFonts w:asciiTheme="majorHAnsi" w:hAnsiTheme="majorHAnsi"/>
        </w:rPr>
        <w:t>26</w:t>
      </w:r>
      <w:r w:rsidR="000F771A">
        <w:rPr>
          <w:rFonts w:asciiTheme="majorHAnsi" w:hAnsiTheme="majorHAnsi"/>
        </w:rPr>
        <w:t xml:space="preserve"> </w:t>
      </w:r>
      <w:r w:rsidR="00F57277" w:rsidRPr="000F771A">
        <w:rPr>
          <w:rFonts w:asciiTheme="majorHAnsi" w:hAnsiTheme="majorHAnsi"/>
        </w:rPr>
        <w:t>301,15 s DPH 21%</w:t>
      </w:r>
      <w:r w:rsidR="00012E01" w:rsidRPr="000F771A">
        <w:rPr>
          <w:rFonts w:asciiTheme="majorHAnsi" w:hAnsiTheme="majorHAnsi"/>
        </w:rPr>
        <w:t xml:space="preserve"> </w:t>
      </w:r>
      <w:r w:rsidRPr="000F771A">
        <w:rPr>
          <w:rFonts w:asciiTheme="majorHAnsi" w:hAnsiTheme="majorHAnsi"/>
        </w:rPr>
        <w:t>a nepeněžité plnění dodavatele o</w:t>
      </w:r>
      <w:r w:rsidR="000D5807" w:rsidRPr="000F771A">
        <w:rPr>
          <w:rFonts w:asciiTheme="majorHAnsi" w:hAnsiTheme="majorHAnsi"/>
        </w:rPr>
        <w:t xml:space="preserve"> celkové</w:t>
      </w:r>
      <w:r w:rsidRPr="000F771A">
        <w:rPr>
          <w:rFonts w:asciiTheme="majorHAnsi" w:hAnsiTheme="majorHAnsi"/>
        </w:rPr>
        <w:t xml:space="preserve"> hodnotě </w:t>
      </w:r>
      <w:r w:rsidR="00F57277" w:rsidRPr="000F771A">
        <w:rPr>
          <w:rFonts w:asciiTheme="majorHAnsi" w:hAnsiTheme="majorHAnsi"/>
        </w:rPr>
        <w:t>26</w:t>
      </w:r>
      <w:r w:rsidR="000F771A">
        <w:rPr>
          <w:rFonts w:asciiTheme="majorHAnsi" w:hAnsiTheme="majorHAnsi"/>
        </w:rPr>
        <w:t xml:space="preserve"> </w:t>
      </w:r>
      <w:r w:rsidR="00F57277" w:rsidRPr="000F771A">
        <w:rPr>
          <w:rFonts w:asciiTheme="majorHAnsi" w:hAnsiTheme="majorHAnsi"/>
        </w:rPr>
        <w:t>301,15 s DPH 21%</w:t>
      </w:r>
      <w:r w:rsidRPr="000F771A">
        <w:rPr>
          <w:rFonts w:asciiTheme="majorHAnsi" w:hAnsiTheme="majorHAnsi"/>
        </w:rPr>
        <w:t>.</w:t>
      </w:r>
    </w:p>
    <w:p w14:paraId="6298E241" w14:textId="77777777" w:rsidR="001E3073" w:rsidRPr="000F771A" w:rsidRDefault="001E3073" w:rsidP="001E3073">
      <w:pPr>
        <w:spacing w:line="288" w:lineRule="auto"/>
        <w:ind w:right="-142"/>
        <w:jc w:val="both"/>
        <w:rPr>
          <w:rFonts w:asciiTheme="majorHAnsi" w:hAnsiTheme="majorHAnsi"/>
        </w:rPr>
      </w:pPr>
    </w:p>
    <w:p w14:paraId="1E2CD3D9" w14:textId="02D2F0D2" w:rsidR="008F2C4B" w:rsidRPr="000F771A" w:rsidRDefault="008F2C4B" w:rsidP="003B0045">
      <w:pPr>
        <w:pStyle w:val="Odstavecseseznamem"/>
        <w:numPr>
          <w:ilvl w:val="0"/>
          <w:numId w:val="21"/>
        </w:numPr>
        <w:suppressAutoHyphens w:val="0"/>
        <w:spacing w:after="120" w:line="276" w:lineRule="auto"/>
        <w:jc w:val="both"/>
        <w:rPr>
          <w:rFonts w:asciiTheme="majorHAnsi" w:hAnsiTheme="majorHAnsi" w:cs="Times New Roman"/>
          <w:strike/>
        </w:rPr>
      </w:pPr>
      <w:r w:rsidRPr="000F771A">
        <w:rPr>
          <w:rFonts w:asciiTheme="majorHAnsi" w:hAnsiTheme="majorHAnsi" w:cs="Times New Roman"/>
        </w:rPr>
        <w:t>Smluvní strany prohlašují, že veškerá vzájemně poskytnutá plně</w:t>
      </w:r>
      <w:r w:rsidR="00D73349" w:rsidRPr="000F771A">
        <w:rPr>
          <w:rFonts w:asciiTheme="majorHAnsi" w:hAnsiTheme="majorHAnsi" w:cs="Times New Roman"/>
        </w:rPr>
        <w:t xml:space="preserve">ní na základě </w:t>
      </w:r>
      <w:r w:rsidR="00122BBA" w:rsidRPr="000F771A">
        <w:rPr>
          <w:rFonts w:asciiTheme="majorHAnsi" w:hAnsiTheme="majorHAnsi" w:cs="Times New Roman"/>
        </w:rPr>
        <w:t>zrušené</w:t>
      </w:r>
      <w:r w:rsidR="00D73349" w:rsidRPr="000F771A">
        <w:rPr>
          <w:rFonts w:asciiTheme="majorHAnsi" w:hAnsiTheme="majorHAnsi" w:cs="Times New Roman"/>
        </w:rPr>
        <w:t xml:space="preserve"> S</w:t>
      </w:r>
      <w:r w:rsidRPr="000F771A">
        <w:rPr>
          <w:rFonts w:asciiTheme="majorHAnsi" w:hAnsiTheme="majorHAnsi" w:cs="Times New Roman"/>
        </w:rPr>
        <w:t xml:space="preserve">mlouvy považují za plnění </w:t>
      </w:r>
      <w:r w:rsidR="00122BBA" w:rsidRPr="000F771A">
        <w:rPr>
          <w:rFonts w:asciiTheme="majorHAnsi" w:hAnsiTheme="majorHAnsi" w:cs="Times New Roman"/>
        </w:rPr>
        <w:t>po právu</w:t>
      </w:r>
      <w:r w:rsidR="00D73349" w:rsidRPr="000F771A">
        <w:rPr>
          <w:rFonts w:asciiTheme="majorHAnsi" w:hAnsiTheme="majorHAnsi" w:cs="Times New Roman"/>
        </w:rPr>
        <w:t xml:space="preserve"> </w:t>
      </w:r>
      <w:r w:rsidRPr="000F771A">
        <w:rPr>
          <w:rFonts w:asciiTheme="majorHAnsi" w:hAnsiTheme="majorHAnsi" w:cs="Times New Roman"/>
        </w:rPr>
        <w:t>a že v souvislosti se vzájemně poskytnutým plněním nebudou vzájemně vznášet vůči druhé smluvní straně nároky z titulu bezdůvodného obohacení.</w:t>
      </w:r>
      <w:r w:rsidR="00C55047" w:rsidRPr="000F771A">
        <w:rPr>
          <w:rFonts w:asciiTheme="majorHAnsi" w:hAnsiTheme="majorHAnsi" w:cs="Times New Roman"/>
        </w:rPr>
        <w:t xml:space="preserve"> </w:t>
      </w:r>
    </w:p>
    <w:p w14:paraId="4E25CE5B" w14:textId="77777777" w:rsidR="00E14287" w:rsidRPr="000F771A" w:rsidRDefault="00E14287" w:rsidP="00E14287">
      <w:pPr>
        <w:pStyle w:val="Odstavecseseznamem"/>
        <w:rPr>
          <w:rFonts w:asciiTheme="majorHAnsi" w:hAnsiTheme="majorHAnsi" w:cs="Times New Roman"/>
          <w:strike/>
        </w:rPr>
      </w:pPr>
    </w:p>
    <w:p w14:paraId="5B0AF354" w14:textId="4B6901D2" w:rsidR="00E14287" w:rsidRPr="000F771A" w:rsidRDefault="00E14287" w:rsidP="003B0045">
      <w:pPr>
        <w:pStyle w:val="Odstavecseseznamem"/>
        <w:numPr>
          <w:ilvl w:val="0"/>
          <w:numId w:val="21"/>
        </w:numPr>
        <w:suppressAutoHyphens w:val="0"/>
        <w:spacing w:after="120" w:line="276" w:lineRule="auto"/>
        <w:jc w:val="both"/>
        <w:rPr>
          <w:rFonts w:asciiTheme="majorHAnsi" w:hAnsiTheme="majorHAnsi" w:cs="Times New Roman"/>
        </w:rPr>
      </w:pPr>
      <w:r w:rsidRPr="000F771A">
        <w:rPr>
          <w:rFonts w:asciiTheme="majorHAnsi" w:hAnsiTheme="majorHAnsi" w:cs="Times New Roman"/>
        </w:rPr>
        <w:t>Smluvní strany dále konstatují, že jsou si vědomy skutečnosti, že plnění dle Smlouvy nepřesáhlo 50</w:t>
      </w:r>
      <w:r w:rsidR="0060619B">
        <w:rPr>
          <w:rFonts w:asciiTheme="majorHAnsi" w:hAnsiTheme="majorHAnsi" w:cs="Times New Roman"/>
        </w:rPr>
        <w:t xml:space="preserve"> </w:t>
      </w:r>
      <w:r w:rsidRPr="000F771A">
        <w:rPr>
          <w:rFonts w:asciiTheme="majorHAnsi" w:hAnsiTheme="majorHAnsi" w:cs="Times New Roman"/>
        </w:rPr>
        <w:t>000 Kč. S ohledem na skutečnost, že je hodnota Smlouvy pohyblivá, by Smlouva byla registrována bez určení hodnoty a smluvní strany proto z opatrnosti uzavírají tuto Dohodu.</w:t>
      </w:r>
    </w:p>
    <w:p w14:paraId="67BA60C4" w14:textId="77777777" w:rsidR="008F2C4B" w:rsidRPr="000F771A" w:rsidRDefault="008F2C4B" w:rsidP="009C23BA">
      <w:pPr>
        <w:pStyle w:val="Odstavecseseznamem"/>
        <w:ind w:hanging="360"/>
        <w:rPr>
          <w:rFonts w:asciiTheme="majorHAnsi" w:hAnsiTheme="majorHAnsi"/>
        </w:rPr>
      </w:pPr>
    </w:p>
    <w:p w14:paraId="741F1FEF" w14:textId="105609D4" w:rsidR="008F2C4B" w:rsidRPr="000F771A" w:rsidRDefault="00CB14AB" w:rsidP="008F2C4B">
      <w:pPr>
        <w:jc w:val="center"/>
        <w:outlineLvl w:val="0"/>
        <w:rPr>
          <w:rFonts w:asciiTheme="majorHAnsi" w:hAnsiTheme="majorHAnsi"/>
          <w:b/>
        </w:rPr>
      </w:pPr>
      <w:r w:rsidRPr="000F771A">
        <w:rPr>
          <w:rFonts w:asciiTheme="majorHAnsi" w:hAnsiTheme="majorHAnsi"/>
          <w:b/>
        </w:rPr>
        <w:t>III</w:t>
      </w:r>
      <w:r w:rsidR="008F2C4B" w:rsidRPr="000F771A">
        <w:rPr>
          <w:rFonts w:asciiTheme="majorHAnsi" w:hAnsiTheme="majorHAnsi"/>
          <w:b/>
        </w:rPr>
        <w:t>.</w:t>
      </w:r>
    </w:p>
    <w:p w14:paraId="691900C5" w14:textId="77777777" w:rsidR="00983866" w:rsidRPr="000F771A" w:rsidRDefault="008F2C4B" w:rsidP="008F2C4B">
      <w:pPr>
        <w:jc w:val="center"/>
        <w:outlineLvl w:val="0"/>
        <w:rPr>
          <w:rFonts w:asciiTheme="majorHAnsi" w:hAnsiTheme="majorHAnsi"/>
          <w:b/>
        </w:rPr>
      </w:pPr>
      <w:r w:rsidRPr="000F771A">
        <w:rPr>
          <w:rFonts w:asciiTheme="majorHAnsi" w:hAnsiTheme="majorHAnsi"/>
          <w:b/>
        </w:rPr>
        <w:t>Závěrečná ustanovení</w:t>
      </w:r>
    </w:p>
    <w:p w14:paraId="015B90CB" w14:textId="77777777" w:rsidR="008F2C4B" w:rsidRPr="000F771A" w:rsidRDefault="008F2C4B" w:rsidP="000C573F">
      <w:pPr>
        <w:rPr>
          <w:rFonts w:asciiTheme="majorHAnsi" w:hAnsiTheme="majorHAnsi"/>
        </w:rPr>
      </w:pPr>
    </w:p>
    <w:p w14:paraId="2E61CA6E" w14:textId="6B8B73AF" w:rsidR="008F2C4B" w:rsidRPr="000F771A" w:rsidRDefault="00837B8B" w:rsidP="008F2C4B">
      <w:pPr>
        <w:numPr>
          <w:ilvl w:val="0"/>
          <w:numId w:val="13"/>
        </w:numPr>
        <w:suppressAutoHyphens w:val="0"/>
        <w:jc w:val="both"/>
        <w:rPr>
          <w:rFonts w:asciiTheme="majorHAnsi" w:hAnsiTheme="majorHAnsi"/>
        </w:rPr>
      </w:pPr>
      <w:r w:rsidRPr="000F771A">
        <w:rPr>
          <w:rFonts w:asciiTheme="majorHAnsi" w:hAnsiTheme="majorHAnsi"/>
        </w:rPr>
        <w:t>Dohodu</w:t>
      </w:r>
      <w:r w:rsidR="008F2C4B" w:rsidRPr="000F771A">
        <w:rPr>
          <w:rFonts w:asciiTheme="majorHAnsi" w:hAnsiTheme="majorHAnsi"/>
        </w:rPr>
        <w:t xml:space="preserve"> lze doplňovat nebo jinak měnit její obsah pouze formou písemných dodatků podepsaných oprávněnými zástupci smluvních stran.</w:t>
      </w:r>
    </w:p>
    <w:p w14:paraId="75F97449" w14:textId="77777777" w:rsidR="00D73349" w:rsidRPr="000F771A" w:rsidRDefault="00D73349" w:rsidP="00D73349">
      <w:pPr>
        <w:pStyle w:val="Odstavecseseznamem"/>
        <w:rPr>
          <w:rFonts w:asciiTheme="majorHAnsi" w:hAnsiTheme="majorHAnsi"/>
        </w:rPr>
      </w:pPr>
    </w:p>
    <w:p w14:paraId="7C4ECC1D" w14:textId="43750F77" w:rsidR="00D73349" w:rsidRPr="000F771A" w:rsidRDefault="00D73349" w:rsidP="00D73349">
      <w:pPr>
        <w:numPr>
          <w:ilvl w:val="0"/>
          <w:numId w:val="13"/>
        </w:numPr>
        <w:suppressAutoHyphens w:val="0"/>
        <w:jc w:val="both"/>
        <w:rPr>
          <w:rFonts w:asciiTheme="majorHAnsi" w:hAnsiTheme="majorHAnsi"/>
        </w:rPr>
      </w:pPr>
      <w:r w:rsidRPr="000F771A">
        <w:rPr>
          <w:rFonts w:asciiTheme="majorHAnsi" w:hAnsiTheme="majorHAnsi"/>
        </w:rPr>
        <w:t xml:space="preserve">Smluvní strany  výslovně sjednávají, že uveřejnění této </w:t>
      </w:r>
      <w:r w:rsidR="00837B8B" w:rsidRPr="000F771A">
        <w:rPr>
          <w:rFonts w:asciiTheme="majorHAnsi" w:hAnsiTheme="majorHAnsi"/>
        </w:rPr>
        <w:t>Dohody</w:t>
      </w:r>
      <w:r w:rsidRPr="000F771A">
        <w:rPr>
          <w:rFonts w:asciiTheme="majorHAnsi" w:hAnsiTheme="majorHAnsi"/>
        </w:rPr>
        <w:t xml:space="preserve"> v registru smluv dle zákona č. 340/2015 Sb., o zvláštních podmínkách účinnosti některých smluv, uveřejňování těchto smluv a o registru smluv zajistí </w:t>
      </w:r>
      <w:r w:rsidR="00E77C8A" w:rsidRPr="000F771A">
        <w:rPr>
          <w:rFonts w:asciiTheme="majorHAnsi" w:hAnsiTheme="majorHAnsi"/>
        </w:rPr>
        <w:t>Odběratel</w:t>
      </w:r>
      <w:r w:rsidRPr="000F771A">
        <w:rPr>
          <w:rFonts w:asciiTheme="majorHAnsi" w:hAnsiTheme="majorHAnsi"/>
        </w:rPr>
        <w:t xml:space="preserve"> do 30 dnů od podpisu </w:t>
      </w:r>
      <w:r w:rsidR="00837B8B" w:rsidRPr="000F771A">
        <w:rPr>
          <w:rFonts w:asciiTheme="majorHAnsi" w:hAnsiTheme="majorHAnsi"/>
        </w:rPr>
        <w:t>Dohody a neprodleně</w:t>
      </w:r>
      <w:r w:rsidRPr="000F771A">
        <w:rPr>
          <w:rFonts w:asciiTheme="majorHAnsi" w:hAnsiTheme="majorHAnsi"/>
        </w:rPr>
        <w:t xml:space="preserve"> bude druhou smluvní stranu o provedeném uveřejnění v registru smluv informovat.</w:t>
      </w:r>
    </w:p>
    <w:p w14:paraId="4E037C50" w14:textId="77777777" w:rsidR="00D73349" w:rsidRPr="000F771A" w:rsidRDefault="00D73349" w:rsidP="00D73349">
      <w:pPr>
        <w:pStyle w:val="Odstavecseseznamem"/>
        <w:rPr>
          <w:rFonts w:asciiTheme="majorHAnsi" w:hAnsiTheme="majorHAnsi"/>
        </w:rPr>
      </w:pPr>
    </w:p>
    <w:p w14:paraId="334DE2D3" w14:textId="2A2196B8" w:rsidR="00D73349" w:rsidRPr="000F771A" w:rsidRDefault="00D73349" w:rsidP="00D73349">
      <w:pPr>
        <w:numPr>
          <w:ilvl w:val="0"/>
          <w:numId w:val="13"/>
        </w:numPr>
        <w:suppressAutoHyphens w:val="0"/>
        <w:jc w:val="both"/>
        <w:rPr>
          <w:rFonts w:asciiTheme="majorHAnsi" w:hAnsiTheme="majorHAnsi"/>
        </w:rPr>
      </w:pPr>
      <w:r w:rsidRPr="000F771A">
        <w:rPr>
          <w:rFonts w:asciiTheme="majorHAnsi" w:hAnsiTheme="majorHAnsi"/>
        </w:rPr>
        <w:t xml:space="preserve">Smluvní strany souhlasí s uveřejněním této </w:t>
      </w:r>
      <w:r w:rsidR="00837B8B" w:rsidRPr="000F771A">
        <w:rPr>
          <w:rFonts w:asciiTheme="majorHAnsi" w:hAnsiTheme="majorHAnsi"/>
        </w:rPr>
        <w:t>Dohody</w:t>
      </w:r>
      <w:r w:rsidRPr="000F771A">
        <w:rPr>
          <w:rFonts w:asciiTheme="majorHAnsi" w:hAnsiTheme="majorHAnsi"/>
        </w:rPr>
        <w:t xml:space="preserve"> a konstatují, že </w:t>
      </w:r>
      <w:r w:rsidR="00837B8B" w:rsidRPr="000F771A">
        <w:rPr>
          <w:rFonts w:asciiTheme="majorHAnsi" w:hAnsiTheme="majorHAnsi"/>
        </w:rPr>
        <w:t>v Dohodě</w:t>
      </w:r>
      <w:r w:rsidRPr="000F771A">
        <w:rPr>
          <w:rFonts w:asciiTheme="majorHAnsi" w:hAnsiTheme="majorHAnsi"/>
        </w:rPr>
        <w:t xml:space="preserve"> nejsou informace, které nemohou být poskytnuty podle zákona č. 340/2015 Sb., o zvláštních podmínkách účinnosti některých smluv, uveřejňování těchto smluv a o registru smluv  a zákona č. 106/1999 Sb., o svobodném přístupu k informacím.</w:t>
      </w:r>
    </w:p>
    <w:p w14:paraId="789FA49D" w14:textId="77777777" w:rsidR="008F2C4B" w:rsidRPr="000F771A" w:rsidRDefault="008F2C4B" w:rsidP="008F2C4B">
      <w:pPr>
        <w:jc w:val="both"/>
        <w:rPr>
          <w:rFonts w:asciiTheme="majorHAnsi" w:hAnsiTheme="majorHAnsi"/>
        </w:rPr>
      </w:pPr>
    </w:p>
    <w:p w14:paraId="1F7B2641" w14:textId="3613003C" w:rsidR="008F2C4B" w:rsidRPr="000F771A" w:rsidRDefault="00837B8B" w:rsidP="008F2C4B">
      <w:pPr>
        <w:numPr>
          <w:ilvl w:val="0"/>
          <w:numId w:val="13"/>
        </w:numPr>
        <w:suppressAutoHyphens w:val="0"/>
        <w:jc w:val="both"/>
        <w:rPr>
          <w:rFonts w:asciiTheme="majorHAnsi" w:hAnsiTheme="majorHAnsi"/>
        </w:rPr>
      </w:pPr>
      <w:r w:rsidRPr="000F771A">
        <w:rPr>
          <w:rFonts w:asciiTheme="majorHAnsi" w:hAnsiTheme="majorHAnsi"/>
        </w:rPr>
        <w:t>Zástupci účastníků této Dohody</w:t>
      </w:r>
      <w:r w:rsidR="008F2C4B" w:rsidRPr="000F771A">
        <w:rPr>
          <w:rFonts w:asciiTheme="majorHAnsi" w:hAnsiTheme="majorHAnsi"/>
        </w:rPr>
        <w:t xml:space="preserve"> prohlašují, že si </w:t>
      </w:r>
      <w:r w:rsidRPr="000F771A">
        <w:rPr>
          <w:rFonts w:asciiTheme="majorHAnsi" w:hAnsiTheme="majorHAnsi"/>
        </w:rPr>
        <w:t>Dohodu</w:t>
      </w:r>
      <w:r w:rsidR="008F2C4B" w:rsidRPr="000F771A">
        <w:rPr>
          <w:rFonts w:asciiTheme="majorHAnsi" w:hAnsiTheme="majorHAnsi"/>
        </w:rPr>
        <w:t xml:space="preserve"> před podpisem přečetli, </w:t>
      </w:r>
      <w:r w:rsidR="008F2C4B" w:rsidRPr="000F771A">
        <w:rPr>
          <w:rFonts w:asciiTheme="majorHAnsi" w:hAnsiTheme="majorHAnsi"/>
        </w:rPr>
        <w:br/>
        <w:t xml:space="preserve">že nebyla sjednána za jednostranně nevýhodných podmínek, že je vyjádřením jejich pravé a svobodné vůle a svými podpisy vázanost </w:t>
      </w:r>
      <w:r w:rsidRPr="000F771A">
        <w:rPr>
          <w:rFonts w:asciiTheme="majorHAnsi" w:hAnsiTheme="majorHAnsi"/>
        </w:rPr>
        <w:t>Dohodou</w:t>
      </w:r>
      <w:r w:rsidR="008F2C4B" w:rsidRPr="000F771A">
        <w:rPr>
          <w:rFonts w:asciiTheme="majorHAnsi" w:hAnsiTheme="majorHAnsi"/>
        </w:rPr>
        <w:t xml:space="preserve"> stvrzují.</w:t>
      </w:r>
    </w:p>
    <w:p w14:paraId="527751F8" w14:textId="77777777" w:rsidR="008F2C4B" w:rsidRPr="000F771A" w:rsidRDefault="008F2C4B" w:rsidP="008F2C4B">
      <w:pPr>
        <w:jc w:val="both"/>
        <w:rPr>
          <w:rFonts w:asciiTheme="majorHAnsi" w:hAnsiTheme="majorHAnsi"/>
        </w:rPr>
      </w:pPr>
    </w:p>
    <w:p w14:paraId="46908670" w14:textId="0E8B15C4" w:rsidR="008F2C4B" w:rsidRPr="000F771A" w:rsidRDefault="008F2C4B" w:rsidP="008F2C4B">
      <w:pPr>
        <w:numPr>
          <w:ilvl w:val="0"/>
          <w:numId w:val="13"/>
        </w:numPr>
        <w:suppressAutoHyphens w:val="0"/>
        <w:jc w:val="both"/>
        <w:rPr>
          <w:rFonts w:asciiTheme="majorHAnsi" w:hAnsiTheme="majorHAnsi"/>
        </w:rPr>
      </w:pPr>
      <w:r w:rsidRPr="000F771A">
        <w:rPr>
          <w:rFonts w:asciiTheme="majorHAnsi" w:hAnsiTheme="majorHAnsi"/>
        </w:rPr>
        <w:t xml:space="preserve">Tato </w:t>
      </w:r>
      <w:r w:rsidR="00837B8B" w:rsidRPr="000F771A">
        <w:rPr>
          <w:rFonts w:asciiTheme="majorHAnsi" w:hAnsiTheme="majorHAnsi"/>
        </w:rPr>
        <w:t>Dohoda</w:t>
      </w:r>
      <w:r w:rsidRPr="000F771A">
        <w:rPr>
          <w:rFonts w:asciiTheme="majorHAnsi" w:hAnsiTheme="majorHAnsi"/>
        </w:rPr>
        <w:t xml:space="preserve"> je vyhotovena ve </w:t>
      </w:r>
      <w:r w:rsidR="00E77C8A" w:rsidRPr="000F771A">
        <w:rPr>
          <w:rFonts w:asciiTheme="majorHAnsi" w:hAnsiTheme="majorHAnsi"/>
        </w:rPr>
        <w:t>dvou</w:t>
      </w:r>
      <w:r w:rsidRPr="000F771A">
        <w:rPr>
          <w:rFonts w:asciiTheme="majorHAnsi" w:hAnsiTheme="majorHAnsi"/>
        </w:rPr>
        <w:t xml:space="preserve"> autori</w:t>
      </w:r>
      <w:r w:rsidR="00C55047" w:rsidRPr="000F771A">
        <w:rPr>
          <w:rFonts w:asciiTheme="majorHAnsi" w:hAnsiTheme="majorHAnsi"/>
        </w:rPr>
        <w:t xml:space="preserve">zovaných stejnopisech, z nichž </w:t>
      </w:r>
      <w:r w:rsidR="00E77C8A" w:rsidRPr="000F771A">
        <w:rPr>
          <w:rFonts w:asciiTheme="majorHAnsi" w:hAnsiTheme="majorHAnsi"/>
        </w:rPr>
        <w:t>Poskytovatel i Odběratel obdrží po jednom stejnopisu.</w:t>
      </w:r>
      <w:r w:rsidRPr="000F771A">
        <w:rPr>
          <w:rFonts w:asciiTheme="majorHAnsi" w:hAnsiTheme="majorHAnsi"/>
        </w:rPr>
        <w:t xml:space="preserve"> </w:t>
      </w:r>
    </w:p>
    <w:p w14:paraId="31824D61" w14:textId="77777777" w:rsidR="008F2C4B" w:rsidRPr="000F771A" w:rsidRDefault="008F2C4B" w:rsidP="008F2C4B">
      <w:pPr>
        <w:jc w:val="both"/>
        <w:rPr>
          <w:rFonts w:asciiTheme="majorHAnsi" w:hAnsiTheme="majorHAnsi"/>
        </w:rPr>
      </w:pPr>
    </w:p>
    <w:p w14:paraId="6EDF6225" w14:textId="3817C640" w:rsidR="008F2C4B" w:rsidRPr="000F771A" w:rsidRDefault="008F2C4B" w:rsidP="008F2C4B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0F771A">
        <w:rPr>
          <w:rFonts w:asciiTheme="majorHAnsi" w:hAnsiTheme="majorHAnsi"/>
        </w:rPr>
        <w:t xml:space="preserve">Tato </w:t>
      </w:r>
      <w:r w:rsidR="00837B8B" w:rsidRPr="000F771A">
        <w:rPr>
          <w:rFonts w:asciiTheme="majorHAnsi" w:hAnsiTheme="majorHAnsi"/>
        </w:rPr>
        <w:t>Dohoda</w:t>
      </w:r>
      <w:r w:rsidR="00D73349" w:rsidRPr="000F771A">
        <w:rPr>
          <w:rFonts w:asciiTheme="majorHAnsi" w:hAnsiTheme="majorHAnsi"/>
        </w:rPr>
        <w:t xml:space="preserve"> nabývá účinnost dnem jejího uveřejnění v registru smluv.</w:t>
      </w:r>
    </w:p>
    <w:p w14:paraId="60D68624" w14:textId="77777777" w:rsidR="00601F67" w:rsidRPr="000F771A" w:rsidRDefault="00601F67" w:rsidP="00601F67">
      <w:pPr>
        <w:pStyle w:val="Odstavecseseznamem"/>
        <w:rPr>
          <w:rFonts w:asciiTheme="majorHAnsi" w:hAnsiTheme="majorHAnsi"/>
        </w:rPr>
      </w:pPr>
    </w:p>
    <w:p w14:paraId="76383DE1" w14:textId="77777777" w:rsidR="009B1291" w:rsidRDefault="009B1291" w:rsidP="009B0F90">
      <w:pPr>
        <w:ind w:firstLine="360"/>
        <w:jc w:val="both"/>
        <w:rPr>
          <w:rFonts w:asciiTheme="majorHAnsi" w:hAnsiTheme="majorHAnsi"/>
        </w:rPr>
      </w:pPr>
    </w:p>
    <w:p w14:paraId="7DCADDBD" w14:textId="77777777" w:rsidR="00494FBF" w:rsidRPr="000F771A" w:rsidRDefault="00601F67" w:rsidP="009B0F90">
      <w:pPr>
        <w:ind w:firstLine="360"/>
        <w:jc w:val="both"/>
        <w:rPr>
          <w:rFonts w:asciiTheme="majorHAnsi" w:hAnsiTheme="majorHAnsi"/>
        </w:rPr>
      </w:pPr>
      <w:r w:rsidRPr="000F771A">
        <w:rPr>
          <w:rFonts w:asciiTheme="majorHAnsi" w:hAnsiTheme="majorHAnsi"/>
        </w:rPr>
        <w:t>Přílohy:</w:t>
      </w:r>
      <w:r w:rsidR="00126277" w:rsidRPr="000F771A">
        <w:rPr>
          <w:rFonts w:asciiTheme="majorHAnsi" w:hAnsiTheme="majorHAnsi"/>
        </w:rPr>
        <w:t xml:space="preserve"> </w:t>
      </w:r>
    </w:p>
    <w:p w14:paraId="60C0D5CA" w14:textId="1ED04251" w:rsidR="00601F67" w:rsidRPr="000F771A" w:rsidRDefault="00126277" w:rsidP="00122BBA">
      <w:pPr>
        <w:pStyle w:val="Odstavecseseznamem"/>
        <w:numPr>
          <w:ilvl w:val="0"/>
          <w:numId w:val="22"/>
        </w:numPr>
        <w:jc w:val="both"/>
        <w:rPr>
          <w:rFonts w:asciiTheme="majorHAnsi" w:hAnsiTheme="majorHAnsi"/>
        </w:rPr>
      </w:pPr>
      <w:r w:rsidRPr="000F771A">
        <w:rPr>
          <w:rFonts w:asciiTheme="majorHAnsi" w:hAnsiTheme="majorHAnsi"/>
        </w:rPr>
        <w:t xml:space="preserve">Poskytnutá </w:t>
      </w:r>
      <w:r w:rsidR="007217A1" w:rsidRPr="000F771A">
        <w:rPr>
          <w:rFonts w:asciiTheme="majorHAnsi" w:hAnsiTheme="majorHAnsi"/>
        </w:rPr>
        <w:t xml:space="preserve">plnění </w:t>
      </w:r>
      <w:r w:rsidRPr="000F771A">
        <w:rPr>
          <w:rFonts w:asciiTheme="majorHAnsi" w:hAnsiTheme="majorHAnsi"/>
        </w:rPr>
        <w:t xml:space="preserve">- formou přiložených vystavených a uhrazených </w:t>
      </w:r>
      <w:r w:rsidR="008251EA" w:rsidRPr="000F771A">
        <w:rPr>
          <w:rFonts w:asciiTheme="majorHAnsi" w:hAnsiTheme="majorHAnsi"/>
        </w:rPr>
        <w:t>faktur</w:t>
      </w:r>
    </w:p>
    <w:p w14:paraId="1BC94BCC" w14:textId="769C759F" w:rsidR="00494FBF" w:rsidRPr="000F771A" w:rsidRDefault="00494FBF" w:rsidP="00122BBA">
      <w:pPr>
        <w:pStyle w:val="Odstavecseseznamem"/>
        <w:numPr>
          <w:ilvl w:val="0"/>
          <w:numId w:val="22"/>
        </w:numPr>
        <w:jc w:val="both"/>
        <w:rPr>
          <w:rFonts w:asciiTheme="majorHAnsi" w:hAnsiTheme="majorHAnsi"/>
        </w:rPr>
      </w:pPr>
      <w:r w:rsidRPr="000F771A">
        <w:rPr>
          <w:rFonts w:asciiTheme="majorHAnsi" w:hAnsiTheme="majorHAnsi"/>
        </w:rPr>
        <w:t>Seznam právnických osob zastupovaných Městskou částí Praha 7</w:t>
      </w:r>
    </w:p>
    <w:p w14:paraId="44762A4E" w14:textId="77777777" w:rsidR="00126277" w:rsidRPr="000F771A" w:rsidRDefault="00126277" w:rsidP="00B12B22">
      <w:pPr>
        <w:ind w:firstLine="708"/>
        <w:rPr>
          <w:rFonts w:asciiTheme="majorHAnsi" w:hAnsiTheme="majorHAnsi"/>
        </w:rPr>
      </w:pPr>
    </w:p>
    <w:p w14:paraId="00A50FFC" w14:textId="77777777" w:rsidR="009B0F90" w:rsidRDefault="009B0F90" w:rsidP="00B12B22">
      <w:pPr>
        <w:ind w:firstLine="708"/>
        <w:rPr>
          <w:rFonts w:asciiTheme="majorHAnsi" w:hAnsiTheme="majorHAnsi"/>
        </w:rPr>
      </w:pPr>
    </w:p>
    <w:p w14:paraId="66AAEA28" w14:textId="77777777" w:rsidR="009B1291" w:rsidRPr="000F771A" w:rsidRDefault="009B1291" w:rsidP="00B12B22">
      <w:pPr>
        <w:ind w:firstLine="708"/>
        <w:rPr>
          <w:rFonts w:asciiTheme="majorHAnsi" w:hAnsiTheme="majorHAnsi"/>
        </w:rPr>
      </w:pPr>
    </w:p>
    <w:p w14:paraId="766515CD" w14:textId="388D4C6C" w:rsidR="00C52BB2" w:rsidRPr="000F771A" w:rsidRDefault="00C52BB2" w:rsidP="00B12B22">
      <w:pPr>
        <w:ind w:firstLine="708"/>
        <w:rPr>
          <w:rFonts w:asciiTheme="majorHAnsi" w:hAnsiTheme="majorHAnsi"/>
        </w:rPr>
      </w:pPr>
      <w:r w:rsidRPr="000F771A">
        <w:rPr>
          <w:rFonts w:asciiTheme="majorHAnsi" w:hAnsiTheme="majorHAnsi"/>
        </w:rPr>
        <w:t>V Praze dne …………………</w:t>
      </w:r>
      <w:r w:rsidR="00126277"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 xml:space="preserve">                </w:t>
      </w:r>
      <w:r w:rsidR="000928A4" w:rsidRPr="000F771A">
        <w:rPr>
          <w:rFonts w:asciiTheme="majorHAnsi" w:hAnsiTheme="majorHAnsi"/>
        </w:rPr>
        <w:tab/>
      </w:r>
      <w:r w:rsidR="009B1291">
        <w:rPr>
          <w:rFonts w:asciiTheme="majorHAnsi" w:hAnsiTheme="majorHAnsi"/>
        </w:rPr>
        <w:t xml:space="preserve">V Praze dne </w:t>
      </w:r>
      <w:r w:rsidRPr="000F771A">
        <w:rPr>
          <w:rFonts w:asciiTheme="majorHAnsi" w:hAnsiTheme="majorHAnsi"/>
        </w:rPr>
        <w:t>……………………</w:t>
      </w:r>
    </w:p>
    <w:p w14:paraId="1EBAB764" w14:textId="77777777" w:rsidR="009B1291" w:rsidRDefault="00494FBF" w:rsidP="00633CF9">
      <w:pPr>
        <w:rPr>
          <w:rFonts w:asciiTheme="majorHAnsi" w:hAnsiTheme="majorHAnsi"/>
        </w:rPr>
      </w:pPr>
      <w:r w:rsidRPr="000F771A">
        <w:rPr>
          <w:rFonts w:asciiTheme="majorHAnsi" w:hAnsiTheme="majorHAnsi"/>
        </w:rPr>
        <w:tab/>
      </w:r>
    </w:p>
    <w:p w14:paraId="16D7053F" w14:textId="77777777" w:rsidR="009B1291" w:rsidRDefault="009B1291" w:rsidP="00633CF9">
      <w:pPr>
        <w:rPr>
          <w:rFonts w:asciiTheme="majorHAnsi" w:hAnsiTheme="majorHAnsi"/>
        </w:rPr>
      </w:pPr>
    </w:p>
    <w:p w14:paraId="1FB9AD65" w14:textId="77777777" w:rsidR="009B1291" w:rsidRDefault="009B1291" w:rsidP="00633CF9">
      <w:pPr>
        <w:rPr>
          <w:rFonts w:asciiTheme="majorHAnsi" w:hAnsiTheme="majorHAnsi"/>
        </w:rPr>
      </w:pPr>
    </w:p>
    <w:p w14:paraId="17DAEB00" w14:textId="7C1A4507" w:rsidR="00126277" w:rsidRPr="000F771A" w:rsidRDefault="00494FBF" w:rsidP="009B1291">
      <w:pPr>
        <w:ind w:firstLine="708"/>
        <w:rPr>
          <w:rFonts w:asciiTheme="majorHAnsi" w:hAnsiTheme="majorHAnsi"/>
        </w:rPr>
      </w:pPr>
      <w:r w:rsidRPr="000F771A">
        <w:rPr>
          <w:rFonts w:asciiTheme="majorHAnsi" w:hAnsiTheme="majorHAnsi"/>
        </w:rPr>
        <w:t>Za Odběratele</w:t>
      </w:r>
      <w:r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ab/>
        <w:t>Za Poskytovatele</w:t>
      </w:r>
    </w:p>
    <w:p w14:paraId="3908EA14" w14:textId="77777777" w:rsidR="00C52BB2" w:rsidRPr="000F771A" w:rsidRDefault="00C52BB2" w:rsidP="00633CF9">
      <w:pPr>
        <w:rPr>
          <w:rFonts w:asciiTheme="majorHAnsi" w:hAnsiTheme="majorHAnsi"/>
        </w:rPr>
      </w:pPr>
    </w:p>
    <w:p w14:paraId="0A2E99CE" w14:textId="77777777" w:rsidR="00494FBF" w:rsidRPr="000F771A" w:rsidRDefault="00494FBF" w:rsidP="00633CF9">
      <w:pPr>
        <w:rPr>
          <w:rFonts w:asciiTheme="majorHAnsi" w:hAnsiTheme="majorHAnsi"/>
        </w:rPr>
      </w:pPr>
    </w:p>
    <w:p w14:paraId="38CF24FD" w14:textId="77777777" w:rsidR="00494FBF" w:rsidRPr="000F771A" w:rsidRDefault="00494FBF" w:rsidP="00633CF9">
      <w:pPr>
        <w:rPr>
          <w:rFonts w:asciiTheme="majorHAnsi" w:hAnsiTheme="majorHAnsi"/>
        </w:rPr>
      </w:pPr>
    </w:p>
    <w:p w14:paraId="0B5189E0" w14:textId="60553070" w:rsidR="00C52BB2" w:rsidRPr="000F771A" w:rsidRDefault="00C52BB2" w:rsidP="00B12B22">
      <w:pPr>
        <w:ind w:firstLine="708"/>
        <w:rPr>
          <w:rFonts w:asciiTheme="majorHAnsi" w:hAnsiTheme="majorHAnsi"/>
        </w:rPr>
      </w:pPr>
      <w:r w:rsidRPr="000F771A">
        <w:rPr>
          <w:rFonts w:asciiTheme="majorHAnsi" w:hAnsiTheme="majorHAnsi"/>
        </w:rPr>
        <w:t xml:space="preserve">……………………………………                            </w:t>
      </w:r>
      <w:r w:rsidR="000928A4" w:rsidRPr="000F771A">
        <w:rPr>
          <w:rFonts w:asciiTheme="majorHAnsi" w:hAnsiTheme="majorHAnsi"/>
        </w:rPr>
        <w:tab/>
      </w:r>
      <w:r w:rsidRPr="000F771A">
        <w:rPr>
          <w:rFonts w:asciiTheme="majorHAnsi" w:hAnsiTheme="majorHAnsi"/>
        </w:rPr>
        <w:t>………………………………………</w:t>
      </w:r>
    </w:p>
    <w:p w14:paraId="071ADC84" w14:textId="19909607" w:rsidR="000928A4" w:rsidRPr="000F771A" w:rsidRDefault="00E14287" w:rsidP="002E3E7F">
      <w:pPr>
        <w:ind w:firstLine="708"/>
        <w:jc w:val="both"/>
        <w:rPr>
          <w:rFonts w:asciiTheme="majorHAnsi" w:hAnsiTheme="majorHAnsi"/>
          <w:b/>
        </w:rPr>
      </w:pPr>
      <w:r w:rsidRPr="000F771A">
        <w:rPr>
          <w:rFonts w:asciiTheme="majorHAnsi" w:hAnsiTheme="majorHAnsi"/>
        </w:rPr>
        <w:t>Městská část Praha 7</w:t>
      </w:r>
      <w:r w:rsidR="009B1291">
        <w:rPr>
          <w:rFonts w:asciiTheme="majorHAnsi" w:hAnsiTheme="majorHAnsi"/>
        </w:rPr>
        <w:t xml:space="preserve"> </w:t>
      </w:r>
      <w:r w:rsidR="009B1291">
        <w:rPr>
          <w:rFonts w:asciiTheme="majorHAnsi" w:hAnsiTheme="majorHAnsi"/>
        </w:rPr>
        <w:tab/>
      </w:r>
      <w:r w:rsidR="009B1291">
        <w:rPr>
          <w:rFonts w:asciiTheme="majorHAnsi" w:hAnsiTheme="majorHAnsi"/>
        </w:rPr>
        <w:tab/>
      </w:r>
      <w:r w:rsidR="009B1291">
        <w:rPr>
          <w:rFonts w:asciiTheme="majorHAnsi" w:hAnsiTheme="majorHAnsi"/>
        </w:rPr>
        <w:tab/>
      </w:r>
      <w:r w:rsidR="000928A4" w:rsidRPr="000F771A">
        <w:rPr>
          <w:rFonts w:asciiTheme="majorHAnsi" w:hAnsiTheme="majorHAnsi"/>
        </w:rPr>
        <w:t>POWER EXCHANGE CENTRAL EUROPE, a.s.</w:t>
      </w:r>
      <w:r w:rsidR="000928A4" w:rsidRPr="000F771A">
        <w:rPr>
          <w:rFonts w:asciiTheme="majorHAnsi" w:hAnsiTheme="majorHAnsi"/>
          <w:b/>
          <w:sz w:val="28"/>
        </w:rPr>
        <w:t xml:space="preserve"> </w:t>
      </w:r>
    </w:p>
    <w:p w14:paraId="6715AB51" w14:textId="30E30818" w:rsidR="00206D45" w:rsidRPr="001D0BF6" w:rsidRDefault="008F2C4B" w:rsidP="003C1452">
      <w:pPr>
        <w:ind w:left="708"/>
        <w:rPr>
          <w:rFonts w:asciiTheme="majorHAnsi" w:hAnsiTheme="majorHAnsi"/>
          <w:sz w:val="22"/>
        </w:rPr>
      </w:pPr>
      <w:r w:rsidRPr="000F771A">
        <w:rPr>
          <w:rFonts w:asciiTheme="majorHAnsi" w:hAnsiTheme="majorHAnsi"/>
        </w:rPr>
        <w:t xml:space="preserve">Mgr. </w:t>
      </w:r>
      <w:r w:rsidR="00E14287" w:rsidRPr="000F771A">
        <w:rPr>
          <w:rFonts w:asciiTheme="majorHAnsi" w:hAnsiTheme="majorHAnsi"/>
        </w:rPr>
        <w:t>Jan Čižinský, starosta</w:t>
      </w:r>
      <w:r w:rsidR="000928A4" w:rsidRPr="000F771A">
        <w:rPr>
          <w:rFonts w:asciiTheme="majorHAnsi" w:hAnsiTheme="majorHAnsi"/>
        </w:rPr>
        <w:t xml:space="preserve"> </w:t>
      </w:r>
      <w:r w:rsidR="000928A4" w:rsidRPr="000F771A">
        <w:rPr>
          <w:rFonts w:asciiTheme="majorHAnsi" w:hAnsiTheme="majorHAnsi"/>
        </w:rPr>
        <w:tab/>
      </w:r>
      <w:r w:rsidR="000928A4" w:rsidRPr="000F771A">
        <w:rPr>
          <w:rFonts w:asciiTheme="majorHAnsi" w:hAnsiTheme="majorHAnsi"/>
        </w:rPr>
        <w:tab/>
      </w:r>
      <w:r w:rsidR="000928A4" w:rsidRPr="000F771A">
        <w:rPr>
          <w:rFonts w:asciiTheme="majorHAnsi" w:hAnsiTheme="majorHAnsi"/>
        </w:rPr>
        <w:tab/>
        <w:t xml:space="preserve">David Kučera, </w:t>
      </w:r>
      <w:r w:rsidR="00F87B98" w:rsidRPr="000F771A">
        <w:rPr>
          <w:rFonts w:asciiTheme="majorHAnsi" w:hAnsiTheme="majorHAnsi"/>
        </w:rPr>
        <w:t xml:space="preserve">generální sekretář a </w:t>
      </w:r>
      <w:r w:rsidR="00F87B98" w:rsidRPr="001D0BF6">
        <w:rPr>
          <w:rFonts w:asciiTheme="majorHAnsi" w:hAnsiTheme="majorHAnsi"/>
          <w:sz w:val="22"/>
        </w:rPr>
        <w:t>prokurist</w:t>
      </w:r>
      <w:r w:rsidR="00F87B98">
        <w:rPr>
          <w:rFonts w:asciiTheme="majorHAnsi" w:hAnsiTheme="majorHAnsi"/>
          <w:sz w:val="22"/>
        </w:rPr>
        <w:t>a</w:t>
      </w:r>
    </w:p>
    <w:sectPr w:rsidR="00206D45" w:rsidRPr="001D0BF6" w:rsidSect="009B0F90">
      <w:footerReference w:type="default" r:id="rId8"/>
      <w:footnotePr>
        <w:pos w:val="beneathText"/>
      </w:footnotePr>
      <w:pgSz w:w="11905" w:h="16837"/>
      <w:pgMar w:top="1134" w:right="990" w:bottom="1134" w:left="85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179DA" w14:textId="77777777" w:rsidR="00D92377" w:rsidRDefault="00D92377" w:rsidP="00633CF9">
      <w:r>
        <w:separator/>
      </w:r>
    </w:p>
  </w:endnote>
  <w:endnote w:type="continuationSeparator" w:id="0">
    <w:p w14:paraId="608276CA" w14:textId="77777777" w:rsidR="00D92377" w:rsidRDefault="00D92377" w:rsidP="0063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726196"/>
      <w:docPartObj>
        <w:docPartGallery w:val="Page Numbers (Bottom of Page)"/>
        <w:docPartUnique/>
      </w:docPartObj>
    </w:sdtPr>
    <w:sdtEndPr/>
    <w:sdtContent>
      <w:p w14:paraId="5FB925E6" w14:textId="77777777" w:rsidR="00633CF9" w:rsidRDefault="00633C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D1">
          <w:rPr>
            <w:noProof/>
          </w:rPr>
          <w:t>1</w:t>
        </w:r>
        <w:r>
          <w:fldChar w:fldCharType="end"/>
        </w:r>
      </w:p>
    </w:sdtContent>
  </w:sdt>
  <w:p w14:paraId="5CEFE516" w14:textId="77777777" w:rsidR="00633CF9" w:rsidRDefault="00633C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4B594" w14:textId="77777777" w:rsidR="00D92377" w:rsidRDefault="00D92377" w:rsidP="00633CF9">
      <w:r>
        <w:separator/>
      </w:r>
    </w:p>
  </w:footnote>
  <w:footnote w:type="continuationSeparator" w:id="0">
    <w:p w14:paraId="34752400" w14:textId="77777777" w:rsidR="00D92377" w:rsidRDefault="00D92377" w:rsidP="0063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16C8"/>
    <w:multiLevelType w:val="hybridMultilevel"/>
    <w:tmpl w:val="223CA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6754"/>
    <w:multiLevelType w:val="hybridMultilevel"/>
    <w:tmpl w:val="8E444520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AD6ADB"/>
    <w:multiLevelType w:val="hybridMultilevel"/>
    <w:tmpl w:val="0A92CF94"/>
    <w:lvl w:ilvl="0" w:tplc="C542E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667DE"/>
    <w:multiLevelType w:val="hybridMultilevel"/>
    <w:tmpl w:val="B3402984"/>
    <w:lvl w:ilvl="0" w:tplc="42064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63623A"/>
    <w:multiLevelType w:val="hybridMultilevel"/>
    <w:tmpl w:val="4A7E3318"/>
    <w:lvl w:ilvl="0" w:tplc="0405000F">
      <w:start w:val="1"/>
      <w:numFmt w:val="decimal"/>
      <w:lvlText w:val="%1."/>
      <w:lvlJc w:val="left"/>
      <w:pPr>
        <w:ind w:left="1628" w:hanging="360"/>
      </w:pPr>
    </w:lvl>
    <w:lvl w:ilvl="1" w:tplc="04050019">
      <w:start w:val="1"/>
      <w:numFmt w:val="lowerLetter"/>
      <w:lvlText w:val="%2."/>
      <w:lvlJc w:val="left"/>
      <w:pPr>
        <w:ind w:left="2348" w:hanging="360"/>
      </w:pPr>
    </w:lvl>
    <w:lvl w:ilvl="2" w:tplc="0405001B">
      <w:start w:val="1"/>
      <w:numFmt w:val="lowerRoman"/>
      <w:lvlText w:val="%3."/>
      <w:lvlJc w:val="right"/>
      <w:pPr>
        <w:ind w:left="3068" w:hanging="180"/>
      </w:pPr>
    </w:lvl>
    <w:lvl w:ilvl="3" w:tplc="0405000F">
      <w:start w:val="1"/>
      <w:numFmt w:val="decimal"/>
      <w:lvlText w:val="%4."/>
      <w:lvlJc w:val="left"/>
      <w:pPr>
        <w:ind w:left="3788" w:hanging="360"/>
      </w:pPr>
    </w:lvl>
    <w:lvl w:ilvl="4" w:tplc="04050019">
      <w:start w:val="1"/>
      <w:numFmt w:val="lowerLetter"/>
      <w:lvlText w:val="%5."/>
      <w:lvlJc w:val="left"/>
      <w:pPr>
        <w:ind w:left="4508" w:hanging="360"/>
      </w:pPr>
    </w:lvl>
    <w:lvl w:ilvl="5" w:tplc="0405001B">
      <w:start w:val="1"/>
      <w:numFmt w:val="lowerRoman"/>
      <w:lvlText w:val="%6."/>
      <w:lvlJc w:val="right"/>
      <w:pPr>
        <w:ind w:left="5228" w:hanging="180"/>
      </w:pPr>
    </w:lvl>
    <w:lvl w:ilvl="6" w:tplc="0405000F">
      <w:start w:val="1"/>
      <w:numFmt w:val="decimal"/>
      <w:lvlText w:val="%7."/>
      <w:lvlJc w:val="left"/>
      <w:pPr>
        <w:ind w:left="5948" w:hanging="360"/>
      </w:pPr>
    </w:lvl>
    <w:lvl w:ilvl="7" w:tplc="04050019">
      <w:start w:val="1"/>
      <w:numFmt w:val="lowerLetter"/>
      <w:lvlText w:val="%8."/>
      <w:lvlJc w:val="left"/>
      <w:pPr>
        <w:ind w:left="6668" w:hanging="360"/>
      </w:pPr>
    </w:lvl>
    <w:lvl w:ilvl="8" w:tplc="0405001B">
      <w:start w:val="1"/>
      <w:numFmt w:val="lowerRoman"/>
      <w:lvlText w:val="%9."/>
      <w:lvlJc w:val="right"/>
      <w:pPr>
        <w:ind w:left="7388" w:hanging="180"/>
      </w:pPr>
    </w:lvl>
  </w:abstractNum>
  <w:abstractNum w:abstractNumId="5" w15:restartNumberingAfterBreak="0">
    <w:nsid w:val="211F697F"/>
    <w:multiLevelType w:val="hybridMultilevel"/>
    <w:tmpl w:val="E75E9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14027"/>
    <w:multiLevelType w:val="hybridMultilevel"/>
    <w:tmpl w:val="9D345042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2E21CC"/>
    <w:multiLevelType w:val="hybridMultilevel"/>
    <w:tmpl w:val="FAE4BC2A"/>
    <w:lvl w:ilvl="0" w:tplc="C542E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37E48"/>
    <w:multiLevelType w:val="hybridMultilevel"/>
    <w:tmpl w:val="C1568CDA"/>
    <w:lvl w:ilvl="0" w:tplc="36C6A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C53A3"/>
    <w:multiLevelType w:val="hybridMultilevel"/>
    <w:tmpl w:val="0B2E54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1CFA"/>
    <w:multiLevelType w:val="hybridMultilevel"/>
    <w:tmpl w:val="3E607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225EF"/>
    <w:multiLevelType w:val="hybridMultilevel"/>
    <w:tmpl w:val="977CFF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67284"/>
    <w:multiLevelType w:val="hybridMultilevel"/>
    <w:tmpl w:val="24C62DDC"/>
    <w:lvl w:ilvl="0" w:tplc="C542E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75D3D"/>
    <w:multiLevelType w:val="hybridMultilevel"/>
    <w:tmpl w:val="E74ABB52"/>
    <w:lvl w:ilvl="0" w:tplc="36C6A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76781"/>
    <w:multiLevelType w:val="hybridMultilevel"/>
    <w:tmpl w:val="0A92CF94"/>
    <w:lvl w:ilvl="0" w:tplc="C542E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E1495E"/>
    <w:multiLevelType w:val="hybridMultilevel"/>
    <w:tmpl w:val="FDA07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2368B"/>
    <w:multiLevelType w:val="hybridMultilevel"/>
    <w:tmpl w:val="6AD278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B75CF"/>
    <w:multiLevelType w:val="hybridMultilevel"/>
    <w:tmpl w:val="ABD4753E"/>
    <w:lvl w:ilvl="0" w:tplc="439AE3B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809F9"/>
    <w:multiLevelType w:val="hybridMultilevel"/>
    <w:tmpl w:val="4B0A52BA"/>
    <w:lvl w:ilvl="0" w:tplc="1FFC67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FA0392"/>
    <w:multiLevelType w:val="hybridMultilevel"/>
    <w:tmpl w:val="6AFC9E64"/>
    <w:lvl w:ilvl="0" w:tplc="36C6A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1"/>
  </w:num>
  <w:num w:numId="9">
    <w:abstractNumId w:val="18"/>
  </w:num>
  <w:num w:numId="10">
    <w:abstractNumId w:val="20"/>
  </w:num>
  <w:num w:numId="11">
    <w:abstractNumId w:val="6"/>
  </w:num>
  <w:num w:numId="12">
    <w:abstractNumId w:val="8"/>
  </w:num>
  <w:num w:numId="13">
    <w:abstractNumId w:val="0"/>
  </w:num>
  <w:num w:numId="14">
    <w:abstractNumId w:val="16"/>
  </w:num>
  <w:num w:numId="15">
    <w:abstractNumId w:val="21"/>
  </w:num>
  <w:num w:numId="16">
    <w:abstractNumId w:val="19"/>
  </w:num>
  <w:num w:numId="17">
    <w:abstractNumId w:val="12"/>
  </w:num>
  <w:num w:numId="18">
    <w:abstractNumId w:val="15"/>
  </w:num>
  <w:num w:numId="19">
    <w:abstractNumId w:val="2"/>
  </w:num>
  <w:num w:numId="20">
    <w:abstractNumId w:val="5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2"/>
    <w:rsid w:val="00012E01"/>
    <w:rsid w:val="000642DA"/>
    <w:rsid w:val="000766CE"/>
    <w:rsid w:val="000928A4"/>
    <w:rsid w:val="000A748F"/>
    <w:rsid w:val="000B6C9C"/>
    <w:rsid w:val="000C258D"/>
    <w:rsid w:val="000C573F"/>
    <w:rsid w:val="000D0887"/>
    <w:rsid w:val="000D5807"/>
    <w:rsid w:val="000F771A"/>
    <w:rsid w:val="00113092"/>
    <w:rsid w:val="00122BBA"/>
    <w:rsid w:val="00126277"/>
    <w:rsid w:val="001468AD"/>
    <w:rsid w:val="0015006E"/>
    <w:rsid w:val="0016719F"/>
    <w:rsid w:val="001903BE"/>
    <w:rsid w:val="001D0BF6"/>
    <w:rsid w:val="001D270D"/>
    <w:rsid w:val="001E0B67"/>
    <w:rsid w:val="001E3073"/>
    <w:rsid w:val="00205344"/>
    <w:rsid w:val="00206D45"/>
    <w:rsid w:val="00215F1B"/>
    <w:rsid w:val="00236D07"/>
    <w:rsid w:val="002956F4"/>
    <w:rsid w:val="002B01CC"/>
    <w:rsid w:val="002B76DC"/>
    <w:rsid w:val="002D31B5"/>
    <w:rsid w:val="002D709C"/>
    <w:rsid w:val="002E1CAA"/>
    <w:rsid w:val="002E3E7F"/>
    <w:rsid w:val="003370AA"/>
    <w:rsid w:val="0035366A"/>
    <w:rsid w:val="003B0045"/>
    <w:rsid w:val="003C1452"/>
    <w:rsid w:val="003C3EA4"/>
    <w:rsid w:val="003C6F3B"/>
    <w:rsid w:val="003E5133"/>
    <w:rsid w:val="00422C9C"/>
    <w:rsid w:val="004527AB"/>
    <w:rsid w:val="004649E0"/>
    <w:rsid w:val="00470285"/>
    <w:rsid w:val="00494FBF"/>
    <w:rsid w:val="004A043C"/>
    <w:rsid w:val="004C35A1"/>
    <w:rsid w:val="00507D0D"/>
    <w:rsid w:val="005344FA"/>
    <w:rsid w:val="00557FD1"/>
    <w:rsid w:val="005C7277"/>
    <w:rsid w:val="005E43DA"/>
    <w:rsid w:val="005F6E60"/>
    <w:rsid w:val="00601F67"/>
    <w:rsid w:val="0060619B"/>
    <w:rsid w:val="00633CF9"/>
    <w:rsid w:val="006371F2"/>
    <w:rsid w:val="006839B3"/>
    <w:rsid w:val="006862A1"/>
    <w:rsid w:val="00691CF7"/>
    <w:rsid w:val="006A5E49"/>
    <w:rsid w:val="006F49DC"/>
    <w:rsid w:val="007026D0"/>
    <w:rsid w:val="007105C6"/>
    <w:rsid w:val="007217A1"/>
    <w:rsid w:val="00725541"/>
    <w:rsid w:val="00732D49"/>
    <w:rsid w:val="007414ED"/>
    <w:rsid w:val="00742946"/>
    <w:rsid w:val="00746B7D"/>
    <w:rsid w:val="00791439"/>
    <w:rsid w:val="0079729F"/>
    <w:rsid w:val="007B0E37"/>
    <w:rsid w:val="007F72F1"/>
    <w:rsid w:val="00810269"/>
    <w:rsid w:val="00816641"/>
    <w:rsid w:val="008202CF"/>
    <w:rsid w:val="008251EA"/>
    <w:rsid w:val="00837B8B"/>
    <w:rsid w:val="00873FAF"/>
    <w:rsid w:val="00897151"/>
    <w:rsid w:val="008C2A4D"/>
    <w:rsid w:val="008D0E69"/>
    <w:rsid w:val="008F2C4B"/>
    <w:rsid w:val="008F3DB3"/>
    <w:rsid w:val="009006B9"/>
    <w:rsid w:val="00900C16"/>
    <w:rsid w:val="00906662"/>
    <w:rsid w:val="00925BB2"/>
    <w:rsid w:val="00983866"/>
    <w:rsid w:val="009B0F90"/>
    <w:rsid w:val="009B1291"/>
    <w:rsid w:val="009C23BA"/>
    <w:rsid w:val="009C2CFC"/>
    <w:rsid w:val="00A34AFE"/>
    <w:rsid w:val="00A84E12"/>
    <w:rsid w:val="00AC0118"/>
    <w:rsid w:val="00AE0CC4"/>
    <w:rsid w:val="00AE78D9"/>
    <w:rsid w:val="00B12B22"/>
    <w:rsid w:val="00B3392E"/>
    <w:rsid w:val="00B43C0A"/>
    <w:rsid w:val="00B75D0F"/>
    <w:rsid w:val="00BB6E6F"/>
    <w:rsid w:val="00BD7CEE"/>
    <w:rsid w:val="00BE429C"/>
    <w:rsid w:val="00C02A09"/>
    <w:rsid w:val="00C42906"/>
    <w:rsid w:val="00C52BB2"/>
    <w:rsid w:val="00C55047"/>
    <w:rsid w:val="00C72839"/>
    <w:rsid w:val="00C8316C"/>
    <w:rsid w:val="00C918D8"/>
    <w:rsid w:val="00CB14AB"/>
    <w:rsid w:val="00D15ADB"/>
    <w:rsid w:val="00D37FAD"/>
    <w:rsid w:val="00D73349"/>
    <w:rsid w:val="00D815AA"/>
    <w:rsid w:val="00D92377"/>
    <w:rsid w:val="00D96B1D"/>
    <w:rsid w:val="00E14287"/>
    <w:rsid w:val="00E601E7"/>
    <w:rsid w:val="00E77C8A"/>
    <w:rsid w:val="00EF091B"/>
    <w:rsid w:val="00EF7582"/>
    <w:rsid w:val="00F12963"/>
    <w:rsid w:val="00F57277"/>
    <w:rsid w:val="00F61219"/>
    <w:rsid w:val="00F82F4F"/>
    <w:rsid w:val="00F8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4E9F6"/>
  <w15:docId w15:val="{A2A5BCDA-A05A-49D0-8B78-5BC8B0AF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BB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34A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68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8A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Odstavec">
    <w:name w:val="Odstavec"/>
    <w:basedOn w:val="Normln"/>
    <w:uiPriority w:val="99"/>
    <w:rsid w:val="002D709C"/>
    <w:pPr>
      <w:suppressAutoHyphens w:val="0"/>
      <w:overflowPunct w:val="0"/>
      <w:autoSpaceDE w:val="0"/>
      <w:autoSpaceDN w:val="0"/>
      <w:adjustRightInd w:val="0"/>
      <w:spacing w:after="120"/>
      <w:ind w:firstLine="454"/>
      <w:jc w:val="both"/>
    </w:pPr>
    <w:rPr>
      <w:rFonts w:cs="Times New Roman"/>
      <w:lang w:eastAsia="cs-CZ"/>
    </w:rPr>
  </w:style>
  <w:style w:type="paragraph" w:customStyle="1" w:styleId="Eodr">
    <w:name w:val="E. odr."/>
    <w:basedOn w:val="Normln"/>
    <w:uiPriority w:val="99"/>
    <w:rsid w:val="002D709C"/>
    <w:pPr>
      <w:suppressAutoHyphens w:val="0"/>
      <w:overflowPunct w:val="0"/>
      <w:autoSpaceDE w:val="0"/>
      <w:autoSpaceDN w:val="0"/>
      <w:adjustRightInd w:val="0"/>
      <w:spacing w:after="60"/>
      <w:jc w:val="both"/>
    </w:pPr>
    <w:rPr>
      <w:rFonts w:cs="Times New Roman"/>
      <w:lang w:eastAsia="cs-CZ"/>
    </w:rPr>
  </w:style>
  <w:style w:type="character" w:styleId="Odkaznakoment">
    <w:name w:val="annotation reference"/>
    <w:basedOn w:val="Standardnpsmoodstavce"/>
    <w:unhideWhenUsed/>
    <w:rsid w:val="000642D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42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42D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2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2DA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33C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3CF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33C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CF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ormXCS819">
    <w:name w:val="NormXCS819"/>
    <w:rsid w:val="00E601E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paragraph" w:customStyle="1" w:styleId="NoSpacing1">
    <w:name w:val="No Spacing1"/>
    <w:uiPriority w:val="1"/>
    <w:qFormat/>
    <w:rsid w:val="00E601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F2C4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mezer">
    <w:name w:val="No Spacing"/>
    <w:uiPriority w:val="1"/>
    <w:qFormat/>
    <w:rsid w:val="00D15AD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D73349"/>
    <w:pPr>
      <w:suppressAutoHyphens w:val="0"/>
      <w:spacing w:after="120"/>
    </w:pPr>
    <w:rPr>
      <w:rFonts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7334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E831A-9A04-4702-B8CD-9834DF0C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4305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Podvalová Daniela Mgr.</dc:creator>
  <cp:lastModifiedBy>Šišková Jana</cp:lastModifiedBy>
  <cp:revision>2</cp:revision>
  <dcterms:created xsi:type="dcterms:W3CDTF">2020-06-29T09:00:00Z</dcterms:created>
  <dcterms:modified xsi:type="dcterms:W3CDTF">2020-06-29T09:00:00Z</dcterms:modified>
</cp:coreProperties>
</file>