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038CE" w14:textId="41867899" w:rsidR="008F59AC" w:rsidRPr="00095FDB" w:rsidRDefault="00AB1D32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8F59AC"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14:paraId="35796208" w14:textId="430805B9" w:rsidR="002E7917" w:rsidRPr="000E78B0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  <w:szCs w:val="24"/>
        </w:rPr>
      </w:pPr>
      <w:r w:rsidRPr="000E78B0">
        <w:rPr>
          <w:rFonts w:ascii="Times New Roman" w:hAnsi="Times New Roman"/>
          <w:i w:val="0"/>
          <w:szCs w:val="24"/>
        </w:rPr>
        <w:t xml:space="preserve">uzavřená podle § 2586 a násl. </w:t>
      </w:r>
      <w:r w:rsidR="00C84727" w:rsidRPr="000E78B0">
        <w:rPr>
          <w:rFonts w:ascii="Times New Roman" w:hAnsi="Times New Roman"/>
          <w:i w:val="0"/>
          <w:szCs w:val="24"/>
        </w:rPr>
        <w:t>zák. č.</w:t>
      </w:r>
      <w:r w:rsidR="006B398C">
        <w:rPr>
          <w:rFonts w:ascii="Times New Roman" w:hAnsi="Times New Roman"/>
          <w:i w:val="0"/>
          <w:szCs w:val="24"/>
        </w:rPr>
        <w:t xml:space="preserve"> </w:t>
      </w:r>
      <w:r w:rsidRPr="000E78B0">
        <w:rPr>
          <w:rFonts w:ascii="Times New Roman" w:hAnsi="Times New Roman"/>
          <w:i w:val="0"/>
          <w:szCs w:val="24"/>
        </w:rPr>
        <w:t>89/2012 Sb., občanský zákoník</w:t>
      </w:r>
      <w:r w:rsidR="006B398C">
        <w:rPr>
          <w:rFonts w:ascii="Times New Roman" w:hAnsi="Times New Roman"/>
          <w:i w:val="0"/>
          <w:szCs w:val="24"/>
        </w:rPr>
        <w:t>,</w:t>
      </w:r>
      <w:r w:rsidRPr="000E78B0">
        <w:rPr>
          <w:rFonts w:ascii="Times New Roman" w:hAnsi="Times New Roman"/>
          <w:i w:val="0"/>
          <w:szCs w:val="24"/>
        </w:rPr>
        <w:t xml:space="preserve"> </w:t>
      </w:r>
      <w:r w:rsidR="00A66240" w:rsidRPr="000E78B0">
        <w:rPr>
          <w:rFonts w:ascii="Times New Roman" w:hAnsi="Times New Roman"/>
          <w:i w:val="0"/>
          <w:szCs w:val="24"/>
        </w:rPr>
        <w:t>mezi smluvními stranami</w:t>
      </w:r>
    </w:p>
    <w:p w14:paraId="3D032A13" w14:textId="77777777"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14:paraId="3D71E4EF" w14:textId="77777777"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14:paraId="636F8F21" w14:textId="5F69EE48" w:rsidR="00A66240" w:rsidRPr="007C4CAB" w:rsidRDefault="00110AD7" w:rsidP="00A66240">
      <w:pPr>
        <w:spacing w:line="100" w:lineRule="atLeast"/>
        <w:rPr>
          <w:sz w:val="23"/>
          <w:szCs w:val="23"/>
        </w:rPr>
      </w:pPr>
      <w:r w:rsidRPr="007C4CAB">
        <w:rPr>
          <w:b/>
          <w:sz w:val="23"/>
          <w:szCs w:val="23"/>
        </w:rPr>
        <w:t>Ar</w:t>
      </w:r>
      <w:r w:rsidR="00A66240" w:rsidRPr="007C4CAB">
        <w:rPr>
          <w:b/>
          <w:sz w:val="23"/>
          <w:szCs w:val="23"/>
        </w:rPr>
        <w:t>mádní Servisní, příspěvková organizace</w:t>
      </w:r>
    </w:p>
    <w:p w14:paraId="49D2D59B" w14:textId="77777777" w:rsidR="00A66240" w:rsidRPr="007C4CAB" w:rsidRDefault="00A66240" w:rsidP="00A66240">
      <w:pPr>
        <w:spacing w:line="100" w:lineRule="atLeast"/>
        <w:rPr>
          <w:sz w:val="23"/>
          <w:szCs w:val="23"/>
        </w:rPr>
      </w:pPr>
      <w:r w:rsidRPr="007C4CAB">
        <w:rPr>
          <w:sz w:val="23"/>
          <w:szCs w:val="23"/>
        </w:rPr>
        <w:t>Sídlo:</w:t>
      </w:r>
      <w:r w:rsidRPr="007C4CAB">
        <w:rPr>
          <w:sz w:val="23"/>
          <w:szCs w:val="23"/>
        </w:rPr>
        <w:tab/>
      </w:r>
      <w:r w:rsidRPr="007C4CAB">
        <w:rPr>
          <w:sz w:val="23"/>
          <w:szCs w:val="23"/>
        </w:rPr>
        <w:tab/>
      </w:r>
      <w:r w:rsidRPr="007C4CAB">
        <w:rPr>
          <w:sz w:val="23"/>
          <w:szCs w:val="23"/>
        </w:rPr>
        <w:tab/>
      </w:r>
      <w:r w:rsidRPr="007C4CAB">
        <w:rPr>
          <w:sz w:val="23"/>
          <w:szCs w:val="23"/>
        </w:rPr>
        <w:tab/>
        <w:t xml:space="preserve">Podbabská 1589/1, 160 00 Praha 6 - Dejvice </w:t>
      </w:r>
    </w:p>
    <w:p w14:paraId="786EA55C" w14:textId="47CAC03E" w:rsidR="004024C8" w:rsidRPr="007C4CAB" w:rsidRDefault="00A66240" w:rsidP="003107B0">
      <w:pPr>
        <w:spacing w:line="100" w:lineRule="atLeast"/>
        <w:ind w:right="-851"/>
        <w:rPr>
          <w:sz w:val="23"/>
          <w:szCs w:val="23"/>
        </w:rPr>
      </w:pPr>
      <w:r w:rsidRPr="007C4CAB">
        <w:rPr>
          <w:sz w:val="23"/>
          <w:szCs w:val="23"/>
        </w:rPr>
        <w:t>Zapsan</w:t>
      </w:r>
      <w:r w:rsidR="00110AD7" w:rsidRPr="007C4CAB">
        <w:rPr>
          <w:sz w:val="23"/>
          <w:szCs w:val="23"/>
        </w:rPr>
        <w:t>á</w:t>
      </w:r>
      <w:r w:rsidRPr="007C4CAB">
        <w:rPr>
          <w:sz w:val="23"/>
          <w:szCs w:val="23"/>
        </w:rPr>
        <w:t>:</w:t>
      </w:r>
      <w:r w:rsidRPr="007C4CAB">
        <w:rPr>
          <w:sz w:val="23"/>
          <w:szCs w:val="23"/>
        </w:rPr>
        <w:tab/>
      </w:r>
      <w:r w:rsidRPr="007C4CAB">
        <w:rPr>
          <w:sz w:val="23"/>
          <w:szCs w:val="23"/>
        </w:rPr>
        <w:tab/>
      </w:r>
      <w:r w:rsidRPr="007C4CAB">
        <w:rPr>
          <w:sz w:val="23"/>
          <w:szCs w:val="23"/>
        </w:rPr>
        <w:tab/>
        <w:t>v</w:t>
      </w:r>
      <w:r w:rsidR="00300ADC" w:rsidRPr="007C4CAB">
        <w:rPr>
          <w:sz w:val="23"/>
          <w:szCs w:val="23"/>
        </w:rPr>
        <w:t> obchodním rejstříku</w:t>
      </w:r>
      <w:r w:rsidRPr="007C4CAB">
        <w:rPr>
          <w:sz w:val="23"/>
          <w:szCs w:val="23"/>
        </w:rPr>
        <w:t xml:space="preserve"> u Městského soudu v</w:t>
      </w:r>
      <w:r w:rsidR="004024C8">
        <w:rPr>
          <w:sz w:val="23"/>
          <w:szCs w:val="23"/>
        </w:rPr>
        <w:t> </w:t>
      </w:r>
      <w:r w:rsidRPr="007C4CAB">
        <w:rPr>
          <w:sz w:val="23"/>
          <w:szCs w:val="23"/>
        </w:rPr>
        <w:t>Praze</w:t>
      </w:r>
      <w:r w:rsidR="004024C8">
        <w:rPr>
          <w:sz w:val="23"/>
          <w:szCs w:val="23"/>
        </w:rPr>
        <w:t>,</w:t>
      </w:r>
    </w:p>
    <w:p w14:paraId="343473E0" w14:textId="68589CDA" w:rsidR="003107B0" w:rsidRPr="007C4CAB" w:rsidRDefault="003107B0" w:rsidP="003107B0">
      <w:pPr>
        <w:spacing w:line="100" w:lineRule="atLeast"/>
        <w:ind w:right="-851"/>
        <w:rPr>
          <w:sz w:val="23"/>
          <w:szCs w:val="23"/>
        </w:rPr>
      </w:pPr>
      <w:r w:rsidRPr="007C4CAB">
        <w:rPr>
          <w:sz w:val="23"/>
          <w:szCs w:val="23"/>
        </w:rPr>
        <w:t xml:space="preserve">                                               </w:t>
      </w:r>
      <w:r w:rsidR="007C4CAB">
        <w:rPr>
          <w:sz w:val="23"/>
          <w:szCs w:val="23"/>
        </w:rPr>
        <w:tab/>
      </w:r>
      <w:r w:rsidRPr="007C4CAB">
        <w:rPr>
          <w:sz w:val="23"/>
          <w:szCs w:val="23"/>
        </w:rPr>
        <w:t xml:space="preserve">oddíl </w:t>
      </w:r>
      <w:proofErr w:type="spellStart"/>
      <w:r w:rsidRPr="007C4CAB">
        <w:rPr>
          <w:sz w:val="23"/>
          <w:szCs w:val="23"/>
        </w:rPr>
        <w:t>Pr</w:t>
      </w:r>
      <w:proofErr w:type="spellEnd"/>
      <w:r w:rsidR="006B398C" w:rsidRPr="007C4CAB">
        <w:rPr>
          <w:sz w:val="23"/>
          <w:szCs w:val="23"/>
        </w:rPr>
        <w:t>,</w:t>
      </w:r>
      <w:r w:rsidRPr="007C4CAB">
        <w:rPr>
          <w:sz w:val="23"/>
          <w:szCs w:val="23"/>
        </w:rPr>
        <w:t xml:space="preserve"> vložka 1342</w:t>
      </w:r>
    </w:p>
    <w:p w14:paraId="5AF8A416" w14:textId="7975B883" w:rsidR="00A66240" w:rsidRPr="007C4CAB" w:rsidRDefault="00300ADC" w:rsidP="003107B0">
      <w:pPr>
        <w:spacing w:line="100" w:lineRule="atLeast"/>
        <w:ind w:right="-851"/>
        <w:rPr>
          <w:sz w:val="23"/>
          <w:szCs w:val="23"/>
        </w:rPr>
      </w:pPr>
      <w:r w:rsidRPr="007C4CAB">
        <w:rPr>
          <w:sz w:val="23"/>
          <w:szCs w:val="23"/>
        </w:rPr>
        <w:t>Zastoupen</w:t>
      </w:r>
      <w:r w:rsidR="003107B0" w:rsidRPr="007C4CAB">
        <w:rPr>
          <w:sz w:val="23"/>
          <w:szCs w:val="23"/>
        </w:rPr>
        <w:t>á</w:t>
      </w:r>
      <w:r w:rsidR="00A66240" w:rsidRPr="007C4CAB">
        <w:rPr>
          <w:sz w:val="23"/>
          <w:szCs w:val="23"/>
        </w:rPr>
        <w:t>:</w:t>
      </w:r>
      <w:r w:rsidR="00A66240" w:rsidRPr="007C4CAB">
        <w:rPr>
          <w:sz w:val="23"/>
          <w:szCs w:val="23"/>
        </w:rPr>
        <w:tab/>
      </w:r>
      <w:r w:rsidR="00A66240" w:rsidRPr="007C4CAB">
        <w:rPr>
          <w:sz w:val="23"/>
          <w:szCs w:val="23"/>
        </w:rPr>
        <w:tab/>
      </w:r>
      <w:r w:rsidR="00B235B3" w:rsidRPr="007C4CAB">
        <w:rPr>
          <w:sz w:val="23"/>
          <w:szCs w:val="23"/>
        </w:rPr>
        <w:t xml:space="preserve">            </w:t>
      </w:r>
      <w:r w:rsidR="00A66240" w:rsidRPr="007C4CAB">
        <w:rPr>
          <w:sz w:val="23"/>
          <w:szCs w:val="23"/>
        </w:rPr>
        <w:t>Ing. Martin</w:t>
      </w:r>
      <w:r w:rsidR="00110AD7" w:rsidRPr="007C4CAB">
        <w:rPr>
          <w:sz w:val="23"/>
          <w:szCs w:val="23"/>
        </w:rPr>
        <w:t>em</w:t>
      </w:r>
      <w:r w:rsidR="00A66240" w:rsidRPr="007C4CAB">
        <w:rPr>
          <w:sz w:val="23"/>
          <w:szCs w:val="23"/>
        </w:rPr>
        <w:t xml:space="preserve"> Lehký</w:t>
      </w:r>
      <w:r w:rsidR="00110AD7" w:rsidRPr="007C4CAB">
        <w:rPr>
          <w:sz w:val="23"/>
          <w:szCs w:val="23"/>
        </w:rPr>
        <w:t>m</w:t>
      </w:r>
      <w:r w:rsidR="00A66240" w:rsidRPr="007C4CAB">
        <w:rPr>
          <w:sz w:val="23"/>
          <w:szCs w:val="23"/>
        </w:rPr>
        <w:t>, ředitel</w:t>
      </w:r>
      <w:r w:rsidR="00110AD7" w:rsidRPr="007C4CAB">
        <w:rPr>
          <w:sz w:val="23"/>
          <w:szCs w:val="23"/>
        </w:rPr>
        <w:t>em</w:t>
      </w:r>
      <w:bookmarkStart w:id="0" w:name="_GoBack"/>
      <w:bookmarkEnd w:id="0"/>
    </w:p>
    <w:p w14:paraId="0FBBD363" w14:textId="77777777" w:rsidR="00A66240" w:rsidRPr="007C4CAB" w:rsidRDefault="00A66240" w:rsidP="00A66240">
      <w:pPr>
        <w:spacing w:line="100" w:lineRule="atLeast"/>
        <w:jc w:val="both"/>
        <w:rPr>
          <w:sz w:val="23"/>
          <w:szCs w:val="23"/>
        </w:rPr>
      </w:pPr>
      <w:r w:rsidRPr="007C4CAB">
        <w:rPr>
          <w:sz w:val="23"/>
          <w:szCs w:val="23"/>
        </w:rPr>
        <w:t>IČO:</w:t>
      </w:r>
      <w:r w:rsidRPr="007C4CAB">
        <w:rPr>
          <w:sz w:val="23"/>
          <w:szCs w:val="23"/>
        </w:rPr>
        <w:tab/>
      </w:r>
      <w:r w:rsidRPr="007C4CAB">
        <w:rPr>
          <w:sz w:val="23"/>
          <w:szCs w:val="23"/>
        </w:rPr>
        <w:tab/>
      </w:r>
      <w:r w:rsidRPr="007C4CAB">
        <w:rPr>
          <w:sz w:val="23"/>
          <w:szCs w:val="23"/>
        </w:rPr>
        <w:tab/>
      </w:r>
      <w:r w:rsidRPr="007C4CAB">
        <w:rPr>
          <w:sz w:val="23"/>
          <w:szCs w:val="23"/>
        </w:rPr>
        <w:tab/>
        <w:t>60460580</w:t>
      </w:r>
    </w:p>
    <w:p w14:paraId="33A925F4" w14:textId="77777777" w:rsidR="00A66240" w:rsidRPr="007C4CAB" w:rsidRDefault="00A66240" w:rsidP="00A66240">
      <w:pPr>
        <w:spacing w:line="100" w:lineRule="atLeast"/>
        <w:rPr>
          <w:sz w:val="23"/>
          <w:szCs w:val="23"/>
        </w:rPr>
      </w:pPr>
      <w:r w:rsidRPr="007C4CAB">
        <w:rPr>
          <w:sz w:val="23"/>
          <w:szCs w:val="23"/>
        </w:rPr>
        <w:t>DIČ:</w:t>
      </w:r>
      <w:r w:rsidRPr="007C4CAB">
        <w:rPr>
          <w:sz w:val="23"/>
          <w:szCs w:val="23"/>
        </w:rPr>
        <w:tab/>
      </w:r>
      <w:r w:rsidRPr="007C4CAB">
        <w:rPr>
          <w:sz w:val="23"/>
          <w:szCs w:val="23"/>
        </w:rPr>
        <w:tab/>
      </w:r>
      <w:r w:rsidRPr="007C4CAB">
        <w:rPr>
          <w:sz w:val="23"/>
          <w:szCs w:val="23"/>
        </w:rPr>
        <w:tab/>
      </w:r>
      <w:r w:rsidRPr="007C4CAB">
        <w:rPr>
          <w:sz w:val="23"/>
          <w:szCs w:val="23"/>
        </w:rPr>
        <w:tab/>
        <w:t>CZ60460580</w:t>
      </w:r>
    </w:p>
    <w:p w14:paraId="7B21C2D3" w14:textId="77777777" w:rsidR="00A66240" w:rsidRPr="007C4CAB" w:rsidRDefault="00A66240" w:rsidP="00A66240">
      <w:pPr>
        <w:spacing w:line="100" w:lineRule="atLeast"/>
        <w:rPr>
          <w:sz w:val="23"/>
          <w:szCs w:val="23"/>
        </w:rPr>
      </w:pPr>
      <w:r w:rsidRPr="007C4CAB">
        <w:rPr>
          <w:sz w:val="23"/>
          <w:szCs w:val="23"/>
        </w:rPr>
        <w:t xml:space="preserve">ID datové schránky: </w:t>
      </w:r>
      <w:r w:rsidRPr="007C4CAB">
        <w:rPr>
          <w:sz w:val="23"/>
          <w:szCs w:val="23"/>
        </w:rPr>
        <w:tab/>
      </w:r>
      <w:r w:rsidRPr="007C4CAB">
        <w:rPr>
          <w:sz w:val="23"/>
          <w:szCs w:val="23"/>
        </w:rPr>
        <w:tab/>
        <w:t>dugmkm6</w:t>
      </w:r>
    </w:p>
    <w:p w14:paraId="593C19E7" w14:textId="1A0FE3B3" w:rsidR="00A66240" w:rsidRPr="007C4CAB" w:rsidRDefault="00A66240" w:rsidP="00A66240">
      <w:pPr>
        <w:spacing w:line="100" w:lineRule="atLeast"/>
        <w:jc w:val="both"/>
        <w:rPr>
          <w:sz w:val="23"/>
          <w:szCs w:val="23"/>
        </w:rPr>
      </w:pPr>
      <w:r w:rsidRPr="007C4CAB">
        <w:rPr>
          <w:sz w:val="23"/>
          <w:szCs w:val="23"/>
        </w:rPr>
        <w:t xml:space="preserve">Bankovní spojení: </w:t>
      </w:r>
      <w:r w:rsidRPr="007C4CAB">
        <w:rPr>
          <w:sz w:val="23"/>
          <w:szCs w:val="23"/>
        </w:rPr>
        <w:tab/>
      </w:r>
      <w:r w:rsidRPr="007C4CAB">
        <w:rPr>
          <w:sz w:val="23"/>
          <w:szCs w:val="23"/>
        </w:rPr>
        <w:tab/>
      </w:r>
      <w:r w:rsidR="00EB561F">
        <w:rPr>
          <w:sz w:val="24"/>
          <w:szCs w:val="24"/>
        </w:rPr>
        <w:t>XXXX</w:t>
      </w:r>
    </w:p>
    <w:p w14:paraId="71BA997E" w14:textId="5121BF23" w:rsidR="00A66240" w:rsidRPr="007C4CAB" w:rsidRDefault="00A66240" w:rsidP="00A66240">
      <w:pPr>
        <w:spacing w:line="100" w:lineRule="atLeast"/>
        <w:jc w:val="both"/>
        <w:rPr>
          <w:sz w:val="23"/>
          <w:szCs w:val="23"/>
        </w:rPr>
      </w:pPr>
      <w:r w:rsidRPr="007C4CAB">
        <w:rPr>
          <w:sz w:val="23"/>
          <w:szCs w:val="23"/>
        </w:rPr>
        <w:t>Číslo účtu:</w:t>
      </w:r>
      <w:r w:rsidRPr="007C4CAB">
        <w:rPr>
          <w:sz w:val="23"/>
          <w:szCs w:val="23"/>
        </w:rPr>
        <w:tab/>
      </w:r>
      <w:r w:rsidRPr="007C4CAB">
        <w:rPr>
          <w:sz w:val="23"/>
          <w:szCs w:val="23"/>
        </w:rPr>
        <w:tab/>
      </w:r>
      <w:r w:rsidRPr="007C4CAB">
        <w:rPr>
          <w:sz w:val="23"/>
          <w:szCs w:val="23"/>
        </w:rPr>
        <w:tab/>
      </w:r>
      <w:r w:rsidR="00EB561F">
        <w:rPr>
          <w:sz w:val="24"/>
          <w:szCs w:val="24"/>
        </w:rPr>
        <w:t>XXXX</w:t>
      </w:r>
    </w:p>
    <w:p w14:paraId="1E9F6A2A" w14:textId="77777777" w:rsidR="00A66240" w:rsidRPr="007C4CAB" w:rsidRDefault="00A66240" w:rsidP="00A66240">
      <w:pPr>
        <w:spacing w:line="100" w:lineRule="atLeast"/>
        <w:jc w:val="both"/>
        <w:rPr>
          <w:sz w:val="23"/>
          <w:szCs w:val="23"/>
        </w:rPr>
      </w:pPr>
      <w:r w:rsidRPr="007C4CAB">
        <w:rPr>
          <w:sz w:val="23"/>
          <w:szCs w:val="23"/>
        </w:rPr>
        <w:t>Oprávněn jednat:</w:t>
      </w:r>
      <w:r w:rsidRPr="007C4CAB">
        <w:rPr>
          <w:sz w:val="23"/>
          <w:szCs w:val="23"/>
        </w:rPr>
        <w:tab/>
      </w:r>
    </w:p>
    <w:p w14:paraId="64B89C9B" w14:textId="77777777" w:rsidR="00A66240" w:rsidRPr="007C4CAB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>ve věcech smluvních:</w:t>
      </w:r>
      <w:r w:rsidRPr="007C4CAB">
        <w:rPr>
          <w:rFonts w:ascii="Times New Roman" w:hAnsi="Times New Roman"/>
          <w:sz w:val="23"/>
          <w:szCs w:val="23"/>
        </w:rPr>
        <w:tab/>
        <w:t>Ing. Martin Lehký, tel. 973 204 090, fax: 973 204 092</w:t>
      </w:r>
      <w:r w:rsidRPr="007C4CAB">
        <w:rPr>
          <w:rFonts w:ascii="Times New Roman" w:hAnsi="Times New Roman"/>
          <w:sz w:val="23"/>
          <w:szCs w:val="23"/>
        </w:rPr>
        <w:tab/>
      </w:r>
    </w:p>
    <w:p w14:paraId="195CCDDD" w14:textId="00084F2E" w:rsidR="00A66240" w:rsidRPr="00C82AFB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rPr>
          <w:rFonts w:ascii="Times New Roman" w:hAnsi="Times New Roman"/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>ve věcech technických:</w:t>
      </w:r>
      <w:r w:rsidRPr="007C4CAB">
        <w:rPr>
          <w:rFonts w:ascii="Times New Roman" w:hAnsi="Times New Roman"/>
          <w:sz w:val="23"/>
          <w:szCs w:val="23"/>
        </w:rPr>
        <w:tab/>
      </w:r>
      <w:r w:rsidR="00EB561F">
        <w:rPr>
          <w:rFonts w:ascii="Times New Roman" w:hAnsi="Times New Roman"/>
          <w:sz w:val="24"/>
          <w:szCs w:val="24"/>
        </w:rPr>
        <w:t>XXXX</w:t>
      </w:r>
      <w:r w:rsidR="00C82AFB">
        <w:rPr>
          <w:rFonts w:ascii="Times New Roman" w:hAnsi="Times New Roman"/>
          <w:sz w:val="24"/>
          <w:szCs w:val="24"/>
        </w:rPr>
        <w:t>,</w:t>
      </w:r>
    </w:p>
    <w:p w14:paraId="75CBE070" w14:textId="245D2F23" w:rsidR="00C82AFB" w:rsidRPr="007C4CAB" w:rsidRDefault="00EB561F" w:rsidP="00C82AFB">
      <w:pPr>
        <w:pStyle w:val="Odstavecseseznamem"/>
        <w:spacing w:after="0" w:line="100" w:lineRule="atLeast"/>
        <w:ind w:left="2880"/>
        <w:contextualSpacing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>XXXX</w:t>
      </w:r>
    </w:p>
    <w:p w14:paraId="18524BD0" w14:textId="77777777" w:rsidR="00A66240" w:rsidRPr="007C4CAB" w:rsidRDefault="00A66240" w:rsidP="00A66240">
      <w:pPr>
        <w:suppressAutoHyphens/>
        <w:spacing w:line="100" w:lineRule="atLeast"/>
        <w:ind w:left="120"/>
        <w:rPr>
          <w:i/>
          <w:sz w:val="23"/>
          <w:szCs w:val="23"/>
          <w:lang w:eastAsia="zh-CN"/>
        </w:rPr>
      </w:pPr>
    </w:p>
    <w:p w14:paraId="28332AB4" w14:textId="5E25659D" w:rsidR="00A66240" w:rsidRPr="007C4CAB" w:rsidRDefault="00A66240" w:rsidP="00A66240">
      <w:pPr>
        <w:suppressAutoHyphens/>
        <w:spacing w:line="100" w:lineRule="atLeast"/>
        <w:rPr>
          <w:sz w:val="23"/>
          <w:szCs w:val="23"/>
          <w:lang w:eastAsia="zh-CN"/>
        </w:rPr>
      </w:pPr>
      <w:r w:rsidRPr="007C4CAB">
        <w:rPr>
          <w:sz w:val="23"/>
          <w:szCs w:val="23"/>
          <w:lang w:eastAsia="zh-CN"/>
        </w:rPr>
        <w:t>(dále jen „objednatel“)</w:t>
      </w:r>
    </w:p>
    <w:p w14:paraId="285C2D26" w14:textId="77777777" w:rsidR="007C4CAB" w:rsidRDefault="007C4CAB" w:rsidP="007C4CAB">
      <w:pPr>
        <w:spacing w:line="100" w:lineRule="atLeast"/>
        <w:rPr>
          <w:sz w:val="23"/>
          <w:szCs w:val="23"/>
        </w:rPr>
      </w:pPr>
    </w:p>
    <w:p w14:paraId="54E65931" w14:textId="23F89315" w:rsidR="006B398C" w:rsidRDefault="006B398C" w:rsidP="007C4CAB">
      <w:pPr>
        <w:spacing w:line="100" w:lineRule="atLeast"/>
        <w:rPr>
          <w:sz w:val="23"/>
          <w:szCs w:val="23"/>
        </w:rPr>
      </w:pPr>
      <w:r w:rsidRPr="007C4CAB">
        <w:rPr>
          <w:sz w:val="23"/>
          <w:szCs w:val="23"/>
        </w:rPr>
        <w:t>a</w:t>
      </w:r>
    </w:p>
    <w:p w14:paraId="284CE0E3" w14:textId="77777777" w:rsidR="007C4CAB" w:rsidRPr="007C4CAB" w:rsidRDefault="007C4CAB" w:rsidP="007C4CAB">
      <w:pPr>
        <w:spacing w:line="100" w:lineRule="atLeast"/>
        <w:rPr>
          <w:sz w:val="23"/>
          <w:szCs w:val="23"/>
        </w:rPr>
      </w:pPr>
    </w:p>
    <w:p w14:paraId="0B166C40" w14:textId="51C17AA3" w:rsidR="00A66240" w:rsidRPr="007C4CAB" w:rsidRDefault="004024C8" w:rsidP="00A66240">
      <w:pPr>
        <w:spacing w:line="100" w:lineRule="atLeast"/>
        <w:rPr>
          <w:sz w:val="23"/>
          <w:szCs w:val="23"/>
        </w:rPr>
      </w:pPr>
      <w:r w:rsidRPr="004024C8">
        <w:rPr>
          <w:b/>
          <w:sz w:val="23"/>
          <w:szCs w:val="23"/>
        </w:rPr>
        <w:t>Hroší stavby Morava a.s.</w:t>
      </w:r>
    </w:p>
    <w:p w14:paraId="7643940F" w14:textId="5FA36022" w:rsidR="00A66240" w:rsidRPr="007C4CAB" w:rsidRDefault="00A66240" w:rsidP="00A66240">
      <w:pPr>
        <w:spacing w:line="100" w:lineRule="atLeast"/>
        <w:rPr>
          <w:sz w:val="23"/>
          <w:szCs w:val="23"/>
        </w:rPr>
      </w:pPr>
      <w:r w:rsidRPr="007C4CAB">
        <w:rPr>
          <w:sz w:val="23"/>
          <w:szCs w:val="23"/>
        </w:rPr>
        <w:t>Sídlo:</w:t>
      </w:r>
      <w:r w:rsidRPr="007C4CAB">
        <w:rPr>
          <w:sz w:val="23"/>
          <w:szCs w:val="23"/>
        </w:rPr>
        <w:tab/>
      </w:r>
      <w:r w:rsidRPr="007C4CAB">
        <w:rPr>
          <w:sz w:val="23"/>
          <w:szCs w:val="23"/>
        </w:rPr>
        <w:tab/>
      </w:r>
      <w:r w:rsidRPr="007C4CAB">
        <w:rPr>
          <w:sz w:val="23"/>
          <w:szCs w:val="23"/>
        </w:rPr>
        <w:tab/>
      </w:r>
      <w:r w:rsidRPr="007C4CAB">
        <w:rPr>
          <w:sz w:val="23"/>
          <w:szCs w:val="23"/>
        </w:rPr>
        <w:tab/>
      </w:r>
      <w:r w:rsidR="004024C8" w:rsidRPr="004024C8">
        <w:rPr>
          <w:sz w:val="23"/>
          <w:szCs w:val="23"/>
        </w:rPr>
        <w:t>Průmyslová 955/4, Holice, 779 00 Olomouc</w:t>
      </w:r>
    </w:p>
    <w:p w14:paraId="1994083A" w14:textId="12F80FC5" w:rsidR="00A66240" w:rsidRDefault="00A66240" w:rsidP="00A66240">
      <w:pPr>
        <w:spacing w:line="100" w:lineRule="atLeast"/>
        <w:ind w:left="2127" w:hanging="2127"/>
        <w:rPr>
          <w:sz w:val="23"/>
          <w:szCs w:val="23"/>
        </w:rPr>
      </w:pPr>
      <w:r w:rsidRPr="007C4CAB">
        <w:rPr>
          <w:sz w:val="23"/>
          <w:szCs w:val="23"/>
        </w:rPr>
        <w:t>Zapsaný</w:t>
      </w:r>
      <w:r w:rsidR="003107B0" w:rsidRPr="007C4CAB">
        <w:rPr>
          <w:sz w:val="23"/>
          <w:szCs w:val="23"/>
        </w:rPr>
        <w:t>/á</w:t>
      </w:r>
      <w:r w:rsidRPr="007C4CAB">
        <w:rPr>
          <w:sz w:val="23"/>
          <w:szCs w:val="23"/>
        </w:rPr>
        <w:t>:</w:t>
      </w:r>
      <w:r w:rsidRPr="007C4CAB">
        <w:rPr>
          <w:sz w:val="23"/>
          <w:szCs w:val="23"/>
        </w:rPr>
        <w:tab/>
      </w:r>
      <w:r w:rsidRPr="007C4CAB">
        <w:rPr>
          <w:sz w:val="23"/>
          <w:szCs w:val="23"/>
        </w:rPr>
        <w:tab/>
      </w:r>
      <w:r w:rsidRPr="007C4CAB">
        <w:rPr>
          <w:sz w:val="23"/>
          <w:szCs w:val="23"/>
        </w:rPr>
        <w:tab/>
      </w:r>
      <w:r w:rsidR="004024C8">
        <w:rPr>
          <w:sz w:val="23"/>
          <w:szCs w:val="23"/>
        </w:rPr>
        <w:t xml:space="preserve">v obchodním rejstříku u Krajského soudu v Ostravě, </w:t>
      </w:r>
    </w:p>
    <w:p w14:paraId="483DF43F" w14:textId="710F83D9" w:rsidR="004024C8" w:rsidRPr="007C4CAB" w:rsidRDefault="004024C8" w:rsidP="00A66240">
      <w:pPr>
        <w:spacing w:line="100" w:lineRule="atLeast"/>
        <w:ind w:left="2127" w:hanging="2127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oddíl B, vložka 10124</w:t>
      </w:r>
    </w:p>
    <w:p w14:paraId="5F0C4773" w14:textId="5708D69A" w:rsidR="00A66240" w:rsidRPr="007C4CAB" w:rsidRDefault="00300ADC" w:rsidP="00A66240">
      <w:pPr>
        <w:spacing w:line="100" w:lineRule="atLeast"/>
        <w:rPr>
          <w:sz w:val="23"/>
          <w:szCs w:val="23"/>
        </w:rPr>
      </w:pPr>
      <w:r w:rsidRPr="007C4CAB">
        <w:rPr>
          <w:sz w:val="23"/>
          <w:szCs w:val="23"/>
        </w:rPr>
        <w:t>Zastoupený</w:t>
      </w:r>
      <w:r w:rsidR="003107B0" w:rsidRPr="007C4CAB">
        <w:rPr>
          <w:sz w:val="23"/>
          <w:szCs w:val="23"/>
        </w:rPr>
        <w:t>/á</w:t>
      </w:r>
      <w:r w:rsidR="00A66240" w:rsidRPr="007C4CAB">
        <w:rPr>
          <w:sz w:val="23"/>
          <w:szCs w:val="23"/>
        </w:rPr>
        <w:t>:</w:t>
      </w:r>
      <w:r w:rsidR="00A66240" w:rsidRPr="007C4CAB">
        <w:rPr>
          <w:sz w:val="23"/>
          <w:szCs w:val="23"/>
        </w:rPr>
        <w:tab/>
      </w:r>
      <w:r w:rsidR="00A66240" w:rsidRPr="007C4CAB">
        <w:rPr>
          <w:sz w:val="23"/>
          <w:szCs w:val="23"/>
        </w:rPr>
        <w:tab/>
      </w:r>
      <w:r w:rsidR="00B235B3" w:rsidRPr="007C4CAB">
        <w:rPr>
          <w:sz w:val="23"/>
          <w:szCs w:val="23"/>
        </w:rPr>
        <w:t xml:space="preserve">            </w:t>
      </w:r>
      <w:r w:rsidR="00EB561F">
        <w:rPr>
          <w:sz w:val="23"/>
          <w:szCs w:val="23"/>
        </w:rPr>
        <w:t>XXXX</w:t>
      </w:r>
    </w:p>
    <w:p w14:paraId="751DF153" w14:textId="09F8CA38" w:rsidR="00A66240" w:rsidRPr="007C4CAB" w:rsidRDefault="00A66240" w:rsidP="00A66240">
      <w:pPr>
        <w:spacing w:line="100" w:lineRule="atLeast"/>
        <w:rPr>
          <w:sz w:val="23"/>
          <w:szCs w:val="23"/>
        </w:rPr>
      </w:pPr>
      <w:r w:rsidRPr="007C4CAB">
        <w:rPr>
          <w:sz w:val="23"/>
          <w:szCs w:val="23"/>
        </w:rPr>
        <w:t>IČO:</w:t>
      </w:r>
      <w:r w:rsidRPr="007C4CAB">
        <w:rPr>
          <w:sz w:val="23"/>
          <w:szCs w:val="23"/>
        </w:rPr>
        <w:tab/>
      </w:r>
      <w:r w:rsidRPr="007C4CAB">
        <w:rPr>
          <w:sz w:val="23"/>
          <w:szCs w:val="23"/>
        </w:rPr>
        <w:tab/>
      </w:r>
      <w:r w:rsidRPr="007C4CAB">
        <w:rPr>
          <w:sz w:val="23"/>
          <w:szCs w:val="23"/>
        </w:rPr>
        <w:tab/>
      </w:r>
      <w:r w:rsidRPr="007C4CAB">
        <w:rPr>
          <w:sz w:val="23"/>
          <w:szCs w:val="23"/>
        </w:rPr>
        <w:tab/>
      </w:r>
      <w:r w:rsidR="004024C8" w:rsidRPr="004024C8">
        <w:rPr>
          <w:sz w:val="23"/>
          <w:szCs w:val="23"/>
        </w:rPr>
        <w:t>28597460</w:t>
      </w:r>
    </w:p>
    <w:p w14:paraId="18BFE23C" w14:textId="3CE6306F" w:rsidR="00A66240" w:rsidRPr="007C4CAB" w:rsidRDefault="00A66240" w:rsidP="00A66240">
      <w:pPr>
        <w:spacing w:line="100" w:lineRule="atLeast"/>
        <w:rPr>
          <w:sz w:val="23"/>
          <w:szCs w:val="23"/>
        </w:rPr>
      </w:pPr>
      <w:r w:rsidRPr="007C4CAB">
        <w:rPr>
          <w:sz w:val="23"/>
          <w:szCs w:val="23"/>
        </w:rPr>
        <w:t xml:space="preserve">DIČ: </w:t>
      </w:r>
      <w:r w:rsidRPr="007C4CAB">
        <w:rPr>
          <w:sz w:val="23"/>
          <w:szCs w:val="23"/>
        </w:rPr>
        <w:tab/>
      </w:r>
      <w:r w:rsidRPr="007C4CAB">
        <w:rPr>
          <w:sz w:val="23"/>
          <w:szCs w:val="23"/>
        </w:rPr>
        <w:tab/>
      </w:r>
      <w:r w:rsidRPr="007C4CAB">
        <w:rPr>
          <w:sz w:val="23"/>
          <w:szCs w:val="23"/>
        </w:rPr>
        <w:tab/>
      </w:r>
      <w:r w:rsidRPr="007C4CAB">
        <w:rPr>
          <w:sz w:val="23"/>
          <w:szCs w:val="23"/>
        </w:rPr>
        <w:tab/>
      </w:r>
      <w:r w:rsidR="004024C8">
        <w:rPr>
          <w:sz w:val="23"/>
          <w:szCs w:val="23"/>
        </w:rPr>
        <w:t>CZ</w:t>
      </w:r>
      <w:r w:rsidR="004024C8" w:rsidRPr="004024C8">
        <w:rPr>
          <w:sz w:val="23"/>
          <w:szCs w:val="23"/>
        </w:rPr>
        <w:t>28597460</w:t>
      </w:r>
    </w:p>
    <w:p w14:paraId="1456CCA0" w14:textId="63F611EE" w:rsidR="00A66240" w:rsidRPr="007C4CAB" w:rsidRDefault="00A66240" w:rsidP="00A66240">
      <w:pPr>
        <w:spacing w:line="100" w:lineRule="atLeast"/>
        <w:rPr>
          <w:sz w:val="23"/>
          <w:szCs w:val="23"/>
        </w:rPr>
      </w:pPr>
      <w:r w:rsidRPr="007C4CAB">
        <w:rPr>
          <w:sz w:val="23"/>
          <w:szCs w:val="23"/>
        </w:rPr>
        <w:t>ID datové schránky:</w:t>
      </w:r>
      <w:r w:rsidRPr="007C4CAB">
        <w:rPr>
          <w:sz w:val="23"/>
          <w:szCs w:val="23"/>
        </w:rPr>
        <w:tab/>
      </w:r>
      <w:r w:rsidRPr="007C4CAB">
        <w:rPr>
          <w:sz w:val="23"/>
          <w:szCs w:val="23"/>
        </w:rPr>
        <w:tab/>
      </w:r>
      <w:proofErr w:type="spellStart"/>
      <w:r w:rsidR="004024C8">
        <w:rPr>
          <w:sz w:val="23"/>
          <w:szCs w:val="23"/>
        </w:rPr>
        <w:t>ncwjmnh</w:t>
      </w:r>
      <w:proofErr w:type="spellEnd"/>
    </w:p>
    <w:p w14:paraId="60F4CBC6" w14:textId="6BF52F7D" w:rsidR="00A66240" w:rsidRPr="007C4CAB" w:rsidRDefault="00A66240" w:rsidP="00A66240">
      <w:pPr>
        <w:spacing w:line="100" w:lineRule="atLeast"/>
        <w:rPr>
          <w:sz w:val="23"/>
          <w:szCs w:val="23"/>
        </w:rPr>
      </w:pPr>
      <w:r w:rsidRPr="007C4CAB">
        <w:rPr>
          <w:sz w:val="23"/>
          <w:szCs w:val="23"/>
        </w:rPr>
        <w:t>Bankovní spojení:</w:t>
      </w:r>
      <w:r w:rsidRPr="007C4CAB">
        <w:rPr>
          <w:sz w:val="23"/>
          <w:szCs w:val="23"/>
        </w:rPr>
        <w:tab/>
      </w:r>
      <w:r w:rsidRPr="007C4CAB">
        <w:rPr>
          <w:sz w:val="23"/>
          <w:szCs w:val="23"/>
        </w:rPr>
        <w:tab/>
      </w:r>
      <w:r w:rsidR="00EB561F">
        <w:rPr>
          <w:sz w:val="23"/>
          <w:szCs w:val="23"/>
        </w:rPr>
        <w:t>XXXX</w:t>
      </w:r>
    </w:p>
    <w:p w14:paraId="2A3A46DE" w14:textId="6CC2A965" w:rsidR="00A66240" w:rsidRPr="007C4CAB" w:rsidRDefault="00A66240" w:rsidP="00A66240">
      <w:pPr>
        <w:spacing w:line="100" w:lineRule="atLeast"/>
        <w:rPr>
          <w:sz w:val="23"/>
          <w:szCs w:val="23"/>
        </w:rPr>
      </w:pPr>
      <w:r w:rsidRPr="007C4CAB">
        <w:rPr>
          <w:sz w:val="23"/>
          <w:szCs w:val="23"/>
        </w:rPr>
        <w:t>Číslo účtu:</w:t>
      </w:r>
      <w:r w:rsidRPr="007C4CAB">
        <w:rPr>
          <w:sz w:val="23"/>
          <w:szCs w:val="23"/>
        </w:rPr>
        <w:tab/>
      </w:r>
      <w:r w:rsidRPr="007C4CAB">
        <w:rPr>
          <w:sz w:val="23"/>
          <w:szCs w:val="23"/>
        </w:rPr>
        <w:tab/>
      </w:r>
      <w:r w:rsidRPr="007C4CAB">
        <w:rPr>
          <w:sz w:val="23"/>
          <w:szCs w:val="23"/>
        </w:rPr>
        <w:tab/>
      </w:r>
      <w:r w:rsidR="00EB561F">
        <w:rPr>
          <w:sz w:val="23"/>
          <w:szCs w:val="23"/>
        </w:rPr>
        <w:t>XXXX</w:t>
      </w:r>
    </w:p>
    <w:p w14:paraId="18BD879F" w14:textId="77777777" w:rsidR="00A66240" w:rsidRPr="007C4CAB" w:rsidRDefault="00A66240" w:rsidP="00A66240">
      <w:pPr>
        <w:spacing w:line="100" w:lineRule="atLeast"/>
        <w:jc w:val="both"/>
        <w:rPr>
          <w:sz w:val="23"/>
          <w:szCs w:val="23"/>
        </w:rPr>
      </w:pPr>
      <w:r w:rsidRPr="007C4CAB">
        <w:rPr>
          <w:sz w:val="23"/>
          <w:szCs w:val="23"/>
        </w:rPr>
        <w:t>Oprávněn jednat:</w:t>
      </w:r>
      <w:r w:rsidRPr="007C4CAB">
        <w:rPr>
          <w:sz w:val="23"/>
          <w:szCs w:val="23"/>
        </w:rPr>
        <w:tab/>
      </w:r>
    </w:p>
    <w:p w14:paraId="3A08917D" w14:textId="2A831BE9" w:rsidR="00A66240" w:rsidRPr="007C4CAB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>ve věcech smluvních:</w:t>
      </w:r>
      <w:r w:rsidRPr="007C4CAB">
        <w:rPr>
          <w:rFonts w:ascii="Times New Roman" w:hAnsi="Times New Roman"/>
          <w:sz w:val="23"/>
          <w:szCs w:val="23"/>
        </w:rPr>
        <w:tab/>
      </w:r>
      <w:r w:rsidR="00EB561F">
        <w:rPr>
          <w:rFonts w:ascii="Times New Roman" w:hAnsi="Times New Roman"/>
          <w:sz w:val="23"/>
          <w:szCs w:val="23"/>
        </w:rPr>
        <w:t>XXXX</w:t>
      </w:r>
    </w:p>
    <w:p w14:paraId="6482C574" w14:textId="2102855D" w:rsidR="004024C8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rPr>
          <w:rFonts w:ascii="Times New Roman" w:hAnsi="Times New Roman"/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>ve věcech technických:</w:t>
      </w:r>
      <w:r w:rsidRPr="007C4CAB">
        <w:rPr>
          <w:rFonts w:ascii="Times New Roman" w:hAnsi="Times New Roman"/>
          <w:sz w:val="23"/>
          <w:szCs w:val="23"/>
        </w:rPr>
        <w:tab/>
      </w:r>
      <w:r w:rsidR="00EB561F">
        <w:rPr>
          <w:rFonts w:ascii="Times New Roman" w:hAnsi="Times New Roman"/>
          <w:sz w:val="23"/>
          <w:szCs w:val="23"/>
        </w:rPr>
        <w:t>XXXX</w:t>
      </w:r>
      <w:r w:rsidR="004024C8">
        <w:rPr>
          <w:rFonts w:ascii="Times New Roman" w:hAnsi="Times New Roman"/>
          <w:sz w:val="23"/>
          <w:szCs w:val="23"/>
        </w:rPr>
        <w:t xml:space="preserve"> </w:t>
      </w:r>
    </w:p>
    <w:p w14:paraId="75C2411F" w14:textId="69AF35FE" w:rsidR="00A66240" w:rsidRPr="007C4CAB" w:rsidRDefault="00EB561F" w:rsidP="004024C8">
      <w:pPr>
        <w:pStyle w:val="Odstavecseseznamem"/>
        <w:spacing w:after="0" w:line="100" w:lineRule="atLeast"/>
        <w:ind w:left="2640" w:firstLine="240"/>
        <w:contextualSpacing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XXXX</w:t>
      </w:r>
    </w:p>
    <w:p w14:paraId="384944DD" w14:textId="77777777" w:rsidR="00A66240" w:rsidRPr="007C4CAB" w:rsidRDefault="00A66240" w:rsidP="00A66240">
      <w:pPr>
        <w:suppressAutoHyphens/>
        <w:spacing w:line="100" w:lineRule="atLeast"/>
        <w:rPr>
          <w:sz w:val="23"/>
          <w:szCs w:val="23"/>
          <w:lang w:eastAsia="zh-CN"/>
        </w:rPr>
      </w:pPr>
    </w:p>
    <w:p w14:paraId="6DE39CD6" w14:textId="3E32ADBB" w:rsidR="00A66240" w:rsidRPr="007C4CAB" w:rsidRDefault="00A66240" w:rsidP="00A66240">
      <w:pPr>
        <w:suppressAutoHyphens/>
        <w:spacing w:line="100" w:lineRule="atLeast"/>
        <w:rPr>
          <w:sz w:val="23"/>
          <w:szCs w:val="23"/>
          <w:lang w:eastAsia="zh-CN"/>
        </w:rPr>
      </w:pPr>
      <w:r w:rsidRPr="007C4CAB">
        <w:rPr>
          <w:sz w:val="23"/>
          <w:szCs w:val="23"/>
          <w:lang w:eastAsia="zh-CN"/>
        </w:rPr>
        <w:t>(dále jen „zhotovitel“</w:t>
      </w:r>
      <w:r w:rsidR="003107B0" w:rsidRPr="007C4CAB">
        <w:rPr>
          <w:sz w:val="23"/>
          <w:szCs w:val="23"/>
          <w:lang w:eastAsia="zh-CN"/>
        </w:rPr>
        <w:t xml:space="preserve"> a společně též „smluvní strany“ nebo jednotlivě „smluvní strana“</w:t>
      </w:r>
      <w:r w:rsidRPr="007C4CAB">
        <w:rPr>
          <w:sz w:val="23"/>
          <w:szCs w:val="23"/>
          <w:lang w:eastAsia="zh-CN"/>
        </w:rPr>
        <w:t xml:space="preserve">) </w:t>
      </w:r>
    </w:p>
    <w:p w14:paraId="5004B3AE" w14:textId="77777777" w:rsidR="00A66240" w:rsidRPr="007C4CAB" w:rsidRDefault="00A66240" w:rsidP="00A66240">
      <w:pPr>
        <w:suppressAutoHyphens/>
        <w:spacing w:line="100" w:lineRule="atLeast"/>
        <w:ind w:left="1440"/>
        <w:jc w:val="center"/>
        <w:rPr>
          <w:b/>
          <w:sz w:val="23"/>
          <w:szCs w:val="23"/>
          <w:lang w:eastAsia="zh-CN"/>
        </w:rPr>
      </w:pPr>
    </w:p>
    <w:p w14:paraId="17AE6E9B" w14:textId="77777777" w:rsidR="00C042BD" w:rsidRPr="007C4CAB" w:rsidRDefault="00C042BD" w:rsidP="002E7917">
      <w:pPr>
        <w:spacing w:beforeLines="20" w:before="48"/>
        <w:ind w:left="-284"/>
        <w:jc w:val="both"/>
        <w:rPr>
          <w:sz w:val="23"/>
          <w:szCs w:val="23"/>
        </w:rPr>
      </w:pPr>
    </w:p>
    <w:p w14:paraId="10EB654A" w14:textId="77777777" w:rsidR="004024C8" w:rsidRPr="007C4CAB" w:rsidRDefault="004024C8" w:rsidP="002E7917">
      <w:pPr>
        <w:spacing w:beforeLines="20" w:before="48"/>
        <w:ind w:left="-284"/>
        <w:jc w:val="both"/>
        <w:rPr>
          <w:sz w:val="23"/>
          <w:szCs w:val="23"/>
        </w:rPr>
      </w:pPr>
    </w:p>
    <w:p w14:paraId="19D5E955" w14:textId="77777777" w:rsidR="00A66240" w:rsidRPr="007C4CAB" w:rsidRDefault="00A66240" w:rsidP="00A66240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3"/>
          <w:szCs w:val="23"/>
          <w:u w:val="none"/>
        </w:rPr>
      </w:pPr>
      <w:r w:rsidRPr="007C4CAB">
        <w:rPr>
          <w:rFonts w:ascii="Times New Roman" w:hAnsi="Times New Roman"/>
          <w:color w:val="auto"/>
          <w:sz w:val="23"/>
          <w:szCs w:val="23"/>
          <w:u w:val="none"/>
        </w:rPr>
        <w:t>I.</w:t>
      </w:r>
      <w:r w:rsidRPr="007C4CAB">
        <w:rPr>
          <w:rFonts w:ascii="Times New Roman" w:hAnsi="Times New Roman"/>
          <w:b w:val="0"/>
          <w:color w:val="auto"/>
          <w:sz w:val="23"/>
          <w:szCs w:val="23"/>
          <w:u w:val="none"/>
        </w:rPr>
        <w:t xml:space="preserve"> </w:t>
      </w:r>
      <w:r w:rsidRPr="007C4CAB">
        <w:rPr>
          <w:rFonts w:ascii="Times New Roman" w:hAnsi="Times New Roman"/>
          <w:color w:val="auto"/>
          <w:sz w:val="23"/>
          <w:szCs w:val="23"/>
          <w:u w:val="none"/>
          <w:lang w:eastAsia="zh-CN"/>
        </w:rPr>
        <w:t>P</w:t>
      </w:r>
      <w:r w:rsidRPr="007C4CAB">
        <w:rPr>
          <w:rFonts w:ascii="Times New Roman" w:hAnsi="Times New Roman" w:hint="eastAsia"/>
          <w:color w:val="auto"/>
          <w:sz w:val="23"/>
          <w:szCs w:val="23"/>
          <w:u w:val="none"/>
          <w:lang w:eastAsia="zh-CN"/>
        </w:rPr>
        <w:t>ř</w:t>
      </w:r>
      <w:r w:rsidRPr="007C4CAB">
        <w:rPr>
          <w:rFonts w:ascii="Times New Roman" w:hAnsi="Times New Roman"/>
          <w:color w:val="auto"/>
          <w:sz w:val="23"/>
          <w:szCs w:val="23"/>
          <w:u w:val="none"/>
          <w:lang w:eastAsia="zh-CN"/>
        </w:rPr>
        <w:t>edm</w:t>
      </w:r>
      <w:r w:rsidRPr="007C4CAB">
        <w:rPr>
          <w:rFonts w:ascii="Times New Roman" w:hAnsi="Times New Roman" w:hint="eastAsia"/>
          <w:color w:val="auto"/>
          <w:sz w:val="23"/>
          <w:szCs w:val="23"/>
          <w:u w:val="none"/>
          <w:lang w:eastAsia="zh-CN"/>
        </w:rPr>
        <w:t>ě</w:t>
      </w:r>
      <w:r w:rsidRPr="007C4CAB">
        <w:rPr>
          <w:rFonts w:ascii="Times New Roman" w:hAnsi="Times New Roman"/>
          <w:color w:val="auto"/>
          <w:sz w:val="23"/>
          <w:szCs w:val="23"/>
          <w:u w:val="none"/>
          <w:lang w:eastAsia="zh-CN"/>
        </w:rPr>
        <w:t>t smlouvy</w:t>
      </w:r>
      <w:r w:rsidRPr="007C4CAB" w:rsidDel="005F1391">
        <w:rPr>
          <w:rFonts w:ascii="Times New Roman" w:hAnsi="Times New Roman"/>
          <w:color w:val="auto"/>
          <w:sz w:val="23"/>
          <w:szCs w:val="23"/>
          <w:u w:val="none"/>
        </w:rPr>
        <w:t xml:space="preserve"> </w:t>
      </w:r>
    </w:p>
    <w:p w14:paraId="1152680E" w14:textId="4568C989" w:rsidR="00110AD7" w:rsidRPr="007C4CAB" w:rsidRDefault="003A4CC7" w:rsidP="002A3430">
      <w:pPr>
        <w:spacing w:beforeLines="20" w:before="48"/>
        <w:jc w:val="both"/>
        <w:rPr>
          <w:sz w:val="23"/>
          <w:szCs w:val="23"/>
        </w:rPr>
      </w:pPr>
      <w:r w:rsidRPr="007C4CAB">
        <w:rPr>
          <w:sz w:val="23"/>
          <w:szCs w:val="23"/>
        </w:rPr>
        <w:t xml:space="preserve">Předmětem </w:t>
      </w:r>
      <w:r w:rsidR="003B6F68" w:rsidRPr="007C4CAB">
        <w:rPr>
          <w:sz w:val="23"/>
          <w:szCs w:val="23"/>
        </w:rPr>
        <w:t xml:space="preserve">této smlouvy je </w:t>
      </w:r>
      <w:r w:rsidR="00FA2D4A" w:rsidRPr="007C4CAB">
        <w:rPr>
          <w:sz w:val="23"/>
          <w:szCs w:val="23"/>
        </w:rPr>
        <w:t>závazek zhotovitele</w:t>
      </w:r>
      <w:r w:rsidR="00110AD7" w:rsidRPr="007C4CAB">
        <w:rPr>
          <w:sz w:val="23"/>
          <w:szCs w:val="23"/>
        </w:rPr>
        <w:t xml:space="preserve"> provést</w:t>
      </w:r>
      <w:r w:rsidR="00692ECE" w:rsidRPr="007C4CAB">
        <w:rPr>
          <w:sz w:val="23"/>
          <w:szCs w:val="23"/>
        </w:rPr>
        <w:t xml:space="preserve"> pro objednatele </w:t>
      </w:r>
      <w:r w:rsidR="00110AD7" w:rsidRPr="007C4CAB">
        <w:rPr>
          <w:sz w:val="23"/>
          <w:szCs w:val="23"/>
        </w:rPr>
        <w:t>řádně a včas, na svůj náklad a nebezpečí dílo specifikované v čl. II</w:t>
      </w:r>
      <w:r w:rsidR="000910F2" w:rsidRPr="007C4CAB">
        <w:rPr>
          <w:sz w:val="23"/>
          <w:szCs w:val="23"/>
        </w:rPr>
        <w:t>.</w:t>
      </w:r>
      <w:r w:rsidR="00110AD7" w:rsidRPr="007C4CAB">
        <w:rPr>
          <w:sz w:val="23"/>
          <w:szCs w:val="23"/>
        </w:rPr>
        <w:t xml:space="preserve"> této smlouvy za podmínek touto smlouvou stanovených a závazek objednatele dokončené dílo převzít a zaplatit za něj sjednanou cenu.</w:t>
      </w:r>
    </w:p>
    <w:p w14:paraId="760B68D7" w14:textId="77777777" w:rsidR="00110AD7" w:rsidRDefault="00110AD7" w:rsidP="002A3430">
      <w:pPr>
        <w:spacing w:beforeLines="20" w:before="48"/>
        <w:jc w:val="both"/>
        <w:rPr>
          <w:sz w:val="23"/>
          <w:szCs w:val="23"/>
        </w:rPr>
      </w:pPr>
    </w:p>
    <w:p w14:paraId="31996F25" w14:textId="77777777" w:rsidR="004024C8" w:rsidRDefault="004024C8" w:rsidP="002A3430">
      <w:pPr>
        <w:spacing w:beforeLines="20" w:before="48"/>
        <w:jc w:val="both"/>
        <w:rPr>
          <w:sz w:val="23"/>
          <w:szCs w:val="23"/>
        </w:rPr>
      </w:pPr>
    </w:p>
    <w:p w14:paraId="6649BF2C" w14:textId="77777777" w:rsidR="004024C8" w:rsidRPr="007C4CAB" w:rsidRDefault="004024C8" w:rsidP="002A3430">
      <w:pPr>
        <w:spacing w:beforeLines="20" w:before="48"/>
        <w:jc w:val="both"/>
        <w:rPr>
          <w:sz w:val="23"/>
          <w:szCs w:val="23"/>
        </w:rPr>
      </w:pPr>
    </w:p>
    <w:p w14:paraId="5FAD353F" w14:textId="12E095D8" w:rsidR="00110AD7" w:rsidRPr="007C4CAB" w:rsidRDefault="00110AD7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3"/>
          <w:szCs w:val="23"/>
          <w:u w:val="none"/>
        </w:rPr>
      </w:pPr>
      <w:r w:rsidRPr="007C4CAB">
        <w:rPr>
          <w:rFonts w:ascii="Times New Roman" w:hAnsi="Times New Roman"/>
          <w:color w:val="auto"/>
          <w:sz w:val="23"/>
          <w:szCs w:val="23"/>
          <w:u w:val="none"/>
        </w:rPr>
        <w:t>II. Předmět díla</w:t>
      </w:r>
    </w:p>
    <w:p w14:paraId="1618168E" w14:textId="21DAE33B" w:rsidR="00110AD7" w:rsidRPr="007C4CAB" w:rsidRDefault="00110AD7" w:rsidP="002A3430">
      <w:pPr>
        <w:spacing w:beforeLines="20" w:before="48"/>
        <w:jc w:val="both"/>
        <w:rPr>
          <w:sz w:val="23"/>
          <w:szCs w:val="23"/>
        </w:rPr>
      </w:pPr>
      <w:r w:rsidRPr="007C4CAB">
        <w:rPr>
          <w:sz w:val="23"/>
          <w:szCs w:val="23"/>
        </w:rPr>
        <w:t>Předmětem díla j</w:t>
      </w:r>
      <w:r w:rsidR="003107B0" w:rsidRPr="007C4CAB">
        <w:rPr>
          <w:sz w:val="23"/>
          <w:szCs w:val="23"/>
        </w:rPr>
        <w:t>e realizace stavebních prací spočívajících v</w:t>
      </w:r>
      <w:r w:rsidR="00AD15D3" w:rsidRPr="007C4CAB">
        <w:rPr>
          <w:sz w:val="23"/>
          <w:szCs w:val="23"/>
        </w:rPr>
        <w:t> opravných pracích a odstranění nedostatků na vojenské vlečce č. 3, Libavá</w:t>
      </w:r>
      <w:r w:rsidR="00F92CE1" w:rsidRPr="007C4CAB">
        <w:rPr>
          <w:sz w:val="23"/>
          <w:szCs w:val="23"/>
        </w:rPr>
        <w:t xml:space="preserve"> </w:t>
      </w:r>
      <w:r w:rsidR="003107B0" w:rsidRPr="007C4CAB">
        <w:rPr>
          <w:sz w:val="23"/>
          <w:szCs w:val="23"/>
        </w:rPr>
        <w:t>(dále jen „dílo“)</w:t>
      </w:r>
      <w:r w:rsidR="00F92CE1" w:rsidRPr="007C4CAB">
        <w:rPr>
          <w:sz w:val="23"/>
          <w:szCs w:val="23"/>
        </w:rPr>
        <w:t>.</w:t>
      </w:r>
    </w:p>
    <w:p w14:paraId="41CEE034" w14:textId="725B5D57" w:rsidR="003A4CC7" w:rsidRPr="007C4CAB" w:rsidRDefault="000B70BA" w:rsidP="000910F2">
      <w:pPr>
        <w:spacing w:beforeLines="20" w:before="48" w:after="120"/>
        <w:jc w:val="both"/>
        <w:rPr>
          <w:sz w:val="23"/>
          <w:szCs w:val="23"/>
        </w:rPr>
      </w:pPr>
      <w:r w:rsidRPr="007C4CAB">
        <w:rPr>
          <w:sz w:val="23"/>
          <w:szCs w:val="23"/>
        </w:rPr>
        <w:t>Podrobn</w:t>
      </w:r>
      <w:r w:rsidR="00692ECE" w:rsidRPr="007C4CAB">
        <w:rPr>
          <w:sz w:val="23"/>
          <w:szCs w:val="23"/>
        </w:rPr>
        <w:t>á specifikace prací</w:t>
      </w:r>
      <w:r w:rsidR="00AD15D3" w:rsidRPr="007C4CAB">
        <w:rPr>
          <w:sz w:val="23"/>
          <w:szCs w:val="23"/>
        </w:rPr>
        <w:t xml:space="preserve"> je uvedena v položkovém rozpočtu, který je přílohou č. 2 této smlouvy.</w:t>
      </w:r>
    </w:p>
    <w:p w14:paraId="6BC1179D" w14:textId="1793C621" w:rsidR="00AB1D32" w:rsidRPr="007C4CAB" w:rsidRDefault="007F1244" w:rsidP="00241028">
      <w:pPr>
        <w:spacing w:line="288" w:lineRule="auto"/>
        <w:jc w:val="both"/>
        <w:rPr>
          <w:sz w:val="23"/>
          <w:szCs w:val="23"/>
        </w:rPr>
      </w:pPr>
      <w:r w:rsidRPr="007C4CAB">
        <w:rPr>
          <w:sz w:val="23"/>
          <w:szCs w:val="23"/>
        </w:rPr>
        <w:t>O</w:t>
      </w:r>
      <w:r w:rsidR="00F84A88" w:rsidRPr="007C4CAB">
        <w:rPr>
          <w:sz w:val="23"/>
          <w:szCs w:val="23"/>
        </w:rPr>
        <w:t>bjednatel nepřipouští variantní řešení.</w:t>
      </w:r>
    </w:p>
    <w:p w14:paraId="1D72E86A" w14:textId="77777777" w:rsidR="007F1244" w:rsidRPr="007C4CAB" w:rsidRDefault="007F1244" w:rsidP="000910F2">
      <w:pPr>
        <w:shd w:val="clear" w:color="00FFFF" w:fill="auto"/>
        <w:spacing w:before="120"/>
        <w:rPr>
          <w:b/>
          <w:sz w:val="23"/>
          <w:szCs w:val="23"/>
        </w:rPr>
      </w:pPr>
    </w:p>
    <w:p w14:paraId="3FE064A0" w14:textId="78371D6F" w:rsidR="00A66240" w:rsidRPr="007C4CAB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3"/>
          <w:szCs w:val="23"/>
          <w:u w:val="none"/>
        </w:rPr>
      </w:pPr>
      <w:r w:rsidRPr="007C4CAB">
        <w:rPr>
          <w:rFonts w:ascii="Times New Roman" w:hAnsi="Times New Roman"/>
          <w:color w:val="auto"/>
          <w:sz w:val="23"/>
          <w:szCs w:val="23"/>
          <w:u w:val="none"/>
        </w:rPr>
        <w:t>II</w:t>
      </w:r>
      <w:r w:rsidR="007F1244" w:rsidRPr="007C4CAB">
        <w:rPr>
          <w:rFonts w:ascii="Times New Roman" w:hAnsi="Times New Roman"/>
          <w:color w:val="auto"/>
          <w:sz w:val="23"/>
          <w:szCs w:val="23"/>
          <w:u w:val="none"/>
        </w:rPr>
        <w:t>I</w:t>
      </w:r>
      <w:r w:rsidRPr="007C4CAB">
        <w:rPr>
          <w:rFonts w:ascii="Times New Roman" w:hAnsi="Times New Roman"/>
          <w:color w:val="auto"/>
          <w:sz w:val="23"/>
          <w:szCs w:val="23"/>
          <w:u w:val="none"/>
        </w:rPr>
        <w:t>. Termín a místo plnění</w:t>
      </w:r>
      <w:r w:rsidRPr="007C4CAB" w:rsidDel="005F1391">
        <w:rPr>
          <w:rFonts w:ascii="Times New Roman" w:hAnsi="Times New Roman"/>
          <w:color w:val="auto"/>
          <w:sz w:val="23"/>
          <w:szCs w:val="23"/>
          <w:u w:val="none"/>
        </w:rPr>
        <w:t xml:space="preserve"> </w:t>
      </w:r>
    </w:p>
    <w:p w14:paraId="2FCC2174" w14:textId="32DFEC1F" w:rsidR="00472729" w:rsidRPr="007C4CAB" w:rsidRDefault="00F8052B" w:rsidP="000910F2">
      <w:pPr>
        <w:ind w:left="2694" w:hanging="2694"/>
        <w:jc w:val="both"/>
        <w:rPr>
          <w:sz w:val="23"/>
          <w:szCs w:val="23"/>
        </w:rPr>
      </w:pPr>
      <w:r w:rsidRPr="007C4CAB">
        <w:rPr>
          <w:sz w:val="23"/>
          <w:szCs w:val="23"/>
        </w:rPr>
        <w:t xml:space="preserve">Termín zahájení plnění: </w:t>
      </w:r>
      <w:r w:rsidR="000910F2" w:rsidRPr="007C4CAB">
        <w:rPr>
          <w:sz w:val="23"/>
          <w:szCs w:val="23"/>
        </w:rPr>
        <w:tab/>
      </w:r>
      <w:r w:rsidRPr="007C4CAB">
        <w:rPr>
          <w:sz w:val="23"/>
          <w:szCs w:val="23"/>
        </w:rPr>
        <w:t>zhotovitel zahájí realizac</w:t>
      </w:r>
      <w:r w:rsidR="000910F2" w:rsidRPr="007C4CAB">
        <w:rPr>
          <w:sz w:val="23"/>
          <w:szCs w:val="23"/>
        </w:rPr>
        <w:t>i</w:t>
      </w:r>
      <w:r w:rsidRPr="007C4CAB">
        <w:rPr>
          <w:sz w:val="23"/>
          <w:szCs w:val="23"/>
        </w:rPr>
        <w:t xml:space="preserve"> předmětu d</w:t>
      </w:r>
      <w:r w:rsidR="000910F2" w:rsidRPr="007C4CAB">
        <w:rPr>
          <w:sz w:val="23"/>
          <w:szCs w:val="23"/>
        </w:rPr>
        <w:t xml:space="preserve">íla po nabytí účinnosti smlouvy </w:t>
      </w:r>
      <w:r w:rsidR="00981300" w:rsidRPr="007C4CAB">
        <w:rPr>
          <w:sz w:val="23"/>
          <w:szCs w:val="23"/>
        </w:rPr>
        <w:t xml:space="preserve">dle </w:t>
      </w:r>
      <w:r w:rsidR="00231BB5" w:rsidRPr="007C4CAB">
        <w:rPr>
          <w:sz w:val="23"/>
          <w:szCs w:val="23"/>
        </w:rPr>
        <w:t>čl.</w:t>
      </w:r>
      <w:r w:rsidR="003C03AA" w:rsidRPr="007C4CAB">
        <w:rPr>
          <w:sz w:val="23"/>
          <w:szCs w:val="23"/>
        </w:rPr>
        <w:t xml:space="preserve"> </w:t>
      </w:r>
      <w:r w:rsidRPr="007C4CAB">
        <w:rPr>
          <w:sz w:val="23"/>
          <w:szCs w:val="23"/>
        </w:rPr>
        <w:t>XII</w:t>
      </w:r>
      <w:r w:rsidR="00241028" w:rsidRPr="007C4CAB">
        <w:rPr>
          <w:sz w:val="23"/>
          <w:szCs w:val="23"/>
        </w:rPr>
        <w:t>I. odst.</w:t>
      </w:r>
      <w:r w:rsidR="00667126" w:rsidRPr="007C4CAB">
        <w:rPr>
          <w:sz w:val="23"/>
          <w:szCs w:val="23"/>
        </w:rPr>
        <w:t xml:space="preserve"> </w:t>
      </w:r>
      <w:r w:rsidR="00D87BEA" w:rsidRPr="007C4CAB">
        <w:rPr>
          <w:sz w:val="23"/>
          <w:szCs w:val="23"/>
        </w:rPr>
        <w:t xml:space="preserve">2 </w:t>
      </w:r>
      <w:r w:rsidR="00AE2BBA" w:rsidRPr="007C4CAB">
        <w:rPr>
          <w:sz w:val="23"/>
          <w:szCs w:val="23"/>
        </w:rPr>
        <w:t>této smlouvy</w:t>
      </w:r>
      <w:r w:rsidR="00C86761" w:rsidRPr="007C4CAB">
        <w:rPr>
          <w:sz w:val="23"/>
          <w:szCs w:val="23"/>
        </w:rPr>
        <w:t>,</w:t>
      </w:r>
      <w:r w:rsidRPr="007C4CAB">
        <w:rPr>
          <w:sz w:val="23"/>
          <w:szCs w:val="23"/>
        </w:rPr>
        <w:t xml:space="preserve"> </w:t>
      </w:r>
      <w:r w:rsidR="00C86761" w:rsidRPr="007C4CAB">
        <w:rPr>
          <w:sz w:val="23"/>
          <w:szCs w:val="23"/>
        </w:rPr>
        <w:t xml:space="preserve">v den </w:t>
      </w:r>
      <w:r w:rsidRPr="007C4CAB">
        <w:rPr>
          <w:sz w:val="23"/>
          <w:szCs w:val="23"/>
        </w:rPr>
        <w:t xml:space="preserve">převzetí staveniště. </w:t>
      </w:r>
      <w:r w:rsidR="00241028" w:rsidRPr="007C4CAB">
        <w:rPr>
          <w:sz w:val="23"/>
          <w:szCs w:val="23"/>
        </w:rPr>
        <w:t xml:space="preserve">Objednatel se zavazuje, že předá </w:t>
      </w:r>
      <w:r w:rsidR="00AF330D" w:rsidRPr="007C4CAB">
        <w:rPr>
          <w:sz w:val="23"/>
          <w:szCs w:val="23"/>
        </w:rPr>
        <w:t>staveniště zhotoviteli</w:t>
      </w:r>
      <w:r w:rsidR="00241028" w:rsidRPr="007C4CAB">
        <w:rPr>
          <w:sz w:val="23"/>
          <w:szCs w:val="23"/>
        </w:rPr>
        <w:t xml:space="preserve"> na základě jím uskutečněné písemné výzvy</w:t>
      </w:r>
      <w:r w:rsidR="005B3982" w:rsidRPr="007C4CAB">
        <w:rPr>
          <w:sz w:val="23"/>
          <w:szCs w:val="23"/>
        </w:rPr>
        <w:t xml:space="preserve"> dle čl. VI</w:t>
      </w:r>
      <w:r w:rsidR="000910F2" w:rsidRPr="007C4CAB">
        <w:rPr>
          <w:sz w:val="23"/>
          <w:szCs w:val="23"/>
        </w:rPr>
        <w:t>.</w:t>
      </w:r>
      <w:r w:rsidR="005B3982" w:rsidRPr="007C4CAB">
        <w:rPr>
          <w:sz w:val="23"/>
          <w:szCs w:val="23"/>
        </w:rPr>
        <w:t xml:space="preserve"> odst. 3</w:t>
      </w:r>
      <w:r w:rsidR="000910F2" w:rsidRPr="007C4CAB">
        <w:rPr>
          <w:sz w:val="23"/>
          <w:szCs w:val="23"/>
        </w:rPr>
        <w:t>.</w:t>
      </w:r>
      <w:r w:rsidR="005B3982" w:rsidRPr="007C4CAB">
        <w:rPr>
          <w:sz w:val="23"/>
          <w:szCs w:val="23"/>
        </w:rPr>
        <w:t xml:space="preserve"> této smlouvy.</w:t>
      </w:r>
    </w:p>
    <w:p w14:paraId="05C9C805" w14:textId="77777777" w:rsidR="00F8052B" w:rsidRPr="007C4CAB" w:rsidRDefault="00F8052B" w:rsidP="00F8052B">
      <w:pPr>
        <w:jc w:val="both"/>
        <w:rPr>
          <w:sz w:val="23"/>
          <w:szCs w:val="23"/>
        </w:rPr>
      </w:pPr>
    </w:p>
    <w:p w14:paraId="0047795A" w14:textId="07820A36" w:rsidR="00F8052B" w:rsidRPr="007C4CAB" w:rsidRDefault="00F8052B" w:rsidP="000910F2">
      <w:pPr>
        <w:ind w:left="2694" w:hanging="2694"/>
        <w:jc w:val="both"/>
        <w:rPr>
          <w:sz w:val="23"/>
          <w:szCs w:val="23"/>
        </w:rPr>
      </w:pPr>
      <w:r w:rsidRPr="007C4CAB">
        <w:rPr>
          <w:sz w:val="23"/>
          <w:szCs w:val="23"/>
        </w:rPr>
        <w:t xml:space="preserve">Termín realizace díla: </w:t>
      </w:r>
      <w:r w:rsidR="000910F2" w:rsidRPr="007C4CAB">
        <w:rPr>
          <w:sz w:val="23"/>
          <w:szCs w:val="23"/>
        </w:rPr>
        <w:tab/>
      </w:r>
      <w:r w:rsidRPr="007C4CAB">
        <w:rPr>
          <w:sz w:val="23"/>
          <w:szCs w:val="23"/>
        </w:rPr>
        <w:t xml:space="preserve">zhotovitel se zavazuje dílo ukončit a předat ve lhůtě </w:t>
      </w:r>
      <w:r w:rsidR="00DE5491" w:rsidRPr="007C4CAB">
        <w:rPr>
          <w:sz w:val="23"/>
          <w:szCs w:val="23"/>
        </w:rPr>
        <w:t>do</w:t>
      </w:r>
      <w:r w:rsidR="000910F2" w:rsidRPr="007C4CAB">
        <w:rPr>
          <w:sz w:val="23"/>
          <w:szCs w:val="23"/>
        </w:rPr>
        <w:t> </w:t>
      </w:r>
      <w:r w:rsidR="00AD15D3" w:rsidRPr="007C4CAB">
        <w:rPr>
          <w:sz w:val="23"/>
          <w:szCs w:val="23"/>
        </w:rPr>
        <w:t>30. 9. 2020.</w:t>
      </w:r>
      <w:r w:rsidR="000910F2" w:rsidRPr="007C4CAB">
        <w:rPr>
          <w:sz w:val="23"/>
          <w:szCs w:val="23"/>
        </w:rPr>
        <w:t xml:space="preserve"> </w:t>
      </w:r>
    </w:p>
    <w:p w14:paraId="4A793F0A" w14:textId="3AFC8D69" w:rsidR="00472729" w:rsidRPr="007C4CAB" w:rsidRDefault="00472729" w:rsidP="00852925">
      <w:pPr>
        <w:rPr>
          <w:sz w:val="23"/>
          <w:szCs w:val="23"/>
        </w:rPr>
      </w:pPr>
    </w:p>
    <w:p w14:paraId="0EB0DA97" w14:textId="184A8C16" w:rsidR="00EA3BE5" w:rsidRPr="007C4CAB" w:rsidRDefault="00852925" w:rsidP="00EA3BE5">
      <w:pPr>
        <w:rPr>
          <w:sz w:val="23"/>
          <w:szCs w:val="23"/>
        </w:rPr>
      </w:pPr>
      <w:r w:rsidRPr="007C4CAB">
        <w:rPr>
          <w:sz w:val="23"/>
          <w:szCs w:val="23"/>
        </w:rPr>
        <w:t>Míst</w:t>
      </w:r>
      <w:r w:rsidR="00F8052B" w:rsidRPr="007C4CAB">
        <w:rPr>
          <w:sz w:val="23"/>
          <w:szCs w:val="23"/>
        </w:rPr>
        <w:t xml:space="preserve">em </w:t>
      </w:r>
      <w:r w:rsidRPr="007C4CAB">
        <w:rPr>
          <w:sz w:val="23"/>
          <w:szCs w:val="23"/>
        </w:rPr>
        <w:t>plnění</w:t>
      </w:r>
      <w:r w:rsidR="00F8052B" w:rsidRPr="007C4CAB">
        <w:rPr>
          <w:sz w:val="23"/>
          <w:szCs w:val="23"/>
        </w:rPr>
        <w:t xml:space="preserve"> je</w:t>
      </w:r>
      <w:r w:rsidR="000910F2" w:rsidRPr="007C4CAB">
        <w:rPr>
          <w:sz w:val="23"/>
          <w:szCs w:val="23"/>
        </w:rPr>
        <w:t xml:space="preserve"> </w:t>
      </w:r>
      <w:r w:rsidR="00AD15D3" w:rsidRPr="007C4CAB">
        <w:rPr>
          <w:sz w:val="23"/>
          <w:szCs w:val="23"/>
        </w:rPr>
        <w:t>vojenská vlečka č. 3, Libavá (obec Velká Bystřice).</w:t>
      </w:r>
    </w:p>
    <w:p w14:paraId="40E10AF7" w14:textId="77777777" w:rsidR="00F8052B" w:rsidRPr="007C4CAB" w:rsidRDefault="00F8052B" w:rsidP="00EA3BE5">
      <w:pPr>
        <w:rPr>
          <w:sz w:val="23"/>
          <w:szCs w:val="23"/>
        </w:rPr>
      </w:pPr>
    </w:p>
    <w:p w14:paraId="3E28B9A9" w14:textId="6FA06910" w:rsidR="003E29E2" w:rsidRPr="007C4CAB" w:rsidRDefault="007F1244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3"/>
          <w:szCs w:val="23"/>
          <w:u w:val="none"/>
        </w:rPr>
      </w:pPr>
      <w:r w:rsidRPr="007C4CAB">
        <w:rPr>
          <w:rFonts w:ascii="Times New Roman" w:hAnsi="Times New Roman"/>
          <w:color w:val="auto"/>
          <w:sz w:val="23"/>
          <w:szCs w:val="23"/>
          <w:u w:val="none"/>
        </w:rPr>
        <w:t>IV</w:t>
      </w:r>
      <w:r w:rsidR="00A66240" w:rsidRPr="007C4CAB">
        <w:rPr>
          <w:rFonts w:ascii="Times New Roman" w:hAnsi="Times New Roman"/>
          <w:color w:val="auto"/>
          <w:sz w:val="23"/>
          <w:szCs w:val="23"/>
          <w:u w:val="none"/>
        </w:rPr>
        <w:t>. Cena díla</w:t>
      </w:r>
    </w:p>
    <w:p w14:paraId="31136C3D" w14:textId="1C425F61" w:rsidR="003E29E2" w:rsidRPr="007C4CAB" w:rsidRDefault="003E29E2" w:rsidP="003E29E2">
      <w:pPr>
        <w:spacing w:after="120"/>
        <w:jc w:val="both"/>
        <w:rPr>
          <w:b/>
          <w:sz w:val="23"/>
          <w:szCs w:val="23"/>
        </w:rPr>
      </w:pPr>
      <w:r w:rsidRPr="007C4CAB">
        <w:rPr>
          <w:sz w:val="23"/>
          <w:szCs w:val="23"/>
        </w:rPr>
        <w:t xml:space="preserve"> </w:t>
      </w:r>
      <w:r w:rsidR="009A3F58" w:rsidRPr="007C4CAB">
        <w:rPr>
          <w:sz w:val="23"/>
          <w:szCs w:val="23"/>
        </w:rPr>
        <w:t>Cena za předmět díla bez DPH je cenou konečnou, nejvýše přípustnou, ve které jsou zahrnuty veškeré náklady dle článku I</w:t>
      </w:r>
      <w:r w:rsidR="00472729" w:rsidRPr="007C4CAB">
        <w:rPr>
          <w:sz w:val="23"/>
          <w:szCs w:val="23"/>
        </w:rPr>
        <w:t>.</w:t>
      </w:r>
      <w:r w:rsidR="009A3F58" w:rsidRPr="007C4CAB">
        <w:rPr>
          <w:sz w:val="23"/>
          <w:szCs w:val="23"/>
        </w:rPr>
        <w:t xml:space="preserve"> této smlouvy a činí</w:t>
      </w:r>
      <w:r w:rsidR="003B5832" w:rsidRPr="007C4CAB">
        <w:rPr>
          <w:sz w:val="23"/>
          <w:szCs w:val="23"/>
        </w:rPr>
        <w:t xml:space="preserve">: </w:t>
      </w:r>
      <w:r w:rsidR="004024C8">
        <w:rPr>
          <w:b/>
          <w:sz w:val="23"/>
          <w:szCs w:val="23"/>
        </w:rPr>
        <w:t>1 079 900,85</w:t>
      </w:r>
      <w:r w:rsidR="009C1202" w:rsidRPr="007C4CAB">
        <w:rPr>
          <w:b/>
          <w:sz w:val="23"/>
          <w:szCs w:val="23"/>
        </w:rPr>
        <w:t xml:space="preserve"> </w:t>
      </w:r>
      <w:r w:rsidR="009A3F58" w:rsidRPr="007C4CAB">
        <w:rPr>
          <w:b/>
          <w:sz w:val="23"/>
          <w:szCs w:val="23"/>
        </w:rPr>
        <w:t>Kč</w:t>
      </w:r>
      <w:r w:rsidRPr="007C4CAB">
        <w:rPr>
          <w:sz w:val="23"/>
          <w:szCs w:val="23"/>
        </w:rPr>
        <w:t xml:space="preserve">, </w:t>
      </w:r>
      <w:r w:rsidR="009A3F58" w:rsidRPr="007C4CAB">
        <w:rPr>
          <w:sz w:val="23"/>
          <w:szCs w:val="23"/>
        </w:rPr>
        <w:t>slovy:</w:t>
      </w:r>
      <w:r w:rsidR="00AB1D32" w:rsidRPr="007C4CAB">
        <w:rPr>
          <w:sz w:val="23"/>
          <w:szCs w:val="23"/>
        </w:rPr>
        <w:t xml:space="preserve"> </w:t>
      </w:r>
      <w:r w:rsidR="009A3F58" w:rsidRPr="007C4CAB">
        <w:rPr>
          <w:sz w:val="23"/>
          <w:szCs w:val="23"/>
        </w:rPr>
        <w:t>„</w:t>
      </w:r>
      <w:proofErr w:type="spellStart"/>
      <w:r w:rsidR="004024C8">
        <w:rPr>
          <w:sz w:val="23"/>
          <w:szCs w:val="23"/>
        </w:rPr>
        <w:t>jedenmilionsedmdesátdevěttisícdevětset</w:t>
      </w:r>
      <w:proofErr w:type="spellEnd"/>
      <w:r w:rsidR="007B3C1E" w:rsidRPr="007C4CAB">
        <w:rPr>
          <w:sz w:val="23"/>
          <w:szCs w:val="23"/>
        </w:rPr>
        <w:t xml:space="preserve"> </w:t>
      </w:r>
      <w:r w:rsidR="00472729" w:rsidRPr="007C4CAB">
        <w:rPr>
          <w:sz w:val="23"/>
          <w:szCs w:val="23"/>
        </w:rPr>
        <w:t>korun</w:t>
      </w:r>
      <w:r w:rsidR="007B3C1E" w:rsidRPr="007C4CAB">
        <w:rPr>
          <w:sz w:val="23"/>
          <w:szCs w:val="23"/>
        </w:rPr>
        <w:t xml:space="preserve"> </w:t>
      </w:r>
      <w:r w:rsidR="00472729" w:rsidRPr="007C4CAB">
        <w:rPr>
          <w:sz w:val="23"/>
          <w:szCs w:val="23"/>
        </w:rPr>
        <w:t>českých</w:t>
      </w:r>
      <w:r w:rsidR="004024C8">
        <w:rPr>
          <w:sz w:val="23"/>
          <w:szCs w:val="23"/>
        </w:rPr>
        <w:t xml:space="preserve">, </w:t>
      </w:r>
      <w:proofErr w:type="spellStart"/>
      <w:r w:rsidR="004024C8">
        <w:rPr>
          <w:sz w:val="23"/>
          <w:szCs w:val="23"/>
        </w:rPr>
        <w:t>osmdesátpět</w:t>
      </w:r>
      <w:proofErr w:type="spellEnd"/>
      <w:r w:rsidR="004024C8">
        <w:rPr>
          <w:sz w:val="23"/>
          <w:szCs w:val="23"/>
        </w:rPr>
        <w:t xml:space="preserve"> haléřů</w:t>
      </w:r>
      <w:r w:rsidR="009A3F58" w:rsidRPr="007C4CAB">
        <w:rPr>
          <w:sz w:val="23"/>
          <w:szCs w:val="23"/>
        </w:rPr>
        <w:t>“</w:t>
      </w:r>
      <w:r w:rsidR="004024C8">
        <w:rPr>
          <w:sz w:val="23"/>
          <w:szCs w:val="23"/>
        </w:rPr>
        <w:t>.</w:t>
      </w:r>
      <w:r w:rsidRPr="007C4CAB">
        <w:rPr>
          <w:sz w:val="23"/>
          <w:szCs w:val="23"/>
        </w:rPr>
        <w:t xml:space="preserve">  DPH bude účtováno v sazbě platné ke dni uskutečnění zdanitelného plnění.</w:t>
      </w:r>
    </w:p>
    <w:p w14:paraId="07D055A0" w14:textId="77777777" w:rsidR="003E29E2" w:rsidRPr="007C4CAB" w:rsidRDefault="003E29E2" w:rsidP="003E29E2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68D7FC1C" w14:textId="6E71144C" w:rsidR="003E29E2" w:rsidRPr="007C4CAB" w:rsidRDefault="003E29E2" w:rsidP="003E29E2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7C4CAB">
        <w:rPr>
          <w:rFonts w:ascii="Times New Roman" w:hAnsi="Times New Roman" w:cs="Times New Roman"/>
          <w:sz w:val="23"/>
          <w:szCs w:val="23"/>
        </w:rPr>
        <w:t>V ceně jsou zahrnuty veškeré nezbytné náklady k řádné a úplné realizaci díla dle čl. II. této smlouvy</w:t>
      </w:r>
      <w:r w:rsidR="000910F2" w:rsidRPr="007C4CAB">
        <w:rPr>
          <w:rFonts w:ascii="Times New Roman" w:hAnsi="Times New Roman" w:cs="Times New Roman"/>
          <w:sz w:val="23"/>
          <w:szCs w:val="23"/>
        </w:rPr>
        <w:t>,</w:t>
      </w:r>
      <w:r w:rsidR="00305481" w:rsidRPr="007C4CAB">
        <w:rPr>
          <w:rFonts w:ascii="Times New Roman" w:hAnsi="Times New Roman" w:cs="Times New Roman"/>
          <w:sz w:val="23"/>
          <w:szCs w:val="23"/>
        </w:rPr>
        <w:t xml:space="preserve"> tj.</w:t>
      </w:r>
      <w:r w:rsidRPr="007C4CAB">
        <w:rPr>
          <w:rFonts w:ascii="Times New Roman" w:hAnsi="Times New Roman" w:cs="Times New Roman"/>
          <w:sz w:val="23"/>
          <w:szCs w:val="23"/>
        </w:rPr>
        <w:t xml:space="preserve"> vytyčení všech podzemních sítí a rozvodů, které se nacházejí na území staveniště a jejich ochrana při realizaci díla</w:t>
      </w:r>
      <w:r w:rsidR="000910F2" w:rsidRPr="007C4CAB">
        <w:rPr>
          <w:rFonts w:ascii="Times New Roman" w:hAnsi="Times New Roman" w:cs="Times New Roman"/>
          <w:sz w:val="23"/>
          <w:szCs w:val="23"/>
        </w:rPr>
        <w:t>;</w:t>
      </w:r>
      <w:r w:rsidRPr="007C4CAB">
        <w:rPr>
          <w:rFonts w:ascii="Times New Roman" w:hAnsi="Times New Roman" w:cs="Times New Roman"/>
          <w:sz w:val="23"/>
          <w:szCs w:val="23"/>
        </w:rPr>
        <w:t xml:space="preserve"> náklady na vybudování zařízení staveniště a jeho provozování</w:t>
      </w:r>
      <w:r w:rsidR="000910F2" w:rsidRPr="007C4CAB">
        <w:rPr>
          <w:rFonts w:ascii="Times New Roman" w:hAnsi="Times New Roman" w:cs="Times New Roman"/>
          <w:sz w:val="23"/>
          <w:szCs w:val="23"/>
        </w:rPr>
        <w:t>;</w:t>
      </w:r>
      <w:r w:rsidRPr="007C4CAB">
        <w:rPr>
          <w:rFonts w:ascii="Times New Roman" w:hAnsi="Times New Roman" w:cs="Times New Roman"/>
          <w:sz w:val="23"/>
          <w:szCs w:val="23"/>
        </w:rPr>
        <w:t xml:space="preserve"> náklad</w:t>
      </w:r>
      <w:r w:rsidR="000910F2" w:rsidRPr="007C4CAB">
        <w:rPr>
          <w:rFonts w:ascii="Times New Roman" w:hAnsi="Times New Roman" w:cs="Times New Roman"/>
          <w:sz w:val="23"/>
          <w:szCs w:val="23"/>
        </w:rPr>
        <w:t>y</w:t>
      </w:r>
      <w:r w:rsidRPr="007C4CAB">
        <w:rPr>
          <w:rFonts w:ascii="Times New Roman" w:hAnsi="Times New Roman" w:cs="Times New Roman"/>
          <w:sz w:val="23"/>
          <w:szCs w:val="23"/>
        </w:rPr>
        <w:t xml:space="preserve"> na odběr všech médií nutných pro provedení díla</w:t>
      </w:r>
      <w:r w:rsidR="000910F2" w:rsidRPr="007C4CAB">
        <w:rPr>
          <w:rFonts w:ascii="Times New Roman" w:hAnsi="Times New Roman" w:cs="Times New Roman"/>
          <w:sz w:val="23"/>
          <w:szCs w:val="23"/>
        </w:rPr>
        <w:t>;</w:t>
      </w:r>
      <w:r w:rsidRPr="007C4CAB">
        <w:rPr>
          <w:rFonts w:ascii="Times New Roman" w:hAnsi="Times New Roman" w:cs="Times New Roman"/>
          <w:sz w:val="23"/>
          <w:szCs w:val="23"/>
        </w:rPr>
        <w:t xml:space="preserve"> doprav</w:t>
      </w:r>
      <w:r w:rsidR="000910F2" w:rsidRPr="007C4CAB">
        <w:rPr>
          <w:rFonts w:ascii="Times New Roman" w:hAnsi="Times New Roman" w:cs="Times New Roman"/>
          <w:sz w:val="23"/>
          <w:szCs w:val="23"/>
        </w:rPr>
        <w:t>a</w:t>
      </w:r>
      <w:r w:rsidRPr="007C4CAB">
        <w:rPr>
          <w:rFonts w:ascii="Times New Roman" w:hAnsi="Times New Roman" w:cs="Times New Roman"/>
          <w:sz w:val="23"/>
          <w:szCs w:val="23"/>
        </w:rPr>
        <w:t xml:space="preserve"> materiálu a techniky do místa plnění</w:t>
      </w:r>
      <w:r w:rsidR="000910F2" w:rsidRPr="007C4CAB">
        <w:rPr>
          <w:rFonts w:ascii="Times New Roman" w:hAnsi="Times New Roman" w:cs="Times New Roman"/>
          <w:sz w:val="23"/>
          <w:szCs w:val="23"/>
        </w:rPr>
        <w:t>;</w:t>
      </w:r>
      <w:r w:rsidRPr="007C4CAB">
        <w:rPr>
          <w:rFonts w:ascii="Times New Roman" w:hAnsi="Times New Roman" w:cs="Times New Roman"/>
          <w:sz w:val="23"/>
          <w:szCs w:val="23"/>
        </w:rPr>
        <w:t xml:space="preserve"> odvoz a likvidac</w:t>
      </w:r>
      <w:r w:rsidR="000910F2" w:rsidRPr="007C4CAB">
        <w:rPr>
          <w:rFonts w:ascii="Times New Roman" w:hAnsi="Times New Roman" w:cs="Times New Roman"/>
          <w:sz w:val="23"/>
          <w:szCs w:val="23"/>
        </w:rPr>
        <w:t>e</w:t>
      </w:r>
      <w:r w:rsidRPr="007C4CAB">
        <w:rPr>
          <w:rFonts w:ascii="Times New Roman" w:hAnsi="Times New Roman" w:cs="Times New Roman"/>
          <w:sz w:val="23"/>
          <w:szCs w:val="23"/>
        </w:rPr>
        <w:t xml:space="preserve"> odpadů</w:t>
      </w:r>
      <w:r w:rsidR="000910F2" w:rsidRPr="007C4CAB">
        <w:rPr>
          <w:rFonts w:ascii="Times New Roman" w:hAnsi="Times New Roman" w:cs="Times New Roman"/>
          <w:sz w:val="23"/>
          <w:szCs w:val="23"/>
        </w:rPr>
        <w:t>;</w:t>
      </w:r>
      <w:r w:rsidRPr="007C4CAB">
        <w:rPr>
          <w:rFonts w:ascii="Times New Roman" w:hAnsi="Times New Roman" w:cs="Times New Roman"/>
          <w:sz w:val="23"/>
          <w:szCs w:val="23"/>
        </w:rPr>
        <w:t xml:space="preserve"> poplatky za</w:t>
      </w:r>
      <w:r w:rsidR="000910F2" w:rsidRPr="007C4CAB">
        <w:rPr>
          <w:rFonts w:ascii="Times New Roman" w:hAnsi="Times New Roman" w:cs="Times New Roman"/>
          <w:sz w:val="23"/>
          <w:szCs w:val="23"/>
        </w:rPr>
        <w:t> </w:t>
      </w:r>
      <w:r w:rsidRPr="007C4CAB">
        <w:rPr>
          <w:rFonts w:ascii="Times New Roman" w:hAnsi="Times New Roman" w:cs="Times New Roman"/>
          <w:sz w:val="23"/>
          <w:szCs w:val="23"/>
        </w:rPr>
        <w:t>zábor veřejného prostranství, případně jiných pozemků</w:t>
      </w:r>
      <w:r w:rsidR="000910F2" w:rsidRPr="007C4CAB">
        <w:rPr>
          <w:rFonts w:ascii="Times New Roman" w:hAnsi="Times New Roman" w:cs="Times New Roman"/>
          <w:sz w:val="23"/>
          <w:szCs w:val="23"/>
        </w:rPr>
        <w:t>;</w:t>
      </w:r>
      <w:r w:rsidRPr="007C4CAB">
        <w:rPr>
          <w:rFonts w:ascii="Times New Roman" w:hAnsi="Times New Roman" w:cs="Times New Roman"/>
          <w:sz w:val="23"/>
          <w:szCs w:val="23"/>
        </w:rPr>
        <w:t xml:space="preserve"> poplatky za zvláštní užívání komunikace, za dočasné i trvalé skládky, instalaci a udržování dopravního značení po dobu výstavby</w:t>
      </w:r>
      <w:r w:rsidR="000910F2" w:rsidRPr="007C4CAB">
        <w:rPr>
          <w:rFonts w:ascii="Times New Roman" w:hAnsi="Times New Roman" w:cs="Times New Roman"/>
          <w:sz w:val="23"/>
          <w:szCs w:val="23"/>
        </w:rPr>
        <w:t>;</w:t>
      </w:r>
      <w:r w:rsidRPr="007C4CAB">
        <w:rPr>
          <w:rFonts w:ascii="Times New Roman" w:hAnsi="Times New Roman" w:cs="Times New Roman"/>
          <w:sz w:val="23"/>
          <w:szCs w:val="23"/>
        </w:rPr>
        <w:t xml:space="preserve"> uvedení komunikací dotčených stavbou do původního stavu</w:t>
      </w:r>
      <w:r w:rsidR="000910F2" w:rsidRPr="007C4CAB">
        <w:rPr>
          <w:rFonts w:ascii="Times New Roman" w:hAnsi="Times New Roman" w:cs="Times New Roman"/>
          <w:sz w:val="23"/>
          <w:szCs w:val="23"/>
        </w:rPr>
        <w:t>;</w:t>
      </w:r>
      <w:r w:rsidRPr="007C4CAB">
        <w:rPr>
          <w:rFonts w:ascii="Times New Roman" w:hAnsi="Times New Roman" w:cs="Times New Roman"/>
          <w:sz w:val="23"/>
          <w:szCs w:val="23"/>
        </w:rPr>
        <w:t xml:space="preserve"> provedení všech nezbytných zkoušek a revizí dle ČSN a</w:t>
      </w:r>
      <w:r w:rsidR="000910F2" w:rsidRPr="007C4CAB">
        <w:rPr>
          <w:rFonts w:ascii="Times New Roman" w:hAnsi="Times New Roman" w:cs="Times New Roman"/>
          <w:sz w:val="23"/>
          <w:szCs w:val="23"/>
        </w:rPr>
        <w:t> </w:t>
      </w:r>
      <w:r w:rsidRPr="007C4CAB">
        <w:rPr>
          <w:rFonts w:ascii="Times New Roman" w:hAnsi="Times New Roman" w:cs="Times New Roman"/>
          <w:sz w:val="23"/>
          <w:szCs w:val="23"/>
        </w:rPr>
        <w:t>případných jiných norem a předpisů vztahujících se k prováděnému dílu, kterými bude prokázáno dosažení předepsané kvality a předepsaných parametrů díla. V cenách je započítán vývoj cen stavebních prací, energií a změny kursů měn po dobu výstavby.</w:t>
      </w:r>
    </w:p>
    <w:p w14:paraId="5B788909" w14:textId="77777777" w:rsidR="009A3F58" w:rsidRPr="007C4CAB" w:rsidRDefault="009A3F58" w:rsidP="003E29E2">
      <w:pPr>
        <w:jc w:val="both"/>
        <w:rPr>
          <w:sz w:val="23"/>
          <w:szCs w:val="23"/>
        </w:rPr>
      </w:pPr>
    </w:p>
    <w:p w14:paraId="2AA5534F" w14:textId="472B9641" w:rsidR="00AE2642" w:rsidRPr="007C4CAB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3"/>
          <w:szCs w:val="23"/>
          <w:u w:val="none"/>
        </w:rPr>
      </w:pPr>
      <w:r w:rsidRPr="007C4CAB">
        <w:rPr>
          <w:rFonts w:ascii="Times New Roman" w:hAnsi="Times New Roman"/>
          <w:color w:val="auto"/>
          <w:sz w:val="23"/>
          <w:szCs w:val="23"/>
          <w:u w:val="none"/>
        </w:rPr>
        <w:t>V. Platební a fakturační podmínky</w:t>
      </w:r>
    </w:p>
    <w:p w14:paraId="2379CED9" w14:textId="143322BC" w:rsidR="003B6F68" w:rsidRPr="007C4CAB" w:rsidRDefault="003B6F68" w:rsidP="002A3430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 w:val="23"/>
          <w:szCs w:val="23"/>
        </w:rPr>
      </w:pPr>
      <w:r w:rsidRPr="007C4CAB">
        <w:rPr>
          <w:rFonts w:ascii="Times New Roman" w:hAnsi="Times New Roman"/>
          <w:b w:val="0"/>
          <w:i w:val="0"/>
          <w:sz w:val="23"/>
          <w:szCs w:val="23"/>
        </w:rPr>
        <w:t>Objednatel zálohy neposkytuje.</w:t>
      </w:r>
    </w:p>
    <w:p w14:paraId="33F48570" w14:textId="77777777" w:rsidR="00AD15D3" w:rsidRPr="007C4CAB" w:rsidRDefault="00AD15D3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 w:val="23"/>
          <w:szCs w:val="23"/>
        </w:rPr>
      </w:pPr>
      <w:r w:rsidRPr="007C4CAB">
        <w:rPr>
          <w:rFonts w:ascii="Times New Roman" w:hAnsi="Times New Roman"/>
          <w:b w:val="0"/>
          <w:i w:val="0"/>
          <w:sz w:val="23"/>
          <w:szCs w:val="23"/>
        </w:rPr>
        <w:t>Objednatel se zavazuje uhradit cenu díla na základě daňového dokladu - faktury, jež bude vystavena v souladu s ustanovením § 11 odst. 1 zákona č. 563/1991 Sb. ve znění pozdějších předpisů. Faktura musí dále obsahovat údaje podle zákona č. 235/2004 Sb. ve znění pozdějších předpisů, včetně uvedení klasifikace CZ-CPA, a dále údaje pro účely stanovení režimu přenesené daňové povinnosti v souladu s § 92a tohoto zákona.</w:t>
      </w:r>
    </w:p>
    <w:p w14:paraId="2EADAEE9" w14:textId="46AFE3A4" w:rsidR="003B6F68" w:rsidRPr="007C4CAB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 w:val="23"/>
          <w:szCs w:val="23"/>
        </w:rPr>
      </w:pPr>
      <w:r w:rsidRPr="007C4CAB">
        <w:rPr>
          <w:rFonts w:ascii="Times New Roman" w:hAnsi="Times New Roman"/>
          <w:b w:val="0"/>
          <w:i w:val="0"/>
          <w:sz w:val="23"/>
          <w:szCs w:val="23"/>
        </w:rPr>
        <w:t>Lhůta splatnosti faktur</w:t>
      </w:r>
      <w:r w:rsidR="00AD15D3" w:rsidRPr="007C4CAB">
        <w:rPr>
          <w:rFonts w:ascii="Times New Roman" w:hAnsi="Times New Roman"/>
          <w:b w:val="0"/>
          <w:i w:val="0"/>
          <w:sz w:val="23"/>
          <w:szCs w:val="23"/>
        </w:rPr>
        <w:t>y</w:t>
      </w:r>
      <w:r w:rsidRPr="007C4CAB">
        <w:rPr>
          <w:rFonts w:ascii="Times New Roman" w:hAnsi="Times New Roman"/>
          <w:b w:val="0"/>
          <w:i w:val="0"/>
          <w:sz w:val="23"/>
          <w:szCs w:val="23"/>
        </w:rPr>
        <w:t xml:space="preserve"> je 30 dnů od </w:t>
      </w:r>
      <w:r w:rsidR="00AD15D3" w:rsidRPr="007C4CAB">
        <w:rPr>
          <w:rFonts w:ascii="Times New Roman" w:hAnsi="Times New Roman"/>
          <w:b w:val="0"/>
          <w:i w:val="0"/>
          <w:sz w:val="23"/>
          <w:szCs w:val="23"/>
        </w:rPr>
        <w:t xml:space="preserve">jejího </w:t>
      </w:r>
      <w:r w:rsidRPr="007C4CAB">
        <w:rPr>
          <w:rFonts w:ascii="Times New Roman" w:hAnsi="Times New Roman"/>
          <w:b w:val="0"/>
          <w:i w:val="0"/>
          <w:sz w:val="23"/>
          <w:szCs w:val="23"/>
        </w:rPr>
        <w:t xml:space="preserve">doručení do sídla objednatele. V případě, že zhotovitel uvede na faktuře den splatnosti, který nebude odpovídat podmínce 30denní lhůty po doručení </w:t>
      </w:r>
      <w:r w:rsidR="00AB1D32" w:rsidRPr="007C4CAB">
        <w:rPr>
          <w:rFonts w:ascii="Times New Roman" w:hAnsi="Times New Roman"/>
          <w:b w:val="0"/>
          <w:i w:val="0"/>
          <w:sz w:val="23"/>
          <w:szCs w:val="23"/>
        </w:rPr>
        <w:t>do </w:t>
      </w:r>
      <w:r w:rsidRPr="007C4CAB">
        <w:rPr>
          <w:rFonts w:ascii="Times New Roman" w:hAnsi="Times New Roman"/>
          <w:b w:val="0"/>
          <w:i w:val="0"/>
          <w:sz w:val="23"/>
          <w:szCs w:val="23"/>
        </w:rPr>
        <w:t xml:space="preserve">sídla objednatele, je objednatel oprávněn takovouto fakturu vrátit zpět zhotoviteli jako neoprávněnou. </w:t>
      </w:r>
    </w:p>
    <w:p w14:paraId="41E4358F" w14:textId="15BE238C" w:rsidR="003B6F68" w:rsidRPr="007C4CAB" w:rsidRDefault="002F40E4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 w:val="23"/>
          <w:szCs w:val="23"/>
        </w:rPr>
      </w:pPr>
      <w:r w:rsidRPr="007C4CAB">
        <w:rPr>
          <w:rFonts w:ascii="Times New Roman" w:hAnsi="Times New Roman"/>
          <w:b w:val="0"/>
          <w:i w:val="0"/>
          <w:sz w:val="23"/>
          <w:szCs w:val="23"/>
        </w:rPr>
        <w:t>Cena za plnění předmětu této smlouvy bude zhotovitelem fakturován</w:t>
      </w:r>
      <w:r w:rsidR="00502B8C" w:rsidRPr="007C4CAB">
        <w:rPr>
          <w:rFonts w:ascii="Times New Roman" w:hAnsi="Times New Roman"/>
          <w:b w:val="0"/>
          <w:i w:val="0"/>
          <w:sz w:val="23"/>
          <w:szCs w:val="23"/>
        </w:rPr>
        <w:t>a</w:t>
      </w:r>
      <w:r w:rsidRPr="007C4CAB">
        <w:rPr>
          <w:rFonts w:ascii="Times New Roman" w:hAnsi="Times New Roman"/>
          <w:b w:val="0"/>
          <w:i w:val="0"/>
          <w:sz w:val="23"/>
          <w:szCs w:val="23"/>
        </w:rPr>
        <w:t xml:space="preserve"> do výše 100</w:t>
      </w:r>
      <w:r w:rsidR="006D292D" w:rsidRPr="007C4CAB">
        <w:rPr>
          <w:rFonts w:ascii="Times New Roman" w:hAnsi="Times New Roman"/>
          <w:b w:val="0"/>
          <w:i w:val="0"/>
          <w:sz w:val="23"/>
          <w:szCs w:val="23"/>
        </w:rPr>
        <w:t xml:space="preserve"> </w:t>
      </w:r>
      <w:r w:rsidRPr="007C4CAB">
        <w:rPr>
          <w:rFonts w:ascii="Times New Roman" w:hAnsi="Times New Roman"/>
          <w:b w:val="0"/>
          <w:i w:val="0"/>
          <w:sz w:val="23"/>
          <w:szCs w:val="23"/>
        </w:rPr>
        <w:t>%</w:t>
      </w:r>
      <w:r w:rsidR="00502B8C" w:rsidRPr="007C4CAB">
        <w:rPr>
          <w:rFonts w:ascii="Times New Roman" w:hAnsi="Times New Roman"/>
          <w:b w:val="0"/>
          <w:i w:val="0"/>
          <w:sz w:val="23"/>
          <w:szCs w:val="23"/>
        </w:rPr>
        <w:t>.</w:t>
      </w:r>
      <w:r w:rsidRPr="007C4CAB">
        <w:rPr>
          <w:rFonts w:ascii="Times New Roman" w:hAnsi="Times New Roman"/>
          <w:b w:val="0"/>
          <w:i w:val="0"/>
          <w:sz w:val="23"/>
          <w:szCs w:val="23"/>
        </w:rPr>
        <w:t xml:space="preserve"> </w:t>
      </w:r>
    </w:p>
    <w:p w14:paraId="6AE7869D" w14:textId="0832E46C" w:rsidR="003B6F68" w:rsidRPr="007C4CAB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 w:val="23"/>
          <w:szCs w:val="23"/>
        </w:rPr>
      </w:pPr>
      <w:r w:rsidRPr="007C4CAB">
        <w:rPr>
          <w:rFonts w:ascii="Times New Roman" w:hAnsi="Times New Roman"/>
          <w:b w:val="0"/>
          <w:i w:val="0"/>
          <w:sz w:val="23"/>
          <w:szCs w:val="23"/>
        </w:rPr>
        <w:lastRenderedPageBreak/>
        <w:t xml:space="preserve">Celkové zdanitelné plnění se považuje za uskutečněné dnem protokolárního převzetí celého díla objednatelem. Zhotovitel je povinen nejpozději do 10 dnů od uskutečnění zdanitelného plnění vystavit </w:t>
      </w:r>
      <w:r w:rsidR="00BF223C" w:rsidRPr="007C4CAB">
        <w:rPr>
          <w:rFonts w:ascii="Times New Roman" w:hAnsi="Times New Roman"/>
          <w:b w:val="0"/>
          <w:i w:val="0"/>
          <w:sz w:val="23"/>
          <w:szCs w:val="23"/>
        </w:rPr>
        <w:t>fakturu,</w:t>
      </w:r>
      <w:r w:rsidR="001B672E" w:rsidRPr="007C4CAB">
        <w:rPr>
          <w:rFonts w:ascii="Times New Roman" w:hAnsi="Times New Roman"/>
          <w:b w:val="0"/>
          <w:i w:val="0"/>
          <w:sz w:val="23"/>
          <w:szCs w:val="23"/>
        </w:rPr>
        <w:t xml:space="preserve"> </w:t>
      </w:r>
      <w:r w:rsidR="006D292D" w:rsidRPr="007C4CAB">
        <w:rPr>
          <w:rFonts w:ascii="Times New Roman" w:hAnsi="Times New Roman"/>
          <w:b w:val="0"/>
          <w:i w:val="0"/>
          <w:sz w:val="23"/>
          <w:szCs w:val="23"/>
        </w:rPr>
        <w:t>jejíž</w:t>
      </w:r>
      <w:r w:rsidR="001B672E" w:rsidRPr="007C4CAB">
        <w:rPr>
          <w:rFonts w:ascii="Times New Roman" w:hAnsi="Times New Roman"/>
          <w:b w:val="0"/>
          <w:i w:val="0"/>
          <w:sz w:val="23"/>
          <w:szCs w:val="23"/>
        </w:rPr>
        <w:t xml:space="preserve"> součástí bude</w:t>
      </w:r>
      <w:r w:rsidRPr="007C4CAB">
        <w:rPr>
          <w:rFonts w:ascii="Times New Roman" w:hAnsi="Times New Roman"/>
          <w:b w:val="0"/>
          <w:i w:val="0"/>
          <w:sz w:val="23"/>
          <w:szCs w:val="23"/>
        </w:rPr>
        <w:t xml:space="preserve"> oprávněnými zástupci smluvních stran podepsaný protokol o předání </w:t>
      </w:r>
      <w:r w:rsidR="00AB1D32" w:rsidRPr="007C4CAB">
        <w:rPr>
          <w:rFonts w:ascii="Times New Roman" w:hAnsi="Times New Roman"/>
          <w:b w:val="0"/>
          <w:i w:val="0"/>
          <w:sz w:val="23"/>
          <w:szCs w:val="23"/>
        </w:rPr>
        <w:t>a </w:t>
      </w:r>
      <w:r w:rsidRPr="007C4CAB">
        <w:rPr>
          <w:rFonts w:ascii="Times New Roman" w:hAnsi="Times New Roman"/>
          <w:b w:val="0"/>
          <w:i w:val="0"/>
          <w:sz w:val="23"/>
          <w:szCs w:val="23"/>
        </w:rPr>
        <w:t>převzetí celého díla, j</w:t>
      </w:r>
      <w:r w:rsidR="00AD15D3" w:rsidRPr="007C4CAB">
        <w:rPr>
          <w:rFonts w:ascii="Times New Roman" w:hAnsi="Times New Roman"/>
          <w:b w:val="0"/>
          <w:i w:val="0"/>
          <w:sz w:val="23"/>
          <w:szCs w:val="23"/>
        </w:rPr>
        <w:t>akož i soupis provedených prací potvrzený zástupcem objednatele.</w:t>
      </w:r>
    </w:p>
    <w:p w14:paraId="032488A5" w14:textId="77777777" w:rsidR="00A07AEC" w:rsidRDefault="00A07AEC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3"/>
          <w:szCs w:val="23"/>
          <w:u w:val="none"/>
        </w:rPr>
      </w:pPr>
    </w:p>
    <w:p w14:paraId="0515C86D" w14:textId="25149F21" w:rsidR="00421634" w:rsidRPr="007C4CAB" w:rsidRDefault="001B672E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3"/>
          <w:szCs w:val="23"/>
          <w:u w:val="none"/>
        </w:rPr>
      </w:pPr>
      <w:r w:rsidRPr="007C4CAB">
        <w:rPr>
          <w:rFonts w:ascii="Times New Roman" w:hAnsi="Times New Roman"/>
          <w:color w:val="auto"/>
          <w:sz w:val="23"/>
          <w:szCs w:val="23"/>
          <w:u w:val="none"/>
        </w:rPr>
        <w:t>VI. Závazky</w:t>
      </w:r>
      <w:r w:rsidR="003D1B3B" w:rsidRPr="007C4CAB">
        <w:rPr>
          <w:rFonts w:ascii="Times New Roman" w:hAnsi="Times New Roman"/>
          <w:color w:val="auto"/>
          <w:sz w:val="23"/>
          <w:szCs w:val="23"/>
          <w:u w:val="none"/>
        </w:rPr>
        <w:t xml:space="preserve"> smluvních stran </w:t>
      </w:r>
    </w:p>
    <w:p w14:paraId="6720204E" w14:textId="7C9DB151" w:rsidR="003D1B3B" w:rsidRPr="007C4CAB" w:rsidRDefault="0075034C" w:rsidP="003D1B3B">
      <w:pPr>
        <w:pStyle w:val="Odstavecseseznamem"/>
        <w:numPr>
          <w:ilvl w:val="0"/>
          <w:numId w:val="5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>Zhotovitel se zavazuje provést dílo kompletně, v patřičné kvalitě v souladu s platnými právními předpisy a ČSN a dodržovat platné hygienické, zdravotní, požární, bez</w:t>
      </w:r>
      <w:r w:rsidR="0063584C" w:rsidRPr="007C4CAB">
        <w:rPr>
          <w:rFonts w:ascii="Times New Roman" w:hAnsi="Times New Roman"/>
          <w:sz w:val="23"/>
          <w:szCs w:val="23"/>
        </w:rPr>
        <w:t>pečnostní a</w:t>
      </w:r>
      <w:r w:rsidR="006D292D" w:rsidRPr="007C4CAB">
        <w:rPr>
          <w:rFonts w:ascii="Times New Roman" w:hAnsi="Times New Roman"/>
          <w:sz w:val="23"/>
          <w:szCs w:val="23"/>
        </w:rPr>
        <w:t> </w:t>
      </w:r>
      <w:r w:rsidR="0063584C" w:rsidRPr="007C4CAB">
        <w:rPr>
          <w:rFonts w:ascii="Times New Roman" w:hAnsi="Times New Roman"/>
          <w:sz w:val="23"/>
          <w:szCs w:val="23"/>
        </w:rPr>
        <w:t>ekologické předpisy</w:t>
      </w:r>
      <w:r w:rsidRPr="007C4CAB">
        <w:rPr>
          <w:rFonts w:ascii="Times New Roman" w:hAnsi="Times New Roman"/>
          <w:sz w:val="23"/>
          <w:szCs w:val="23"/>
        </w:rPr>
        <w:t xml:space="preserve"> a závazné normy.</w:t>
      </w:r>
    </w:p>
    <w:p w14:paraId="1026C6E5" w14:textId="0EB0C2F1" w:rsidR="00C328DE" w:rsidRPr="007C4CAB" w:rsidRDefault="001B672E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3"/>
          <w:szCs w:val="23"/>
        </w:rPr>
      </w:pPr>
      <w:r w:rsidRPr="007C4CAB">
        <w:rPr>
          <w:sz w:val="23"/>
          <w:szCs w:val="23"/>
        </w:rPr>
        <w:t xml:space="preserve">Zhotovitel se zavazuje provádět práce </w:t>
      </w:r>
      <w:r w:rsidR="00C328DE" w:rsidRPr="007C4CAB">
        <w:rPr>
          <w:sz w:val="23"/>
          <w:szCs w:val="23"/>
        </w:rPr>
        <w:t xml:space="preserve">při zajištění veškeré nezbytné přepravy, vyložení, svislé dopravy, zabudování, ochrany, bezpečnostních opatření v rámci BOZP a PO, potřebných pracovních sil </w:t>
      </w:r>
      <w:r w:rsidR="00AB1D32" w:rsidRPr="007C4CAB">
        <w:rPr>
          <w:sz w:val="23"/>
          <w:szCs w:val="23"/>
        </w:rPr>
        <w:t>a </w:t>
      </w:r>
      <w:r w:rsidR="00C328DE" w:rsidRPr="007C4CAB">
        <w:rPr>
          <w:sz w:val="23"/>
          <w:szCs w:val="23"/>
        </w:rPr>
        <w:t xml:space="preserve">materiálů, řízení prací, lešení, výrobních prostor a jiných dočasných prací, které jsou zapotřebí </w:t>
      </w:r>
      <w:r w:rsidR="00AB1D32" w:rsidRPr="007C4CAB">
        <w:rPr>
          <w:sz w:val="23"/>
          <w:szCs w:val="23"/>
        </w:rPr>
        <w:t>k </w:t>
      </w:r>
      <w:r w:rsidR="00C328DE" w:rsidRPr="007C4CAB">
        <w:rPr>
          <w:sz w:val="23"/>
          <w:szCs w:val="23"/>
        </w:rPr>
        <w:t>řádnému provedení a předání předmětu díla, provedení všech předepsaných zkoušek a revizí.</w:t>
      </w:r>
    </w:p>
    <w:p w14:paraId="12FF89C8" w14:textId="77777777" w:rsidR="006D292D" w:rsidRPr="007C4CAB" w:rsidRDefault="00645C83" w:rsidP="005B3982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Verdana" w:hAnsi="Verdana" w:cs="Tahoma"/>
          <w:color w:val="FF0000"/>
          <w:sz w:val="23"/>
          <w:szCs w:val="23"/>
        </w:rPr>
      </w:pPr>
      <w:r w:rsidRPr="007C4CAB">
        <w:rPr>
          <w:sz w:val="23"/>
          <w:szCs w:val="23"/>
        </w:rPr>
        <w:t>Objednatel protokolárně předá zhotoviteli staveniště na základě písemné výzvy</w:t>
      </w:r>
      <w:r w:rsidR="006D292D" w:rsidRPr="007C4CAB">
        <w:rPr>
          <w:sz w:val="23"/>
          <w:szCs w:val="23"/>
        </w:rPr>
        <w:t>.</w:t>
      </w:r>
      <w:r w:rsidRPr="007C4CAB">
        <w:rPr>
          <w:sz w:val="23"/>
          <w:szCs w:val="23"/>
        </w:rPr>
        <w:t xml:space="preserve"> </w:t>
      </w:r>
      <w:r w:rsidR="006D292D" w:rsidRPr="007C4CAB">
        <w:rPr>
          <w:sz w:val="23"/>
          <w:szCs w:val="23"/>
        </w:rPr>
        <w:t>Z</w:t>
      </w:r>
      <w:r w:rsidRPr="007C4CAB">
        <w:rPr>
          <w:sz w:val="23"/>
          <w:szCs w:val="23"/>
        </w:rPr>
        <w:t xml:space="preserve">hotovitel je povinen reagovat na písemnou výzvu objednatele a staveniště na základě této výzvy a dle podmínek uvedených v této smlouvě převzít. </w:t>
      </w:r>
    </w:p>
    <w:p w14:paraId="4C97DC83" w14:textId="1914BEF3" w:rsidR="005B3982" w:rsidRPr="007C4CAB" w:rsidRDefault="00645C83" w:rsidP="00AD15D3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3"/>
          <w:szCs w:val="23"/>
        </w:rPr>
      </w:pPr>
      <w:r w:rsidRPr="007C4CAB">
        <w:rPr>
          <w:sz w:val="23"/>
          <w:szCs w:val="23"/>
        </w:rPr>
        <w:t>O předání staveniště objednatelem zhotoviteli bude sepsán písemný protokol, který bude vyhotoven ve dvou stejnopisech, z nichž každá smluvní strana obdrží po jednom stejnopise</w:t>
      </w:r>
      <w:r w:rsidR="006D292D" w:rsidRPr="007C4CAB">
        <w:rPr>
          <w:sz w:val="23"/>
          <w:szCs w:val="23"/>
        </w:rPr>
        <w:t>. Každý stejnopis bude</w:t>
      </w:r>
      <w:r w:rsidRPr="007C4CAB">
        <w:rPr>
          <w:sz w:val="23"/>
          <w:szCs w:val="23"/>
        </w:rPr>
        <w:t xml:space="preserve"> podepsán oprávněnými zástupci obou smluvních stran.</w:t>
      </w:r>
      <w:r w:rsidR="00241028" w:rsidRPr="007C4CAB">
        <w:rPr>
          <w:sz w:val="23"/>
          <w:szCs w:val="23"/>
        </w:rPr>
        <w:t xml:space="preserve"> Předání staveniště proběhne nejpozději do </w:t>
      </w:r>
      <w:r w:rsidR="00AD15D3" w:rsidRPr="007C4CAB">
        <w:rPr>
          <w:sz w:val="23"/>
          <w:szCs w:val="23"/>
        </w:rPr>
        <w:t>tří</w:t>
      </w:r>
      <w:r w:rsidR="005B3982" w:rsidRPr="007C4CAB">
        <w:rPr>
          <w:sz w:val="23"/>
          <w:szCs w:val="23"/>
        </w:rPr>
        <w:t xml:space="preserve"> pracovních dní ode dne doručení výzvy k převzetí staveniště</w:t>
      </w:r>
      <w:r w:rsidR="00BF223C" w:rsidRPr="007C4CAB">
        <w:rPr>
          <w:sz w:val="23"/>
          <w:szCs w:val="23"/>
        </w:rPr>
        <w:t xml:space="preserve">. </w:t>
      </w:r>
    </w:p>
    <w:p w14:paraId="3D05D520" w14:textId="5541947A" w:rsidR="00645C83" w:rsidRPr="007C4CAB" w:rsidRDefault="003D1B3B" w:rsidP="00645C83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3"/>
          <w:szCs w:val="23"/>
        </w:rPr>
      </w:pPr>
      <w:r w:rsidRPr="007C4CAB">
        <w:rPr>
          <w:sz w:val="23"/>
          <w:szCs w:val="23"/>
        </w:rPr>
        <w:t xml:space="preserve">Zhotovitel zahájí stavební práce </w:t>
      </w:r>
      <w:r w:rsidR="006B398C" w:rsidRPr="007C4CAB">
        <w:rPr>
          <w:sz w:val="23"/>
          <w:szCs w:val="23"/>
        </w:rPr>
        <w:t>v den</w:t>
      </w:r>
      <w:r w:rsidRPr="007C4CAB">
        <w:rPr>
          <w:sz w:val="23"/>
          <w:szCs w:val="23"/>
        </w:rPr>
        <w:t xml:space="preserve"> předání staveniště objednatelem a ukončí stavební práce nejpozději do termínu uvedeného v čl. II</w:t>
      </w:r>
      <w:r w:rsidR="007F1244" w:rsidRPr="007C4CAB">
        <w:rPr>
          <w:sz w:val="23"/>
          <w:szCs w:val="23"/>
        </w:rPr>
        <w:t>I</w:t>
      </w:r>
      <w:r w:rsidR="006D292D" w:rsidRPr="007C4CAB">
        <w:rPr>
          <w:sz w:val="23"/>
          <w:szCs w:val="23"/>
        </w:rPr>
        <w:t>.</w:t>
      </w:r>
      <w:r w:rsidRPr="007C4CAB">
        <w:rPr>
          <w:sz w:val="23"/>
          <w:szCs w:val="23"/>
        </w:rPr>
        <w:t> této smlouvy.</w:t>
      </w:r>
      <w:r w:rsidR="00645C83" w:rsidRPr="007C4CAB">
        <w:rPr>
          <w:rFonts w:ascii="Verdana" w:hAnsi="Verdana" w:cs="Tahoma"/>
          <w:sz w:val="23"/>
          <w:szCs w:val="23"/>
        </w:rPr>
        <w:t xml:space="preserve"> </w:t>
      </w:r>
    </w:p>
    <w:p w14:paraId="69E3E6E9" w14:textId="69F5C8A7" w:rsidR="003D1B3B" w:rsidRPr="007C4CAB" w:rsidRDefault="003D1B3B" w:rsidP="005B1AF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3"/>
          <w:szCs w:val="23"/>
        </w:rPr>
      </w:pPr>
      <w:r w:rsidRPr="007C4CAB">
        <w:rPr>
          <w:sz w:val="23"/>
          <w:szCs w:val="23"/>
        </w:rPr>
        <w:t>Zhotovitel je povinen po celou dobu realizace díla dodržovat na převzatém staveništi čistotu a pořádek.</w:t>
      </w:r>
    </w:p>
    <w:p w14:paraId="104C3846" w14:textId="5753CFE2" w:rsidR="005B1AF0" w:rsidRPr="007C4CAB" w:rsidRDefault="005B1AF0" w:rsidP="005B1AF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3"/>
          <w:szCs w:val="23"/>
        </w:rPr>
      </w:pPr>
      <w:r w:rsidRPr="007C4CAB">
        <w:rPr>
          <w:sz w:val="23"/>
          <w:szCs w:val="23"/>
        </w:rPr>
        <w:t xml:space="preserve">Zhotovitel je povinen písemně vyzvat objednatele k převzetí konstrukcí, které budou zakryty, minimálně 3 pracovní dny předem. </w:t>
      </w:r>
    </w:p>
    <w:p w14:paraId="3B859FB2" w14:textId="4BD3AB65" w:rsidR="005B1AF0" w:rsidRPr="007C4CAB" w:rsidRDefault="005B1AF0" w:rsidP="00956F14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3"/>
          <w:szCs w:val="23"/>
        </w:rPr>
      </w:pPr>
      <w:r w:rsidRPr="007C4CAB">
        <w:rPr>
          <w:sz w:val="23"/>
          <w:szCs w:val="23"/>
        </w:rPr>
        <w:t xml:space="preserve">Zhotovitel se zavazuje zajistit odstranění zařízení a vyklizení </w:t>
      </w:r>
      <w:r w:rsidR="005E0F9E" w:rsidRPr="007C4CAB">
        <w:rPr>
          <w:sz w:val="23"/>
          <w:szCs w:val="23"/>
        </w:rPr>
        <w:t>staveniště (</w:t>
      </w:r>
      <w:r w:rsidRPr="007C4CAB">
        <w:rPr>
          <w:sz w:val="23"/>
          <w:szCs w:val="23"/>
        </w:rPr>
        <w:t>místa plněn</w:t>
      </w:r>
      <w:r w:rsidR="006D292D" w:rsidRPr="007C4CAB">
        <w:rPr>
          <w:sz w:val="23"/>
          <w:szCs w:val="23"/>
        </w:rPr>
        <w:t>í</w:t>
      </w:r>
      <w:r w:rsidR="005E0F9E" w:rsidRPr="007C4CAB">
        <w:rPr>
          <w:sz w:val="23"/>
          <w:szCs w:val="23"/>
        </w:rPr>
        <w:t>)</w:t>
      </w:r>
      <w:r w:rsidRPr="007C4CAB">
        <w:rPr>
          <w:sz w:val="23"/>
          <w:szCs w:val="23"/>
        </w:rPr>
        <w:t xml:space="preserve"> nejpozději </w:t>
      </w:r>
      <w:r w:rsidR="00305481" w:rsidRPr="007C4CAB">
        <w:rPr>
          <w:sz w:val="23"/>
          <w:szCs w:val="23"/>
        </w:rPr>
        <w:t xml:space="preserve">ke dni </w:t>
      </w:r>
      <w:r w:rsidRPr="007C4CAB">
        <w:rPr>
          <w:sz w:val="23"/>
          <w:szCs w:val="23"/>
        </w:rPr>
        <w:t>předání a převzetí díla.</w:t>
      </w:r>
    </w:p>
    <w:p w14:paraId="4BA64789" w14:textId="5712474A" w:rsidR="007F1244" w:rsidRPr="007C4CAB" w:rsidRDefault="005B1AF0" w:rsidP="00956F14">
      <w:pPr>
        <w:numPr>
          <w:ilvl w:val="0"/>
          <w:numId w:val="5"/>
        </w:numPr>
        <w:tabs>
          <w:tab w:val="clear" w:pos="851"/>
          <w:tab w:val="num" w:pos="426"/>
        </w:tabs>
        <w:spacing w:after="120"/>
        <w:ind w:left="284" w:hanging="284"/>
        <w:jc w:val="both"/>
        <w:rPr>
          <w:sz w:val="23"/>
          <w:szCs w:val="23"/>
        </w:rPr>
      </w:pPr>
      <w:r w:rsidRPr="007C4CAB">
        <w:rPr>
          <w:sz w:val="23"/>
          <w:szCs w:val="23"/>
        </w:rPr>
        <w:t>Objednatel je oprávněn průběžně kontrolovat provádění díla formou kontrolních dnů, kdy první</w:t>
      </w:r>
      <w:r w:rsidR="00C86761" w:rsidRPr="007C4CAB">
        <w:rPr>
          <w:sz w:val="23"/>
          <w:szCs w:val="23"/>
        </w:rPr>
        <w:t xml:space="preserve"> </w:t>
      </w:r>
      <w:r w:rsidRPr="007C4CAB">
        <w:rPr>
          <w:sz w:val="23"/>
          <w:szCs w:val="23"/>
        </w:rPr>
        <w:t>kontrolní den stanoví objednatel při předání staveniště. Další kontrolní den bude stanoven po dohodě se zhotovitelem.</w:t>
      </w:r>
    </w:p>
    <w:p w14:paraId="5CF98E86" w14:textId="15BF4DF4" w:rsidR="00C30097" w:rsidRPr="007C4CAB" w:rsidRDefault="005B1AF0" w:rsidP="00956F14">
      <w:pPr>
        <w:numPr>
          <w:ilvl w:val="0"/>
          <w:numId w:val="5"/>
        </w:numPr>
        <w:tabs>
          <w:tab w:val="clear" w:pos="851"/>
          <w:tab w:val="num" w:pos="426"/>
        </w:tabs>
        <w:spacing w:after="120"/>
        <w:ind w:left="284" w:hanging="426"/>
        <w:jc w:val="both"/>
        <w:rPr>
          <w:sz w:val="23"/>
          <w:szCs w:val="23"/>
        </w:rPr>
      </w:pPr>
      <w:r w:rsidRPr="007C4CAB">
        <w:rPr>
          <w:sz w:val="23"/>
          <w:szCs w:val="23"/>
        </w:rPr>
        <w:t>O</w:t>
      </w:r>
      <w:r w:rsidR="00C30097" w:rsidRPr="007C4CAB">
        <w:rPr>
          <w:sz w:val="23"/>
          <w:szCs w:val="23"/>
        </w:rPr>
        <w:t>bjednatel se zavazuje, že umožní po dokončení díla zhotoviteli přístup do objektu díla za</w:t>
      </w:r>
      <w:r w:rsidR="006D292D" w:rsidRPr="007C4CAB">
        <w:rPr>
          <w:sz w:val="23"/>
          <w:szCs w:val="23"/>
        </w:rPr>
        <w:t> </w:t>
      </w:r>
      <w:r w:rsidR="00C30097" w:rsidRPr="007C4CAB">
        <w:rPr>
          <w:sz w:val="23"/>
          <w:szCs w:val="23"/>
        </w:rPr>
        <w:t>účelem odstranění případných vad.</w:t>
      </w:r>
    </w:p>
    <w:p w14:paraId="70BB3ABA" w14:textId="77777777" w:rsidR="007A55BA" w:rsidRPr="007C4CAB" w:rsidRDefault="007A55BA" w:rsidP="00385092">
      <w:pPr>
        <w:rPr>
          <w:sz w:val="23"/>
          <w:szCs w:val="23"/>
        </w:rPr>
      </w:pPr>
    </w:p>
    <w:p w14:paraId="738FF7F7" w14:textId="3116C929" w:rsidR="00AE2642" w:rsidRPr="007C4CAB" w:rsidRDefault="00F866AD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3"/>
          <w:szCs w:val="23"/>
          <w:u w:val="none"/>
        </w:rPr>
      </w:pPr>
      <w:r w:rsidRPr="007C4CAB">
        <w:rPr>
          <w:rFonts w:ascii="Times New Roman" w:hAnsi="Times New Roman"/>
          <w:color w:val="auto"/>
          <w:sz w:val="23"/>
          <w:szCs w:val="23"/>
          <w:u w:val="none"/>
        </w:rPr>
        <w:t>VI</w:t>
      </w:r>
      <w:r w:rsidR="00F92CE1" w:rsidRPr="007C4CAB">
        <w:rPr>
          <w:rFonts w:ascii="Times New Roman" w:hAnsi="Times New Roman"/>
          <w:color w:val="auto"/>
          <w:sz w:val="23"/>
          <w:szCs w:val="23"/>
          <w:u w:val="none"/>
        </w:rPr>
        <w:t>I</w:t>
      </w:r>
      <w:r w:rsidRPr="007C4CAB">
        <w:rPr>
          <w:rFonts w:ascii="Times New Roman" w:hAnsi="Times New Roman"/>
          <w:color w:val="auto"/>
          <w:sz w:val="23"/>
          <w:szCs w:val="23"/>
          <w:u w:val="none"/>
        </w:rPr>
        <w:t xml:space="preserve">. </w:t>
      </w:r>
      <w:r w:rsidR="00AE2642" w:rsidRPr="007C4CAB">
        <w:rPr>
          <w:rFonts w:ascii="Times New Roman" w:hAnsi="Times New Roman"/>
          <w:color w:val="auto"/>
          <w:sz w:val="23"/>
          <w:szCs w:val="23"/>
          <w:u w:val="none"/>
        </w:rPr>
        <w:t>Odpovědnost za vady – záruka</w:t>
      </w:r>
    </w:p>
    <w:p w14:paraId="7528AAD9" w14:textId="50F03386" w:rsidR="00AE2642" w:rsidRPr="007C4CAB" w:rsidRDefault="007A55BA" w:rsidP="002A3430">
      <w:pPr>
        <w:pStyle w:val="Odstavecseseznamem"/>
        <w:numPr>
          <w:ilvl w:val="0"/>
          <w:numId w:val="6"/>
        </w:numPr>
        <w:tabs>
          <w:tab w:val="clear" w:pos="851"/>
          <w:tab w:val="num" w:pos="567"/>
        </w:tabs>
        <w:spacing w:beforeLines="20" w:before="48" w:after="120" w:line="240" w:lineRule="auto"/>
        <w:ind w:left="284" w:hanging="284"/>
        <w:jc w:val="both"/>
        <w:rPr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 xml:space="preserve">Zhotovitel poskytuje objednateli záruku za jakost, že dílo bude mít vlastnosti stanovené touto smlouvou včetně jejích příloh a není-li jich, pak vlastnosti obvyklé </w:t>
      </w:r>
      <w:r w:rsidR="00FA39CE" w:rsidRPr="007C4CAB">
        <w:rPr>
          <w:rFonts w:ascii="Times New Roman" w:hAnsi="Times New Roman"/>
          <w:sz w:val="23"/>
          <w:szCs w:val="23"/>
        </w:rPr>
        <w:t>36</w:t>
      </w:r>
      <w:r w:rsidRPr="007C4CAB">
        <w:rPr>
          <w:rFonts w:ascii="Times New Roman" w:hAnsi="Times New Roman"/>
          <w:sz w:val="23"/>
          <w:szCs w:val="23"/>
        </w:rPr>
        <w:t xml:space="preserve"> mě</w:t>
      </w:r>
      <w:r w:rsidR="007067A2" w:rsidRPr="007C4CAB">
        <w:rPr>
          <w:rFonts w:ascii="Times New Roman" w:hAnsi="Times New Roman"/>
          <w:sz w:val="23"/>
          <w:szCs w:val="23"/>
        </w:rPr>
        <w:t>síců</w:t>
      </w:r>
      <w:r w:rsidRPr="007C4CAB">
        <w:rPr>
          <w:rFonts w:ascii="Times New Roman" w:hAnsi="Times New Roman"/>
          <w:sz w:val="23"/>
          <w:szCs w:val="23"/>
        </w:rPr>
        <w:t xml:space="preserve"> od</w:t>
      </w:r>
      <w:r w:rsidR="006D292D" w:rsidRPr="007C4CAB">
        <w:rPr>
          <w:rFonts w:ascii="Times New Roman" w:hAnsi="Times New Roman"/>
          <w:sz w:val="23"/>
          <w:szCs w:val="23"/>
        </w:rPr>
        <w:t> </w:t>
      </w:r>
      <w:r w:rsidRPr="007C4CAB">
        <w:rPr>
          <w:rFonts w:ascii="Times New Roman" w:hAnsi="Times New Roman"/>
          <w:sz w:val="23"/>
          <w:szCs w:val="23"/>
        </w:rPr>
        <w:t>předání díla</w:t>
      </w:r>
      <w:r w:rsidR="007067A2" w:rsidRPr="007C4CAB">
        <w:rPr>
          <w:rFonts w:ascii="Times New Roman" w:hAnsi="Times New Roman"/>
          <w:sz w:val="23"/>
          <w:szCs w:val="23"/>
        </w:rPr>
        <w:t xml:space="preserve"> (dále jen „záruční doba“)</w:t>
      </w:r>
      <w:r w:rsidRPr="007C4CAB">
        <w:rPr>
          <w:rFonts w:ascii="Times New Roman" w:hAnsi="Times New Roman"/>
          <w:sz w:val="23"/>
          <w:szCs w:val="23"/>
        </w:rPr>
        <w:t>.</w:t>
      </w:r>
    </w:p>
    <w:p w14:paraId="342F4B3B" w14:textId="2B5A3472" w:rsidR="0075034C" w:rsidRPr="007C4CAB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3"/>
          <w:szCs w:val="23"/>
        </w:rPr>
      </w:pPr>
      <w:r w:rsidRPr="007C4CAB">
        <w:rPr>
          <w:sz w:val="23"/>
          <w:szCs w:val="23"/>
        </w:rPr>
        <w:t>Záru</w:t>
      </w:r>
      <w:r w:rsidR="00385092" w:rsidRPr="007C4CAB">
        <w:rPr>
          <w:sz w:val="23"/>
          <w:szCs w:val="23"/>
        </w:rPr>
        <w:t>ční doba</w:t>
      </w:r>
      <w:r w:rsidRPr="007C4CAB">
        <w:rPr>
          <w:sz w:val="23"/>
          <w:szCs w:val="23"/>
        </w:rPr>
        <w:t xml:space="preserve"> počíná běžet dnem řádného dokončení díla po odstranění všech případných vad</w:t>
      </w:r>
      <w:r w:rsidR="00BA1192" w:rsidRPr="007C4CAB">
        <w:rPr>
          <w:sz w:val="23"/>
          <w:szCs w:val="23"/>
        </w:rPr>
        <w:t xml:space="preserve"> </w:t>
      </w:r>
      <w:r w:rsidRPr="007C4CAB">
        <w:rPr>
          <w:sz w:val="23"/>
          <w:szCs w:val="23"/>
        </w:rPr>
        <w:t>z úspěšného přejímacího řízení. Zhotovitel zabezpečí odstranění případných skrytých vad díla, zjištěných v záruční době</w:t>
      </w:r>
      <w:r w:rsidR="008770C4" w:rsidRPr="007C4CAB">
        <w:rPr>
          <w:sz w:val="23"/>
          <w:szCs w:val="23"/>
        </w:rPr>
        <w:t>,</w:t>
      </w:r>
      <w:r w:rsidRPr="007C4CAB">
        <w:rPr>
          <w:sz w:val="23"/>
          <w:szCs w:val="23"/>
        </w:rPr>
        <w:t xml:space="preserve"> nejpozději do 48 hod. od nahlášení závad.</w:t>
      </w:r>
    </w:p>
    <w:p w14:paraId="3B7FAB46" w14:textId="21A19A77" w:rsidR="007A55BA" w:rsidRPr="007C4CAB" w:rsidRDefault="007A55BA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3"/>
          <w:szCs w:val="23"/>
        </w:rPr>
      </w:pPr>
      <w:r w:rsidRPr="007C4CAB">
        <w:rPr>
          <w:sz w:val="23"/>
          <w:szCs w:val="23"/>
        </w:rPr>
        <w:t>Zhotovitel poskytuje objednateli záruku za jakost materiálů použitých zhotovitelem při provádění díla a vybavení a technologií, jež jsou součástí předmětu díla</w:t>
      </w:r>
      <w:r w:rsidR="006D292D" w:rsidRPr="007C4CAB">
        <w:rPr>
          <w:sz w:val="23"/>
          <w:szCs w:val="23"/>
        </w:rPr>
        <w:t>,</w:t>
      </w:r>
      <w:r w:rsidRPr="007C4CAB">
        <w:rPr>
          <w:sz w:val="23"/>
          <w:szCs w:val="23"/>
        </w:rPr>
        <w:t xml:space="preserve"> po dobu 24 měsíců ode </w:t>
      </w:r>
      <w:r w:rsidRPr="007C4CAB">
        <w:rPr>
          <w:sz w:val="23"/>
          <w:szCs w:val="23"/>
        </w:rPr>
        <w:lastRenderedPageBreak/>
        <w:t>dne písemného převzetí plně dokončeného a bezvadného díla objednatelem dle čl.</w:t>
      </w:r>
      <w:r w:rsidR="000E78B0" w:rsidRPr="007C4CAB">
        <w:rPr>
          <w:sz w:val="23"/>
          <w:szCs w:val="23"/>
        </w:rPr>
        <w:t xml:space="preserve"> </w:t>
      </w:r>
      <w:r w:rsidR="006D292D" w:rsidRPr="007C4CAB">
        <w:rPr>
          <w:sz w:val="23"/>
          <w:szCs w:val="23"/>
        </w:rPr>
        <w:t xml:space="preserve">X. </w:t>
      </w:r>
      <w:r w:rsidR="007067A2" w:rsidRPr="007C4CAB">
        <w:rPr>
          <w:sz w:val="23"/>
          <w:szCs w:val="23"/>
        </w:rPr>
        <w:t>této smlouvy, popřípadě po záruční dobu stanovenou výrobcem určitého materiálu nebo vybavení a technologie, pokud taková záruční doba stanovená výrobcem bude delší než výše uvedená doba.</w:t>
      </w:r>
    </w:p>
    <w:p w14:paraId="1565EEC7" w14:textId="77777777" w:rsidR="0075034C" w:rsidRPr="007C4CAB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3"/>
          <w:szCs w:val="23"/>
        </w:rPr>
      </w:pPr>
      <w:r w:rsidRPr="007C4CAB">
        <w:rPr>
          <w:sz w:val="23"/>
          <w:szCs w:val="23"/>
        </w:rPr>
        <w:t xml:space="preserve">V záruční době se odstraňují skryté vady zdarma. </w:t>
      </w:r>
    </w:p>
    <w:p w14:paraId="028601B1" w14:textId="5F132520" w:rsidR="0075034C" w:rsidRPr="007C4CAB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3"/>
          <w:szCs w:val="23"/>
        </w:rPr>
      </w:pPr>
      <w:r w:rsidRPr="007C4CAB">
        <w:rPr>
          <w:sz w:val="23"/>
          <w:szCs w:val="23"/>
        </w:rPr>
        <w:t>Objednatel se zavazuje, že případnou reklamaci vady díla uplatní bez zbytečného odkladu po jejím zjištění písemně do rukou oprávněného zástupce zhotovitele.</w:t>
      </w:r>
    </w:p>
    <w:p w14:paraId="69FB9C05" w14:textId="77078F3B" w:rsidR="0075034C" w:rsidRPr="007C4CAB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3"/>
          <w:szCs w:val="23"/>
        </w:rPr>
      </w:pPr>
      <w:r w:rsidRPr="007C4CAB">
        <w:rPr>
          <w:sz w:val="23"/>
          <w:szCs w:val="23"/>
        </w:rPr>
        <w:t>Po dobu záruční doby nesmí dojít bez souhlasu zhotovitele k zásahům do provedeného díla. V opačném případě ztrácí objednatel právo reklamace a záruční doba končí okamžikem</w:t>
      </w:r>
      <w:r w:rsidR="00BA1192" w:rsidRPr="007C4CAB">
        <w:rPr>
          <w:sz w:val="23"/>
          <w:szCs w:val="23"/>
        </w:rPr>
        <w:t xml:space="preserve"> </w:t>
      </w:r>
      <w:r w:rsidRPr="007C4CAB">
        <w:rPr>
          <w:sz w:val="23"/>
          <w:szCs w:val="23"/>
        </w:rPr>
        <w:t>neoprávněného zásahu na díle.</w:t>
      </w:r>
    </w:p>
    <w:p w14:paraId="3F6007B6" w14:textId="6F0D2BE8" w:rsidR="00157103" w:rsidRPr="007C4CAB" w:rsidRDefault="00157103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3"/>
          <w:szCs w:val="23"/>
        </w:rPr>
      </w:pPr>
      <w:r w:rsidRPr="007C4CAB">
        <w:rPr>
          <w:sz w:val="23"/>
          <w:szCs w:val="23"/>
        </w:rPr>
        <w:t>Neodstraní-li zhotovitel reklamované vady díla či jeho částí v dohodnuté lhůtě nebo nezahájí jejich odstranění; nebo oznámí-li zhotovitel před uplynutím lhůty k odstranění vad, že tyto neodstraní; nebo je-li zřejmé, že zhotovitel reklamované vady a nedodělky neodstraní</w:t>
      </w:r>
      <w:r w:rsidR="00014EA2" w:rsidRPr="007C4CAB">
        <w:rPr>
          <w:sz w:val="23"/>
          <w:szCs w:val="23"/>
        </w:rPr>
        <w:t>,</w:t>
      </w:r>
      <w:r w:rsidRPr="007C4CAB">
        <w:rPr>
          <w:sz w:val="23"/>
          <w:szCs w:val="23"/>
        </w:rPr>
        <w:t xml:space="preserve"> je objednatel oprávněn zadat provedení oprav třetí osobě. </w:t>
      </w:r>
    </w:p>
    <w:p w14:paraId="10E5E8B3" w14:textId="675A570B" w:rsidR="00157103" w:rsidRPr="007C4CAB" w:rsidRDefault="00157103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3"/>
          <w:szCs w:val="23"/>
        </w:rPr>
      </w:pPr>
      <w:r w:rsidRPr="007C4CAB">
        <w:rPr>
          <w:sz w:val="23"/>
          <w:szCs w:val="23"/>
        </w:rPr>
        <w:t>V případě, že nastane situace dle odst. 7</w:t>
      </w:r>
      <w:r w:rsidR="00014EA2" w:rsidRPr="007C4CAB">
        <w:rPr>
          <w:sz w:val="23"/>
          <w:szCs w:val="23"/>
        </w:rPr>
        <w:t>.</w:t>
      </w:r>
      <w:r w:rsidRPr="007C4CAB">
        <w:rPr>
          <w:sz w:val="23"/>
          <w:szCs w:val="23"/>
        </w:rPr>
        <w:t xml:space="preserve"> tohoto článku</w:t>
      </w:r>
      <w:r w:rsidR="00F92CE1" w:rsidRPr="007C4CAB">
        <w:rPr>
          <w:sz w:val="23"/>
          <w:szCs w:val="23"/>
        </w:rPr>
        <w:t>,</w:t>
      </w:r>
      <w:r w:rsidRPr="007C4CAB">
        <w:rPr>
          <w:sz w:val="23"/>
          <w:szCs w:val="23"/>
        </w:rPr>
        <w:t xml:space="preserve"> vzniká objednateli vůči zhotoviteli </w:t>
      </w:r>
      <w:r w:rsidR="000E78B0" w:rsidRPr="007C4CAB">
        <w:rPr>
          <w:sz w:val="23"/>
          <w:szCs w:val="23"/>
        </w:rPr>
        <w:t>nárok</w:t>
      </w:r>
      <w:r w:rsidRPr="007C4CAB">
        <w:rPr>
          <w:sz w:val="23"/>
          <w:szCs w:val="23"/>
        </w:rPr>
        <w:t xml:space="preserve"> na zaplacení částky, kterou vynaložil na zajištění oprav třetí osobou, a to na základě vystaveného daňového dokladu se splatností 30 dní ode dne jeho d</w:t>
      </w:r>
      <w:r w:rsidR="00E619DB" w:rsidRPr="007C4CAB">
        <w:rPr>
          <w:sz w:val="23"/>
          <w:szCs w:val="23"/>
        </w:rPr>
        <w:t>o</w:t>
      </w:r>
      <w:r w:rsidRPr="007C4CAB">
        <w:rPr>
          <w:sz w:val="23"/>
          <w:szCs w:val="23"/>
        </w:rPr>
        <w:t>ručení.</w:t>
      </w:r>
    </w:p>
    <w:p w14:paraId="7A380C20" w14:textId="671C8804" w:rsidR="00A66240" w:rsidRPr="007C4CAB" w:rsidRDefault="00DF6657" w:rsidP="00300ADC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3"/>
          <w:szCs w:val="23"/>
        </w:rPr>
      </w:pPr>
      <w:r w:rsidRPr="007C4CAB">
        <w:rPr>
          <w:sz w:val="23"/>
          <w:szCs w:val="23"/>
        </w:rPr>
        <w:t>Nejpozději 14 dní před vypršením záruční doby proběhne kontrola díla ze strany objednatele.</w:t>
      </w:r>
    </w:p>
    <w:p w14:paraId="5336182B" w14:textId="77777777" w:rsidR="00421634" w:rsidRPr="007C4CAB" w:rsidRDefault="00421634" w:rsidP="00B46B1D">
      <w:pPr>
        <w:rPr>
          <w:sz w:val="23"/>
          <w:szCs w:val="23"/>
        </w:rPr>
      </w:pPr>
    </w:p>
    <w:p w14:paraId="5D49FCDD" w14:textId="0A4FFD9C" w:rsidR="00B10CE7" w:rsidRPr="007C4CAB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3"/>
          <w:szCs w:val="23"/>
          <w:u w:val="none"/>
        </w:rPr>
      </w:pPr>
      <w:r w:rsidRPr="007C4CAB">
        <w:rPr>
          <w:rFonts w:ascii="Times New Roman" w:hAnsi="Times New Roman"/>
          <w:color w:val="auto"/>
          <w:sz w:val="23"/>
          <w:szCs w:val="23"/>
          <w:u w:val="none"/>
        </w:rPr>
        <w:t>VI</w:t>
      </w:r>
      <w:r w:rsidR="00A27386" w:rsidRPr="007C4CAB">
        <w:rPr>
          <w:rFonts w:ascii="Times New Roman" w:hAnsi="Times New Roman"/>
          <w:color w:val="auto"/>
          <w:sz w:val="23"/>
          <w:szCs w:val="23"/>
          <w:u w:val="none"/>
        </w:rPr>
        <w:t>I</w:t>
      </w:r>
      <w:r w:rsidR="007F1244" w:rsidRPr="007C4CAB">
        <w:rPr>
          <w:rFonts w:ascii="Times New Roman" w:hAnsi="Times New Roman"/>
          <w:color w:val="auto"/>
          <w:sz w:val="23"/>
          <w:szCs w:val="23"/>
          <w:u w:val="none"/>
        </w:rPr>
        <w:t>I</w:t>
      </w:r>
      <w:r w:rsidRPr="007C4CAB">
        <w:rPr>
          <w:rFonts w:ascii="Times New Roman" w:hAnsi="Times New Roman"/>
          <w:color w:val="auto"/>
          <w:sz w:val="23"/>
          <w:szCs w:val="23"/>
          <w:u w:val="none"/>
        </w:rPr>
        <w:t>. Zvláštní ujednání</w:t>
      </w:r>
      <w:r w:rsidRPr="007C4CAB" w:rsidDel="005F1391">
        <w:rPr>
          <w:rFonts w:ascii="Times New Roman" w:hAnsi="Times New Roman"/>
          <w:color w:val="auto"/>
          <w:sz w:val="23"/>
          <w:szCs w:val="23"/>
          <w:u w:val="none"/>
        </w:rPr>
        <w:t xml:space="preserve"> </w:t>
      </w:r>
    </w:p>
    <w:p w14:paraId="331BA32A" w14:textId="1924B9E6" w:rsidR="003D1B3B" w:rsidRPr="007C4CAB" w:rsidRDefault="003D1B3B" w:rsidP="005B1AF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 xml:space="preserve">V případě, že dojde ke změně poddodavatele, prostřednictvím kterého zhotovitel prokazoval v zadávacím řízení kvalifikaci, je zhotovitel povinen před jeho změnou objednatele písemně informovat a vyžádat si jeho souhlasné stanovisko. </w:t>
      </w:r>
    </w:p>
    <w:p w14:paraId="039E7370" w14:textId="557287F3" w:rsidR="0075034C" w:rsidRPr="007C4CAB" w:rsidRDefault="003A0942" w:rsidP="005B1AF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>Převzetím místa plnění</w:t>
      </w:r>
      <w:r w:rsidR="0075034C" w:rsidRPr="007C4CAB">
        <w:rPr>
          <w:rFonts w:ascii="Times New Roman" w:hAnsi="Times New Roman"/>
          <w:sz w:val="23"/>
          <w:szCs w:val="23"/>
        </w:rPr>
        <w:t xml:space="preserve"> zhotovitel přebírá v plném rozsahu odpovědnost za dodržování </w:t>
      </w:r>
      <w:r w:rsidR="00C12C0B" w:rsidRPr="007C4CAB">
        <w:rPr>
          <w:rFonts w:ascii="Times New Roman" w:hAnsi="Times New Roman"/>
          <w:sz w:val="23"/>
          <w:szCs w:val="23"/>
        </w:rPr>
        <w:t xml:space="preserve">platných </w:t>
      </w:r>
      <w:r w:rsidR="0075034C" w:rsidRPr="007C4CAB">
        <w:rPr>
          <w:rFonts w:ascii="Times New Roman" w:hAnsi="Times New Roman"/>
          <w:sz w:val="23"/>
          <w:szCs w:val="23"/>
        </w:rPr>
        <w:t>předpisů zajišťujících bezpečnost a ochranu zdraví, za dodržování příslušných protipožárních opatření a hygienických předpisů</w:t>
      </w:r>
      <w:r w:rsidR="00C12C0B" w:rsidRPr="007C4CAB">
        <w:rPr>
          <w:rFonts w:ascii="Times New Roman" w:hAnsi="Times New Roman"/>
          <w:sz w:val="23"/>
          <w:szCs w:val="23"/>
        </w:rPr>
        <w:t xml:space="preserve"> a ČSN.</w:t>
      </w:r>
    </w:p>
    <w:p w14:paraId="1137B8E0" w14:textId="5B11BDE4" w:rsidR="005B1AF0" w:rsidRPr="007C4CAB" w:rsidRDefault="005B1AF0" w:rsidP="005B1AF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 xml:space="preserve">Zhotovitel bere na vědomí, že </w:t>
      </w:r>
      <w:r w:rsidR="00305481" w:rsidRPr="007C4CAB">
        <w:rPr>
          <w:rFonts w:ascii="Times New Roman" w:hAnsi="Times New Roman"/>
          <w:sz w:val="23"/>
          <w:szCs w:val="23"/>
        </w:rPr>
        <w:t>stavba</w:t>
      </w:r>
      <w:r w:rsidRPr="007C4CAB">
        <w:rPr>
          <w:rFonts w:ascii="Times New Roman" w:hAnsi="Times New Roman"/>
          <w:sz w:val="23"/>
          <w:szCs w:val="23"/>
        </w:rPr>
        <w:t xml:space="preserve">, </w:t>
      </w:r>
      <w:r w:rsidR="00305481" w:rsidRPr="007C4CAB">
        <w:rPr>
          <w:rFonts w:ascii="Times New Roman" w:hAnsi="Times New Roman"/>
          <w:sz w:val="23"/>
          <w:szCs w:val="23"/>
        </w:rPr>
        <w:t xml:space="preserve">na </w:t>
      </w:r>
      <w:r w:rsidRPr="007C4CAB">
        <w:rPr>
          <w:rFonts w:ascii="Times New Roman" w:hAnsi="Times New Roman"/>
          <w:sz w:val="23"/>
          <w:szCs w:val="23"/>
        </w:rPr>
        <w:t xml:space="preserve">níž </w:t>
      </w:r>
      <w:r w:rsidR="00305481" w:rsidRPr="007C4CAB">
        <w:rPr>
          <w:rFonts w:ascii="Times New Roman" w:hAnsi="Times New Roman"/>
          <w:sz w:val="23"/>
          <w:szCs w:val="23"/>
        </w:rPr>
        <w:t xml:space="preserve">se </w:t>
      </w:r>
      <w:r w:rsidRPr="007C4CAB">
        <w:rPr>
          <w:rFonts w:ascii="Times New Roman" w:hAnsi="Times New Roman"/>
          <w:sz w:val="23"/>
          <w:szCs w:val="23"/>
        </w:rPr>
        <w:t xml:space="preserve">bude dílo provádět, </w:t>
      </w:r>
      <w:r w:rsidR="00D87BEA" w:rsidRPr="007C4CAB">
        <w:rPr>
          <w:rFonts w:ascii="Times New Roman" w:hAnsi="Times New Roman"/>
          <w:sz w:val="23"/>
          <w:szCs w:val="23"/>
        </w:rPr>
        <w:t>je součástí vojenského areálu, práce budou probíhat</w:t>
      </w:r>
      <w:r w:rsidRPr="007C4CAB">
        <w:rPr>
          <w:rFonts w:ascii="Times New Roman" w:hAnsi="Times New Roman"/>
          <w:sz w:val="23"/>
          <w:szCs w:val="23"/>
        </w:rPr>
        <w:t xml:space="preserve"> za provozu.  </w:t>
      </w:r>
    </w:p>
    <w:p w14:paraId="5F69A44E" w14:textId="77777777" w:rsidR="00A07AEC" w:rsidRPr="00A07AEC" w:rsidRDefault="00A07AEC" w:rsidP="00F84A88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FF0000"/>
          <w:sz w:val="23"/>
          <w:szCs w:val="23"/>
        </w:rPr>
      </w:pPr>
      <w:r w:rsidRPr="004639A1">
        <w:rPr>
          <w:sz w:val="24"/>
          <w:szCs w:val="24"/>
        </w:rPr>
        <w:t>Původcem a vlastníkem</w:t>
      </w:r>
      <w:r w:rsidRPr="004639A1">
        <w:rPr>
          <w:bCs/>
          <w:sz w:val="24"/>
          <w:szCs w:val="24"/>
        </w:rPr>
        <w:t xml:space="preserve"> veškerého odpadu vzniklého při realizaci díla se stává zhotovitel dnem podpisu této smlouvy. </w:t>
      </w:r>
      <w:r w:rsidRPr="004639A1">
        <w:rPr>
          <w:sz w:val="24"/>
          <w:szCs w:val="24"/>
        </w:rPr>
        <w:t>Veškeré administrativní poplatky (vytyčení sítí</w:t>
      </w:r>
      <w:r>
        <w:rPr>
          <w:sz w:val="24"/>
          <w:szCs w:val="24"/>
        </w:rPr>
        <w:t xml:space="preserve"> </w:t>
      </w:r>
      <w:r w:rsidRPr="004639A1">
        <w:rPr>
          <w:sz w:val="24"/>
          <w:szCs w:val="24"/>
        </w:rPr>
        <w:t>atd.) hradí zhotovitel.</w:t>
      </w:r>
    </w:p>
    <w:p w14:paraId="73558160" w14:textId="54E9CE42" w:rsidR="0075034C" w:rsidRPr="007C4CAB" w:rsidRDefault="0075034C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3"/>
          <w:szCs w:val="23"/>
        </w:rPr>
      </w:pPr>
      <w:r w:rsidRPr="007C4CAB">
        <w:rPr>
          <w:sz w:val="23"/>
          <w:szCs w:val="23"/>
        </w:rPr>
        <w:t>Zhotovitel se zavazuje, že všechny materiály a výrobky použité při plnění díla budou mít zákonem stanovené vlastnosti. Použité výrobky budou splňovat technické požadavky stanovené zákonem č</w:t>
      </w:r>
      <w:r w:rsidR="00231BB5" w:rsidRPr="007C4CAB">
        <w:rPr>
          <w:sz w:val="23"/>
          <w:szCs w:val="23"/>
        </w:rPr>
        <w:t>. </w:t>
      </w:r>
      <w:r w:rsidRPr="007C4CAB">
        <w:rPr>
          <w:sz w:val="23"/>
          <w:szCs w:val="23"/>
        </w:rPr>
        <w:t>22/1997 Sb. v platném znění a předpisy souvisejícími.</w:t>
      </w:r>
      <w:r w:rsidR="00305481" w:rsidRPr="007C4CAB">
        <w:rPr>
          <w:sz w:val="23"/>
          <w:szCs w:val="23"/>
        </w:rPr>
        <w:t xml:space="preserve"> Splnění uvedeného doloží zhotovitel certifikáty, které budou součástí předávací dokumentace při předání/převzetí díla. </w:t>
      </w:r>
    </w:p>
    <w:p w14:paraId="1B2C887B" w14:textId="7134BB79" w:rsidR="00AD15D3" w:rsidRPr="007C4CAB" w:rsidRDefault="00AD15D3" w:rsidP="00AD15D3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3"/>
          <w:szCs w:val="23"/>
        </w:rPr>
      </w:pPr>
      <w:r w:rsidRPr="007C4CAB">
        <w:rPr>
          <w:sz w:val="23"/>
          <w:szCs w:val="23"/>
        </w:rPr>
        <w:t>Zhotovitel se zavazuje, že materiály zabudované do železničního spodku musí splňovat ustanovení zákona č. 114/1992 Sb., o ochraně přírody a krajiny, v platném znění a dále ustanovení prováděcí vyhlášky k tomuto zákonu č. 395/1992 Sb. v platném znění.</w:t>
      </w:r>
    </w:p>
    <w:p w14:paraId="201C530C" w14:textId="7CB04F61" w:rsidR="00BF223C" w:rsidRPr="007C4CAB" w:rsidRDefault="00037190" w:rsidP="0003719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3"/>
          <w:szCs w:val="23"/>
        </w:rPr>
      </w:pPr>
      <w:r w:rsidRPr="007C4CAB">
        <w:rPr>
          <w:sz w:val="23"/>
          <w:szCs w:val="23"/>
        </w:rPr>
        <w:t>Zhotovitel doloží v souladu s n</w:t>
      </w:r>
      <w:r w:rsidR="00BF223C" w:rsidRPr="007C4CAB">
        <w:rPr>
          <w:kern w:val="1"/>
          <w:sz w:val="23"/>
          <w:szCs w:val="23"/>
          <w:lang w:eastAsia="ar-SA"/>
        </w:rPr>
        <w:t>ařízením Evropského parlamentu a rady</w:t>
      </w:r>
      <w:r w:rsidR="002F1247" w:rsidRPr="007C4CAB">
        <w:rPr>
          <w:kern w:val="1"/>
          <w:sz w:val="23"/>
          <w:szCs w:val="23"/>
          <w:lang w:eastAsia="ar-SA"/>
        </w:rPr>
        <w:t xml:space="preserve"> </w:t>
      </w:r>
      <w:r w:rsidR="00BF223C" w:rsidRPr="007C4CAB">
        <w:rPr>
          <w:kern w:val="1"/>
          <w:sz w:val="23"/>
          <w:szCs w:val="23"/>
          <w:lang w:eastAsia="ar-SA"/>
        </w:rPr>
        <w:t>č. 1907/2006 a</w:t>
      </w:r>
      <w:r w:rsidR="002F1247" w:rsidRPr="007C4CAB">
        <w:rPr>
          <w:kern w:val="1"/>
          <w:sz w:val="23"/>
          <w:szCs w:val="23"/>
          <w:lang w:eastAsia="ar-SA"/>
        </w:rPr>
        <w:t> </w:t>
      </w:r>
      <w:r w:rsidR="00BF223C" w:rsidRPr="007C4CAB">
        <w:rPr>
          <w:kern w:val="1"/>
          <w:sz w:val="23"/>
          <w:szCs w:val="23"/>
          <w:lang w:eastAsia="ar-SA"/>
        </w:rPr>
        <w:t>směrnicí č. 2006/121/ES o registraci, hodnocení, povolování a omezování chemických látek („REACH“) čestn</w:t>
      </w:r>
      <w:r w:rsidRPr="007C4CAB">
        <w:rPr>
          <w:kern w:val="1"/>
          <w:sz w:val="23"/>
          <w:szCs w:val="23"/>
          <w:lang w:eastAsia="ar-SA"/>
        </w:rPr>
        <w:t>é</w:t>
      </w:r>
      <w:r w:rsidR="00BF223C" w:rsidRPr="007C4CAB">
        <w:rPr>
          <w:kern w:val="1"/>
          <w:sz w:val="23"/>
          <w:szCs w:val="23"/>
          <w:lang w:eastAsia="ar-SA"/>
        </w:rPr>
        <w:t xml:space="preserve"> prohlášení, že </w:t>
      </w:r>
      <w:r w:rsidRPr="007C4CAB">
        <w:rPr>
          <w:kern w:val="1"/>
          <w:sz w:val="23"/>
          <w:szCs w:val="23"/>
          <w:lang w:eastAsia="ar-SA"/>
        </w:rPr>
        <w:t xml:space="preserve">při realizaci akce nebyly použity chemické </w:t>
      </w:r>
      <w:r w:rsidR="00014EA2" w:rsidRPr="007C4CAB">
        <w:rPr>
          <w:kern w:val="1"/>
          <w:sz w:val="23"/>
          <w:szCs w:val="23"/>
          <w:lang w:eastAsia="ar-SA"/>
        </w:rPr>
        <w:t xml:space="preserve">látky </w:t>
      </w:r>
      <w:r w:rsidRPr="007C4CAB">
        <w:rPr>
          <w:kern w:val="1"/>
          <w:sz w:val="23"/>
          <w:szCs w:val="23"/>
          <w:lang w:eastAsia="ar-SA"/>
        </w:rPr>
        <w:t xml:space="preserve">podléhající </w:t>
      </w:r>
      <w:r w:rsidR="00BF223C" w:rsidRPr="007C4CAB">
        <w:rPr>
          <w:kern w:val="1"/>
          <w:sz w:val="23"/>
          <w:szCs w:val="23"/>
          <w:lang w:eastAsia="ar-SA"/>
        </w:rPr>
        <w:t>registraci REACH.</w:t>
      </w:r>
      <w:r w:rsidRPr="007C4CAB">
        <w:rPr>
          <w:kern w:val="1"/>
          <w:sz w:val="23"/>
          <w:szCs w:val="23"/>
          <w:lang w:eastAsia="ar-SA"/>
        </w:rPr>
        <w:t xml:space="preserve"> Pokud z technologických důvodů nebude možné látky podléhající registraci REACH nahradit a budou při realizaci použity, doloží zhotovitel použité druhy látek a jejich množství.</w:t>
      </w:r>
    </w:p>
    <w:p w14:paraId="3251465F" w14:textId="77777777" w:rsidR="00EA3BE5" w:rsidRPr="007C4CAB" w:rsidRDefault="00EA3BE5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000000" w:themeColor="text1"/>
          <w:sz w:val="23"/>
          <w:szCs w:val="23"/>
        </w:rPr>
      </w:pPr>
      <w:r w:rsidRPr="007C4CAB">
        <w:rPr>
          <w:sz w:val="23"/>
          <w:szCs w:val="23"/>
        </w:rPr>
        <w:t>Všichni pracovníci realizace díla musí být státními příslušníky členských států EU nebo členských zemí NATO</w:t>
      </w:r>
      <w:r w:rsidR="00B10CE7" w:rsidRPr="007C4CAB">
        <w:rPr>
          <w:sz w:val="23"/>
          <w:szCs w:val="23"/>
        </w:rPr>
        <w:t>.</w:t>
      </w:r>
    </w:p>
    <w:p w14:paraId="73058625" w14:textId="21F83980" w:rsidR="00197CB7" w:rsidRPr="007C4CAB" w:rsidRDefault="00197CB7" w:rsidP="00A07AEC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3"/>
          <w:szCs w:val="23"/>
        </w:rPr>
      </w:pPr>
      <w:r w:rsidRPr="007C4CAB">
        <w:rPr>
          <w:sz w:val="23"/>
          <w:szCs w:val="23"/>
        </w:rPr>
        <w:lastRenderedPageBreak/>
        <w:t xml:space="preserve">Zhotovitel </w:t>
      </w:r>
      <w:r w:rsidR="001666A8" w:rsidRPr="007C4CAB">
        <w:rPr>
          <w:sz w:val="23"/>
          <w:szCs w:val="23"/>
        </w:rPr>
        <w:t>bere na vědomí, že</w:t>
      </w:r>
      <w:r w:rsidRPr="007C4CAB">
        <w:rPr>
          <w:sz w:val="23"/>
          <w:szCs w:val="23"/>
        </w:rPr>
        <w:t xml:space="preserve"> </w:t>
      </w:r>
      <w:r w:rsidR="001666A8" w:rsidRPr="007C4CAB">
        <w:rPr>
          <w:sz w:val="23"/>
          <w:szCs w:val="23"/>
        </w:rPr>
        <w:t xml:space="preserve">tato </w:t>
      </w:r>
      <w:r w:rsidRPr="007C4CAB">
        <w:rPr>
          <w:sz w:val="23"/>
          <w:szCs w:val="23"/>
        </w:rPr>
        <w:t>smlouv</w:t>
      </w:r>
      <w:r w:rsidR="001666A8" w:rsidRPr="007C4CAB">
        <w:rPr>
          <w:sz w:val="23"/>
          <w:szCs w:val="23"/>
        </w:rPr>
        <w:t>a</w:t>
      </w:r>
      <w:r w:rsidRPr="007C4CAB">
        <w:rPr>
          <w:sz w:val="23"/>
          <w:szCs w:val="23"/>
        </w:rPr>
        <w:t xml:space="preserve"> </w:t>
      </w:r>
      <w:r w:rsidR="00301184" w:rsidRPr="007C4CAB">
        <w:rPr>
          <w:sz w:val="23"/>
          <w:szCs w:val="23"/>
        </w:rPr>
        <w:t>včetně její</w:t>
      </w:r>
      <w:r w:rsidR="00014EA2" w:rsidRPr="007C4CAB">
        <w:rPr>
          <w:sz w:val="23"/>
          <w:szCs w:val="23"/>
        </w:rPr>
        <w:t>ch změn</w:t>
      </w:r>
      <w:r w:rsidR="00301184" w:rsidRPr="007C4CAB">
        <w:rPr>
          <w:sz w:val="23"/>
          <w:szCs w:val="23"/>
        </w:rPr>
        <w:t xml:space="preserve"> a dodatků </w:t>
      </w:r>
      <w:r w:rsidR="001666A8" w:rsidRPr="007C4CAB">
        <w:rPr>
          <w:sz w:val="23"/>
          <w:szCs w:val="23"/>
        </w:rPr>
        <w:t xml:space="preserve">bude </w:t>
      </w:r>
      <w:r w:rsidR="00301184" w:rsidRPr="007C4CAB">
        <w:rPr>
          <w:sz w:val="23"/>
          <w:szCs w:val="23"/>
        </w:rPr>
        <w:t xml:space="preserve">uveřejněna </w:t>
      </w:r>
      <w:r w:rsidR="001666A8" w:rsidRPr="007C4CAB">
        <w:rPr>
          <w:sz w:val="23"/>
          <w:szCs w:val="23"/>
        </w:rPr>
        <w:t xml:space="preserve">v souladu </w:t>
      </w:r>
      <w:r w:rsidR="00AB1D32" w:rsidRPr="007C4CAB">
        <w:rPr>
          <w:sz w:val="23"/>
          <w:szCs w:val="23"/>
        </w:rPr>
        <w:t>s </w:t>
      </w:r>
      <w:r w:rsidR="0027338A" w:rsidRPr="007C4CAB">
        <w:rPr>
          <w:sz w:val="23"/>
          <w:szCs w:val="23"/>
        </w:rPr>
        <w:t xml:space="preserve">§ </w:t>
      </w:r>
      <w:r w:rsidR="001666A8" w:rsidRPr="007C4CAB">
        <w:rPr>
          <w:sz w:val="23"/>
          <w:szCs w:val="23"/>
        </w:rPr>
        <w:t>219 zákona č. 134/2016 Sb., o zadávání veřejných zakázek</w:t>
      </w:r>
      <w:r w:rsidR="00014EA2" w:rsidRPr="007C4CAB">
        <w:rPr>
          <w:sz w:val="23"/>
          <w:szCs w:val="23"/>
        </w:rPr>
        <w:t>,</w:t>
      </w:r>
      <w:r w:rsidR="00301184" w:rsidRPr="007C4CAB">
        <w:rPr>
          <w:sz w:val="23"/>
          <w:szCs w:val="23"/>
        </w:rPr>
        <w:t xml:space="preserve"> v platném znění.</w:t>
      </w:r>
      <w:r w:rsidR="001666A8" w:rsidRPr="007C4CAB">
        <w:rPr>
          <w:sz w:val="23"/>
          <w:szCs w:val="23"/>
        </w:rPr>
        <w:t xml:space="preserve"> </w:t>
      </w:r>
    </w:p>
    <w:p w14:paraId="328DAE46" w14:textId="6007CF54" w:rsidR="00385092" w:rsidRPr="007C4CAB" w:rsidRDefault="000E78B0" w:rsidP="00A43506">
      <w:pPr>
        <w:numPr>
          <w:ilvl w:val="0"/>
          <w:numId w:val="44"/>
        </w:numPr>
        <w:spacing w:before="120"/>
        <w:ind w:left="284" w:hanging="426"/>
        <w:jc w:val="both"/>
        <w:rPr>
          <w:sz w:val="23"/>
          <w:szCs w:val="23"/>
        </w:rPr>
      </w:pPr>
      <w:r w:rsidRPr="007C4CAB">
        <w:rPr>
          <w:sz w:val="23"/>
          <w:szCs w:val="23"/>
        </w:rPr>
        <w:t>Zho</w:t>
      </w:r>
      <w:r w:rsidR="00347BA5" w:rsidRPr="007C4CAB">
        <w:rPr>
          <w:sz w:val="23"/>
          <w:szCs w:val="23"/>
        </w:rPr>
        <w:t>to</w:t>
      </w:r>
      <w:r w:rsidR="00B10CE7" w:rsidRPr="007C4CAB">
        <w:rPr>
          <w:sz w:val="23"/>
          <w:szCs w:val="23"/>
        </w:rPr>
        <w:t>vitel prohlašuje, že je pojištěn na škody způsobené při své podnikatelské činnosti do</w:t>
      </w:r>
      <w:r w:rsidR="00014EA2" w:rsidRPr="007C4CAB">
        <w:rPr>
          <w:sz w:val="23"/>
          <w:szCs w:val="23"/>
        </w:rPr>
        <w:t> </w:t>
      </w:r>
      <w:r w:rsidR="00B10CE7" w:rsidRPr="007C4CAB">
        <w:rPr>
          <w:sz w:val="23"/>
          <w:szCs w:val="23"/>
        </w:rPr>
        <w:t xml:space="preserve">výše min. </w:t>
      </w:r>
      <w:r w:rsidR="00AD15D3" w:rsidRPr="007C4CAB">
        <w:rPr>
          <w:color w:val="000000"/>
          <w:sz w:val="23"/>
          <w:szCs w:val="23"/>
        </w:rPr>
        <w:t>2 000 000</w:t>
      </w:r>
      <w:r w:rsidR="008770C4" w:rsidRPr="007C4CAB">
        <w:rPr>
          <w:sz w:val="23"/>
          <w:szCs w:val="23"/>
        </w:rPr>
        <w:t xml:space="preserve"> </w:t>
      </w:r>
      <w:r w:rsidR="000B70BA" w:rsidRPr="007C4CAB">
        <w:rPr>
          <w:sz w:val="23"/>
          <w:szCs w:val="23"/>
        </w:rPr>
        <w:t>K</w:t>
      </w:r>
      <w:r w:rsidR="00B10CE7" w:rsidRPr="007C4CAB">
        <w:rPr>
          <w:sz w:val="23"/>
          <w:szCs w:val="23"/>
        </w:rPr>
        <w:t>č. Zhotovitel je povinen mít uzavřenu pojistnou smlouvu pro případ vzniku škody minimálně ve stejném rozsahu a výši, jak je uvedeno v tomto bodu, a to po</w:t>
      </w:r>
      <w:r w:rsidR="00014EA2" w:rsidRPr="007C4CAB">
        <w:rPr>
          <w:sz w:val="23"/>
          <w:szCs w:val="23"/>
        </w:rPr>
        <w:t> </w:t>
      </w:r>
      <w:r w:rsidR="00B10CE7" w:rsidRPr="007C4CAB">
        <w:rPr>
          <w:sz w:val="23"/>
          <w:szCs w:val="23"/>
        </w:rPr>
        <w:t>celou dobu trvání smluvního vztahu založeného touto smlouvou.</w:t>
      </w:r>
    </w:p>
    <w:p w14:paraId="3CB9BC12" w14:textId="77777777" w:rsidR="00A07AEC" w:rsidRDefault="00A07AEC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3"/>
          <w:szCs w:val="23"/>
          <w:u w:val="none"/>
        </w:rPr>
      </w:pPr>
    </w:p>
    <w:p w14:paraId="06047A7E" w14:textId="1F472C8C" w:rsidR="002368C4" w:rsidRPr="007C4CAB" w:rsidRDefault="002368C4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3"/>
          <w:szCs w:val="23"/>
          <w:u w:val="none"/>
        </w:rPr>
      </w:pPr>
      <w:r w:rsidRPr="007C4CAB">
        <w:rPr>
          <w:rFonts w:ascii="Times New Roman" w:hAnsi="Times New Roman"/>
          <w:color w:val="auto"/>
          <w:sz w:val="23"/>
          <w:szCs w:val="23"/>
          <w:u w:val="none"/>
        </w:rPr>
        <w:t>I</w:t>
      </w:r>
      <w:r w:rsidR="007F1244" w:rsidRPr="007C4CAB">
        <w:rPr>
          <w:rFonts w:ascii="Times New Roman" w:hAnsi="Times New Roman"/>
          <w:color w:val="auto"/>
          <w:sz w:val="23"/>
          <w:szCs w:val="23"/>
          <w:u w:val="none"/>
        </w:rPr>
        <w:t>X</w:t>
      </w:r>
      <w:r w:rsidRPr="007C4CAB">
        <w:rPr>
          <w:rFonts w:ascii="Times New Roman" w:hAnsi="Times New Roman"/>
          <w:color w:val="auto"/>
          <w:sz w:val="23"/>
          <w:szCs w:val="23"/>
          <w:u w:val="none"/>
        </w:rPr>
        <w:t xml:space="preserve">. </w:t>
      </w:r>
      <w:proofErr w:type="spellStart"/>
      <w:r w:rsidR="00F84A88" w:rsidRPr="007C4CAB">
        <w:rPr>
          <w:rFonts w:ascii="Times New Roman" w:hAnsi="Times New Roman"/>
          <w:color w:val="auto"/>
          <w:sz w:val="23"/>
          <w:szCs w:val="23"/>
          <w:u w:val="none"/>
        </w:rPr>
        <w:t>Méněpr</w:t>
      </w:r>
      <w:r w:rsidR="000E78B0" w:rsidRPr="007C4CAB">
        <w:rPr>
          <w:rFonts w:ascii="Times New Roman" w:hAnsi="Times New Roman"/>
          <w:color w:val="auto"/>
          <w:sz w:val="23"/>
          <w:szCs w:val="23"/>
          <w:u w:val="none"/>
        </w:rPr>
        <w:t>á</w:t>
      </w:r>
      <w:r w:rsidR="00F84A88" w:rsidRPr="007C4CAB">
        <w:rPr>
          <w:rFonts w:ascii="Times New Roman" w:hAnsi="Times New Roman"/>
          <w:color w:val="auto"/>
          <w:sz w:val="23"/>
          <w:szCs w:val="23"/>
          <w:u w:val="none"/>
        </w:rPr>
        <w:t>ce</w:t>
      </w:r>
      <w:proofErr w:type="spellEnd"/>
      <w:r w:rsidR="002A3430" w:rsidRPr="007C4CAB">
        <w:rPr>
          <w:rFonts w:ascii="Times New Roman" w:hAnsi="Times New Roman"/>
          <w:color w:val="auto"/>
          <w:sz w:val="23"/>
          <w:szCs w:val="23"/>
          <w:u w:val="none"/>
        </w:rPr>
        <w:t xml:space="preserve"> a </w:t>
      </w:r>
      <w:r w:rsidRPr="007C4CAB">
        <w:rPr>
          <w:rFonts w:ascii="Times New Roman" w:hAnsi="Times New Roman"/>
          <w:color w:val="auto"/>
          <w:sz w:val="23"/>
          <w:szCs w:val="23"/>
          <w:u w:val="none"/>
        </w:rPr>
        <w:t>vícepr</w:t>
      </w:r>
      <w:r w:rsidR="000E78B0" w:rsidRPr="007C4CAB">
        <w:rPr>
          <w:rFonts w:ascii="Times New Roman" w:hAnsi="Times New Roman"/>
          <w:color w:val="auto"/>
          <w:sz w:val="23"/>
          <w:szCs w:val="23"/>
          <w:u w:val="none"/>
        </w:rPr>
        <w:t>á</w:t>
      </w:r>
      <w:r w:rsidRPr="007C4CAB">
        <w:rPr>
          <w:rFonts w:ascii="Times New Roman" w:hAnsi="Times New Roman"/>
          <w:color w:val="auto"/>
          <w:sz w:val="23"/>
          <w:szCs w:val="23"/>
          <w:u w:val="none"/>
        </w:rPr>
        <w:t>c</w:t>
      </w:r>
      <w:r w:rsidR="00F84A88" w:rsidRPr="007C4CAB">
        <w:rPr>
          <w:rFonts w:ascii="Times New Roman" w:hAnsi="Times New Roman"/>
          <w:color w:val="auto"/>
          <w:sz w:val="23"/>
          <w:szCs w:val="23"/>
          <w:u w:val="none"/>
        </w:rPr>
        <w:t>e</w:t>
      </w:r>
    </w:p>
    <w:p w14:paraId="74DBDE7B" w14:textId="2D57AF17" w:rsidR="002368C4" w:rsidRPr="007C4CAB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 xml:space="preserve">Případné </w:t>
      </w:r>
      <w:proofErr w:type="spellStart"/>
      <w:r w:rsidRPr="007C4CAB">
        <w:rPr>
          <w:rFonts w:ascii="Times New Roman" w:hAnsi="Times New Roman"/>
          <w:sz w:val="23"/>
          <w:szCs w:val="23"/>
        </w:rPr>
        <w:t>méněpráce</w:t>
      </w:r>
      <w:proofErr w:type="spellEnd"/>
      <w:r w:rsidRPr="007C4CAB">
        <w:rPr>
          <w:rFonts w:ascii="Times New Roman" w:hAnsi="Times New Roman"/>
          <w:sz w:val="23"/>
          <w:szCs w:val="23"/>
        </w:rPr>
        <w:t xml:space="preserve"> a vícepráce vzniklé v průběhu zhotovení díla z titulu požadavku objednatele nebo vzniklé z důvodu změny stavebně technického řešení oproti </w:t>
      </w:r>
      <w:r w:rsidR="00AD15D3" w:rsidRPr="007C4CAB">
        <w:rPr>
          <w:rFonts w:ascii="Times New Roman" w:hAnsi="Times New Roman"/>
          <w:sz w:val="23"/>
          <w:szCs w:val="23"/>
        </w:rPr>
        <w:t>položkovému rozpočtu</w:t>
      </w:r>
      <w:r w:rsidR="00F84A88" w:rsidRPr="007C4CAB">
        <w:rPr>
          <w:rFonts w:ascii="Times New Roman" w:hAnsi="Times New Roman"/>
          <w:color w:val="FF0000"/>
          <w:sz w:val="23"/>
          <w:szCs w:val="23"/>
        </w:rPr>
        <w:t xml:space="preserve"> </w:t>
      </w:r>
      <w:r w:rsidRPr="007C4CAB">
        <w:rPr>
          <w:rFonts w:ascii="Times New Roman" w:hAnsi="Times New Roman"/>
          <w:sz w:val="23"/>
          <w:szCs w:val="23"/>
        </w:rPr>
        <w:t xml:space="preserve">a odsouhlasené objednatelem, budou věcně cenově a časově dokladovány změnovým listem. </w:t>
      </w:r>
    </w:p>
    <w:p w14:paraId="31F3030E" w14:textId="4E7591F1" w:rsidR="002368C4" w:rsidRPr="007C4CAB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 xml:space="preserve">Stanovení ceny víceprací a </w:t>
      </w:r>
      <w:proofErr w:type="spellStart"/>
      <w:r w:rsidRPr="007C4CAB">
        <w:rPr>
          <w:rFonts w:ascii="Times New Roman" w:hAnsi="Times New Roman"/>
          <w:sz w:val="23"/>
          <w:szCs w:val="23"/>
        </w:rPr>
        <w:t>méněprací</w:t>
      </w:r>
      <w:proofErr w:type="spellEnd"/>
      <w:r w:rsidR="008770C4" w:rsidRPr="007C4CAB">
        <w:rPr>
          <w:rFonts w:ascii="Times New Roman" w:hAnsi="Times New Roman"/>
          <w:sz w:val="23"/>
          <w:szCs w:val="23"/>
        </w:rPr>
        <w:t>:</w:t>
      </w:r>
      <w:r w:rsidRPr="007C4CAB">
        <w:rPr>
          <w:rFonts w:ascii="Times New Roman" w:hAnsi="Times New Roman"/>
          <w:sz w:val="23"/>
          <w:szCs w:val="23"/>
        </w:rPr>
        <w:t xml:space="preserve"> </w:t>
      </w:r>
    </w:p>
    <w:p w14:paraId="52C8F8FE" w14:textId="7A85E042" w:rsidR="002368C4" w:rsidRPr="007C4CAB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 xml:space="preserve">v případě, že se změna díla týká části stavby, která je již položkově </w:t>
      </w:r>
      <w:r w:rsidR="00014EA2" w:rsidRPr="007C4CAB">
        <w:rPr>
          <w:rFonts w:ascii="Times New Roman" w:hAnsi="Times New Roman"/>
          <w:sz w:val="23"/>
          <w:szCs w:val="23"/>
        </w:rPr>
        <w:t>o</w:t>
      </w:r>
      <w:r w:rsidRPr="007C4CAB">
        <w:rPr>
          <w:rFonts w:ascii="Times New Roman" w:hAnsi="Times New Roman"/>
          <w:sz w:val="23"/>
          <w:szCs w:val="23"/>
        </w:rPr>
        <w:t>ceněna nabídkou zhotovitele, použije se jednotková cena z této nabídky</w:t>
      </w:r>
      <w:r w:rsidR="00014EA2" w:rsidRPr="007C4CAB">
        <w:rPr>
          <w:rFonts w:ascii="Times New Roman" w:hAnsi="Times New Roman"/>
          <w:sz w:val="23"/>
          <w:szCs w:val="23"/>
        </w:rPr>
        <w:t>;</w:t>
      </w:r>
    </w:p>
    <w:p w14:paraId="0304F800" w14:textId="031AFAA1" w:rsidR="002368C4" w:rsidRPr="007C4CAB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 xml:space="preserve">pro práce a dodávky neuvedené v položkovém rozpočtu budou použity obecně známé sborníky doporučených cen (např. označení sborníků </w:t>
      </w:r>
      <w:r w:rsidR="00AB1D32" w:rsidRPr="007C4CAB">
        <w:rPr>
          <w:rFonts w:ascii="Times New Roman" w:hAnsi="Times New Roman"/>
          <w:sz w:val="23"/>
          <w:szCs w:val="23"/>
        </w:rPr>
        <w:t>Ú</w:t>
      </w:r>
      <w:r w:rsidR="00037190" w:rsidRPr="007C4CAB">
        <w:rPr>
          <w:rFonts w:ascii="Times New Roman" w:hAnsi="Times New Roman"/>
          <w:sz w:val="23"/>
          <w:szCs w:val="23"/>
        </w:rPr>
        <w:t>RS Praha a. s. nebo RTS</w:t>
      </w:r>
      <w:r w:rsidRPr="007C4CAB">
        <w:rPr>
          <w:rFonts w:ascii="Times New Roman" w:hAnsi="Times New Roman"/>
          <w:sz w:val="23"/>
          <w:szCs w:val="23"/>
        </w:rPr>
        <w:t xml:space="preserve"> a. s.) pro to období, ve kterém mají být vícepráce realizovány, snížené o 20 %</w:t>
      </w:r>
      <w:r w:rsidR="00014EA2" w:rsidRPr="007C4CAB">
        <w:rPr>
          <w:rFonts w:ascii="Times New Roman" w:hAnsi="Times New Roman"/>
          <w:sz w:val="23"/>
          <w:szCs w:val="23"/>
        </w:rPr>
        <w:t>;</w:t>
      </w:r>
      <w:r w:rsidRPr="007C4CAB">
        <w:rPr>
          <w:rFonts w:ascii="Times New Roman" w:hAnsi="Times New Roman"/>
          <w:sz w:val="23"/>
          <w:szCs w:val="23"/>
        </w:rPr>
        <w:t xml:space="preserve"> </w:t>
      </w:r>
    </w:p>
    <w:p w14:paraId="70AAD5AA" w14:textId="00987853" w:rsidR="002368C4" w:rsidRPr="007C4CAB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>pro práce a dodávky neuvedené ve sbornících, bude dohodnuta individuální kalkulace nebo hodinov</w:t>
      </w:r>
      <w:r w:rsidR="00014EA2" w:rsidRPr="007C4CAB">
        <w:rPr>
          <w:rFonts w:ascii="Times New Roman" w:hAnsi="Times New Roman"/>
          <w:sz w:val="23"/>
          <w:szCs w:val="23"/>
        </w:rPr>
        <w:t>á</w:t>
      </w:r>
      <w:r w:rsidRPr="007C4CAB">
        <w:rPr>
          <w:rFonts w:ascii="Times New Roman" w:hAnsi="Times New Roman"/>
          <w:sz w:val="23"/>
          <w:szCs w:val="23"/>
        </w:rPr>
        <w:t xml:space="preserve"> sazba. V případě nutnosti ocenit některé práce nespecifikované směrnými cenami ÚRS Praha, a. s. bude pro tyto práce proveden podrobný rozbor ceny</w:t>
      </w:r>
      <w:r w:rsidR="00014EA2" w:rsidRPr="007C4CAB">
        <w:rPr>
          <w:rFonts w:ascii="Times New Roman" w:hAnsi="Times New Roman"/>
          <w:sz w:val="23"/>
          <w:szCs w:val="23"/>
        </w:rPr>
        <w:t>;</w:t>
      </w:r>
    </w:p>
    <w:p w14:paraId="64D3C767" w14:textId="3F09152F" w:rsidR="002368C4" w:rsidRPr="007C4CAB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>k základním nákladům není zhotovitel oprávněn připočítat přirážku na podíl vedlejších rozpočtových nákladů</w:t>
      </w:r>
      <w:r w:rsidR="00014EA2" w:rsidRPr="007C4CAB">
        <w:rPr>
          <w:rFonts w:ascii="Times New Roman" w:hAnsi="Times New Roman"/>
          <w:sz w:val="23"/>
          <w:szCs w:val="23"/>
        </w:rPr>
        <w:t>;</w:t>
      </w:r>
      <w:r w:rsidRPr="007C4CAB">
        <w:rPr>
          <w:rFonts w:ascii="Times New Roman" w:hAnsi="Times New Roman"/>
          <w:sz w:val="23"/>
          <w:szCs w:val="23"/>
        </w:rPr>
        <w:t xml:space="preserve"> </w:t>
      </w:r>
    </w:p>
    <w:p w14:paraId="2B95B9DF" w14:textId="5451039B" w:rsidR="002368C4" w:rsidRPr="007C4CAB" w:rsidRDefault="002368C4" w:rsidP="002A3430">
      <w:pPr>
        <w:pStyle w:val="Odstavecseseznamem"/>
        <w:numPr>
          <w:ilvl w:val="1"/>
          <w:numId w:val="29"/>
        </w:numPr>
        <w:shd w:val="clear" w:color="00FFFF" w:fill="auto"/>
        <w:spacing w:before="120" w:line="240" w:lineRule="auto"/>
        <w:ind w:left="1135" w:hanging="284"/>
        <w:jc w:val="both"/>
        <w:rPr>
          <w:rFonts w:ascii="Times New Roman" w:hAnsi="Times New Roman"/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 xml:space="preserve">stavební práce a dodávky, které nebudou zhotovitelem po odsouhlasení </w:t>
      </w:r>
      <w:r w:rsidR="00A07AEC">
        <w:rPr>
          <w:rFonts w:ascii="Times New Roman" w:hAnsi="Times New Roman"/>
          <w:sz w:val="23"/>
          <w:szCs w:val="23"/>
        </w:rPr>
        <w:t>objednatelem</w:t>
      </w:r>
      <w:r w:rsidRPr="007C4CAB">
        <w:rPr>
          <w:rFonts w:ascii="Times New Roman" w:hAnsi="Times New Roman"/>
          <w:sz w:val="23"/>
          <w:szCs w:val="23"/>
        </w:rPr>
        <w:t xml:space="preserve"> provedeny (</w:t>
      </w:r>
      <w:proofErr w:type="spellStart"/>
      <w:r w:rsidRPr="007C4CAB">
        <w:rPr>
          <w:rFonts w:ascii="Times New Roman" w:hAnsi="Times New Roman"/>
          <w:sz w:val="23"/>
          <w:szCs w:val="23"/>
        </w:rPr>
        <w:t>méněpráce</w:t>
      </w:r>
      <w:proofErr w:type="spellEnd"/>
      <w:r w:rsidRPr="007C4CAB">
        <w:rPr>
          <w:rFonts w:ascii="Times New Roman" w:hAnsi="Times New Roman"/>
          <w:sz w:val="23"/>
          <w:szCs w:val="23"/>
        </w:rPr>
        <w:t xml:space="preserve">), budou odečteny ve výši součtu veškerých odpovídajících položek a nákladů neprovedených dodávek a prací dle položkového rozpočtu.       </w:t>
      </w:r>
    </w:p>
    <w:p w14:paraId="2A0878BA" w14:textId="50CA16B6" w:rsidR="002368C4" w:rsidRPr="007C4CAB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>Provedení změny v realizaci stavby je možné pouze na základě objednatelem schváleného</w:t>
      </w:r>
      <w:r w:rsidR="00AB1D32" w:rsidRPr="007C4CAB">
        <w:rPr>
          <w:rFonts w:ascii="Times New Roman" w:hAnsi="Times New Roman"/>
          <w:sz w:val="23"/>
          <w:szCs w:val="23"/>
        </w:rPr>
        <w:t xml:space="preserve"> </w:t>
      </w:r>
      <w:r w:rsidRPr="007C4CAB">
        <w:rPr>
          <w:rFonts w:ascii="Times New Roman" w:hAnsi="Times New Roman"/>
          <w:sz w:val="23"/>
          <w:szCs w:val="23"/>
        </w:rPr>
        <w:t xml:space="preserve">změnového listu. </w:t>
      </w:r>
    </w:p>
    <w:p w14:paraId="220C53CF" w14:textId="41A801E8" w:rsidR="00FE5E24" w:rsidRPr="007C4CAB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>Změny v realizaci stavby provedené na základě změnového listu budou začleněny do</w:t>
      </w:r>
      <w:r w:rsidR="00014EA2" w:rsidRPr="007C4CAB">
        <w:rPr>
          <w:rFonts w:ascii="Times New Roman" w:hAnsi="Times New Roman"/>
          <w:sz w:val="23"/>
          <w:szCs w:val="23"/>
        </w:rPr>
        <w:t> </w:t>
      </w:r>
      <w:r w:rsidRPr="007C4CAB">
        <w:rPr>
          <w:rFonts w:ascii="Times New Roman" w:hAnsi="Times New Roman"/>
          <w:sz w:val="23"/>
          <w:szCs w:val="23"/>
        </w:rPr>
        <w:t xml:space="preserve">právního rámce této smlouvy o dílo samostatným dodatkem k této smlouvě o dílo. </w:t>
      </w:r>
    </w:p>
    <w:p w14:paraId="6DCE4C6B" w14:textId="265AA479" w:rsidR="00037190" w:rsidRPr="007C4CAB" w:rsidRDefault="002368C4" w:rsidP="0003719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 xml:space="preserve">Zhotovitel je povinen na základě písemné žádosti </w:t>
      </w:r>
      <w:r w:rsidR="00AE3B28" w:rsidRPr="007C4CAB">
        <w:rPr>
          <w:rFonts w:ascii="Times New Roman" w:hAnsi="Times New Roman"/>
          <w:sz w:val="23"/>
          <w:szCs w:val="23"/>
        </w:rPr>
        <w:t xml:space="preserve">objednatele </w:t>
      </w:r>
      <w:r w:rsidRPr="007C4CAB">
        <w:rPr>
          <w:rFonts w:ascii="Times New Roman" w:hAnsi="Times New Roman"/>
          <w:sz w:val="23"/>
          <w:szCs w:val="23"/>
        </w:rPr>
        <w:t>provést případné vícepráce plynoucí z postupu zakázky. Rozsah a cena víceprací musí být před jejich prováděním písemně odsouhlasena odpovědnými zástupci obou smluvních stran. Vícepráce do 10</w:t>
      </w:r>
      <w:r w:rsidR="008770C4" w:rsidRPr="007C4CAB">
        <w:rPr>
          <w:rFonts w:ascii="Times New Roman" w:hAnsi="Times New Roman"/>
          <w:sz w:val="23"/>
          <w:szCs w:val="23"/>
        </w:rPr>
        <w:t xml:space="preserve"> </w:t>
      </w:r>
      <w:r w:rsidRPr="007C4CAB">
        <w:rPr>
          <w:rFonts w:ascii="Times New Roman" w:hAnsi="Times New Roman"/>
          <w:sz w:val="23"/>
          <w:szCs w:val="23"/>
        </w:rPr>
        <w:t>% nabídkové ceny nemají vliv na termín dokončení díla. Při rozsahu víceprací nad 10</w:t>
      </w:r>
      <w:r w:rsidR="008770C4" w:rsidRPr="007C4CAB">
        <w:rPr>
          <w:rFonts w:ascii="Times New Roman" w:hAnsi="Times New Roman"/>
          <w:sz w:val="23"/>
          <w:szCs w:val="23"/>
        </w:rPr>
        <w:t xml:space="preserve"> </w:t>
      </w:r>
      <w:r w:rsidRPr="007C4CAB">
        <w:rPr>
          <w:rFonts w:ascii="Times New Roman" w:hAnsi="Times New Roman"/>
          <w:sz w:val="23"/>
          <w:szCs w:val="23"/>
        </w:rPr>
        <w:t>% nabídkové ceny se na žádost zhotovitele smluvní doba prodlouží</w:t>
      </w:r>
      <w:r w:rsidR="00245376" w:rsidRPr="007C4CAB">
        <w:rPr>
          <w:rFonts w:ascii="Times New Roman" w:hAnsi="Times New Roman"/>
          <w:sz w:val="23"/>
          <w:szCs w:val="23"/>
        </w:rPr>
        <w:t xml:space="preserve"> </w:t>
      </w:r>
      <w:r w:rsidRPr="007C4CAB">
        <w:rPr>
          <w:rFonts w:ascii="Times New Roman" w:hAnsi="Times New Roman"/>
          <w:sz w:val="23"/>
          <w:szCs w:val="23"/>
        </w:rPr>
        <w:t>o odpovídající dobu.</w:t>
      </w:r>
    </w:p>
    <w:p w14:paraId="215D4631" w14:textId="655DF3A0" w:rsidR="005E0F9E" w:rsidRPr="007C4CAB" w:rsidRDefault="0037024E" w:rsidP="005E0F9E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 xml:space="preserve">Zhotovitel bere na vědomí, </w:t>
      </w:r>
      <w:r w:rsidR="00981300" w:rsidRPr="007C4CAB">
        <w:rPr>
          <w:rFonts w:ascii="Times New Roman" w:hAnsi="Times New Roman"/>
          <w:sz w:val="23"/>
          <w:szCs w:val="23"/>
        </w:rPr>
        <w:t xml:space="preserve">že </w:t>
      </w:r>
      <w:r w:rsidR="00C25FA6" w:rsidRPr="007C4CAB">
        <w:rPr>
          <w:rFonts w:ascii="Times New Roman" w:hAnsi="Times New Roman"/>
          <w:sz w:val="23"/>
          <w:szCs w:val="23"/>
        </w:rPr>
        <w:t xml:space="preserve">jakékoliv vícepráce mohou být realizovány </w:t>
      </w:r>
      <w:r w:rsidRPr="007C4CAB">
        <w:rPr>
          <w:rFonts w:ascii="Times New Roman" w:hAnsi="Times New Roman"/>
          <w:sz w:val="23"/>
          <w:szCs w:val="23"/>
        </w:rPr>
        <w:t xml:space="preserve">pouze v souladu s § </w:t>
      </w:r>
      <w:r w:rsidR="00C25FA6" w:rsidRPr="007C4CAB">
        <w:rPr>
          <w:rFonts w:ascii="Times New Roman" w:hAnsi="Times New Roman"/>
          <w:sz w:val="23"/>
          <w:szCs w:val="23"/>
        </w:rPr>
        <w:t>222 zákona č. 134/2016 Sb., o za</w:t>
      </w:r>
      <w:r w:rsidRPr="007C4CAB">
        <w:rPr>
          <w:rFonts w:ascii="Times New Roman" w:hAnsi="Times New Roman"/>
          <w:sz w:val="23"/>
          <w:szCs w:val="23"/>
        </w:rPr>
        <w:t>dávání veřejných zakázek</w:t>
      </w:r>
      <w:r w:rsidR="00014EA2" w:rsidRPr="007C4CAB">
        <w:rPr>
          <w:rFonts w:ascii="Times New Roman" w:hAnsi="Times New Roman"/>
          <w:sz w:val="23"/>
          <w:szCs w:val="23"/>
        </w:rPr>
        <w:t>,</w:t>
      </w:r>
      <w:r w:rsidRPr="007C4CAB">
        <w:rPr>
          <w:rFonts w:ascii="Times New Roman" w:hAnsi="Times New Roman"/>
          <w:sz w:val="23"/>
          <w:szCs w:val="23"/>
        </w:rPr>
        <w:t xml:space="preserve"> v platném znění.</w:t>
      </w:r>
    </w:p>
    <w:p w14:paraId="6EDEF03A" w14:textId="77777777" w:rsidR="001A6F2A" w:rsidRPr="007C4CAB" w:rsidRDefault="001A6F2A" w:rsidP="001A6F2A">
      <w:pPr>
        <w:autoSpaceDE w:val="0"/>
        <w:autoSpaceDN w:val="0"/>
        <w:adjustRightInd w:val="0"/>
        <w:rPr>
          <w:sz w:val="23"/>
          <w:szCs w:val="23"/>
        </w:rPr>
      </w:pPr>
    </w:p>
    <w:p w14:paraId="79B2CC37" w14:textId="200D455B" w:rsidR="00AE2642" w:rsidRPr="007C4CAB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3"/>
          <w:szCs w:val="23"/>
          <w:u w:val="none"/>
        </w:rPr>
      </w:pPr>
      <w:r w:rsidRPr="007C4CAB">
        <w:rPr>
          <w:rFonts w:ascii="Times New Roman" w:hAnsi="Times New Roman"/>
          <w:color w:val="auto"/>
          <w:sz w:val="23"/>
          <w:szCs w:val="23"/>
          <w:u w:val="none"/>
        </w:rPr>
        <w:t>X. Předání díla</w:t>
      </w:r>
    </w:p>
    <w:p w14:paraId="59369175" w14:textId="689FD94B" w:rsidR="00AB7D0E" w:rsidRPr="007C4CAB" w:rsidRDefault="0075034C" w:rsidP="00014EA2">
      <w:pPr>
        <w:pStyle w:val="Odstavecseseznamem"/>
        <w:numPr>
          <w:ilvl w:val="0"/>
          <w:numId w:val="45"/>
        </w:numPr>
        <w:spacing w:after="120" w:line="240" w:lineRule="auto"/>
        <w:ind w:left="426"/>
        <w:jc w:val="both"/>
        <w:rPr>
          <w:rFonts w:ascii="Times New Roman" w:hAnsi="Times New Roman"/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 xml:space="preserve">Zhotovitel oznámí objednateli </w:t>
      </w:r>
      <w:r w:rsidR="00305481" w:rsidRPr="007C4CAB">
        <w:rPr>
          <w:rFonts w:ascii="Times New Roman" w:hAnsi="Times New Roman"/>
          <w:sz w:val="23"/>
          <w:szCs w:val="23"/>
        </w:rPr>
        <w:t>3</w:t>
      </w:r>
      <w:r w:rsidRPr="007C4CAB">
        <w:rPr>
          <w:rFonts w:ascii="Times New Roman" w:hAnsi="Times New Roman"/>
          <w:sz w:val="23"/>
          <w:szCs w:val="23"/>
        </w:rPr>
        <w:t xml:space="preserve"> dn</w:t>
      </w:r>
      <w:r w:rsidR="00305481" w:rsidRPr="007C4CAB">
        <w:rPr>
          <w:rFonts w:ascii="Times New Roman" w:hAnsi="Times New Roman"/>
          <w:sz w:val="23"/>
          <w:szCs w:val="23"/>
        </w:rPr>
        <w:t>y</w:t>
      </w:r>
      <w:r w:rsidRPr="007C4CAB">
        <w:rPr>
          <w:rFonts w:ascii="Times New Roman" w:hAnsi="Times New Roman"/>
          <w:sz w:val="23"/>
          <w:szCs w:val="23"/>
        </w:rPr>
        <w:t xml:space="preserve"> předem termín, kdy dílo bude dokončeno a připraveno k předání. </w:t>
      </w:r>
      <w:r w:rsidR="00231BB5" w:rsidRPr="007C4CAB">
        <w:rPr>
          <w:rFonts w:ascii="Times New Roman" w:hAnsi="Times New Roman"/>
          <w:sz w:val="23"/>
          <w:szCs w:val="23"/>
        </w:rPr>
        <w:t>O </w:t>
      </w:r>
      <w:r w:rsidRPr="007C4CAB">
        <w:rPr>
          <w:rFonts w:ascii="Times New Roman" w:hAnsi="Times New Roman"/>
          <w:sz w:val="23"/>
          <w:szCs w:val="23"/>
        </w:rPr>
        <w:t>předání díla</w:t>
      </w:r>
      <w:r w:rsidR="0043086C" w:rsidRPr="007C4CAB">
        <w:rPr>
          <w:rFonts w:ascii="Times New Roman" w:hAnsi="Times New Roman"/>
          <w:sz w:val="23"/>
          <w:szCs w:val="23"/>
        </w:rPr>
        <w:t xml:space="preserve"> </w:t>
      </w:r>
      <w:r w:rsidRPr="007C4CAB">
        <w:rPr>
          <w:rFonts w:ascii="Times New Roman" w:hAnsi="Times New Roman"/>
          <w:sz w:val="23"/>
          <w:szCs w:val="23"/>
        </w:rPr>
        <w:t xml:space="preserve">bude </w:t>
      </w:r>
      <w:r w:rsidR="0043086C" w:rsidRPr="007C4CAB">
        <w:rPr>
          <w:rFonts w:ascii="Times New Roman" w:hAnsi="Times New Roman"/>
          <w:sz w:val="23"/>
          <w:szCs w:val="23"/>
        </w:rPr>
        <w:t xml:space="preserve">sepsán </w:t>
      </w:r>
      <w:r w:rsidRPr="007C4CAB">
        <w:rPr>
          <w:rFonts w:ascii="Times New Roman" w:hAnsi="Times New Roman"/>
          <w:sz w:val="23"/>
          <w:szCs w:val="23"/>
        </w:rPr>
        <w:t>zápis o předání a převzetí, který podepíší zástupci obou smluvníc</w:t>
      </w:r>
      <w:r w:rsidR="00197CB7" w:rsidRPr="007C4CAB">
        <w:rPr>
          <w:rFonts w:ascii="Times New Roman" w:hAnsi="Times New Roman"/>
          <w:sz w:val="23"/>
          <w:szCs w:val="23"/>
        </w:rPr>
        <w:t>h stran a při kterém zhotovitel předá a objednatel pře</w:t>
      </w:r>
      <w:r w:rsidR="002354D1" w:rsidRPr="007C4CAB">
        <w:rPr>
          <w:rFonts w:ascii="Times New Roman" w:hAnsi="Times New Roman"/>
          <w:sz w:val="23"/>
          <w:szCs w:val="23"/>
        </w:rPr>
        <w:t>vezme veškerou dokumentaci</w:t>
      </w:r>
      <w:r w:rsidR="00305481" w:rsidRPr="007C4CAB">
        <w:rPr>
          <w:rFonts w:ascii="Times New Roman" w:hAnsi="Times New Roman"/>
          <w:sz w:val="23"/>
          <w:szCs w:val="23"/>
        </w:rPr>
        <w:t xml:space="preserve"> o provedení všech nezbytných zkoušek a revizí ČSN a případně jiných norem a předpisů vztahujících se k prováděnému dílu, kterými </w:t>
      </w:r>
      <w:r w:rsidR="0090746E" w:rsidRPr="007C4CAB">
        <w:rPr>
          <w:rFonts w:ascii="Times New Roman" w:hAnsi="Times New Roman"/>
          <w:sz w:val="23"/>
          <w:szCs w:val="23"/>
        </w:rPr>
        <w:t xml:space="preserve">bude prokázáno dosažení předepsané kvality a předepsaných parametrů díla. </w:t>
      </w:r>
    </w:p>
    <w:p w14:paraId="4D8232F6" w14:textId="487ED66E" w:rsidR="00347BA5" w:rsidRPr="007C4CAB" w:rsidRDefault="00347BA5" w:rsidP="00014EA2">
      <w:pPr>
        <w:pStyle w:val="Odstavecseseznamem"/>
        <w:numPr>
          <w:ilvl w:val="0"/>
          <w:numId w:val="45"/>
        </w:numPr>
        <w:spacing w:after="120" w:line="240" w:lineRule="auto"/>
        <w:ind w:left="426"/>
        <w:jc w:val="both"/>
        <w:rPr>
          <w:rFonts w:ascii="Times New Roman" w:hAnsi="Times New Roman"/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lastRenderedPageBreak/>
        <w:t>Pokud bude mít dílo vady a nedodělky, objednatel převezme dílo pouze s ojedinělými drobnými vadami, nebránícími užívání díla, ani jeho užívání podstatným způsobem funkčně nebo esteticky neomezují.</w:t>
      </w:r>
    </w:p>
    <w:p w14:paraId="6C4DD0AF" w14:textId="577EB676" w:rsidR="00037190" w:rsidRPr="007C4CAB" w:rsidRDefault="00347BA5" w:rsidP="007C4CAB">
      <w:pPr>
        <w:pStyle w:val="Odstavecseseznamem"/>
        <w:numPr>
          <w:ilvl w:val="0"/>
          <w:numId w:val="45"/>
        </w:numPr>
        <w:spacing w:after="0" w:line="240" w:lineRule="auto"/>
        <w:ind w:left="426"/>
        <w:jc w:val="both"/>
        <w:rPr>
          <w:rFonts w:ascii="Times New Roman" w:hAnsi="Times New Roman"/>
          <w:color w:val="FF0000"/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>Objednatel považuje dílo za dokončen</w:t>
      </w:r>
      <w:r w:rsidR="00014EA2" w:rsidRPr="007C4CAB">
        <w:rPr>
          <w:rFonts w:ascii="Times New Roman" w:hAnsi="Times New Roman"/>
          <w:sz w:val="23"/>
          <w:szCs w:val="23"/>
        </w:rPr>
        <w:t>é</w:t>
      </w:r>
      <w:r w:rsidRPr="007C4CAB">
        <w:rPr>
          <w:rFonts w:ascii="Times New Roman" w:hAnsi="Times New Roman"/>
          <w:sz w:val="23"/>
          <w:szCs w:val="23"/>
        </w:rPr>
        <w:t xml:space="preserve"> až dnem </w:t>
      </w:r>
      <w:r w:rsidR="00AD15D3" w:rsidRPr="007C4CAB">
        <w:rPr>
          <w:rFonts w:ascii="Times New Roman" w:hAnsi="Times New Roman"/>
          <w:sz w:val="23"/>
          <w:szCs w:val="23"/>
        </w:rPr>
        <w:t>jeho předání bez vad a nedodělků. T</w:t>
      </w:r>
      <w:r w:rsidRPr="007C4CAB">
        <w:rPr>
          <w:rFonts w:ascii="Times New Roman" w:hAnsi="Times New Roman"/>
          <w:sz w:val="23"/>
          <w:szCs w:val="23"/>
        </w:rPr>
        <w:t xml:space="preserve">ímto dnem začíná běžet záruční lhůta. </w:t>
      </w:r>
    </w:p>
    <w:p w14:paraId="14F16E1E" w14:textId="77777777" w:rsidR="001F7944" w:rsidRPr="007C4CAB" w:rsidRDefault="001F7944" w:rsidP="00AD15D3">
      <w:pPr>
        <w:spacing w:after="120"/>
        <w:rPr>
          <w:sz w:val="23"/>
          <w:szCs w:val="23"/>
        </w:rPr>
      </w:pPr>
    </w:p>
    <w:p w14:paraId="7E140674" w14:textId="382A6643" w:rsidR="00AE2642" w:rsidRPr="007C4CAB" w:rsidRDefault="00F866AD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3"/>
          <w:szCs w:val="23"/>
          <w:u w:val="none"/>
        </w:rPr>
      </w:pPr>
      <w:r w:rsidRPr="007C4CAB">
        <w:rPr>
          <w:rFonts w:ascii="Times New Roman" w:hAnsi="Times New Roman"/>
          <w:color w:val="auto"/>
          <w:sz w:val="23"/>
          <w:szCs w:val="23"/>
          <w:u w:val="none"/>
        </w:rPr>
        <w:t>X</w:t>
      </w:r>
      <w:r w:rsidR="007F1244" w:rsidRPr="007C4CAB">
        <w:rPr>
          <w:rFonts w:ascii="Times New Roman" w:hAnsi="Times New Roman"/>
          <w:color w:val="auto"/>
          <w:sz w:val="23"/>
          <w:szCs w:val="23"/>
          <w:u w:val="none"/>
        </w:rPr>
        <w:t>I</w:t>
      </w:r>
      <w:r w:rsidRPr="007C4CAB">
        <w:rPr>
          <w:rFonts w:ascii="Times New Roman" w:hAnsi="Times New Roman"/>
          <w:color w:val="auto"/>
          <w:sz w:val="23"/>
          <w:szCs w:val="23"/>
          <w:u w:val="none"/>
        </w:rPr>
        <w:t xml:space="preserve">. </w:t>
      </w:r>
      <w:r w:rsidR="00A66240" w:rsidRPr="007C4CAB">
        <w:rPr>
          <w:rFonts w:ascii="Times New Roman" w:hAnsi="Times New Roman"/>
          <w:color w:val="auto"/>
          <w:sz w:val="23"/>
          <w:szCs w:val="23"/>
          <w:u w:val="none"/>
        </w:rPr>
        <w:t>Smluvní pokuty</w:t>
      </w:r>
    </w:p>
    <w:p w14:paraId="6148790A" w14:textId="7BEDF2B4" w:rsidR="001128D2" w:rsidRPr="007C4CAB" w:rsidRDefault="00F57E45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 xml:space="preserve">V případě prodlení objednatele s úhradou faktury je zhotovitel oprávněn uplatnit vůči </w:t>
      </w:r>
      <w:r w:rsidR="001128D2" w:rsidRPr="007C4CAB">
        <w:rPr>
          <w:rFonts w:ascii="Times New Roman" w:hAnsi="Times New Roman"/>
          <w:sz w:val="23"/>
          <w:szCs w:val="23"/>
        </w:rPr>
        <w:t>objednatel</w:t>
      </w:r>
      <w:r w:rsidRPr="007C4CAB">
        <w:rPr>
          <w:rFonts w:ascii="Times New Roman" w:hAnsi="Times New Roman"/>
          <w:sz w:val="23"/>
          <w:szCs w:val="23"/>
        </w:rPr>
        <w:t>i</w:t>
      </w:r>
      <w:r w:rsidR="001128D2" w:rsidRPr="007C4CAB">
        <w:rPr>
          <w:rFonts w:ascii="Times New Roman" w:hAnsi="Times New Roman"/>
          <w:sz w:val="23"/>
          <w:szCs w:val="23"/>
        </w:rPr>
        <w:t xml:space="preserve"> </w:t>
      </w:r>
      <w:r w:rsidRPr="007C4CAB">
        <w:rPr>
          <w:rFonts w:ascii="Times New Roman" w:hAnsi="Times New Roman"/>
          <w:sz w:val="23"/>
          <w:szCs w:val="23"/>
        </w:rPr>
        <w:t>sml</w:t>
      </w:r>
      <w:r w:rsidR="001128D2" w:rsidRPr="007C4CAB">
        <w:rPr>
          <w:rFonts w:ascii="Times New Roman" w:hAnsi="Times New Roman"/>
          <w:sz w:val="23"/>
          <w:szCs w:val="23"/>
        </w:rPr>
        <w:t>uvní pokutu ve výši 0,05 % z</w:t>
      </w:r>
      <w:r w:rsidR="00AB1D32" w:rsidRPr="007C4CAB">
        <w:rPr>
          <w:rFonts w:ascii="Times New Roman" w:hAnsi="Times New Roman"/>
          <w:sz w:val="23"/>
          <w:szCs w:val="23"/>
        </w:rPr>
        <w:t> </w:t>
      </w:r>
      <w:r w:rsidR="001128D2" w:rsidRPr="007C4CAB">
        <w:rPr>
          <w:rFonts w:ascii="Times New Roman" w:hAnsi="Times New Roman"/>
          <w:sz w:val="23"/>
          <w:szCs w:val="23"/>
        </w:rPr>
        <w:t>fakturované částky za každý den prodlení.</w:t>
      </w:r>
    </w:p>
    <w:p w14:paraId="70364B5C" w14:textId="2F5440FB" w:rsidR="0043086C" w:rsidRPr="007C4CAB" w:rsidRDefault="00F57E45" w:rsidP="007013BD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>Nedodrží-li zhotovitel termín zahájení díla dle této smlouvy</w:t>
      </w:r>
      <w:r w:rsidR="00F92CE1" w:rsidRPr="007C4CAB">
        <w:rPr>
          <w:rFonts w:ascii="Times New Roman" w:hAnsi="Times New Roman"/>
          <w:sz w:val="23"/>
          <w:szCs w:val="23"/>
        </w:rPr>
        <w:t>,</w:t>
      </w:r>
      <w:r w:rsidRPr="007C4CAB">
        <w:rPr>
          <w:rFonts w:ascii="Times New Roman" w:hAnsi="Times New Roman"/>
          <w:sz w:val="23"/>
          <w:szCs w:val="23"/>
        </w:rPr>
        <w:t xml:space="preserve"> je objednatel oprávněn uplatnit smluvní pokutu ve výši </w:t>
      </w:r>
      <w:r w:rsidR="005D62A4">
        <w:rPr>
          <w:rFonts w:ascii="Times New Roman" w:hAnsi="Times New Roman"/>
          <w:sz w:val="23"/>
          <w:szCs w:val="23"/>
        </w:rPr>
        <w:t>600</w:t>
      </w:r>
      <w:r w:rsidR="00014EA2" w:rsidRPr="007C4CAB">
        <w:rPr>
          <w:rFonts w:ascii="Times New Roman" w:hAnsi="Times New Roman"/>
          <w:sz w:val="23"/>
          <w:szCs w:val="23"/>
        </w:rPr>
        <w:t xml:space="preserve"> Kč</w:t>
      </w:r>
      <w:r w:rsidRPr="007C4CAB">
        <w:rPr>
          <w:rFonts w:ascii="Times New Roman" w:hAnsi="Times New Roman"/>
          <w:sz w:val="23"/>
          <w:szCs w:val="23"/>
        </w:rPr>
        <w:t xml:space="preserve"> za každý den prodlení se zahájením plnění. </w:t>
      </w:r>
    </w:p>
    <w:p w14:paraId="0A4A0D42" w14:textId="589249FA" w:rsidR="00F57E45" w:rsidRPr="007C4CAB" w:rsidRDefault="00385092" w:rsidP="0043086C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FF0000"/>
          <w:sz w:val="23"/>
          <w:szCs w:val="23"/>
        </w:rPr>
      </w:pPr>
      <w:r w:rsidRPr="007C4CAB">
        <w:rPr>
          <w:rFonts w:ascii="Times New Roman" w:hAnsi="Times New Roman"/>
          <w:color w:val="FF0000"/>
          <w:sz w:val="23"/>
          <w:szCs w:val="23"/>
        </w:rPr>
        <w:t xml:space="preserve"> </w:t>
      </w:r>
      <w:r w:rsidR="0043086C" w:rsidRPr="007C4CAB">
        <w:rPr>
          <w:rFonts w:ascii="Times New Roman" w:hAnsi="Times New Roman"/>
          <w:sz w:val="23"/>
          <w:szCs w:val="23"/>
        </w:rPr>
        <w:t>Při prodlení zhotovitele s předáním díla v termínu uvedeném v čl. III</w:t>
      </w:r>
      <w:r w:rsidR="00014EA2" w:rsidRPr="007C4CAB">
        <w:rPr>
          <w:rFonts w:ascii="Times New Roman" w:hAnsi="Times New Roman"/>
          <w:sz w:val="23"/>
          <w:szCs w:val="23"/>
        </w:rPr>
        <w:t>. této smlouvy</w:t>
      </w:r>
      <w:r w:rsidR="0043086C" w:rsidRPr="007C4CAB">
        <w:rPr>
          <w:rFonts w:ascii="Times New Roman" w:hAnsi="Times New Roman"/>
          <w:sz w:val="23"/>
          <w:szCs w:val="23"/>
        </w:rPr>
        <w:t xml:space="preserve"> je objednatel oprávněn uplatnit </w:t>
      </w:r>
      <w:r w:rsidR="00014EA2" w:rsidRPr="007C4CAB">
        <w:rPr>
          <w:rFonts w:ascii="Times New Roman" w:hAnsi="Times New Roman"/>
          <w:sz w:val="23"/>
          <w:szCs w:val="23"/>
        </w:rPr>
        <w:t xml:space="preserve">smluvní pokutu ve výši </w:t>
      </w:r>
      <w:r w:rsidR="005D62A4">
        <w:rPr>
          <w:rFonts w:ascii="Times New Roman" w:hAnsi="Times New Roman"/>
          <w:sz w:val="23"/>
          <w:szCs w:val="23"/>
        </w:rPr>
        <w:t>600</w:t>
      </w:r>
      <w:r w:rsidR="00014EA2" w:rsidRPr="007C4CAB">
        <w:rPr>
          <w:rFonts w:ascii="Times New Roman" w:hAnsi="Times New Roman"/>
          <w:sz w:val="23"/>
          <w:szCs w:val="23"/>
        </w:rPr>
        <w:t xml:space="preserve"> </w:t>
      </w:r>
      <w:r w:rsidR="00F92CE1" w:rsidRPr="007C4CAB">
        <w:rPr>
          <w:rFonts w:ascii="Times New Roman" w:hAnsi="Times New Roman"/>
          <w:sz w:val="23"/>
          <w:szCs w:val="23"/>
        </w:rPr>
        <w:t xml:space="preserve">Kč </w:t>
      </w:r>
      <w:r w:rsidR="0043086C" w:rsidRPr="007C4CAB">
        <w:rPr>
          <w:rFonts w:ascii="Times New Roman" w:hAnsi="Times New Roman"/>
          <w:sz w:val="23"/>
          <w:szCs w:val="23"/>
        </w:rPr>
        <w:t xml:space="preserve">za každý den prodlení s předáním díla. </w:t>
      </w:r>
    </w:p>
    <w:p w14:paraId="3C7C35F9" w14:textId="57C2538B" w:rsidR="00AE2642" w:rsidRPr="007C4CAB" w:rsidRDefault="0038509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>Při prodlení zhotovitele s odstraněním vad a nedodělků</w:t>
      </w:r>
      <w:r w:rsidR="00AE2642" w:rsidRPr="007C4CAB">
        <w:rPr>
          <w:rFonts w:ascii="Times New Roman" w:hAnsi="Times New Roman"/>
          <w:sz w:val="23"/>
          <w:szCs w:val="23"/>
        </w:rPr>
        <w:t xml:space="preserve"> v termínech stanovených v zápise o</w:t>
      </w:r>
      <w:r w:rsidR="00014EA2" w:rsidRPr="007C4CAB">
        <w:rPr>
          <w:rFonts w:ascii="Times New Roman" w:hAnsi="Times New Roman"/>
          <w:sz w:val="23"/>
          <w:szCs w:val="23"/>
        </w:rPr>
        <w:t> </w:t>
      </w:r>
      <w:r w:rsidR="00AE2642" w:rsidRPr="007C4CAB">
        <w:rPr>
          <w:rFonts w:ascii="Times New Roman" w:hAnsi="Times New Roman"/>
          <w:sz w:val="23"/>
          <w:szCs w:val="23"/>
        </w:rPr>
        <w:t>předání</w:t>
      </w:r>
      <w:r w:rsidRPr="007C4CAB">
        <w:rPr>
          <w:rFonts w:ascii="Times New Roman" w:hAnsi="Times New Roman"/>
          <w:sz w:val="23"/>
          <w:szCs w:val="23"/>
        </w:rPr>
        <w:t xml:space="preserve">, kdy tyto vady a nedodělky samy o sobě nebrání zahájení </w:t>
      </w:r>
      <w:r w:rsidR="0090746E" w:rsidRPr="007C4CAB">
        <w:rPr>
          <w:rFonts w:ascii="Times New Roman" w:hAnsi="Times New Roman"/>
          <w:sz w:val="23"/>
          <w:szCs w:val="23"/>
        </w:rPr>
        <w:t>běžného provozu vojenské vlečky</w:t>
      </w:r>
      <w:r w:rsidRPr="007C4CAB">
        <w:rPr>
          <w:rFonts w:ascii="Times New Roman" w:hAnsi="Times New Roman"/>
          <w:sz w:val="23"/>
          <w:szCs w:val="23"/>
        </w:rPr>
        <w:t>, je objednatel oprávněn uplatnit smluvní poku</w:t>
      </w:r>
      <w:r w:rsidR="00E70FB7" w:rsidRPr="007C4CAB">
        <w:rPr>
          <w:rFonts w:ascii="Times New Roman" w:hAnsi="Times New Roman"/>
          <w:sz w:val="23"/>
          <w:szCs w:val="23"/>
        </w:rPr>
        <w:t>t</w:t>
      </w:r>
      <w:r w:rsidRPr="007C4CAB">
        <w:rPr>
          <w:rFonts w:ascii="Times New Roman" w:hAnsi="Times New Roman"/>
          <w:sz w:val="23"/>
          <w:szCs w:val="23"/>
        </w:rPr>
        <w:t xml:space="preserve">u ve výši </w:t>
      </w:r>
      <w:r w:rsidR="005D62A4">
        <w:rPr>
          <w:rFonts w:ascii="Times New Roman" w:hAnsi="Times New Roman"/>
          <w:sz w:val="23"/>
          <w:szCs w:val="23"/>
        </w:rPr>
        <w:t>600</w:t>
      </w:r>
      <w:r w:rsidR="00014EA2" w:rsidRPr="007C4CAB">
        <w:rPr>
          <w:rFonts w:ascii="Times New Roman" w:hAnsi="Times New Roman"/>
          <w:sz w:val="23"/>
          <w:szCs w:val="23"/>
        </w:rPr>
        <w:t xml:space="preserve"> Kč </w:t>
      </w:r>
      <w:r w:rsidRPr="007C4CAB">
        <w:rPr>
          <w:rFonts w:ascii="Times New Roman" w:hAnsi="Times New Roman"/>
          <w:sz w:val="23"/>
          <w:szCs w:val="23"/>
        </w:rPr>
        <w:t>za každý den prodlení s jejich odstraněním</w:t>
      </w:r>
      <w:r w:rsidR="00AE2642" w:rsidRPr="007C4CAB">
        <w:rPr>
          <w:rFonts w:ascii="Times New Roman" w:hAnsi="Times New Roman"/>
          <w:sz w:val="23"/>
          <w:szCs w:val="23"/>
        </w:rPr>
        <w:t>.</w:t>
      </w:r>
    </w:p>
    <w:p w14:paraId="042F5E43" w14:textId="3F7F4569" w:rsidR="00C85501" w:rsidRPr="007C4CAB" w:rsidRDefault="00B0703E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C00000"/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>Při</w:t>
      </w:r>
      <w:r w:rsidR="00014EA2" w:rsidRPr="007C4CAB">
        <w:rPr>
          <w:rFonts w:ascii="Times New Roman" w:hAnsi="Times New Roman"/>
          <w:sz w:val="23"/>
          <w:szCs w:val="23"/>
        </w:rPr>
        <w:t xml:space="preserve"> porušení</w:t>
      </w:r>
      <w:r w:rsidR="0030047E" w:rsidRPr="007C4CAB">
        <w:rPr>
          <w:rFonts w:ascii="Times New Roman" w:hAnsi="Times New Roman"/>
          <w:sz w:val="23"/>
          <w:szCs w:val="23"/>
        </w:rPr>
        <w:t xml:space="preserve"> povinností zhotovitele upravených touto smlouvou </w:t>
      </w:r>
      <w:r w:rsidRPr="007C4CAB">
        <w:rPr>
          <w:rFonts w:ascii="Times New Roman" w:hAnsi="Times New Roman"/>
          <w:sz w:val="23"/>
          <w:szCs w:val="23"/>
        </w:rPr>
        <w:t>a</w:t>
      </w:r>
      <w:r w:rsidR="00C85501" w:rsidRPr="007C4CAB">
        <w:rPr>
          <w:rFonts w:ascii="Times New Roman" w:hAnsi="Times New Roman"/>
          <w:sz w:val="23"/>
          <w:szCs w:val="23"/>
        </w:rPr>
        <w:t xml:space="preserve"> porušování zákonných povinností</w:t>
      </w:r>
      <w:r w:rsidR="0030047E" w:rsidRPr="007C4CAB">
        <w:rPr>
          <w:rFonts w:ascii="Times New Roman" w:hAnsi="Times New Roman"/>
          <w:sz w:val="23"/>
          <w:szCs w:val="23"/>
        </w:rPr>
        <w:t xml:space="preserve"> je </w:t>
      </w:r>
      <w:r w:rsidR="00C85501" w:rsidRPr="007C4CAB">
        <w:rPr>
          <w:rFonts w:ascii="Times New Roman" w:hAnsi="Times New Roman"/>
          <w:sz w:val="23"/>
          <w:szCs w:val="23"/>
        </w:rPr>
        <w:t>objednatel</w:t>
      </w:r>
      <w:r w:rsidR="0030047E" w:rsidRPr="007C4CAB">
        <w:rPr>
          <w:rFonts w:ascii="Times New Roman" w:hAnsi="Times New Roman"/>
          <w:sz w:val="23"/>
          <w:szCs w:val="23"/>
        </w:rPr>
        <w:t xml:space="preserve"> oprávněn uplatnit</w:t>
      </w:r>
      <w:r w:rsidR="00C85501" w:rsidRPr="007C4CAB">
        <w:rPr>
          <w:rFonts w:ascii="Times New Roman" w:hAnsi="Times New Roman"/>
          <w:sz w:val="23"/>
          <w:szCs w:val="23"/>
        </w:rPr>
        <w:t xml:space="preserve"> smluvní pokutu ve výši </w:t>
      </w:r>
      <w:r w:rsidR="00AD15D3" w:rsidRPr="007C4CAB">
        <w:rPr>
          <w:rFonts w:ascii="Times New Roman" w:hAnsi="Times New Roman"/>
          <w:color w:val="000000"/>
          <w:sz w:val="23"/>
          <w:szCs w:val="23"/>
        </w:rPr>
        <w:t>1 000</w:t>
      </w:r>
      <w:r w:rsidR="00245376" w:rsidRPr="007C4CAB">
        <w:rPr>
          <w:rFonts w:ascii="Times New Roman" w:hAnsi="Times New Roman"/>
          <w:sz w:val="23"/>
          <w:szCs w:val="23"/>
        </w:rPr>
        <w:t xml:space="preserve"> </w:t>
      </w:r>
      <w:r w:rsidR="00A11243" w:rsidRPr="007C4CAB">
        <w:rPr>
          <w:rFonts w:ascii="Times New Roman" w:hAnsi="Times New Roman"/>
          <w:sz w:val="23"/>
          <w:szCs w:val="23"/>
        </w:rPr>
        <w:t>Kč</w:t>
      </w:r>
      <w:r w:rsidR="006375DA" w:rsidRPr="007C4CAB">
        <w:rPr>
          <w:rFonts w:ascii="Times New Roman" w:hAnsi="Times New Roman"/>
          <w:sz w:val="23"/>
          <w:szCs w:val="23"/>
        </w:rPr>
        <w:t xml:space="preserve"> </w:t>
      </w:r>
      <w:r w:rsidR="00C85501" w:rsidRPr="007C4CAB">
        <w:rPr>
          <w:rFonts w:ascii="Times New Roman" w:hAnsi="Times New Roman"/>
          <w:sz w:val="23"/>
          <w:szCs w:val="23"/>
        </w:rPr>
        <w:t>za každ</w:t>
      </w:r>
      <w:r w:rsidR="0030047E" w:rsidRPr="007C4CAB">
        <w:rPr>
          <w:rFonts w:ascii="Times New Roman" w:hAnsi="Times New Roman"/>
          <w:sz w:val="23"/>
          <w:szCs w:val="23"/>
        </w:rPr>
        <w:t>é jednotlivé porušení</w:t>
      </w:r>
      <w:r w:rsidR="00014EA2" w:rsidRPr="007C4CAB">
        <w:rPr>
          <w:rFonts w:ascii="Times New Roman" w:hAnsi="Times New Roman"/>
          <w:sz w:val="23"/>
          <w:szCs w:val="23"/>
        </w:rPr>
        <w:t>.</w:t>
      </w:r>
      <w:r w:rsidR="007F1244" w:rsidRPr="007C4CAB">
        <w:rPr>
          <w:rFonts w:ascii="Times New Roman" w:hAnsi="Times New Roman"/>
          <w:sz w:val="23"/>
          <w:szCs w:val="23"/>
        </w:rPr>
        <w:t xml:space="preserve"> </w:t>
      </w:r>
    </w:p>
    <w:p w14:paraId="371EEE92" w14:textId="1DEC60BA" w:rsidR="003A0942" w:rsidRPr="007C4CAB" w:rsidRDefault="003A094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>Sankce za nedodržování BOZP, požární ochrany a ochrany životního prostředí se řídí</w:t>
      </w:r>
      <w:r w:rsidR="00B0703E" w:rsidRPr="007C4CAB">
        <w:rPr>
          <w:rFonts w:ascii="Times New Roman" w:hAnsi="Times New Roman"/>
          <w:sz w:val="23"/>
          <w:szCs w:val="23"/>
        </w:rPr>
        <w:t xml:space="preserve"> dle sazebníku pokut, který je </w:t>
      </w:r>
      <w:r w:rsidR="00FB56F5" w:rsidRPr="007C4CAB">
        <w:rPr>
          <w:rFonts w:ascii="Times New Roman" w:hAnsi="Times New Roman"/>
          <w:sz w:val="23"/>
          <w:szCs w:val="23"/>
        </w:rPr>
        <w:t xml:space="preserve">přílohou </w:t>
      </w:r>
      <w:r w:rsidRPr="007C4CAB">
        <w:rPr>
          <w:rFonts w:ascii="Times New Roman" w:hAnsi="Times New Roman"/>
          <w:sz w:val="23"/>
          <w:szCs w:val="23"/>
        </w:rPr>
        <w:t>č. 1</w:t>
      </w:r>
      <w:r w:rsidR="00B0703E" w:rsidRPr="007C4CAB">
        <w:rPr>
          <w:rFonts w:ascii="Times New Roman" w:hAnsi="Times New Roman"/>
          <w:sz w:val="23"/>
          <w:szCs w:val="23"/>
        </w:rPr>
        <w:t xml:space="preserve"> této smlouvy.</w:t>
      </w:r>
    </w:p>
    <w:p w14:paraId="38B330CE" w14:textId="15D6E168" w:rsidR="002354D1" w:rsidRPr="007C4CAB" w:rsidRDefault="002354D1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 xml:space="preserve">Pokuty vzniklé vlivem stavební činnosti zhotovitele udělené </w:t>
      </w:r>
      <w:r w:rsidR="001A6F2A" w:rsidRPr="007C4CAB">
        <w:rPr>
          <w:rFonts w:ascii="Times New Roman" w:hAnsi="Times New Roman"/>
          <w:sz w:val="23"/>
          <w:szCs w:val="23"/>
        </w:rPr>
        <w:t>objednateli b</w:t>
      </w:r>
      <w:r w:rsidRPr="007C4CAB">
        <w:rPr>
          <w:rFonts w:ascii="Times New Roman" w:hAnsi="Times New Roman"/>
          <w:sz w:val="23"/>
          <w:szCs w:val="23"/>
        </w:rPr>
        <w:t xml:space="preserve">udou převedeny </w:t>
      </w:r>
      <w:r w:rsidR="00AB1D32" w:rsidRPr="007C4CAB">
        <w:rPr>
          <w:rFonts w:ascii="Times New Roman" w:hAnsi="Times New Roman"/>
          <w:sz w:val="23"/>
          <w:szCs w:val="23"/>
        </w:rPr>
        <w:t>na </w:t>
      </w:r>
      <w:r w:rsidRPr="007C4CAB">
        <w:rPr>
          <w:rFonts w:ascii="Times New Roman" w:hAnsi="Times New Roman"/>
          <w:sz w:val="23"/>
          <w:szCs w:val="23"/>
        </w:rPr>
        <w:t>zhotovitele v plné výši a mohou být započteny proti neuhrazeným fakturám.</w:t>
      </w:r>
    </w:p>
    <w:p w14:paraId="4D64198A" w14:textId="039F581D" w:rsidR="00A11243" w:rsidRPr="007C4CAB" w:rsidRDefault="0030047E" w:rsidP="006B398C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>Prokáže-li zhotovitel, že uložení smluvní</w:t>
      </w:r>
      <w:r w:rsidR="00014EA2" w:rsidRPr="007C4CAB">
        <w:rPr>
          <w:rFonts w:ascii="Times New Roman" w:hAnsi="Times New Roman"/>
          <w:sz w:val="23"/>
          <w:szCs w:val="23"/>
        </w:rPr>
        <w:t>ch</w:t>
      </w:r>
      <w:r w:rsidRPr="007C4CAB">
        <w:rPr>
          <w:rFonts w:ascii="Times New Roman" w:hAnsi="Times New Roman"/>
          <w:sz w:val="23"/>
          <w:szCs w:val="23"/>
        </w:rPr>
        <w:t xml:space="preserve"> pokut </w:t>
      </w:r>
      <w:r w:rsidR="00D8656A" w:rsidRPr="007C4CAB">
        <w:rPr>
          <w:rFonts w:ascii="Times New Roman" w:hAnsi="Times New Roman"/>
          <w:sz w:val="23"/>
          <w:szCs w:val="23"/>
        </w:rPr>
        <w:t>n</w:t>
      </w:r>
      <w:r w:rsidRPr="007C4CAB">
        <w:rPr>
          <w:rFonts w:ascii="Times New Roman" w:hAnsi="Times New Roman"/>
          <w:sz w:val="23"/>
          <w:szCs w:val="23"/>
        </w:rPr>
        <w:t>ezavinil, je objednatel oprávněn od jejich vymáhání ustoupit.</w:t>
      </w:r>
    </w:p>
    <w:p w14:paraId="1889AD1C" w14:textId="2AE19EEC" w:rsidR="0030047E" w:rsidRPr="007C4CAB" w:rsidRDefault="0030047E" w:rsidP="006B398C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>Uplatněním smluvních pokut dle této smlouvy nejsou dotčeny nároky na náhradu škody, vzniklé z porušení smluvní povinnosti, a to v plné výši. Odstoupením od této smlouvy nezaniká nárok na úhradu smluvní pokuty.</w:t>
      </w:r>
    </w:p>
    <w:p w14:paraId="4203A7CB" w14:textId="77777777" w:rsidR="00A66240" w:rsidRPr="007C4CAB" w:rsidRDefault="00A66240" w:rsidP="00E619DB">
      <w:pPr>
        <w:tabs>
          <w:tab w:val="num" w:pos="284"/>
        </w:tabs>
        <w:jc w:val="both"/>
        <w:rPr>
          <w:sz w:val="23"/>
          <w:szCs w:val="23"/>
        </w:rPr>
      </w:pPr>
    </w:p>
    <w:p w14:paraId="04AD2E67" w14:textId="29EB4738" w:rsidR="00C042BD" w:rsidRPr="007C4CAB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3"/>
          <w:szCs w:val="23"/>
          <w:u w:val="none"/>
        </w:rPr>
      </w:pPr>
      <w:r w:rsidRPr="007C4CAB">
        <w:rPr>
          <w:rFonts w:ascii="Times New Roman" w:hAnsi="Times New Roman"/>
          <w:color w:val="auto"/>
          <w:sz w:val="23"/>
          <w:szCs w:val="23"/>
          <w:u w:val="none"/>
        </w:rPr>
        <w:t>XI</w:t>
      </w:r>
      <w:r w:rsidR="007F1244" w:rsidRPr="007C4CAB">
        <w:rPr>
          <w:rFonts w:ascii="Times New Roman" w:hAnsi="Times New Roman"/>
          <w:color w:val="auto"/>
          <w:sz w:val="23"/>
          <w:szCs w:val="23"/>
          <w:u w:val="none"/>
        </w:rPr>
        <w:t>I</w:t>
      </w:r>
      <w:r w:rsidRPr="007C4CAB">
        <w:rPr>
          <w:rFonts w:ascii="Times New Roman" w:hAnsi="Times New Roman"/>
          <w:color w:val="auto"/>
          <w:sz w:val="23"/>
          <w:szCs w:val="23"/>
          <w:u w:val="none"/>
        </w:rPr>
        <w:t>. Odstoupení od smlouvy</w:t>
      </w:r>
    </w:p>
    <w:p w14:paraId="6CD67421" w14:textId="63DE511C" w:rsidR="00AE2642" w:rsidRPr="007C4CAB" w:rsidRDefault="00AE2642" w:rsidP="006B398C">
      <w:pPr>
        <w:pStyle w:val="Odstavecseseznamem"/>
        <w:numPr>
          <w:ilvl w:val="2"/>
          <w:numId w:val="29"/>
        </w:numPr>
        <w:spacing w:beforeLines="20" w:before="48" w:after="120" w:line="24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>Odstoupit od této smlouvy lze</w:t>
      </w:r>
      <w:r w:rsidR="00157103" w:rsidRPr="007C4CAB">
        <w:rPr>
          <w:rFonts w:ascii="Times New Roman" w:hAnsi="Times New Roman"/>
          <w:sz w:val="23"/>
          <w:szCs w:val="23"/>
        </w:rPr>
        <w:t xml:space="preserve"> v případech, kdy to stanoví zákon nebo tato smlouva. Smluvní strany se dohodly, že</w:t>
      </w:r>
      <w:r w:rsidRPr="007C4CAB">
        <w:rPr>
          <w:rFonts w:ascii="Times New Roman" w:hAnsi="Times New Roman"/>
          <w:sz w:val="23"/>
          <w:szCs w:val="23"/>
        </w:rPr>
        <w:t xml:space="preserve"> </w:t>
      </w:r>
      <w:r w:rsidR="00157103" w:rsidRPr="007C4CAB">
        <w:rPr>
          <w:rFonts w:ascii="Times New Roman" w:hAnsi="Times New Roman"/>
          <w:sz w:val="23"/>
          <w:szCs w:val="23"/>
        </w:rPr>
        <w:t>podstatným porušením smlouvy se rozumí zejména toto:</w:t>
      </w:r>
    </w:p>
    <w:p w14:paraId="7A321523" w14:textId="165DB962" w:rsidR="00AE2642" w:rsidRPr="007C4CA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 w:val="23"/>
          <w:szCs w:val="23"/>
        </w:rPr>
      </w:pPr>
      <w:r w:rsidRPr="007C4CAB">
        <w:rPr>
          <w:sz w:val="23"/>
          <w:szCs w:val="23"/>
        </w:rPr>
        <w:t>neplnění předmětu díla podle čl. I.</w:t>
      </w:r>
      <w:r w:rsidR="00231BB5" w:rsidRPr="007C4CAB">
        <w:rPr>
          <w:sz w:val="23"/>
          <w:szCs w:val="23"/>
        </w:rPr>
        <w:t xml:space="preserve"> této smlouvy</w:t>
      </w:r>
      <w:r w:rsidR="00A87620" w:rsidRPr="007C4CAB">
        <w:rPr>
          <w:sz w:val="23"/>
          <w:szCs w:val="23"/>
        </w:rPr>
        <w:t>;</w:t>
      </w:r>
    </w:p>
    <w:p w14:paraId="6E61E95B" w14:textId="77777777" w:rsidR="00AE2642" w:rsidRPr="007C4CA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 w:val="23"/>
          <w:szCs w:val="23"/>
        </w:rPr>
      </w:pPr>
      <w:r w:rsidRPr="007C4CAB">
        <w:rPr>
          <w:sz w:val="23"/>
          <w:szCs w:val="23"/>
        </w:rPr>
        <w:t>zhotovitel neprovede dílo v patřičné kvalitě podle platných předpisů a norem</w:t>
      </w:r>
      <w:r w:rsidR="00A87620" w:rsidRPr="007C4CAB">
        <w:rPr>
          <w:sz w:val="23"/>
          <w:szCs w:val="23"/>
        </w:rPr>
        <w:t>;</w:t>
      </w:r>
    </w:p>
    <w:p w14:paraId="3D423BD3" w14:textId="77777777" w:rsidR="00AE2642" w:rsidRPr="007C4CA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 w:val="23"/>
          <w:szCs w:val="23"/>
        </w:rPr>
      </w:pPr>
      <w:r w:rsidRPr="007C4CAB">
        <w:rPr>
          <w:sz w:val="23"/>
          <w:szCs w:val="23"/>
        </w:rPr>
        <w:t xml:space="preserve">zhotovitel je v prodlení s termínem dokončení díla o více než </w:t>
      </w:r>
      <w:r w:rsidR="00F36D29" w:rsidRPr="007C4CAB">
        <w:rPr>
          <w:sz w:val="23"/>
          <w:szCs w:val="23"/>
        </w:rPr>
        <w:t>5</w:t>
      </w:r>
      <w:r w:rsidRPr="007C4CAB">
        <w:rPr>
          <w:sz w:val="23"/>
          <w:szCs w:val="23"/>
        </w:rPr>
        <w:t xml:space="preserve"> kalendářních dnů</w:t>
      </w:r>
      <w:r w:rsidR="00A87620" w:rsidRPr="007C4CAB">
        <w:rPr>
          <w:sz w:val="23"/>
          <w:szCs w:val="23"/>
        </w:rPr>
        <w:t>;</w:t>
      </w:r>
    </w:p>
    <w:p w14:paraId="30FDD98E" w14:textId="77777777" w:rsidR="00AE2642" w:rsidRPr="007C4CA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 w:val="23"/>
          <w:szCs w:val="23"/>
        </w:rPr>
      </w:pPr>
      <w:r w:rsidRPr="007C4CAB">
        <w:rPr>
          <w:sz w:val="23"/>
          <w:szCs w:val="23"/>
        </w:rPr>
        <w:t>zhotovitel bez vážných důvodů přerušil práce na díle na dobu delší</w:t>
      </w:r>
      <w:r w:rsidR="00A54045" w:rsidRPr="007C4CAB">
        <w:rPr>
          <w:sz w:val="23"/>
          <w:szCs w:val="23"/>
        </w:rPr>
        <w:t xml:space="preserve"> </w:t>
      </w:r>
      <w:r w:rsidRPr="007C4CAB">
        <w:rPr>
          <w:sz w:val="23"/>
          <w:szCs w:val="23"/>
        </w:rPr>
        <w:t>než</w:t>
      </w:r>
      <w:r w:rsidR="00A54045" w:rsidRPr="007C4CAB">
        <w:rPr>
          <w:sz w:val="23"/>
          <w:szCs w:val="23"/>
        </w:rPr>
        <w:t xml:space="preserve"> </w:t>
      </w:r>
      <w:r w:rsidR="00A87620" w:rsidRPr="007C4CAB">
        <w:rPr>
          <w:sz w:val="23"/>
          <w:szCs w:val="23"/>
        </w:rPr>
        <w:t>5 kalendářních dnů</w:t>
      </w:r>
      <w:r w:rsidR="002B2A1D" w:rsidRPr="007C4CAB">
        <w:rPr>
          <w:sz w:val="23"/>
          <w:szCs w:val="23"/>
        </w:rPr>
        <w:t>;</w:t>
      </w:r>
    </w:p>
    <w:p w14:paraId="5E4D2BB6" w14:textId="100C5EB2" w:rsidR="002B54C5" w:rsidRPr="007C4CAB" w:rsidRDefault="002B54C5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 w:val="23"/>
          <w:szCs w:val="23"/>
        </w:rPr>
      </w:pPr>
      <w:r w:rsidRPr="007C4CAB">
        <w:rPr>
          <w:sz w:val="23"/>
          <w:szCs w:val="23"/>
        </w:rPr>
        <w:t>zhotovitel řádně a včas neprokáže trvání platné a účinné pojistné smlouvy dle čl.</w:t>
      </w:r>
      <w:r w:rsidR="00014EA2" w:rsidRPr="007C4CAB">
        <w:rPr>
          <w:sz w:val="23"/>
          <w:szCs w:val="23"/>
        </w:rPr>
        <w:t> </w:t>
      </w:r>
      <w:r w:rsidRPr="007C4CAB">
        <w:rPr>
          <w:sz w:val="23"/>
          <w:szCs w:val="23"/>
        </w:rPr>
        <w:t>VIII</w:t>
      </w:r>
      <w:r w:rsidR="00014EA2" w:rsidRPr="007C4CAB">
        <w:rPr>
          <w:sz w:val="23"/>
          <w:szCs w:val="23"/>
        </w:rPr>
        <w:t>.</w:t>
      </w:r>
      <w:r w:rsidRPr="007C4CAB">
        <w:rPr>
          <w:sz w:val="23"/>
          <w:szCs w:val="23"/>
        </w:rPr>
        <w:t xml:space="preserve"> odst. </w:t>
      </w:r>
      <w:r w:rsidR="00AD15D3" w:rsidRPr="007C4CAB">
        <w:rPr>
          <w:sz w:val="23"/>
          <w:szCs w:val="23"/>
        </w:rPr>
        <w:t>11. této smlouvy.</w:t>
      </w:r>
    </w:p>
    <w:p w14:paraId="158FF681" w14:textId="1F25B428" w:rsidR="006D6F14" w:rsidRPr="007C4CAB" w:rsidRDefault="00AE2642" w:rsidP="002A3430">
      <w:pPr>
        <w:pStyle w:val="Odstavecseseznamem"/>
        <w:numPr>
          <w:ilvl w:val="2"/>
          <w:numId w:val="29"/>
        </w:numPr>
        <w:spacing w:beforeLines="20" w:before="48" w:after="120" w:line="240" w:lineRule="auto"/>
        <w:ind w:left="284" w:hanging="284"/>
        <w:jc w:val="both"/>
        <w:rPr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 xml:space="preserve">Odstoupení od smlouvy lze provést pouze písemně s uvedením důvodu. Odstoupení od smlouvy nabývá účinnosti dnem doručení druhé straně. Smluvní strany jsou povinny provést vzájemné </w:t>
      </w:r>
      <w:r w:rsidRPr="007C4CAB">
        <w:rPr>
          <w:rFonts w:ascii="Times New Roman" w:hAnsi="Times New Roman"/>
          <w:sz w:val="23"/>
          <w:szCs w:val="23"/>
        </w:rPr>
        <w:lastRenderedPageBreak/>
        <w:t>vypořádání ke dni odstoupení od smlouvy. Smluvní strana, která zapříčinila odstoupení od smlouvy</w:t>
      </w:r>
      <w:r w:rsidR="00DA48BE" w:rsidRPr="007C4CAB">
        <w:rPr>
          <w:rFonts w:ascii="Times New Roman" w:hAnsi="Times New Roman"/>
          <w:sz w:val="23"/>
          <w:szCs w:val="23"/>
        </w:rPr>
        <w:t>,</w:t>
      </w:r>
      <w:r w:rsidRPr="007C4CAB">
        <w:rPr>
          <w:rFonts w:ascii="Times New Roman" w:hAnsi="Times New Roman"/>
          <w:sz w:val="23"/>
          <w:szCs w:val="23"/>
        </w:rPr>
        <w:t xml:space="preserve"> je povinna zaplatit druhé straně veškeré náklady a škody jí prokazatelně vzniklé v souvislosti s odstoupením od této smlouvy.</w:t>
      </w:r>
    </w:p>
    <w:p w14:paraId="7D765527" w14:textId="77777777" w:rsidR="007C4CAB" w:rsidRPr="007C4CAB" w:rsidRDefault="007C4CAB" w:rsidP="002A3430">
      <w:pPr>
        <w:spacing w:beforeLines="20" w:before="48"/>
        <w:ind w:left="851"/>
        <w:jc w:val="both"/>
        <w:rPr>
          <w:sz w:val="23"/>
          <w:szCs w:val="23"/>
        </w:rPr>
      </w:pPr>
    </w:p>
    <w:p w14:paraId="47ACFEF3" w14:textId="4217FEFE" w:rsidR="00231BB5" w:rsidRPr="007C4CAB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3"/>
          <w:szCs w:val="23"/>
          <w:u w:val="none"/>
        </w:rPr>
      </w:pPr>
      <w:r w:rsidRPr="007C4CAB">
        <w:rPr>
          <w:rFonts w:ascii="Times New Roman" w:hAnsi="Times New Roman"/>
          <w:color w:val="auto"/>
          <w:sz w:val="23"/>
          <w:szCs w:val="23"/>
          <w:u w:val="none"/>
        </w:rPr>
        <w:t>XII</w:t>
      </w:r>
      <w:r w:rsidR="007F1244" w:rsidRPr="007C4CAB">
        <w:rPr>
          <w:rFonts w:ascii="Times New Roman" w:hAnsi="Times New Roman"/>
          <w:color w:val="auto"/>
          <w:sz w:val="23"/>
          <w:szCs w:val="23"/>
          <w:u w:val="none"/>
        </w:rPr>
        <w:t>I</w:t>
      </w:r>
      <w:r w:rsidRPr="007C4CAB">
        <w:rPr>
          <w:rFonts w:ascii="Times New Roman" w:hAnsi="Times New Roman"/>
          <w:color w:val="auto"/>
          <w:sz w:val="23"/>
          <w:szCs w:val="23"/>
          <w:u w:val="none"/>
        </w:rPr>
        <w:t>. Závěrečná ustanovení</w:t>
      </w:r>
    </w:p>
    <w:p w14:paraId="0B19B2CF" w14:textId="6FEF8A75" w:rsidR="00806F68" w:rsidRPr="007C4CAB" w:rsidRDefault="00806F68" w:rsidP="002B54C5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 xml:space="preserve">Tato smlouva a práva a povinnosti z ní vzniklé </w:t>
      </w:r>
      <w:r w:rsidR="00BE3A33" w:rsidRPr="007C4CAB">
        <w:rPr>
          <w:rFonts w:ascii="Times New Roman" w:hAnsi="Times New Roman"/>
          <w:sz w:val="23"/>
          <w:szCs w:val="23"/>
        </w:rPr>
        <w:t>se řídí</w:t>
      </w:r>
      <w:r w:rsidRPr="007C4CAB">
        <w:rPr>
          <w:rFonts w:ascii="Times New Roman" w:hAnsi="Times New Roman"/>
          <w:sz w:val="23"/>
          <w:szCs w:val="23"/>
        </w:rPr>
        <w:t xml:space="preserve"> zákonem č. 89/2012 Sb., občanský zákoník</w:t>
      </w:r>
      <w:r w:rsidR="00014EA2" w:rsidRPr="007C4CAB">
        <w:rPr>
          <w:rFonts w:ascii="Times New Roman" w:hAnsi="Times New Roman"/>
          <w:sz w:val="23"/>
          <w:szCs w:val="23"/>
        </w:rPr>
        <w:t>,</w:t>
      </w:r>
      <w:r w:rsidR="00231BB5" w:rsidRPr="007C4CAB">
        <w:rPr>
          <w:rFonts w:ascii="Times New Roman" w:hAnsi="Times New Roman"/>
          <w:sz w:val="23"/>
          <w:szCs w:val="23"/>
        </w:rPr>
        <w:t xml:space="preserve"> </w:t>
      </w:r>
      <w:r w:rsidR="00524874" w:rsidRPr="007C4CAB">
        <w:rPr>
          <w:rFonts w:ascii="Times New Roman" w:hAnsi="Times New Roman"/>
          <w:sz w:val="23"/>
          <w:szCs w:val="23"/>
        </w:rPr>
        <w:t>v</w:t>
      </w:r>
      <w:r w:rsidR="007C3635" w:rsidRPr="007C4CAB">
        <w:rPr>
          <w:rFonts w:ascii="Times New Roman" w:hAnsi="Times New Roman"/>
          <w:sz w:val="23"/>
          <w:szCs w:val="23"/>
        </w:rPr>
        <w:t>e znění pozdějších předpisů.</w:t>
      </w:r>
    </w:p>
    <w:p w14:paraId="73ED6E5D" w14:textId="7345D711" w:rsidR="00806F68" w:rsidRPr="007C4CAB" w:rsidRDefault="0024096C" w:rsidP="002A343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 xml:space="preserve">Smlouva nabývá platnosti dnem podpisu oběma smluvními stranami a účinnosti dnem uveřejnění </w:t>
      </w:r>
      <w:r w:rsidR="00231BB5" w:rsidRPr="007C4CAB">
        <w:rPr>
          <w:rFonts w:ascii="Times New Roman" w:hAnsi="Times New Roman"/>
          <w:sz w:val="23"/>
          <w:szCs w:val="23"/>
        </w:rPr>
        <w:t>v </w:t>
      </w:r>
      <w:r w:rsidRPr="007C4CAB">
        <w:rPr>
          <w:rFonts w:ascii="Times New Roman" w:hAnsi="Times New Roman"/>
          <w:sz w:val="23"/>
          <w:szCs w:val="23"/>
        </w:rPr>
        <w:t>registru smluv. Zhotovitel bere na vědomí, že uveřejnění</w:t>
      </w:r>
      <w:r w:rsidR="00F57993" w:rsidRPr="007C4CAB">
        <w:rPr>
          <w:rFonts w:ascii="Times New Roman" w:hAnsi="Times New Roman"/>
          <w:sz w:val="23"/>
          <w:szCs w:val="23"/>
        </w:rPr>
        <w:t xml:space="preserve"> smlouvy v tomto registru v plném znění</w:t>
      </w:r>
      <w:r w:rsidRPr="007C4CAB">
        <w:rPr>
          <w:rFonts w:ascii="Times New Roman" w:hAnsi="Times New Roman"/>
          <w:sz w:val="23"/>
          <w:szCs w:val="23"/>
        </w:rPr>
        <w:t xml:space="preserve"> zajistí objednatel</w:t>
      </w:r>
      <w:r w:rsidR="00F57993" w:rsidRPr="007C4CAB">
        <w:rPr>
          <w:rFonts w:ascii="Times New Roman" w:hAnsi="Times New Roman"/>
          <w:sz w:val="23"/>
          <w:szCs w:val="23"/>
        </w:rPr>
        <w:t>.</w:t>
      </w:r>
      <w:r w:rsidRPr="007C4CAB">
        <w:rPr>
          <w:rFonts w:ascii="Times New Roman" w:hAnsi="Times New Roman"/>
          <w:sz w:val="23"/>
          <w:szCs w:val="23"/>
        </w:rPr>
        <w:t xml:space="preserve"> </w:t>
      </w:r>
    </w:p>
    <w:p w14:paraId="5233D1F5" w14:textId="2E8A3D55" w:rsidR="00806F68" w:rsidRPr="007C4CAB" w:rsidRDefault="00806F68" w:rsidP="006B398C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 xml:space="preserve">Tato smlouva obsahuje úplné ujednání o předmětu smlouvy a všech náležitostech, které strany měly </w:t>
      </w:r>
      <w:r w:rsidR="00231BB5" w:rsidRPr="007C4CAB">
        <w:rPr>
          <w:rFonts w:ascii="Times New Roman" w:hAnsi="Times New Roman"/>
          <w:sz w:val="23"/>
          <w:szCs w:val="23"/>
        </w:rPr>
        <w:t>a </w:t>
      </w:r>
      <w:r w:rsidRPr="007C4CAB">
        <w:rPr>
          <w:rFonts w:ascii="Times New Roman" w:hAnsi="Times New Roman"/>
          <w:sz w:val="23"/>
          <w:szCs w:val="23"/>
        </w:rPr>
        <w:t>chtěly ve smlouvě ujednat</w:t>
      </w:r>
      <w:r w:rsidR="007B3C1E" w:rsidRPr="007C4CAB">
        <w:rPr>
          <w:rFonts w:ascii="Times New Roman" w:hAnsi="Times New Roman"/>
          <w:sz w:val="23"/>
          <w:szCs w:val="23"/>
        </w:rPr>
        <w:t>,</w:t>
      </w:r>
      <w:r w:rsidRPr="007C4CAB">
        <w:rPr>
          <w:rFonts w:ascii="Times New Roman" w:hAnsi="Times New Roman"/>
          <w:sz w:val="23"/>
          <w:szCs w:val="23"/>
        </w:rPr>
        <w:t xml:space="preserve"> a které považují za důležité pro závaznost této smlouvy. Žádný projev</w:t>
      </w:r>
      <w:r w:rsidR="00231BB5" w:rsidRPr="007C4CAB">
        <w:rPr>
          <w:rFonts w:ascii="Times New Roman" w:hAnsi="Times New Roman"/>
          <w:sz w:val="23"/>
          <w:szCs w:val="23"/>
        </w:rPr>
        <w:t xml:space="preserve"> </w:t>
      </w:r>
      <w:r w:rsidRPr="007C4CAB">
        <w:rPr>
          <w:rFonts w:ascii="Times New Roman" w:hAnsi="Times New Roman"/>
          <w:sz w:val="23"/>
          <w:szCs w:val="23"/>
        </w:rPr>
        <w:t>strany učiněný při jednání o této smlouvě ani projev učiněný po</w:t>
      </w:r>
      <w:r w:rsidR="00014EA2" w:rsidRPr="007C4CAB">
        <w:rPr>
          <w:rFonts w:ascii="Times New Roman" w:hAnsi="Times New Roman"/>
          <w:sz w:val="23"/>
          <w:szCs w:val="23"/>
        </w:rPr>
        <w:t> </w:t>
      </w:r>
      <w:r w:rsidRPr="007C4CAB">
        <w:rPr>
          <w:rFonts w:ascii="Times New Roman" w:hAnsi="Times New Roman"/>
          <w:sz w:val="23"/>
          <w:szCs w:val="23"/>
        </w:rPr>
        <w:t xml:space="preserve">uzavření této smlouvy nesmí být vykládán v rozporu s výslovnými ustanoveními této smlouvy a nezakládá žádný závazek žádné </w:t>
      </w:r>
      <w:r w:rsidR="00231BB5" w:rsidRPr="007C4CAB">
        <w:rPr>
          <w:rFonts w:ascii="Times New Roman" w:hAnsi="Times New Roman"/>
          <w:sz w:val="23"/>
          <w:szCs w:val="23"/>
        </w:rPr>
        <w:t>ze </w:t>
      </w:r>
      <w:r w:rsidRPr="007C4CAB">
        <w:rPr>
          <w:rFonts w:ascii="Times New Roman" w:hAnsi="Times New Roman"/>
          <w:sz w:val="23"/>
          <w:szCs w:val="23"/>
        </w:rPr>
        <w:t>stran.</w:t>
      </w:r>
    </w:p>
    <w:p w14:paraId="290A7A40" w14:textId="69885B6F" w:rsidR="00806F68" w:rsidRPr="007C4CAB" w:rsidRDefault="00EF2411" w:rsidP="006B398C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EF2411">
        <w:rPr>
          <w:rFonts w:ascii="Times New Roman" w:hAnsi="Times New Roman"/>
          <w:sz w:val="23"/>
          <w:szCs w:val="23"/>
        </w:rPr>
        <w:t>Smlouvu lze měnit a doplňovat po dohodě smluvních stran formou písemných či elektronických dodatků k této smlouvě, podepsaných oběma smluvními stranami. Za písemnou formu nebude pro tento účel považována výměna běžných e-mailových či jiných elektronických zpráv</w:t>
      </w:r>
      <w:r w:rsidR="00806F68" w:rsidRPr="007C4CAB">
        <w:rPr>
          <w:rFonts w:ascii="Times New Roman" w:hAnsi="Times New Roman"/>
          <w:sz w:val="23"/>
          <w:szCs w:val="23"/>
        </w:rPr>
        <w:t>.</w:t>
      </w:r>
    </w:p>
    <w:p w14:paraId="12009F5A" w14:textId="7C85B142" w:rsidR="00806F68" w:rsidRPr="007C4CAB" w:rsidRDefault="00EF2411" w:rsidP="00EF2411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EF2411">
        <w:rPr>
          <w:rFonts w:ascii="Times New Roman" w:hAnsi="Times New Roman"/>
          <w:sz w:val="23"/>
          <w:szCs w:val="23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</w:t>
      </w:r>
      <w:r w:rsidR="00231BB5" w:rsidRPr="007C4CAB">
        <w:rPr>
          <w:rFonts w:ascii="Times New Roman" w:hAnsi="Times New Roman"/>
          <w:sz w:val="23"/>
          <w:szCs w:val="23"/>
        </w:rPr>
        <w:t>.</w:t>
      </w:r>
    </w:p>
    <w:p w14:paraId="106B6717" w14:textId="76098F18" w:rsidR="00FA62AA" w:rsidRPr="007C4CAB" w:rsidRDefault="00B46B1D" w:rsidP="006B398C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>Smluvní strany prohlašují, že smlouvu pře</w:t>
      </w:r>
      <w:r w:rsidR="001A6F2A" w:rsidRPr="007C4CAB">
        <w:rPr>
          <w:rFonts w:ascii="Times New Roman" w:hAnsi="Times New Roman"/>
          <w:sz w:val="23"/>
          <w:szCs w:val="23"/>
        </w:rPr>
        <w:t>čet</w:t>
      </w:r>
      <w:r w:rsidR="00AE6295" w:rsidRPr="007C4CAB">
        <w:rPr>
          <w:rFonts w:ascii="Times New Roman" w:hAnsi="Times New Roman"/>
          <w:sz w:val="23"/>
          <w:szCs w:val="23"/>
        </w:rPr>
        <w:t>ly</w:t>
      </w:r>
      <w:r w:rsidR="00806F68" w:rsidRPr="007C4CAB">
        <w:rPr>
          <w:rFonts w:ascii="Times New Roman" w:hAnsi="Times New Roman"/>
          <w:sz w:val="23"/>
          <w:szCs w:val="23"/>
        </w:rPr>
        <w:t>, s jejím obsahem souhlasí, což stvrzují svými podpisy.</w:t>
      </w:r>
    </w:p>
    <w:p w14:paraId="0E3F2A77" w14:textId="77777777" w:rsidR="007C4CAB" w:rsidRDefault="007C4CAB" w:rsidP="002354D1">
      <w:pPr>
        <w:rPr>
          <w:sz w:val="23"/>
          <w:szCs w:val="23"/>
        </w:rPr>
      </w:pPr>
    </w:p>
    <w:p w14:paraId="0393E6F5" w14:textId="77777777" w:rsidR="007C4CAB" w:rsidRPr="007C4CAB" w:rsidRDefault="007C4CAB" w:rsidP="002354D1">
      <w:pPr>
        <w:rPr>
          <w:sz w:val="23"/>
          <w:szCs w:val="23"/>
        </w:rPr>
      </w:pPr>
    </w:p>
    <w:p w14:paraId="5E208A76" w14:textId="77777777" w:rsidR="002354D1" w:rsidRPr="007C4CAB" w:rsidRDefault="002354D1" w:rsidP="002354D1">
      <w:pPr>
        <w:rPr>
          <w:sz w:val="23"/>
          <w:szCs w:val="23"/>
        </w:rPr>
      </w:pPr>
      <w:r w:rsidRPr="007C4CAB">
        <w:rPr>
          <w:sz w:val="23"/>
          <w:szCs w:val="23"/>
        </w:rPr>
        <w:t>Přílohy:</w:t>
      </w:r>
    </w:p>
    <w:p w14:paraId="6E044048" w14:textId="43E425B2" w:rsidR="00806F68" w:rsidRPr="007C4CAB" w:rsidRDefault="00F92CE1" w:rsidP="007C4CAB">
      <w:pPr>
        <w:pStyle w:val="Zkladntext3"/>
        <w:spacing w:before="0"/>
        <w:jc w:val="both"/>
        <w:rPr>
          <w:sz w:val="23"/>
          <w:szCs w:val="23"/>
        </w:rPr>
      </w:pPr>
      <w:r w:rsidRPr="007C4CAB">
        <w:rPr>
          <w:sz w:val="23"/>
          <w:szCs w:val="23"/>
        </w:rPr>
        <w:t>č. 1 – Sankce za porušení BOZP, PO a OŽP</w:t>
      </w:r>
    </w:p>
    <w:p w14:paraId="4599870A" w14:textId="3DAD6684" w:rsidR="00AD15D3" w:rsidRPr="007C4CAB" w:rsidRDefault="00AD15D3" w:rsidP="007C4CAB">
      <w:pPr>
        <w:pStyle w:val="Zkladntext3"/>
        <w:spacing w:before="0"/>
        <w:jc w:val="both"/>
        <w:rPr>
          <w:sz w:val="23"/>
          <w:szCs w:val="23"/>
        </w:rPr>
      </w:pPr>
      <w:r w:rsidRPr="007C4CAB">
        <w:rPr>
          <w:sz w:val="23"/>
          <w:szCs w:val="23"/>
        </w:rPr>
        <w:t>č. 2 – Oceněný položkový rozpočet</w:t>
      </w:r>
    </w:p>
    <w:p w14:paraId="1406E76B" w14:textId="77777777" w:rsidR="00AB1D32" w:rsidRDefault="00AB1D32" w:rsidP="00EA3BE5">
      <w:pPr>
        <w:pStyle w:val="Zkladntext3"/>
        <w:spacing w:before="0" w:after="120"/>
        <w:jc w:val="both"/>
        <w:rPr>
          <w:sz w:val="23"/>
          <w:szCs w:val="23"/>
        </w:rPr>
      </w:pPr>
    </w:p>
    <w:p w14:paraId="3FADA4B1" w14:textId="77777777" w:rsidR="007C4CAB" w:rsidRPr="007C4CAB" w:rsidRDefault="007C4CAB" w:rsidP="00EA3BE5">
      <w:pPr>
        <w:pStyle w:val="Zkladntext3"/>
        <w:spacing w:before="0" w:after="120"/>
        <w:jc w:val="both"/>
        <w:rPr>
          <w:sz w:val="23"/>
          <w:szCs w:val="23"/>
        </w:rPr>
      </w:pPr>
    </w:p>
    <w:p w14:paraId="34230C15" w14:textId="024B91FE" w:rsidR="00AE2642" w:rsidRPr="007C4CAB" w:rsidRDefault="00AE2642" w:rsidP="00F92CE1">
      <w:pPr>
        <w:tabs>
          <w:tab w:val="left" w:pos="4820"/>
        </w:tabs>
        <w:spacing w:beforeLines="20" w:before="48"/>
        <w:rPr>
          <w:sz w:val="23"/>
          <w:szCs w:val="23"/>
        </w:rPr>
      </w:pPr>
      <w:r w:rsidRPr="007C4CAB">
        <w:rPr>
          <w:sz w:val="23"/>
          <w:szCs w:val="23"/>
        </w:rPr>
        <w:t>V Praze</w:t>
      </w:r>
      <w:r w:rsidR="00B9303C" w:rsidRPr="007C4CAB">
        <w:rPr>
          <w:sz w:val="23"/>
          <w:szCs w:val="23"/>
        </w:rPr>
        <w:tab/>
        <w:t>V</w:t>
      </w:r>
      <w:r w:rsidR="009C1202" w:rsidRPr="007C4CAB">
        <w:rPr>
          <w:sz w:val="23"/>
          <w:szCs w:val="23"/>
        </w:rPr>
        <w:t> </w:t>
      </w:r>
      <w:r w:rsidR="004024C8">
        <w:rPr>
          <w:sz w:val="23"/>
          <w:szCs w:val="23"/>
        </w:rPr>
        <w:t>Olomouci</w:t>
      </w:r>
      <w:r w:rsidR="009C1202" w:rsidRPr="007C4CAB">
        <w:rPr>
          <w:sz w:val="23"/>
          <w:szCs w:val="23"/>
        </w:rPr>
        <w:t xml:space="preserve"> </w:t>
      </w:r>
    </w:p>
    <w:p w14:paraId="3F935A45" w14:textId="77777777" w:rsidR="009C5B53" w:rsidRPr="007C4CAB" w:rsidRDefault="009C5B53" w:rsidP="009C5B53">
      <w:pPr>
        <w:shd w:val="clear" w:color="auto" w:fill="FFFFFF"/>
        <w:rPr>
          <w:sz w:val="23"/>
          <w:szCs w:val="23"/>
        </w:rPr>
      </w:pPr>
    </w:p>
    <w:p w14:paraId="0B0B0779" w14:textId="3EA19200" w:rsidR="009A4C5F" w:rsidRPr="007C4CAB" w:rsidRDefault="009A4C5F" w:rsidP="00F92CE1">
      <w:pPr>
        <w:tabs>
          <w:tab w:val="left" w:pos="4820"/>
        </w:tabs>
        <w:ind w:right="-1"/>
        <w:rPr>
          <w:bCs/>
          <w:sz w:val="23"/>
          <w:szCs w:val="23"/>
        </w:rPr>
      </w:pPr>
      <w:r w:rsidRPr="007C4CAB">
        <w:rPr>
          <w:bCs/>
          <w:sz w:val="23"/>
          <w:szCs w:val="23"/>
        </w:rPr>
        <w:t>Za objednatele:</w:t>
      </w:r>
      <w:r w:rsidRPr="007C4CAB">
        <w:rPr>
          <w:bCs/>
          <w:sz w:val="23"/>
          <w:szCs w:val="23"/>
        </w:rPr>
        <w:tab/>
        <w:t>Za zhotovitele:</w:t>
      </w:r>
      <w:r w:rsidRPr="007C4CAB">
        <w:rPr>
          <w:bCs/>
          <w:sz w:val="23"/>
          <w:szCs w:val="23"/>
        </w:rPr>
        <w:tab/>
      </w:r>
    </w:p>
    <w:p w14:paraId="12FADE56" w14:textId="77777777" w:rsidR="009C5B53" w:rsidRPr="007C4CAB" w:rsidRDefault="009C5B53" w:rsidP="009C5B53">
      <w:pPr>
        <w:shd w:val="clear" w:color="auto" w:fill="FFFFFF"/>
        <w:rPr>
          <w:sz w:val="23"/>
          <w:szCs w:val="23"/>
        </w:rPr>
      </w:pPr>
    </w:p>
    <w:p w14:paraId="0D1F949A" w14:textId="77777777" w:rsidR="009C5B53" w:rsidRPr="007C4CAB" w:rsidRDefault="009C5B53" w:rsidP="009C5B53">
      <w:pPr>
        <w:shd w:val="clear" w:color="auto" w:fill="FFFFFF"/>
        <w:rPr>
          <w:sz w:val="23"/>
          <w:szCs w:val="23"/>
        </w:rPr>
      </w:pPr>
    </w:p>
    <w:p w14:paraId="0F948B80" w14:textId="77777777" w:rsidR="009C5B53" w:rsidRPr="007C4CAB" w:rsidRDefault="009C5B53" w:rsidP="009C5B53">
      <w:pPr>
        <w:shd w:val="clear" w:color="auto" w:fill="FFFFFF"/>
        <w:rPr>
          <w:sz w:val="23"/>
          <w:szCs w:val="23"/>
        </w:rPr>
      </w:pPr>
    </w:p>
    <w:p w14:paraId="0750068D" w14:textId="77777777" w:rsidR="00F92CE1" w:rsidRPr="007C4CAB" w:rsidRDefault="00F92CE1" w:rsidP="009C5B53">
      <w:pPr>
        <w:shd w:val="clear" w:color="auto" w:fill="FFFFFF"/>
        <w:rPr>
          <w:sz w:val="23"/>
          <w:szCs w:val="23"/>
        </w:rPr>
      </w:pPr>
    </w:p>
    <w:p w14:paraId="50B85FC7" w14:textId="52F45D09" w:rsidR="009C5B53" w:rsidRPr="007C4CAB" w:rsidRDefault="009C5B53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line="360" w:lineRule="auto"/>
        <w:ind w:left="0" w:hanging="284"/>
        <w:contextualSpacing/>
        <w:rPr>
          <w:rFonts w:ascii="Times New Roman" w:hAnsi="Times New Roman"/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>_______</w:t>
      </w:r>
      <w:r w:rsidR="00F92CE1" w:rsidRPr="007C4CAB">
        <w:rPr>
          <w:rFonts w:ascii="Times New Roman" w:hAnsi="Times New Roman"/>
          <w:sz w:val="23"/>
          <w:szCs w:val="23"/>
        </w:rPr>
        <w:t>___________________________</w:t>
      </w:r>
      <w:r w:rsidR="00F92CE1" w:rsidRPr="007C4CAB">
        <w:rPr>
          <w:rFonts w:ascii="Times New Roman" w:hAnsi="Times New Roman"/>
          <w:sz w:val="23"/>
          <w:szCs w:val="23"/>
        </w:rPr>
        <w:tab/>
        <w:t>__________________________________</w:t>
      </w:r>
    </w:p>
    <w:p w14:paraId="4C3F2A90" w14:textId="101C226F" w:rsidR="009C5B53" w:rsidRPr="007C4CAB" w:rsidRDefault="00DA48BE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after="0" w:line="240" w:lineRule="auto"/>
        <w:ind w:left="0" w:hanging="284"/>
        <w:rPr>
          <w:rFonts w:ascii="Times New Roman" w:hAnsi="Times New Roman"/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ab/>
        <w:t>Armádní Servisní</w:t>
      </w:r>
      <w:r w:rsidR="009C5B53" w:rsidRPr="007C4CAB">
        <w:rPr>
          <w:rFonts w:ascii="Times New Roman" w:hAnsi="Times New Roman"/>
          <w:sz w:val="23"/>
          <w:szCs w:val="23"/>
        </w:rPr>
        <w:t>, příspěvková organizace</w:t>
      </w:r>
      <w:r w:rsidR="009C5B53" w:rsidRPr="007C4CAB">
        <w:rPr>
          <w:rFonts w:ascii="Times New Roman" w:hAnsi="Times New Roman"/>
          <w:sz w:val="23"/>
          <w:szCs w:val="23"/>
        </w:rPr>
        <w:tab/>
      </w:r>
      <w:r w:rsidR="004024C8" w:rsidRPr="004024C8">
        <w:rPr>
          <w:rFonts w:ascii="Times New Roman" w:hAnsi="Times New Roman"/>
          <w:sz w:val="23"/>
          <w:szCs w:val="23"/>
        </w:rPr>
        <w:t>Hroší stavby Morava a.s.</w:t>
      </w:r>
    </w:p>
    <w:p w14:paraId="2E50A4EA" w14:textId="4773BFBB" w:rsidR="009C5B53" w:rsidRPr="007C4CAB" w:rsidRDefault="00DA48BE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after="0" w:line="240" w:lineRule="auto"/>
        <w:rPr>
          <w:rFonts w:ascii="Times New Roman" w:hAnsi="Times New Roman"/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ab/>
      </w:r>
      <w:r w:rsidR="009C5B53" w:rsidRPr="007C4CAB">
        <w:rPr>
          <w:rFonts w:ascii="Times New Roman" w:hAnsi="Times New Roman"/>
          <w:sz w:val="23"/>
          <w:szCs w:val="23"/>
        </w:rPr>
        <w:t>Ing. Martin Lehký</w:t>
      </w:r>
      <w:r w:rsidRPr="007C4CAB">
        <w:rPr>
          <w:rFonts w:ascii="Times New Roman" w:hAnsi="Times New Roman"/>
          <w:sz w:val="23"/>
          <w:szCs w:val="23"/>
        </w:rPr>
        <w:tab/>
      </w:r>
      <w:r w:rsidR="00EB561F">
        <w:rPr>
          <w:rFonts w:ascii="Times New Roman" w:hAnsi="Times New Roman"/>
          <w:sz w:val="23"/>
          <w:szCs w:val="23"/>
        </w:rPr>
        <w:t>XXXX</w:t>
      </w:r>
    </w:p>
    <w:p w14:paraId="58129AE5" w14:textId="6B8511A5" w:rsidR="00806F68" w:rsidRPr="00560BF2" w:rsidRDefault="00DA48BE" w:rsidP="00EB561F">
      <w:pPr>
        <w:shd w:val="clear" w:color="auto" w:fill="FFFFFF"/>
        <w:tabs>
          <w:tab w:val="center" w:pos="2127"/>
          <w:tab w:val="center" w:pos="6804"/>
        </w:tabs>
        <w:ind w:left="720" w:firstLine="720"/>
        <w:rPr>
          <w:sz w:val="24"/>
        </w:rPr>
      </w:pPr>
      <w:r w:rsidRPr="007C4CAB">
        <w:rPr>
          <w:sz w:val="23"/>
          <w:szCs w:val="23"/>
        </w:rPr>
        <w:tab/>
      </w:r>
      <w:r w:rsidR="009C5B53" w:rsidRPr="007C4CAB">
        <w:rPr>
          <w:sz w:val="23"/>
          <w:szCs w:val="23"/>
        </w:rPr>
        <w:t>ředitel</w:t>
      </w:r>
      <w:r w:rsidR="00EF2411">
        <w:rPr>
          <w:sz w:val="23"/>
          <w:szCs w:val="23"/>
        </w:rPr>
        <w:tab/>
      </w:r>
      <w:r w:rsidR="00EB561F">
        <w:rPr>
          <w:sz w:val="23"/>
          <w:szCs w:val="23"/>
        </w:rPr>
        <w:t>XXXX</w:t>
      </w:r>
    </w:p>
    <w:sectPr w:rsidR="00806F68" w:rsidRPr="00560BF2" w:rsidSect="003A7368">
      <w:headerReference w:type="default" r:id="rId8"/>
      <w:footerReference w:type="default" r:id="rId9"/>
      <w:pgSz w:w="11907" w:h="16840" w:code="9"/>
      <w:pgMar w:top="1417" w:right="1275" w:bottom="1417" w:left="1417" w:header="425" w:footer="408" w:gutter="0"/>
      <w:cols w:space="708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08FFB5" w16cid:durableId="22513EE8"/>
  <w16cid:commentId w16cid:paraId="17E4DBFA" w16cid:durableId="22513EE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281D5E" w14:textId="77777777" w:rsidR="009E0C7C" w:rsidRDefault="009E0C7C">
      <w:r>
        <w:separator/>
      </w:r>
    </w:p>
  </w:endnote>
  <w:endnote w:type="continuationSeparator" w:id="0">
    <w:p w14:paraId="25911142" w14:textId="77777777" w:rsidR="009E0C7C" w:rsidRDefault="009E0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603F4" w14:textId="77777777" w:rsidR="00F92CE1" w:rsidRDefault="00F92CE1">
    <w:pPr>
      <w:pStyle w:val="Zpat"/>
    </w:pPr>
    <w:r>
      <w:rPr>
        <w:noProof/>
      </w:rPr>
      <w:drawing>
        <wp:anchor distT="0" distB="0" distL="0" distR="0" simplePos="0" relativeHeight="251659264" behindDoc="0" locked="0" layoutInCell="1" allowOverlap="1" wp14:anchorId="3BC268E7" wp14:editId="33C89B74">
          <wp:simplePos x="0" y="0"/>
          <wp:positionH relativeFrom="column">
            <wp:posOffset>-230505</wp:posOffset>
          </wp:positionH>
          <wp:positionV relativeFrom="paragraph">
            <wp:posOffset>-408305</wp:posOffset>
          </wp:positionV>
          <wp:extent cx="425302" cy="506934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67A6C" w14:textId="77777777" w:rsidR="009E0C7C" w:rsidRDefault="009E0C7C">
      <w:r>
        <w:separator/>
      </w:r>
    </w:p>
  </w:footnote>
  <w:footnote w:type="continuationSeparator" w:id="0">
    <w:p w14:paraId="56C60C74" w14:textId="77777777" w:rsidR="009E0C7C" w:rsidRDefault="009E0C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1A607" w14:textId="0D810ADC" w:rsidR="00F92CE1" w:rsidRPr="00722094" w:rsidRDefault="00F92CE1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 w:rsidR="00D66B61">
      <w:rPr>
        <w:b/>
        <w:sz w:val="24"/>
        <w:szCs w:val="24"/>
      </w:rPr>
      <w:tab/>
      <w:t>Smlouva</w:t>
    </w:r>
    <w:r>
      <w:rPr>
        <w:b/>
        <w:sz w:val="24"/>
        <w:szCs w:val="24"/>
      </w:rPr>
      <w:t xml:space="preserve"> č. </w:t>
    </w:r>
    <w:r w:rsidR="007C4CAB">
      <w:rPr>
        <w:b/>
        <w:sz w:val="24"/>
        <w:szCs w:val="24"/>
      </w:rPr>
      <w:t>VD</w:t>
    </w:r>
    <w:r>
      <w:rPr>
        <w:b/>
        <w:sz w:val="24"/>
        <w:szCs w:val="24"/>
      </w:rPr>
      <w:t>-</w:t>
    </w:r>
    <w:r w:rsidR="004024C8">
      <w:rPr>
        <w:b/>
        <w:sz w:val="24"/>
        <w:szCs w:val="24"/>
      </w:rPr>
      <w:t>176</w:t>
    </w:r>
    <w:r w:rsidRPr="00722094">
      <w:rPr>
        <w:b/>
        <w:sz w:val="24"/>
        <w:szCs w:val="24"/>
      </w:rPr>
      <w:t>-00/</w:t>
    </w:r>
    <w:r w:rsidR="007C4CAB">
      <w:rPr>
        <w:b/>
        <w:sz w:val="24"/>
        <w:szCs w:val="24"/>
      </w:rPr>
      <w:t>20</w:t>
    </w:r>
  </w:p>
  <w:p w14:paraId="513B0EB1" w14:textId="77777777" w:rsidR="00F92CE1" w:rsidRPr="003B5832" w:rsidRDefault="00F92CE1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61AF8653" w14:textId="77777777" w:rsidR="00F92CE1" w:rsidRPr="00F76CCA" w:rsidRDefault="00F92CE1" w:rsidP="00F76CCA">
    <w:pPr>
      <w:pStyle w:val="Zhlav"/>
    </w:pPr>
    <w:r w:rsidRPr="00D56DF2">
      <w:rPr>
        <w:b/>
        <w:sz w:val="24"/>
        <w:szCs w:val="24"/>
      </w:rPr>
      <w:object w:dxaOrig="9808" w:dyaOrig="13612" w14:anchorId="51A00A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4pt;height:679.9pt" o:ole="">
          <v:imagedata r:id="rId1" o:title=""/>
        </v:shape>
        <o:OLEObject Type="Embed" ProgID="Word.Document.12" ShapeID="_x0000_i1025" DrawAspect="Content" ObjectID="_1654938397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D57C09"/>
    <w:multiLevelType w:val="hybridMultilevel"/>
    <w:tmpl w:val="79F8BBAC"/>
    <w:lvl w:ilvl="0" w:tplc="700C1C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90BA5"/>
    <w:multiLevelType w:val="hybridMultilevel"/>
    <w:tmpl w:val="C9C87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EB3FCB"/>
    <w:multiLevelType w:val="hybridMultilevel"/>
    <w:tmpl w:val="B58E77B6"/>
    <w:lvl w:ilvl="0" w:tplc="EDFA19A2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0" w15:restartNumberingAfterBreak="0">
    <w:nsid w:val="10874DE3"/>
    <w:multiLevelType w:val="hybridMultilevel"/>
    <w:tmpl w:val="6660EEFE"/>
    <w:lvl w:ilvl="0" w:tplc="4F025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461D9"/>
    <w:multiLevelType w:val="hybridMultilevel"/>
    <w:tmpl w:val="3146C428"/>
    <w:lvl w:ilvl="0" w:tplc="E3A4BD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F4C35"/>
    <w:multiLevelType w:val="hybridMultilevel"/>
    <w:tmpl w:val="858A7D5A"/>
    <w:lvl w:ilvl="0" w:tplc="48AEA6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0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BB6780C"/>
    <w:multiLevelType w:val="hybridMultilevel"/>
    <w:tmpl w:val="2F621ABE"/>
    <w:lvl w:ilvl="0" w:tplc="8766F150">
      <w:start w:val="1"/>
      <w:numFmt w:val="decimal"/>
      <w:lvlText w:val="12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F3C51"/>
    <w:multiLevelType w:val="hybridMultilevel"/>
    <w:tmpl w:val="5BD0B602"/>
    <w:lvl w:ilvl="0" w:tplc="7430F8D2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7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E748C"/>
    <w:multiLevelType w:val="hybridMultilevel"/>
    <w:tmpl w:val="EE20E470"/>
    <w:lvl w:ilvl="0" w:tplc="5BA89D0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919A9"/>
    <w:multiLevelType w:val="hybridMultilevel"/>
    <w:tmpl w:val="20B299EE"/>
    <w:lvl w:ilvl="0" w:tplc="B6E02430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EA31C3"/>
    <w:multiLevelType w:val="hybridMultilevel"/>
    <w:tmpl w:val="4D46D168"/>
    <w:lvl w:ilvl="0" w:tplc="38465C04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5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7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8" w15:restartNumberingAfterBreak="0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E51E88"/>
    <w:multiLevelType w:val="hybridMultilevel"/>
    <w:tmpl w:val="C5F62C72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3AA08A72">
      <w:start w:val="1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5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6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4334E"/>
    <w:multiLevelType w:val="hybridMultilevel"/>
    <w:tmpl w:val="4E8CAA94"/>
    <w:lvl w:ilvl="0" w:tplc="6AE2F5E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4"/>
  </w:num>
  <w:num w:numId="3">
    <w:abstractNumId w:val="24"/>
  </w:num>
  <w:num w:numId="4">
    <w:abstractNumId w:val="45"/>
  </w:num>
  <w:num w:numId="5">
    <w:abstractNumId w:val="47"/>
  </w:num>
  <w:num w:numId="6">
    <w:abstractNumId w:val="14"/>
  </w:num>
  <w:num w:numId="7">
    <w:abstractNumId w:val="11"/>
  </w:num>
  <w:num w:numId="8">
    <w:abstractNumId w:val="42"/>
  </w:num>
  <w:num w:numId="9">
    <w:abstractNumId w:val="7"/>
  </w:num>
  <w:num w:numId="10">
    <w:abstractNumId w:val="43"/>
  </w:num>
  <w:num w:numId="11">
    <w:abstractNumId w:val="41"/>
  </w:num>
  <w:num w:numId="12">
    <w:abstractNumId w:val="18"/>
  </w:num>
  <w:num w:numId="13">
    <w:abstractNumId w:val="3"/>
  </w:num>
  <w:num w:numId="14">
    <w:abstractNumId w:val="40"/>
  </w:num>
  <w:num w:numId="15">
    <w:abstractNumId w:val="19"/>
  </w:num>
  <w:num w:numId="16">
    <w:abstractNumId w:val="36"/>
  </w:num>
  <w:num w:numId="17">
    <w:abstractNumId w:val="44"/>
  </w:num>
  <w:num w:numId="18">
    <w:abstractNumId w:val="35"/>
  </w:num>
  <w:num w:numId="19">
    <w:abstractNumId w:val="46"/>
  </w:num>
  <w:num w:numId="20">
    <w:abstractNumId w:val="6"/>
  </w:num>
  <w:num w:numId="21">
    <w:abstractNumId w:val="32"/>
  </w:num>
  <w:num w:numId="22">
    <w:abstractNumId w:val="12"/>
  </w:num>
  <w:num w:numId="23">
    <w:abstractNumId w:val="23"/>
  </w:num>
  <w:num w:numId="24">
    <w:abstractNumId w:val="9"/>
  </w:num>
  <w:num w:numId="25">
    <w:abstractNumId w:val="8"/>
  </w:num>
  <w:num w:numId="26">
    <w:abstractNumId w:val="21"/>
  </w:num>
  <w:num w:numId="27">
    <w:abstractNumId w:val="16"/>
  </w:num>
  <w:num w:numId="28">
    <w:abstractNumId w:val="28"/>
  </w:num>
  <w:num w:numId="29">
    <w:abstractNumId w:val="39"/>
  </w:num>
  <w:num w:numId="30">
    <w:abstractNumId w:val="27"/>
  </w:num>
  <w:num w:numId="31">
    <w:abstractNumId w:val="4"/>
  </w:num>
  <w:num w:numId="32">
    <w:abstractNumId w:val="5"/>
  </w:num>
  <w:num w:numId="33">
    <w:abstractNumId w:val="20"/>
  </w:num>
  <w:num w:numId="34">
    <w:abstractNumId w:val="13"/>
  </w:num>
  <w:num w:numId="35">
    <w:abstractNumId w:val="30"/>
  </w:num>
  <w:num w:numId="36">
    <w:abstractNumId w:val="33"/>
  </w:num>
  <w:num w:numId="37">
    <w:abstractNumId w:val="31"/>
  </w:num>
  <w:num w:numId="38">
    <w:abstractNumId w:val="25"/>
  </w:num>
  <w:num w:numId="39">
    <w:abstractNumId w:val="29"/>
  </w:num>
  <w:num w:numId="40">
    <w:abstractNumId w:val="22"/>
  </w:num>
  <w:num w:numId="41">
    <w:abstractNumId w:val="37"/>
  </w:num>
  <w:num w:numId="42">
    <w:abstractNumId w:val="10"/>
  </w:num>
  <w:num w:numId="43">
    <w:abstractNumId w:val="38"/>
  </w:num>
  <w:num w:numId="44">
    <w:abstractNumId w:val="15"/>
  </w:num>
  <w:num w:numId="45">
    <w:abstractNumId w:val="1"/>
  </w:num>
  <w:num w:numId="46">
    <w:abstractNumId w:val="2"/>
  </w:num>
  <w:num w:numId="47">
    <w:abstractNumId w:val="0"/>
  </w:num>
  <w:num w:numId="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4EA2"/>
    <w:rsid w:val="00015ECE"/>
    <w:rsid w:val="00020757"/>
    <w:rsid w:val="00020971"/>
    <w:rsid w:val="00027C2C"/>
    <w:rsid w:val="00033899"/>
    <w:rsid w:val="000344C5"/>
    <w:rsid w:val="00036744"/>
    <w:rsid w:val="00037190"/>
    <w:rsid w:val="00040516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10F2"/>
    <w:rsid w:val="00095FDB"/>
    <w:rsid w:val="00097193"/>
    <w:rsid w:val="000A0A64"/>
    <w:rsid w:val="000A171F"/>
    <w:rsid w:val="000A2D2B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890"/>
    <w:rsid w:val="000D7975"/>
    <w:rsid w:val="000D7E23"/>
    <w:rsid w:val="000E12C3"/>
    <w:rsid w:val="000E78B0"/>
    <w:rsid w:val="00102CFB"/>
    <w:rsid w:val="00110AD7"/>
    <w:rsid w:val="001128D2"/>
    <w:rsid w:val="0012112F"/>
    <w:rsid w:val="00124E54"/>
    <w:rsid w:val="00126A9A"/>
    <w:rsid w:val="0012740D"/>
    <w:rsid w:val="001335F7"/>
    <w:rsid w:val="00133CA3"/>
    <w:rsid w:val="00134292"/>
    <w:rsid w:val="00140716"/>
    <w:rsid w:val="00143F3E"/>
    <w:rsid w:val="00144D7E"/>
    <w:rsid w:val="00150F3F"/>
    <w:rsid w:val="00151055"/>
    <w:rsid w:val="00156CBE"/>
    <w:rsid w:val="00157103"/>
    <w:rsid w:val="0016110C"/>
    <w:rsid w:val="001666A8"/>
    <w:rsid w:val="00167E17"/>
    <w:rsid w:val="00172B03"/>
    <w:rsid w:val="00175106"/>
    <w:rsid w:val="001823E7"/>
    <w:rsid w:val="0019238A"/>
    <w:rsid w:val="00195732"/>
    <w:rsid w:val="001962E3"/>
    <w:rsid w:val="00197CB7"/>
    <w:rsid w:val="001A5AF0"/>
    <w:rsid w:val="001A6F2A"/>
    <w:rsid w:val="001B51E2"/>
    <w:rsid w:val="001B5333"/>
    <w:rsid w:val="001B672E"/>
    <w:rsid w:val="001B73F2"/>
    <w:rsid w:val="001C142A"/>
    <w:rsid w:val="001C7089"/>
    <w:rsid w:val="001D4ACE"/>
    <w:rsid w:val="001E3085"/>
    <w:rsid w:val="001E3793"/>
    <w:rsid w:val="001F23B4"/>
    <w:rsid w:val="001F395B"/>
    <w:rsid w:val="001F7944"/>
    <w:rsid w:val="00203EBD"/>
    <w:rsid w:val="002179A8"/>
    <w:rsid w:val="00231BB5"/>
    <w:rsid w:val="002354D1"/>
    <w:rsid w:val="002368C4"/>
    <w:rsid w:val="00237A30"/>
    <w:rsid w:val="0024096C"/>
    <w:rsid w:val="00241028"/>
    <w:rsid w:val="00242275"/>
    <w:rsid w:val="0024417C"/>
    <w:rsid w:val="00245376"/>
    <w:rsid w:val="00246940"/>
    <w:rsid w:val="00251A87"/>
    <w:rsid w:val="00261746"/>
    <w:rsid w:val="00261F5A"/>
    <w:rsid w:val="002658A9"/>
    <w:rsid w:val="00265D44"/>
    <w:rsid w:val="002701ED"/>
    <w:rsid w:val="0027338A"/>
    <w:rsid w:val="00280345"/>
    <w:rsid w:val="002821D9"/>
    <w:rsid w:val="00286000"/>
    <w:rsid w:val="00287A1B"/>
    <w:rsid w:val="00296884"/>
    <w:rsid w:val="002A3430"/>
    <w:rsid w:val="002B2A1D"/>
    <w:rsid w:val="002B54C5"/>
    <w:rsid w:val="002B65DD"/>
    <w:rsid w:val="002C458F"/>
    <w:rsid w:val="002D2786"/>
    <w:rsid w:val="002D52B0"/>
    <w:rsid w:val="002E1A2C"/>
    <w:rsid w:val="002E7917"/>
    <w:rsid w:val="002F0F50"/>
    <w:rsid w:val="002F1247"/>
    <w:rsid w:val="002F3514"/>
    <w:rsid w:val="002F36E3"/>
    <w:rsid w:val="002F40E4"/>
    <w:rsid w:val="0030047E"/>
    <w:rsid w:val="00300511"/>
    <w:rsid w:val="00300ADC"/>
    <w:rsid w:val="00300F20"/>
    <w:rsid w:val="00301184"/>
    <w:rsid w:val="0030254C"/>
    <w:rsid w:val="00302F96"/>
    <w:rsid w:val="003033C6"/>
    <w:rsid w:val="00303658"/>
    <w:rsid w:val="00305481"/>
    <w:rsid w:val="00306955"/>
    <w:rsid w:val="003107B0"/>
    <w:rsid w:val="0032040C"/>
    <w:rsid w:val="003212B3"/>
    <w:rsid w:val="003231F1"/>
    <w:rsid w:val="00323517"/>
    <w:rsid w:val="0032678C"/>
    <w:rsid w:val="00335FB0"/>
    <w:rsid w:val="00346428"/>
    <w:rsid w:val="00347BA5"/>
    <w:rsid w:val="00347EDD"/>
    <w:rsid w:val="00351647"/>
    <w:rsid w:val="00352D92"/>
    <w:rsid w:val="00353802"/>
    <w:rsid w:val="00360296"/>
    <w:rsid w:val="00360F7A"/>
    <w:rsid w:val="0036195A"/>
    <w:rsid w:val="0036638E"/>
    <w:rsid w:val="00366775"/>
    <w:rsid w:val="0037024E"/>
    <w:rsid w:val="003704D5"/>
    <w:rsid w:val="00373191"/>
    <w:rsid w:val="00383BEB"/>
    <w:rsid w:val="00384C20"/>
    <w:rsid w:val="00385092"/>
    <w:rsid w:val="0039725D"/>
    <w:rsid w:val="003972B8"/>
    <w:rsid w:val="003A0942"/>
    <w:rsid w:val="003A4CC7"/>
    <w:rsid w:val="003A7368"/>
    <w:rsid w:val="003B007B"/>
    <w:rsid w:val="003B0799"/>
    <w:rsid w:val="003B1246"/>
    <w:rsid w:val="003B4566"/>
    <w:rsid w:val="003B4CC3"/>
    <w:rsid w:val="003B5832"/>
    <w:rsid w:val="003B6F68"/>
    <w:rsid w:val="003B70C8"/>
    <w:rsid w:val="003C03AA"/>
    <w:rsid w:val="003C35A8"/>
    <w:rsid w:val="003C49F7"/>
    <w:rsid w:val="003C567B"/>
    <w:rsid w:val="003C7384"/>
    <w:rsid w:val="003D0288"/>
    <w:rsid w:val="003D09C1"/>
    <w:rsid w:val="003D1B3B"/>
    <w:rsid w:val="003D29D6"/>
    <w:rsid w:val="003D5A9B"/>
    <w:rsid w:val="003E168E"/>
    <w:rsid w:val="003E29E2"/>
    <w:rsid w:val="003E47D3"/>
    <w:rsid w:val="003E582E"/>
    <w:rsid w:val="003F15EA"/>
    <w:rsid w:val="003F4000"/>
    <w:rsid w:val="004023C0"/>
    <w:rsid w:val="004024C8"/>
    <w:rsid w:val="0040457F"/>
    <w:rsid w:val="00406998"/>
    <w:rsid w:val="00410840"/>
    <w:rsid w:val="004162E0"/>
    <w:rsid w:val="00421634"/>
    <w:rsid w:val="0043086C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04E9"/>
    <w:rsid w:val="0046156D"/>
    <w:rsid w:val="004638A8"/>
    <w:rsid w:val="00465589"/>
    <w:rsid w:val="00465C84"/>
    <w:rsid w:val="00472729"/>
    <w:rsid w:val="00473AE3"/>
    <w:rsid w:val="0047460A"/>
    <w:rsid w:val="00481EBB"/>
    <w:rsid w:val="00482F7A"/>
    <w:rsid w:val="0048318A"/>
    <w:rsid w:val="004934DE"/>
    <w:rsid w:val="00495DE3"/>
    <w:rsid w:val="004B3E4F"/>
    <w:rsid w:val="004D7537"/>
    <w:rsid w:val="004E0703"/>
    <w:rsid w:val="004E0FAE"/>
    <w:rsid w:val="004E45F2"/>
    <w:rsid w:val="004E4A35"/>
    <w:rsid w:val="004F49F6"/>
    <w:rsid w:val="004F604D"/>
    <w:rsid w:val="004F66C0"/>
    <w:rsid w:val="004F699B"/>
    <w:rsid w:val="004F6AA0"/>
    <w:rsid w:val="00500F4B"/>
    <w:rsid w:val="00502B8C"/>
    <w:rsid w:val="00502E1D"/>
    <w:rsid w:val="00502FF0"/>
    <w:rsid w:val="005121BF"/>
    <w:rsid w:val="005138E7"/>
    <w:rsid w:val="00515086"/>
    <w:rsid w:val="00524874"/>
    <w:rsid w:val="005346CC"/>
    <w:rsid w:val="0054286E"/>
    <w:rsid w:val="0054337B"/>
    <w:rsid w:val="0054769E"/>
    <w:rsid w:val="00557C70"/>
    <w:rsid w:val="00560BF2"/>
    <w:rsid w:val="00561A21"/>
    <w:rsid w:val="005629D6"/>
    <w:rsid w:val="00566299"/>
    <w:rsid w:val="00566F27"/>
    <w:rsid w:val="00567814"/>
    <w:rsid w:val="005724EB"/>
    <w:rsid w:val="0057338B"/>
    <w:rsid w:val="00575313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B1AF0"/>
    <w:rsid w:val="005B3982"/>
    <w:rsid w:val="005B58C5"/>
    <w:rsid w:val="005C5662"/>
    <w:rsid w:val="005D2551"/>
    <w:rsid w:val="005D62A4"/>
    <w:rsid w:val="005D67EA"/>
    <w:rsid w:val="005E0F9E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230A3"/>
    <w:rsid w:val="0062556E"/>
    <w:rsid w:val="006344C1"/>
    <w:rsid w:val="00634780"/>
    <w:rsid w:val="0063584C"/>
    <w:rsid w:val="00636C4C"/>
    <w:rsid w:val="006375DA"/>
    <w:rsid w:val="00643F76"/>
    <w:rsid w:val="00645C83"/>
    <w:rsid w:val="006511CA"/>
    <w:rsid w:val="00654A49"/>
    <w:rsid w:val="00660119"/>
    <w:rsid w:val="00660182"/>
    <w:rsid w:val="006614C6"/>
    <w:rsid w:val="00663602"/>
    <w:rsid w:val="00667126"/>
    <w:rsid w:val="00672836"/>
    <w:rsid w:val="00681A23"/>
    <w:rsid w:val="006904F9"/>
    <w:rsid w:val="00690BCB"/>
    <w:rsid w:val="00692ECE"/>
    <w:rsid w:val="006939AA"/>
    <w:rsid w:val="00694AF4"/>
    <w:rsid w:val="006A1AA4"/>
    <w:rsid w:val="006A2A29"/>
    <w:rsid w:val="006A4D35"/>
    <w:rsid w:val="006A5382"/>
    <w:rsid w:val="006B0EA7"/>
    <w:rsid w:val="006B398C"/>
    <w:rsid w:val="006B45DB"/>
    <w:rsid w:val="006D2154"/>
    <w:rsid w:val="006D292D"/>
    <w:rsid w:val="006D6F14"/>
    <w:rsid w:val="006E1773"/>
    <w:rsid w:val="006E3756"/>
    <w:rsid w:val="006E4FC5"/>
    <w:rsid w:val="006F3DE9"/>
    <w:rsid w:val="007013BD"/>
    <w:rsid w:val="00701B77"/>
    <w:rsid w:val="00703DB1"/>
    <w:rsid w:val="007047B6"/>
    <w:rsid w:val="00705208"/>
    <w:rsid w:val="007067A2"/>
    <w:rsid w:val="007168C2"/>
    <w:rsid w:val="0072019C"/>
    <w:rsid w:val="00722094"/>
    <w:rsid w:val="00731325"/>
    <w:rsid w:val="00732F72"/>
    <w:rsid w:val="007416C3"/>
    <w:rsid w:val="0074567D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2EEF"/>
    <w:rsid w:val="00783D5E"/>
    <w:rsid w:val="007853A6"/>
    <w:rsid w:val="00791998"/>
    <w:rsid w:val="00793B5A"/>
    <w:rsid w:val="007947EA"/>
    <w:rsid w:val="007958A4"/>
    <w:rsid w:val="007976B8"/>
    <w:rsid w:val="007976F9"/>
    <w:rsid w:val="007A55BA"/>
    <w:rsid w:val="007B0E9D"/>
    <w:rsid w:val="007B245C"/>
    <w:rsid w:val="007B268E"/>
    <w:rsid w:val="007B3C1E"/>
    <w:rsid w:val="007B6975"/>
    <w:rsid w:val="007C3635"/>
    <w:rsid w:val="007C4B3B"/>
    <w:rsid w:val="007C4CAB"/>
    <w:rsid w:val="007C4DEA"/>
    <w:rsid w:val="007D20E3"/>
    <w:rsid w:val="007D21FC"/>
    <w:rsid w:val="007D362F"/>
    <w:rsid w:val="007D4A64"/>
    <w:rsid w:val="007E1065"/>
    <w:rsid w:val="007E173F"/>
    <w:rsid w:val="007E6C98"/>
    <w:rsid w:val="007E7EE1"/>
    <w:rsid w:val="007F0D06"/>
    <w:rsid w:val="007F1244"/>
    <w:rsid w:val="007F2753"/>
    <w:rsid w:val="007F2AA2"/>
    <w:rsid w:val="007F4974"/>
    <w:rsid w:val="008021F4"/>
    <w:rsid w:val="00803355"/>
    <w:rsid w:val="00803807"/>
    <w:rsid w:val="00806F68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66FFC"/>
    <w:rsid w:val="00874BE4"/>
    <w:rsid w:val="008770C4"/>
    <w:rsid w:val="00880A54"/>
    <w:rsid w:val="00880B9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D7960"/>
    <w:rsid w:val="008E02C8"/>
    <w:rsid w:val="008E069F"/>
    <w:rsid w:val="008F59AC"/>
    <w:rsid w:val="008F6F60"/>
    <w:rsid w:val="00905BBE"/>
    <w:rsid w:val="0090746E"/>
    <w:rsid w:val="00914F75"/>
    <w:rsid w:val="00922308"/>
    <w:rsid w:val="0092646A"/>
    <w:rsid w:val="009301F2"/>
    <w:rsid w:val="0093306C"/>
    <w:rsid w:val="00933172"/>
    <w:rsid w:val="00934FCA"/>
    <w:rsid w:val="00941F5F"/>
    <w:rsid w:val="009460F6"/>
    <w:rsid w:val="00946C23"/>
    <w:rsid w:val="00951396"/>
    <w:rsid w:val="00956F14"/>
    <w:rsid w:val="00957072"/>
    <w:rsid w:val="00963BCA"/>
    <w:rsid w:val="00980CF3"/>
    <w:rsid w:val="00981300"/>
    <w:rsid w:val="0098161A"/>
    <w:rsid w:val="00985BA2"/>
    <w:rsid w:val="009861E5"/>
    <w:rsid w:val="0099006C"/>
    <w:rsid w:val="00992D77"/>
    <w:rsid w:val="0099589C"/>
    <w:rsid w:val="00995EB3"/>
    <w:rsid w:val="00995FEB"/>
    <w:rsid w:val="009A3F58"/>
    <w:rsid w:val="009A4C5F"/>
    <w:rsid w:val="009A71AC"/>
    <w:rsid w:val="009C1202"/>
    <w:rsid w:val="009C3B42"/>
    <w:rsid w:val="009C42A7"/>
    <w:rsid w:val="009C5B53"/>
    <w:rsid w:val="009D0FFD"/>
    <w:rsid w:val="009E0C7C"/>
    <w:rsid w:val="009E79F6"/>
    <w:rsid w:val="00A02706"/>
    <w:rsid w:val="00A06F0C"/>
    <w:rsid w:val="00A07AEC"/>
    <w:rsid w:val="00A11243"/>
    <w:rsid w:val="00A12DBD"/>
    <w:rsid w:val="00A256C9"/>
    <w:rsid w:val="00A27386"/>
    <w:rsid w:val="00A3017A"/>
    <w:rsid w:val="00A333A0"/>
    <w:rsid w:val="00A34FEA"/>
    <w:rsid w:val="00A37116"/>
    <w:rsid w:val="00A37F9B"/>
    <w:rsid w:val="00A43506"/>
    <w:rsid w:val="00A52985"/>
    <w:rsid w:val="00A54045"/>
    <w:rsid w:val="00A57703"/>
    <w:rsid w:val="00A66240"/>
    <w:rsid w:val="00A77B67"/>
    <w:rsid w:val="00A82DEA"/>
    <w:rsid w:val="00A83758"/>
    <w:rsid w:val="00A8687A"/>
    <w:rsid w:val="00A87620"/>
    <w:rsid w:val="00A90406"/>
    <w:rsid w:val="00A93823"/>
    <w:rsid w:val="00AA14C6"/>
    <w:rsid w:val="00AA74B8"/>
    <w:rsid w:val="00AB10C1"/>
    <w:rsid w:val="00AB137B"/>
    <w:rsid w:val="00AB1D32"/>
    <w:rsid w:val="00AB4D65"/>
    <w:rsid w:val="00AB62F1"/>
    <w:rsid w:val="00AB695B"/>
    <w:rsid w:val="00AB75D9"/>
    <w:rsid w:val="00AB7D0E"/>
    <w:rsid w:val="00AC1195"/>
    <w:rsid w:val="00AC384A"/>
    <w:rsid w:val="00AD15D3"/>
    <w:rsid w:val="00AD3584"/>
    <w:rsid w:val="00AD470B"/>
    <w:rsid w:val="00AE2642"/>
    <w:rsid w:val="00AE2BBA"/>
    <w:rsid w:val="00AE3B28"/>
    <w:rsid w:val="00AE3EFB"/>
    <w:rsid w:val="00AE6295"/>
    <w:rsid w:val="00AE745D"/>
    <w:rsid w:val="00AF092D"/>
    <w:rsid w:val="00AF330D"/>
    <w:rsid w:val="00B0365A"/>
    <w:rsid w:val="00B0703E"/>
    <w:rsid w:val="00B10CE7"/>
    <w:rsid w:val="00B235B3"/>
    <w:rsid w:val="00B2601A"/>
    <w:rsid w:val="00B30054"/>
    <w:rsid w:val="00B46B1D"/>
    <w:rsid w:val="00B53B74"/>
    <w:rsid w:val="00B54AA7"/>
    <w:rsid w:val="00B612D5"/>
    <w:rsid w:val="00B753A2"/>
    <w:rsid w:val="00B82357"/>
    <w:rsid w:val="00B90640"/>
    <w:rsid w:val="00B90B47"/>
    <w:rsid w:val="00B9228B"/>
    <w:rsid w:val="00B9303C"/>
    <w:rsid w:val="00B93824"/>
    <w:rsid w:val="00BA1192"/>
    <w:rsid w:val="00BB2180"/>
    <w:rsid w:val="00BB5573"/>
    <w:rsid w:val="00BC69C2"/>
    <w:rsid w:val="00BD463F"/>
    <w:rsid w:val="00BE3A33"/>
    <w:rsid w:val="00BE56B7"/>
    <w:rsid w:val="00BF223C"/>
    <w:rsid w:val="00BF2F1E"/>
    <w:rsid w:val="00BF3255"/>
    <w:rsid w:val="00BF47DA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1E3D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5C85"/>
    <w:rsid w:val="00C56DD3"/>
    <w:rsid w:val="00C73640"/>
    <w:rsid w:val="00C74A7E"/>
    <w:rsid w:val="00C77854"/>
    <w:rsid w:val="00C77EBD"/>
    <w:rsid w:val="00C80DC9"/>
    <w:rsid w:val="00C82AFB"/>
    <w:rsid w:val="00C84727"/>
    <w:rsid w:val="00C84C3A"/>
    <w:rsid w:val="00C85501"/>
    <w:rsid w:val="00C85579"/>
    <w:rsid w:val="00C86761"/>
    <w:rsid w:val="00C9100B"/>
    <w:rsid w:val="00C92AE6"/>
    <w:rsid w:val="00C9449D"/>
    <w:rsid w:val="00CA0E99"/>
    <w:rsid w:val="00CA2F02"/>
    <w:rsid w:val="00CA6AD5"/>
    <w:rsid w:val="00CC14B8"/>
    <w:rsid w:val="00CC1D62"/>
    <w:rsid w:val="00CC3786"/>
    <w:rsid w:val="00CD15A7"/>
    <w:rsid w:val="00CE1C55"/>
    <w:rsid w:val="00CE3433"/>
    <w:rsid w:val="00CE5FEE"/>
    <w:rsid w:val="00D01650"/>
    <w:rsid w:val="00D02DC6"/>
    <w:rsid w:val="00D0464B"/>
    <w:rsid w:val="00D13974"/>
    <w:rsid w:val="00D13D50"/>
    <w:rsid w:val="00D1698C"/>
    <w:rsid w:val="00D16F68"/>
    <w:rsid w:val="00D244C2"/>
    <w:rsid w:val="00D27B37"/>
    <w:rsid w:val="00D345A2"/>
    <w:rsid w:val="00D4436A"/>
    <w:rsid w:val="00D461C5"/>
    <w:rsid w:val="00D5235C"/>
    <w:rsid w:val="00D548C3"/>
    <w:rsid w:val="00D56AEB"/>
    <w:rsid w:val="00D56DF2"/>
    <w:rsid w:val="00D6364B"/>
    <w:rsid w:val="00D66B61"/>
    <w:rsid w:val="00D711E4"/>
    <w:rsid w:val="00D77061"/>
    <w:rsid w:val="00D864CA"/>
    <w:rsid w:val="00D8656A"/>
    <w:rsid w:val="00D87BEA"/>
    <w:rsid w:val="00D93480"/>
    <w:rsid w:val="00DA05F4"/>
    <w:rsid w:val="00DA3C03"/>
    <w:rsid w:val="00DA45BA"/>
    <w:rsid w:val="00DA48BE"/>
    <w:rsid w:val="00DA6E01"/>
    <w:rsid w:val="00DB0147"/>
    <w:rsid w:val="00DC1B06"/>
    <w:rsid w:val="00DC26F4"/>
    <w:rsid w:val="00DD1AF4"/>
    <w:rsid w:val="00DD1FCA"/>
    <w:rsid w:val="00DE5491"/>
    <w:rsid w:val="00DE5981"/>
    <w:rsid w:val="00DF0C95"/>
    <w:rsid w:val="00DF1831"/>
    <w:rsid w:val="00DF6657"/>
    <w:rsid w:val="00E10DE2"/>
    <w:rsid w:val="00E147D4"/>
    <w:rsid w:val="00E152A7"/>
    <w:rsid w:val="00E25DEE"/>
    <w:rsid w:val="00E30091"/>
    <w:rsid w:val="00E3179B"/>
    <w:rsid w:val="00E34397"/>
    <w:rsid w:val="00E41848"/>
    <w:rsid w:val="00E43D89"/>
    <w:rsid w:val="00E51409"/>
    <w:rsid w:val="00E51E03"/>
    <w:rsid w:val="00E5417F"/>
    <w:rsid w:val="00E619DB"/>
    <w:rsid w:val="00E70FB7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70C"/>
    <w:rsid w:val="00EB1CB6"/>
    <w:rsid w:val="00EB2847"/>
    <w:rsid w:val="00EB561F"/>
    <w:rsid w:val="00EB5CC4"/>
    <w:rsid w:val="00EB5D19"/>
    <w:rsid w:val="00EB7238"/>
    <w:rsid w:val="00EC3F4B"/>
    <w:rsid w:val="00ED62CE"/>
    <w:rsid w:val="00EE5368"/>
    <w:rsid w:val="00EE78A7"/>
    <w:rsid w:val="00EF21F4"/>
    <w:rsid w:val="00EF2358"/>
    <w:rsid w:val="00EF2411"/>
    <w:rsid w:val="00EF3C51"/>
    <w:rsid w:val="00EF5E3C"/>
    <w:rsid w:val="00F001D3"/>
    <w:rsid w:val="00F150A3"/>
    <w:rsid w:val="00F162EF"/>
    <w:rsid w:val="00F20B7B"/>
    <w:rsid w:val="00F25311"/>
    <w:rsid w:val="00F36D29"/>
    <w:rsid w:val="00F371C8"/>
    <w:rsid w:val="00F446B4"/>
    <w:rsid w:val="00F4646A"/>
    <w:rsid w:val="00F50AAE"/>
    <w:rsid w:val="00F514B1"/>
    <w:rsid w:val="00F57993"/>
    <w:rsid w:val="00F57E45"/>
    <w:rsid w:val="00F60396"/>
    <w:rsid w:val="00F634A8"/>
    <w:rsid w:val="00F640C7"/>
    <w:rsid w:val="00F76CCA"/>
    <w:rsid w:val="00F8052B"/>
    <w:rsid w:val="00F84A88"/>
    <w:rsid w:val="00F866AD"/>
    <w:rsid w:val="00F87849"/>
    <w:rsid w:val="00F87E08"/>
    <w:rsid w:val="00F92749"/>
    <w:rsid w:val="00F92CE1"/>
    <w:rsid w:val="00FA2D4A"/>
    <w:rsid w:val="00FA39CE"/>
    <w:rsid w:val="00FA4B9F"/>
    <w:rsid w:val="00FA5036"/>
    <w:rsid w:val="00FA5C88"/>
    <w:rsid w:val="00FA62AA"/>
    <w:rsid w:val="00FA7950"/>
    <w:rsid w:val="00FB1FB9"/>
    <w:rsid w:val="00FB289A"/>
    <w:rsid w:val="00FB2B24"/>
    <w:rsid w:val="00FB56F5"/>
    <w:rsid w:val="00FB6DF5"/>
    <w:rsid w:val="00FC0202"/>
    <w:rsid w:val="00FC1008"/>
    <w:rsid w:val="00FC4BE0"/>
    <w:rsid w:val="00FD4896"/>
    <w:rsid w:val="00FD7CE6"/>
    <w:rsid w:val="00FE14D9"/>
    <w:rsid w:val="00FE4A23"/>
    <w:rsid w:val="00FE5640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  <w14:docId w14:val="7F181DAA"/>
  <w15:docId w15:val="{7A0A295D-1FC7-4196-8800-9A37C9E6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customStyle="1" w:styleId="BodyText21">
    <w:name w:val="Body Text 21"/>
    <w:basedOn w:val="Normln"/>
    <w:uiPriority w:val="99"/>
    <w:rsid w:val="005B3982"/>
    <w:pPr>
      <w:widowControl w:val="0"/>
      <w:jc w:val="both"/>
    </w:pPr>
    <w:rPr>
      <w:sz w:val="22"/>
    </w:rPr>
  </w:style>
  <w:style w:type="paragraph" w:customStyle="1" w:styleId="Default">
    <w:name w:val="Default"/>
    <w:rsid w:val="003E29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06AA0-0382-449B-BAE0-3C3AEE901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2713</Words>
  <Characters>16011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18687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ORSAGOVA Jitka</cp:lastModifiedBy>
  <cp:revision>3</cp:revision>
  <cp:lastPrinted>2019-02-22T09:32:00Z</cp:lastPrinted>
  <dcterms:created xsi:type="dcterms:W3CDTF">2020-06-26T11:07:00Z</dcterms:created>
  <dcterms:modified xsi:type="dcterms:W3CDTF">2020-06-29T10:20:00Z</dcterms:modified>
</cp:coreProperties>
</file>