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725805</wp:posOffset>
                </wp:positionH>
                <wp:positionV relativeFrom="paragraph">
                  <wp:posOffset>12700</wp:posOffset>
                </wp:positionV>
                <wp:extent cx="2264410" cy="237490"/>
                <wp:wrapSquare wrapText="bothSides"/>
                <wp:docPr id="1" name="Shape 1"/>
                <a:graphic xmlns:a="http://schemas.openxmlformats.org/drawingml/2006/main">
                  <a:graphicData uri="http://schemas.microsoft.com/office/word/2010/wordprocessingShape">
                    <wps:wsp>
                      <wps:cNvSpPr txBox="1"/>
                      <wps:spPr>
                        <a:xfrm>
                          <a:ext cx="2264410" cy="2374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7.149999999999999pt;margin-top:1.pt;width:178.30000000000001pt;height:18.699999999999999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722630</wp:posOffset>
                </wp:positionH>
                <wp:positionV relativeFrom="paragraph">
                  <wp:posOffset>219710</wp:posOffset>
                </wp:positionV>
                <wp:extent cx="1395730" cy="356870"/>
                <wp:wrapSquare wrapText="bothSides"/>
                <wp:docPr id="3" name="Shape 3"/>
                <a:graphic xmlns:a="http://schemas.openxmlformats.org/drawingml/2006/main">
                  <a:graphicData uri="http://schemas.microsoft.com/office/word/2010/wordprocessingShape">
                    <wps:wsp>
                      <wps:cNvSpPr txBox="1"/>
                      <wps:spPr>
                        <a:xfrm>
                          <a:ext cx="1395730" cy="356870"/>
                        </a:xfrm>
                        <a:prstGeom prst="rect"/>
                        <a:noFill/>
                      </wps:spPr>
                      <wps:txbx>
                        <w:txbxContent>
                          <w:p>
                            <w:pPr>
                              <w:pStyle w:val="Style4"/>
                              <w:keepNext w:val="0"/>
                              <w:keepLines w:val="0"/>
                              <w:widowControl w:val="0"/>
                              <w:shd w:val="clear" w:color="auto" w:fill="auto"/>
                              <w:bidi w:val="0"/>
                              <w:spacing w:before="0" w:after="0"/>
                              <w:ind w:left="0" w:right="0" w:firstLine="0"/>
                              <w:jc w:val="left"/>
                            </w:pPr>
                            <w:r>
                              <w:rPr>
                                <w:color w:val="000000"/>
                                <w:spacing w:val="0"/>
                                <w:w w:val="100"/>
                                <w:position w:val="0"/>
                                <w:sz w:val="28"/>
                                <w:szCs w:val="28"/>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29" type="#_x0000_t202" style="position:absolute;margin-left:56.899999999999999pt;margin-top:17.300000000000001pt;width:109.90000000000001pt;height:28.100000000000001pt;z-index:-12582937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ind w:left="0" w:right="0" w:firstLine="0"/>
                        <w:jc w:val="left"/>
                      </w:pPr>
                      <w:r>
                        <w:rPr>
                          <w:color w:val="000000"/>
                          <w:spacing w:val="0"/>
                          <w:w w:val="100"/>
                          <w:position w:val="0"/>
                          <w:sz w:val="28"/>
                          <w:szCs w:val="28"/>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type="square" anchorx="page"/>
              </v:shape>
            </w:pict>
          </mc:Fallback>
        </mc:AlternateContent>
      </w:r>
      <w:r>
        <w:drawing>
          <wp:anchor distT="0" distB="0" distL="25400" distR="25400" simplePos="0" relativeHeight="125829382" behindDoc="0" locked="0" layoutInCell="1" allowOverlap="1">
            <wp:simplePos x="0" y="0"/>
            <wp:positionH relativeFrom="page">
              <wp:posOffset>2131060</wp:posOffset>
            </wp:positionH>
            <wp:positionV relativeFrom="paragraph">
              <wp:posOffset>277495</wp:posOffset>
            </wp:positionV>
            <wp:extent cx="835025" cy="274320"/>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5"/>
                    <a:stretch/>
                  </pic:blipFill>
                  <pic:spPr>
                    <a:xfrm>
                      <a:ext cx="835025" cy="274320"/>
                    </a:xfrm>
                    <a:prstGeom prst="rect"/>
                  </pic:spPr>
                </pic:pic>
              </a:graphicData>
            </a:graphic>
          </wp:anchor>
        </w:drawing>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Krajská správa a údržba silnic Vysočiny, příspěvková organizace</w:t>
      </w:r>
    </w:p>
    <w:p>
      <w:pPr>
        <w:pStyle w:val="Style7"/>
        <w:keepNext w:val="0"/>
        <w:keepLines w:val="0"/>
        <w:widowControl w:val="0"/>
        <w:shd w:val="clear" w:color="auto" w:fill="auto"/>
        <w:tabs>
          <w:tab w:pos="2059" w:val="left"/>
        </w:tabs>
        <w:bidi w:val="0"/>
        <w:spacing w:before="0" w:after="0" w:line="240" w:lineRule="auto"/>
        <w:ind w:left="0" w:right="0" w:firstLine="0"/>
        <w:jc w:val="left"/>
      </w:pPr>
      <w:r>
        <w:rPr>
          <w:color w:val="000000"/>
          <w:spacing w:val="0"/>
          <w:w w:val="100"/>
          <w:position w:val="0"/>
          <w:shd w:val="clear" w:color="auto" w:fill="auto"/>
          <w:lang w:val="cs-CZ" w:eastAsia="cs-CZ" w:bidi="cs-CZ"/>
        </w:rPr>
        <w:t>Kosovská</w:t>
        <w:tab/>
        <w:t>16</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7"/>
        <w:keepNext w:val="0"/>
        <w:keepLines w:val="0"/>
        <w:widowControl w:val="0"/>
        <w:shd w:val="clear" w:color="auto" w:fill="auto"/>
        <w:tabs>
          <w:tab w:pos="1656" w:val="left"/>
        </w:tabs>
        <w:bidi w:val="0"/>
        <w:spacing w:before="0" w:after="0" w:line="240" w:lineRule="auto"/>
        <w:ind w:left="0" w:right="0" w:firstLine="0"/>
        <w:jc w:val="center"/>
        <w:sectPr>
          <w:footerReference w:type="default" r:id="rId7"/>
          <w:footnotePr>
            <w:pos w:val="pageBottom"/>
            <w:numFmt w:val="decimal"/>
            <w:numRestart w:val="continuous"/>
          </w:footnotePr>
          <w:pgSz w:w="11900" w:h="16840"/>
          <w:pgMar w:top="1258" w:left="4820" w:right="1690" w:bottom="1418" w:header="830" w:footer="3" w:gutter="0"/>
          <w:pgNumType w:start="2"/>
          <w:cols w:space="720"/>
          <w:noEndnote/>
          <w:rtlGutter w:val="0"/>
          <w:docGrid w:linePitch="360"/>
        </w:sectPr>
      </w:pPr>
      <w:r>
        <w:rPr>
          <w:color w:val="000000"/>
          <w:spacing w:val="0"/>
          <w:w w:val="100"/>
          <w:position w:val="0"/>
          <w:shd w:val="clear" w:color="auto" w:fill="auto"/>
          <w:lang w:val="cs-CZ" w:eastAsia="cs-CZ" w:bidi="cs-CZ"/>
        </w:rPr>
        <w:t>100:00090450</w:t>
        <w:tab/>
        <w:t>DIČ.CZ00090450</w:t>
      </w:r>
    </w:p>
    <w:p>
      <w:pPr>
        <w:widowControl w:val="0"/>
        <w:spacing w:line="60" w:lineRule="exact"/>
        <w:rPr>
          <w:sz w:val="5"/>
          <w:szCs w:val="5"/>
        </w:rPr>
      </w:pPr>
    </w:p>
    <w:p>
      <w:pPr>
        <w:widowControl w:val="0"/>
        <w:spacing w:line="1" w:lineRule="exact"/>
        <w:sectPr>
          <w:footnotePr>
            <w:pos w:val="pageBottom"/>
            <w:numFmt w:val="decimal"/>
            <w:numRestart w:val="continuous"/>
          </w:footnotePr>
          <w:type w:val="continuous"/>
          <w:pgSz w:w="11900" w:h="16840"/>
          <w:pgMar w:top="1258" w:left="0" w:right="0" w:bottom="1418"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383" behindDoc="0" locked="0" layoutInCell="1" allowOverlap="1">
                <wp:simplePos x="0" y="0"/>
                <wp:positionH relativeFrom="page">
                  <wp:posOffset>3130550</wp:posOffset>
                </wp:positionH>
                <wp:positionV relativeFrom="paragraph">
                  <wp:posOffset>12700</wp:posOffset>
                </wp:positionV>
                <wp:extent cx="1063625" cy="155575"/>
                <wp:wrapSquare wrapText="bothSides"/>
                <wp:docPr id="9" name="Shape 9"/>
                <a:graphic xmlns:a="http://schemas.openxmlformats.org/drawingml/2006/main">
                  <a:graphicData uri="http://schemas.microsoft.com/office/word/2010/wordprocessingShape">
                    <wps:wsp>
                      <wps:cNvSpPr txBox="1"/>
                      <wps:spPr>
                        <a:xfrm>
                          <a:ext cx="1063625" cy="15557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24.06.2020</w:t>
                            </w:r>
                          </w:p>
                        </w:txbxContent>
                      </wps:txbx>
                      <wps:bodyPr wrap="none" lIns="0" tIns="0" rIns="0" bIns="0">
                        <a:noAutoFit/>
                      </wps:bodyPr>
                    </wps:wsp>
                  </a:graphicData>
                </a:graphic>
              </wp:anchor>
            </w:drawing>
          </mc:Choice>
          <mc:Fallback>
            <w:pict>
              <v:shape id="_x0000_s1035" type="#_x0000_t202" style="position:absolute;margin-left:246.5pt;margin-top:1.pt;width:83.75pt;height:12.25pt;z-index:-125829370;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24.06.2020</w:t>
                      </w:r>
                    </w:p>
                  </w:txbxContent>
                </v:textbox>
                <w10:wrap type="square" anchorx="page"/>
              </v:shape>
            </w:pict>
          </mc:Fallback>
        </mc:AlternateContent>
      </w:r>
    </w:p>
    <w:p>
      <w:pPr>
        <w:pStyle w:val="Style12"/>
        <w:keepNext/>
        <w:keepLines/>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258" w:left="1172" w:right="7052" w:bottom="1418" w:header="0" w:footer="3" w:gutter="0"/>
          <w:cols w:space="720"/>
          <w:noEndnote/>
          <w:rtlGutter w:val="0"/>
          <w:docGrid w:linePitch="360"/>
        </w:sectPr>
      </w:pPr>
      <w:bookmarkStart w:id="0" w:name="bookmark0"/>
      <w:bookmarkStart w:id="1" w:name="bookmark1"/>
      <w:r>
        <w:rPr>
          <w:color w:val="000000"/>
          <w:spacing w:val="0"/>
          <w:w w:val="100"/>
          <w:position w:val="0"/>
          <w:shd w:val="clear" w:color="auto" w:fill="auto"/>
          <w:lang w:val="cs-CZ" w:eastAsia="cs-CZ" w:bidi="cs-CZ"/>
        </w:rPr>
        <w:t>Čisto objednávky: 76000179</w:t>
      </w:r>
      <w:bookmarkEnd w:id="0"/>
      <w:bookmarkEnd w:id="1"/>
    </w:p>
    <w:tbl>
      <w:tblPr>
        <w:tblOverlap w:val="never"/>
        <w:jc w:val="left"/>
        <w:tblLayout w:type="fixed"/>
      </w:tblPr>
      <w:tblGrid>
        <w:gridCol w:w="1598"/>
        <w:gridCol w:w="2074"/>
      </w:tblGrid>
      <w:tr>
        <w:trPr>
          <w:trHeight w:val="269" w:hRule="exact"/>
        </w:trPr>
        <w:tc>
          <w:tcPr>
            <w:tcBorders>
              <w:top w:val="single" w:sz="4"/>
              <w:left w:val="single" w:sz="4"/>
            </w:tcBorders>
            <w:shd w:val="clear" w:color="auto" w:fill="FFFFFF"/>
            <w:vAlign w:val="top"/>
          </w:tcPr>
          <w:p>
            <w:pPr>
              <w:pStyle w:val="Style14"/>
              <w:keepNext w:val="0"/>
              <w:keepLines w:val="0"/>
              <w:framePr w:w="3672" w:h="1781" w:wrap="none" w:vAnchor="text" w:hAnchor="page" w:x="1177"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4"/>
              <w:keepNext w:val="0"/>
              <w:keepLines w:val="0"/>
              <w:framePr w:w="3672" w:h="1781" w:wrap="none" w:vAnchor="text" w:hAnchor="page" w:x="1177"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760</w:t>
            </w:r>
          </w:p>
        </w:tc>
      </w:tr>
      <w:tr>
        <w:trPr>
          <w:trHeight w:val="245" w:hRule="exact"/>
        </w:trPr>
        <w:tc>
          <w:tcPr>
            <w:tcBorders>
              <w:top w:val="single" w:sz="4"/>
              <w:left w:val="single" w:sz="4"/>
            </w:tcBorders>
            <w:shd w:val="clear" w:color="auto" w:fill="FFFFFF"/>
            <w:vAlign w:val="top"/>
          </w:tcPr>
          <w:p>
            <w:pPr>
              <w:pStyle w:val="Style14"/>
              <w:keepNext w:val="0"/>
              <w:keepLines w:val="0"/>
              <w:framePr w:w="3672" w:h="1781" w:wrap="none" w:vAnchor="text" w:hAnchor="page" w:x="1177"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4"/>
              <w:keepNext w:val="0"/>
              <w:keepLines w:val="0"/>
              <w:framePr w:w="3672" w:h="1781" w:wrap="none" w:vAnchor="text" w:hAnchor="page" w:x="1177"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76000179</w:t>
            </w:r>
          </w:p>
        </w:tc>
      </w:tr>
      <w:tr>
        <w:trPr>
          <w:trHeight w:val="250" w:hRule="exact"/>
        </w:trPr>
        <w:tc>
          <w:tcPr>
            <w:tcBorders>
              <w:top w:val="single" w:sz="4"/>
              <w:left w:val="single" w:sz="4"/>
            </w:tcBorders>
            <w:shd w:val="clear" w:color="auto" w:fill="FFFFFF"/>
            <w:vAlign w:val="top"/>
          </w:tcPr>
          <w:p>
            <w:pPr>
              <w:pStyle w:val="Style14"/>
              <w:keepNext w:val="0"/>
              <w:keepLines w:val="0"/>
              <w:framePr w:w="3672" w:h="1781" w:wrap="none" w:vAnchor="text" w:hAnchor="page" w:x="1177"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4"/>
              <w:keepNext w:val="0"/>
              <w:keepLines w:val="0"/>
              <w:framePr w:w="3672" w:h="1781" w:wrap="none" w:vAnchor="text" w:hAnchor="page" w:x="1177"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0" w:hRule="exact"/>
        </w:trPr>
        <w:tc>
          <w:tcPr>
            <w:tcBorders>
              <w:top w:val="single" w:sz="4"/>
              <w:left w:val="single" w:sz="4"/>
            </w:tcBorders>
            <w:shd w:val="clear" w:color="auto" w:fill="FFFFFF"/>
            <w:vAlign w:val="top"/>
          </w:tcPr>
          <w:p>
            <w:pPr>
              <w:pStyle w:val="Style14"/>
              <w:keepNext w:val="0"/>
              <w:keepLines w:val="0"/>
              <w:framePr w:w="3672" w:h="1781" w:wrap="none" w:vAnchor="text" w:hAnchor="page" w:x="1177"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framePr w:w="3672" w:h="1781" w:wrap="none" w:vAnchor="text" w:hAnchor="page" w:x="1177" w:y="21"/>
              <w:widowControl w:val="0"/>
              <w:rPr>
                <w:sz w:val="10"/>
                <w:szCs w:val="10"/>
              </w:rPr>
            </w:pPr>
          </w:p>
        </w:tc>
      </w:tr>
      <w:tr>
        <w:trPr>
          <w:trHeight w:val="250" w:hRule="exact"/>
        </w:trPr>
        <w:tc>
          <w:tcPr>
            <w:tcBorders>
              <w:top w:val="single" w:sz="4"/>
              <w:left w:val="single" w:sz="4"/>
            </w:tcBorders>
            <w:shd w:val="clear" w:color="auto" w:fill="FFFFFF"/>
            <w:vAlign w:val="top"/>
          </w:tcPr>
          <w:p>
            <w:pPr>
              <w:pStyle w:val="Style14"/>
              <w:keepNext w:val="0"/>
              <w:keepLines w:val="0"/>
              <w:framePr w:w="3672" w:h="1781" w:wrap="none" w:vAnchor="text" w:hAnchor="page" w:x="1177"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framePr w:w="3672" w:h="1781" w:wrap="none" w:vAnchor="text" w:hAnchor="page" w:x="1177" w:y="21"/>
              <w:widowControl w:val="0"/>
              <w:rPr>
                <w:sz w:val="10"/>
                <w:szCs w:val="10"/>
              </w:rPr>
            </w:pPr>
          </w:p>
        </w:tc>
      </w:tr>
      <w:tr>
        <w:trPr>
          <w:trHeight w:val="250" w:hRule="exact"/>
        </w:trPr>
        <w:tc>
          <w:tcPr>
            <w:tcBorders>
              <w:top w:val="single" w:sz="4"/>
              <w:left w:val="single" w:sz="4"/>
            </w:tcBorders>
            <w:shd w:val="clear" w:color="auto" w:fill="FFFFFF"/>
            <w:vAlign w:val="top"/>
          </w:tcPr>
          <w:p>
            <w:pPr>
              <w:pStyle w:val="Style14"/>
              <w:keepNext w:val="0"/>
              <w:keepLines w:val="0"/>
              <w:framePr w:w="3672" w:h="1781" w:wrap="none" w:vAnchor="text" w:hAnchor="page" w:x="1177"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4"/>
              <w:keepNext w:val="0"/>
              <w:keepLines w:val="0"/>
              <w:framePr w:w="3672" w:h="1781" w:wrap="none" w:vAnchor="text" w:hAnchor="page" w:x="1177"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w:t>
            </w:r>
          </w:p>
        </w:tc>
      </w:tr>
      <w:tr>
        <w:trPr>
          <w:trHeight w:val="269" w:hRule="exact"/>
        </w:trPr>
        <w:tc>
          <w:tcPr>
            <w:gridSpan w:val="2"/>
            <w:tcBorders>
              <w:top w:val="single" w:sz="4"/>
              <w:left w:val="single" w:sz="4"/>
              <w:bottom w:val="single" w:sz="4"/>
              <w:right w:val="single" w:sz="4"/>
            </w:tcBorders>
            <w:shd w:val="clear" w:color="auto" w:fill="FFFFFF"/>
            <w:vAlign w:val="top"/>
          </w:tcPr>
          <w:p>
            <w:pPr>
              <w:pStyle w:val="Style14"/>
              <w:keepNext w:val="0"/>
              <w:keepLines w:val="0"/>
              <w:framePr w:w="3672" w:h="1781" w:wrap="none" w:vAnchor="text" w:hAnchor="page" w:x="1177"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framePr w:w="3672" w:h="1781" w:wrap="none" w:vAnchor="text" w:hAnchor="page" w:x="1177" w:y="21"/>
        <w:widowControl w:val="0"/>
        <w:spacing w:line="1" w:lineRule="exact"/>
      </w:pPr>
    </w:p>
    <w:p>
      <w:pPr>
        <w:pStyle w:val="Style7"/>
        <w:keepNext w:val="0"/>
        <w:keepLines w:val="0"/>
        <w:framePr w:w="1834" w:h="1272" w:wrap="none" w:vAnchor="text" w:hAnchor="page" w:x="5065" w:y="21"/>
        <w:widowControl w:val="0"/>
        <w:shd w:val="clear" w:color="auto" w:fill="auto"/>
        <w:bidi w:val="0"/>
        <w:spacing w:before="0" w:after="160" w:line="240" w:lineRule="auto"/>
        <w:ind w:left="0" w:right="0" w:firstLine="0"/>
        <w:jc w:val="left"/>
      </w:pPr>
      <w:r>
        <w:rPr>
          <w:b/>
          <w:bCs/>
          <w:color w:val="000000"/>
          <w:spacing w:val="0"/>
          <w:w w:val="100"/>
          <w:position w:val="0"/>
          <w:shd w:val="clear" w:color="auto" w:fill="auto"/>
          <w:lang w:val="cs-CZ" w:eastAsia="cs-CZ" w:bidi="cs-CZ"/>
        </w:rPr>
        <w:t>Dodavatel:</w:t>
      </w:r>
    </w:p>
    <w:p>
      <w:pPr>
        <w:pStyle w:val="Style12"/>
        <w:keepNext/>
        <w:keepLines/>
        <w:framePr w:w="1834" w:h="1272" w:wrap="none" w:vAnchor="text" w:hAnchor="page" w:x="5065" w:y="21"/>
        <w:widowControl w:val="0"/>
        <w:shd w:val="clear" w:color="auto" w:fill="auto"/>
        <w:bidi w:val="0"/>
        <w:spacing w:before="0" w:after="0" w:line="240" w:lineRule="auto"/>
        <w:ind w:left="0" w:right="0" w:firstLine="220"/>
        <w:jc w:val="left"/>
      </w:pPr>
      <w:bookmarkStart w:id="2" w:name="bookmark2"/>
      <w:bookmarkStart w:id="3" w:name="bookmark3"/>
      <w:r>
        <w:rPr>
          <w:color w:val="000000"/>
          <w:spacing w:val="0"/>
          <w:w w:val="100"/>
          <w:position w:val="0"/>
          <w:shd w:val="clear" w:color="auto" w:fill="auto"/>
          <w:lang w:val="cs-CZ" w:eastAsia="cs-CZ" w:bidi="cs-CZ"/>
        </w:rPr>
        <w:t>Martin Boháček</w:t>
      </w:r>
      <w:bookmarkEnd w:id="2"/>
      <w:bookmarkEnd w:id="3"/>
    </w:p>
    <w:p>
      <w:pPr>
        <w:pStyle w:val="Style7"/>
        <w:keepNext w:val="0"/>
        <w:keepLines w:val="0"/>
        <w:framePr w:w="1834" w:h="1272" w:wrap="none" w:vAnchor="text" w:hAnchor="page" w:x="5065" w:y="21"/>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Hany Kvapitové 37</w:t>
      </w:r>
    </w:p>
    <w:p>
      <w:pPr>
        <w:pStyle w:val="Style7"/>
        <w:keepNext w:val="0"/>
        <w:keepLines w:val="0"/>
        <w:framePr w:w="1834" w:h="1272" w:wrap="none" w:vAnchor="text" w:hAnchor="page" w:x="5065" w:y="21"/>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586 01 Jihlava</w:t>
      </w:r>
    </w:p>
    <w:p>
      <w:pPr>
        <w:pStyle w:val="Style7"/>
        <w:keepNext w:val="0"/>
        <w:keepLines w:val="0"/>
        <w:framePr w:w="1834" w:h="1272" w:wrap="none" w:vAnchor="text" w:hAnchor="page" w:x="5065" w:y="21"/>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IČO: 88873005</w:t>
      </w:r>
    </w:p>
    <w:p>
      <w:pPr>
        <w:widowControl w:val="0"/>
        <w:spacing w:line="360" w:lineRule="exact"/>
      </w:pPr>
    </w:p>
    <w:p>
      <w:pPr>
        <w:widowControl w:val="0"/>
        <w:spacing w:line="360" w:lineRule="exact"/>
      </w:pPr>
    </w:p>
    <w:p>
      <w:pPr>
        <w:widowControl w:val="0"/>
        <w:spacing w:line="360" w:lineRule="exact"/>
      </w:pPr>
    </w:p>
    <w:p>
      <w:pPr>
        <w:widowControl w:val="0"/>
        <w:spacing w:after="709" w:line="1" w:lineRule="exact"/>
      </w:pPr>
    </w:p>
    <w:p>
      <w:pPr>
        <w:widowControl w:val="0"/>
        <w:spacing w:line="1" w:lineRule="exact"/>
        <w:sectPr>
          <w:footnotePr>
            <w:pos w:val="pageBottom"/>
            <w:numFmt w:val="decimal"/>
            <w:numRestart w:val="continuous"/>
          </w:footnotePr>
          <w:type w:val="continuous"/>
          <w:pgSz w:w="11900" w:h="16840"/>
          <w:pgMar w:top="1258" w:left="1138" w:right="975" w:bottom="1384" w:header="0" w:footer="3" w:gutter="0"/>
          <w:cols w:space="720"/>
          <w:noEndnote/>
          <w:rtlGutter w:val="0"/>
          <w:docGrid w:linePitch="360"/>
        </w:sectPr>
      </w:pPr>
    </w:p>
    <w:p>
      <w:pPr>
        <w:pStyle w:val="Style7"/>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0" distR="0" simplePos="0" relativeHeight="125829385" behindDoc="0" locked="0" layoutInCell="1" allowOverlap="1">
                <wp:simplePos x="0" y="0"/>
                <wp:positionH relativeFrom="page">
                  <wp:posOffset>759460</wp:posOffset>
                </wp:positionH>
                <wp:positionV relativeFrom="paragraph">
                  <wp:posOffset>0</wp:posOffset>
                </wp:positionV>
                <wp:extent cx="826135" cy="155575"/>
                <wp:wrapSquare wrapText="bothSides"/>
                <wp:docPr id="11" name="Shape 11"/>
                <a:graphic xmlns:a="http://schemas.openxmlformats.org/drawingml/2006/main">
                  <a:graphicData uri="http://schemas.microsoft.com/office/word/2010/wordprocessingShape">
                    <wps:wsp>
                      <wps:cNvSpPr txBox="1"/>
                      <wps:spPr>
                        <a:xfrm>
                          <a:ext cx="826135" cy="15557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37" type="#_x0000_t202" style="position:absolute;margin-left:59.799999999999997pt;margin-top:0;width:65.049999999999997pt;height:12.25pt;z-index:-125829368;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anchorx="page"/>
              </v:shape>
            </w:pict>
          </mc:Fallback>
        </mc:AlternateContent>
      </w:r>
      <w:r>
        <w:rPr>
          <w:color w:val="000000"/>
          <w:spacing w:val="0"/>
          <w:w w:val="100"/>
          <w:position w:val="0"/>
          <w:shd w:val="clear" w:color="auto" w:fill="auto"/>
          <w:lang w:val="cs-CZ" w:eastAsia="cs-CZ" w:bidi="cs-CZ"/>
        </w:rPr>
        <w:t>Korespondenční adresa: Ředitelství KSÚSV</w:t>
      </w:r>
    </w:p>
    <w:p>
      <w:pPr>
        <w:pStyle w:val="Style7"/>
        <w:keepNext w:val="0"/>
        <w:keepLines w:val="0"/>
        <w:widowControl w:val="0"/>
        <w:shd w:val="clear" w:color="auto" w:fill="auto"/>
        <w:bidi w:val="0"/>
        <w:spacing w:before="0" w:after="0" w:line="240" w:lineRule="auto"/>
        <w:ind w:left="4860" w:right="0" w:firstLine="0"/>
        <w:jc w:val="left"/>
      </w:pPr>
      <w:r>
        <w:rPr>
          <w:color w:val="000000"/>
          <w:spacing w:val="0"/>
          <w:w w:val="100"/>
          <w:position w:val="0"/>
          <w:shd w:val="clear" w:color="auto" w:fill="auto"/>
          <w:lang w:val="cs-CZ" w:eastAsia="cs-CZ" w:bidi="cs-CZ"/>
        </w:rPr>
        <w:t>Kosovská 16</w:t>
      </w:r>
    </w:p>
    <w:p>
      <w:pPr>
        <w:pStyle w:val="Style7"/>
        <w:keepNext w:val="0"/>
        <w:keepLines w:val="0"/>
        <w:widowControl w:val="0"/>
        <w:shd w:val="clear" w:color="auto" w:fill="auto"/>
        <w:bidi w:val="0"/>
        <w:spacing w:before="0" w:after="0" w:line="240" w:lineRule="auto"/>
        <w:ind w:left="4860" w:right="0" w:firstLine="0"/>
        <w:jc w:val="left"/>
      </w:pPr>
      <w:r>
        <w:rPr>
          <w:color w:val="000000"/>
          <w:spacing w:val="0"/>
          <w:w w:val="100"/>
          <w:position w:val="0"/>
          <w:shd w:val="clear" w:color="auto" w:fill="auto"/>
          <w:lang w:val="cs-CZ" w:eastAsia="cs-CZ" w:bidi="cs-CZ"/>
        </w:rPr>
        <w:t>Jihlava</w:t>
      </w:r>
    </w:p>
    <w:p>
      <w:pPr>
        <w:pStyle w:val="Style7"/>
        <w:keepNext w:val="0"/>
        <w:keepLines w:val="0"/>
        <w:widowControl w:val="0"/>
        <w:shd w:val="clear" w:color="auto" w:fill="auto"/>
        <w:bidi w:val="0"/>
        <w:spacing w:before="0" w:after="0" w:line="240" w:lineRule="auto"/>
        <w:ind w:left="4860" w:right="0" w:firstLine="0"/>
        <w:jc w:val="left"/>
        <w:sectPr>
          <w:footnotePr>
            <w:pos w:val="pageBottom"/>
            <w:numFmt w:val="decimal"/>
            <w:numRestart w:val="continuous"/>
          </w:footnotePr>
          <w:type w:val="continuous"/>
          <w:pgSz w:w="11900" w:h="16840"/>
          <w:pgMar w:top="1258" w:left="2496" w:right="974" w:bottom="1418" w:header="0" w:footer="3" w:gutter="0"/>
          <w:cols w:space="720"/>
          <w:noEndnote/>
          <w:rtlGutter w:val="0"/>
          <w:docGrid w:linePitch="360"/>
        </w:sectPr>
      </w:pPr>
      <w:r>
        <w:rPr>
          <w:color w:val="000000"/>
          <w:spacing w:val="0"/>
          <w:w w:val="100"/>
          <w:position w:val="0"/>
          <w:shd w:val="clear" w:color="auto" w:fill="auto"/>
          <w:lang w:val="cs-CZ" w:eastAsia="cs-CZ" w:bidi="cs-CZ"/>
        </w:rPr>
        <w:t>586 01</w:t>
      </w:r>
    </w:p>
    <w:tbl>
      <w:tblPr>
        <w:tblOverlap w:val="never"/>
        <w:jc w:val="left"/>
        <w:tblLayout w:type="fixed"/>
      </w:tblPr>
      <w:tblGrid>
        <w:gridCol w:w="3034"/>
        <w:gridCol w:w="1090"/>
        <w:gridCol w:w="946"/>
        <w:gridCol w:w="552"/>
        <w:gridCol w:w="1181"/>
        <w:gridCol w:w="912"/>
        <w:gridCol w:w="970"/>
        <w:gridCol w:w="1042"/>
      </w:tblGrid>
      <w:tr>
        <w:trPr>
          <w:trHeight w:val="806" w:hRule="exact"/>
        </w:trPr>
        <w:tc>
          <w:tcPr>
            <w:tcBorders>
              <w:top w:val="single" w:sz="4"/>
              <w:left w:val="single" w:sz="4"/>
              <w:bottom w:val="single" w:sz="4"/>
            </w:tcBorders>
            <w:shd w:val="clear" w:color="auto" w:fill="FFFFFF"/>
            <w:vAlign w:val="top"/>
          </w:tcPr>
          <w:p>
            <w:pPr>
              <w:pStyle w:val="Style14"/>
              <w:keepNext w:val="0"/>
              <w:keepLines w:val="0"/>
              <w:framePr w:w="9725" w:h="806" w:vSpace="432" w:wrap="none" w:vAnchor="text" w:hAnchor="page" w:x="1197" w:y="21"/>
              <w:widowControl w:val="0"/>
              <w:shd w:val="clear" w:color="auto" w:fill="auto"/>
              <w:bidi w:val="0"/>
              <w:spacing w:before="14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4"/>
              <w:keepNext w:val="0"/>
              <w:keepLines w:val="0"/>
              <w:framePr w:w="9725" w:h="806" w:vSpace="432" w:wrap="none" w:vAnchor="text" w:hAnchor="page" w:x="1197" w:y="21"/>
              <w:widowControl w:val="0"/>
              <w:shd w:val="clear" w:color="auto" w:fill="auto"/>
              <w:bidi w:val="0"/>
              <w:spacing w:before="140" w:after="0" w:line="240" w:lineRule="auto"/>
              <w:ind w:left="0" w:right="0" w:firstLine="340"/>
              <w:jc w:val="left"/>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4"/>
              <w:keepNext w:val="0"/>
              <w:keepLines w:val="0"/>
              <w:framePr w:w="9725" w:h="806" w:vSpace="432" w:wrap="none" w:vAnchor="text" w:hAnchor="page" w:x="1197" w:y="21"/>
              <w:widowControl w:val="0"/>
              <w:shd w:val="clear" w:color="auto" w:fill="auto"/>
              <w:bidi w:val="0"/>
              <w:spacing w:before="140" w:after="0" w:line="240" w:lineRule="auto"/>
              <w:ind w:left="0" w:right="0" w:firstLine="460"/>
              <w:jc w:val="lef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4"/>
              <w:keepNext w:val="0"/>
              <w:keepLines w:val="0"/>
              <w:framePr w:w="9725" w:h="806" w:vSpace="432" w:wrap="none" w:vAnchor="text" w:hAnchor="page" w:x="1197" w:y="21"/>
              <w:widowControl w:val="0"/>
              <w:shd w:val="clear" w:color="auto" w:fill="auto"/>
              <w:bidi w:val="0"/>
              <w:spacing w:before="14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4"/>
              <w:keepNext w:val="0"/>
              <w:keepLines w:val="0"/>
              <w:framePr w:w="9725" w:h="806" w:vSpace="432" w:wrap="none" w:vAnchor="text" w:hAnchor="page" w:x="1197" w:y="21"/>
              <w:widowControl w:val="0"/>
              <w:shd w:val="clear" w:color="auto" w:fill="auto"/>
              <w:bidi w:val="0"/>
              <w:spacing w:before="14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4"/>
              <w:keepNext w:val="0"/>
              <w:keepLines w:val="0"/>
              <w:framePr w:w="9725" w:h="806" w:vSpace="432" w:wrap="none" w:vAnchor="text" w:hAnchor="page" w:x="1197" w:y="21"/>
              <w:widowControl w:val="0"/>
              <w:shd w:val="clear" w:color="auto" w:fill="auto"/>
              <w:bidi w:val="0"/>
              <w:spacing w:before="12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4"/>
              <w:keepNext w:val="0"/>
              <w:keepLines w:val="0"/>
              <w:framePr w:w="9725" w:h="806" w:vSpace="432" w:wrap="none" w:vAnchor="text" w:hAnchor="page" w:x="1197" w:y="21"/>
              <w:widowControl w:val="0"/>
              <w:shd w:val="clear" w:color="auto" w:fill="auto"/>
              <w:bidi w:val="0"/>
              <w:spacing w:before="12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bottom"/>
          </w:tcPr>
          <w:p>
            <w:pPr>
              <w:pStyle w:val="Style14"/>
              <w:keepNext w:val="0"/>
              <w:keepLines w:val="0"/>
              <w:framePr w:w="9725" w:h="806" w:vSpace="432" w:wrap="none" w:vAnchor="text" w:hAnchor="page" w:x="1197" w:y="21"/>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framePr w:w="9725" w:h="806" w:vSpace="432" w:wrap="none" w:vAnchor="text" w:hAnchor="page" w:x="1197" w:y="21"/>
        <w:widowControl w:val="0"/>
        <w:spacing w:line="1" w:lineRule="exact"/>
      </w:pPr>
    </w:p>
    <w:p>
      <w:pPr>
        <w:pStyle w:val="Style18"/>
        <w:keepNext w:val="0"/>
        <w:keepLines w:val="0"/>
        <w:framePr w:w="8246" w:h="466" w:wrap="none" w:vAnchor="text" w:hAnchor="page" w:x="1202" w:y="794"/>
        <w:widowControl w:val="0"/>
        <w:shd w:val="clear" w:color="auto" w:fill="auto"/>
        <w:tabs>
          <w:tab w:pos="3298" w:val="left"/>
          <w:tab w:pos="4685" w:val="left"/>
          <w:tab w:pos="5976" w:val="left"/>
        </w:tabs>
        <w:bidi w:val="0"/>
        <w:spacing w:before="0" w:after="4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Malířské práce</w:t>
        <w:tab/>
        <w:t>66 330,00</w:t>
        <w:tab/>
        <w:t>1,00</w:t>
        <w:tab/>
        <w:t>66 330,00</w:t>
      </w:r>
    </w:p>
    <w:p>
      <w:pPr>
        <w:pStyle w:val="Style18"/>
        <w:keepNext w:val="0"/>
        <w:keepLines w:val="0"/>
        <w:framePr w:w="8246" w:h="466" w:wrap="none" w:vAnchor="text" w:hAnchor="page" w:x="1202" w:y="7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Malířské práce pro kane. 215,214,231,315,216.229.213,316,227229,220,218 a CM JI -schodiště, vstupní prostory</w:t>
      </w:r>
    </w:p>
    <w:p>
      <w:pPr>
        <w:widowControl w:val="0"/>
        <w:spacing w:line="360" w:lineRule="exact"/>
      </w:pPr>
      <w:r>
        <w:drawing>
          <wp:anchor distT="0" distB="0" distL="0" distR="0" simplePos="0" relativeHeight="62914692" behindDoc="1" locked="0" layoutInCell="1" allowOverlap="1">
            <wp:simplePos x="0" y="0"/>
            <wp:positionH relativeFrom="page">
              <wp:posOffset>5066030</wp:posOffset>
            </wp:positionH>
            <wp:positionV relativeFrom="paragraph">
              <wp:posOffset>494030</wp:posOffset>
            </wp:positionV>
            <wp:extent cx="1225550" cy="128270"/>
            <wp:wrapNone/>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8"/>
                    <a:stretch/>
                  </pic:blipFill>
                  <pic:spPr>
                    <a:xfrm>
                      <a:ext cx="1225550" cy="128270"/>
                    </a:xfrm>
                    <a:prstGeom prst="rect"/>
                  </pic:spPr>
                </pic:pic>
              </a:graphicData>
            </a:graphic>
          </wp:anchor>
        </w:drawing>
      </w:r>
    </w:p>
    <w:p>
      <w:pPr>
        <w:widowControl w:val="0"/>
        <w:spacing w:line="360" w:lineRule="exact"/>
      </w:pPr>
    </w:p>
    <w:p>
      <w:pPr>
        <w:widowControl w:val="0"/>
        <w:spacing w:after="517" w:line="1" w:lineRule="exact"/>
      </w:pPr>
    </w:p>
    <w:p>
      <w:pPr>
        <w:widowControl w:val="0"/>
        <w:spacing w:line="1" w:lineRule="exact"/>
        <w:sectPr>
          <w:footnotePr>
            <w:pos w:val="pageBottom"/>
            <w:numFmt w:val="decimal"/>
            <w:numRestart w:val="continuous"/>
          </w:footnotePr>
          <w:type w:val="continuous"/>
          <w:pgSz w:w="11900" w:h="16840"/>
          <w:pgMar w:top="1258" w:left="1138" w:right="975" w:bottom="1384"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7" w:after="7"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158" w:left="0" w:right="0" w:bottom="1538" w:header="0" w:footer="3" w:gutter="0"/>
          <w:cols w:space="720"/>
          <w:noEndnote/>
          <w:rtlGutter w:val="0"/>
          <w:docGrid w:linePitch="360"/>
        </w:sectPr>
      </w:pPr>
    </w:p>
    <w:p>
      <w:pPr>
        <w:pStyle w:val="Style7"/>
        <w:keepNext w:val="0"/>
        <w:keepLines w:val="0"/>
        <w:widowControl w:val="0"/>
        <w:shd w:val="clear" w:color="auto" w:fill="auto"/>
        <w:bidi w:val="0"/>
        <w:spacing w:before="0" w:after="80" w:line="240" w:lineRule="auto"/>
        <w:ind w:left="4740" w:right="0" w:firstLine="0"/>
        <w:jc w:val="left"/>
      </w:pPr>
      <w:r>
        <w:rPr>
          <w:color w:val="000000"/>
          <w:spacing w:val="0"/>
          <w:w w:val="100"/>
          <w:position w:val="0"/>
          <w:shd w:val="clear" w:color="auto" w:fill="auto"/>
          <w:lang w:val="cs-CZ" w:eastAsia="cs-CZ" w:bidi="cs-CZ"/>
        </w:rPr>
        <w:t>Věcná správnost</w:t>
      </w:r>
    </w:p>
    <w:p>
      <w:pPr>
        <w:pStyle w:val="Style7"/>
        <w:keepNext w:val="0"/>
        <w:keepLines w:val="0"/>
        <w:widowControl w:val="0"/>
        <w:shd w:val="clear" w:color="auto" w:fill="auto"/>
        <w:bidi w:val="0"/>
        <w:spacing w:before="0" w:after="80" w:line="240" w:lineRule="auto"/>
        <w:ind w:left="4740" w:right="0" w:firstLine="0"/>
        <w:jc w:val="left"/>
      </w:pPr>
      <w:r>
        <w:rPr>
          <w:color w:val="000000"/>
          <w:spacing w:val="0"/>
          <w:w w:val="100"/>
          <w:position w:val="0"/>
          <w:shd w:val="clear" w:color="auto" w:fill="auto"/>
          <w:lang w:val="cs-CZ" w:eastAsia="cs-CZ" w:bidi="cs-CZ"/>
        </w:rPr>
        <w:t>Přfkazce</w:t>
      </w:r>
    </w:p>
    <w:p>
      <w:pPr>
        <w:pStyle w:val="Style7"/>
        <w:keepNext w:val="0"/>
        <w:keepLines w:val="0"/>
        <w:widowControl w:val="0"/>
        <w:shd w:val="clear" w:color="auto" w:fill="auto"/>
        <w:bidi w:val="0"/>
        <w:spacing w:before="0" w:after="520" w:line="240" w:lineRule="auto"/>
        <w:ind w:left="4740" w:right="0" w:firstLine="0"/>
        <w:jc w:val="left"/>
      </w:pPr>
      <w:r>
        <w:rPr>
          <w:color w:val="000000"/>
          <w:spacing w:val="0"/>
          <w:w w:val="100"/>
          <w:position w:val="0"/>
          <w:shd w:val="clear" w:color="auto" w:fill="auto"/>
          <w:lang w:val="cs-CZ" w:eastAsia="cs-CZ" w:bidi="cs-CZ"/>
        </w:rPr>
        <w:t>Správce rozpočtu</w:t>
      </w:r>
    </w:p>
    <w:p>
      <w:pPr>
        <w:pStyle w:val="Style7"/>
        <w:keepNext w:val="0"/>
        <w:keepLines w:val="0"/>
        <w:widowControl w:val="0"/>
        <w:shd w:val="clear" w:color="auto" w:fill="auto"/>
        <w:bidi w:val="0"/>
        <w:spacing w:before="0" w:after="0" w:line="240" w:lineRule="auto"/>
        <w:ind w:left="4740" w:right="0" w:firstLine="0"/>
        <w:jc w:val="left"/>
      </w:pPr>
      <w:r>
        <w:rPr>
          <w:color w:val="000000"/>
          <w:spacing w:val="0"/>
          <w:w w:val="100"/>
          <w:position w:val="0"/>
          <w:shd w:val="clear" w:color="auto" w:fill="auto"/>
          <w:lang w:val="cs-CZ" w:eastAsia="cs-CZ" w:bidi="cs-CZ"/>
        </w:rPr>
        <w:t>Vystavil:</w:t>
      </w:r>
    </w:p>
    <w:tbl>
      <w:tblPr>
        <w:tblpPr w:leftFromText="40" w:rightFromText="40" w:topFromText="0" w:bottomFromText="0" w:horzAnchor="page" w:tblpX="1340" w:vertAnchor="text" w:tblpY="320"/>
        <w:jc w:val="left"/>
        <w:tblLayout w:type="fixed"/>
      </w:tblPr>
      <w:tblGrid>
        <w:gridCol w:w="1363"/>
        <w:gridCol w:w="3182"/>
      </w:tblGrid>
      <w:tr>
        <w:trPr>
          <w:tblHeader/>
          <w:trHeight w:val="322" w:hRule="exact"/>
        </w:trPr>
        <w:tc>
          <w:tcPr>
            <w:gridSpan w:val="2"/>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Akceptace dodavatele</w:t>
            </w:r>
          </w:p>
        </w:tc>
      </w:tr>
      <w:tr>
        <w:trPr>
          <w:trHeight w:val="710" w:hRule="exact"/>
        </w:trPr>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Schváleno:</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tcBorders>
              <w:top w:val="single" w:sz="4"/>
              <w:left w:val="single" w:sz="4"/>
              <w:bottom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00"/>
              <w:jc w:val="left"/>
              <w:rPr>
                <w:sz w:val="28"/>
                <w:szCs w:val="28"/>
              </w:rPr>
            </w:pPr>
            <w:r>
              <w:rPr>
                <w:i/>
                <w:iCs/>
                <w:color w:val="000000"/>
                <w:spacing w:val="0"/>
                <w:w w:val="100"/>
                <w:position w:val="0"/>
                <w:sz w:val="28"/>
                <w:szCs w:val="28"/>
                <w:shd w:val="clear" w:color="auto" w:fill="auto"/>
                <w:lang w:val="cs-CZ" w:eastAsia="cs-CZ" w:bidi="cs-CZ"/>
              </w:rPr>
              <w:t>ŮÁ. ř&gt;.</w:t>
            </w:r>
          </w:p>
        </w:tc>
      </w:tr>
    </w:tbl>
    <w:p>
      <w:pPr>
        <w:pStyle w:val="Style7"/>
        <w:keepNext w:val="0"/>
        <w:keepLines w:val="0"/>
        <w:widowControl w:val="0"/>
        <w:shd w:val="clear" w:color="auto" w:fill="auto"/>
        <w:bidi w:val="0"/>
        <w:spacing w:before="0" w:after="140" w:line="240" w:lineRule="auto"/>
        <w:ind w:left="4740" w:right="0" w:firstLine="0"/>
        <w:jc w:val="left"/>
      </w:pPr>
      <w:r>
        <w:rPr>
          <w:color w:val="000000"/>
          <w:spacing w:val="0"/>
          <w:w w:val="100"/>
          <w:position w:val="0"/>
          <w:shd w:val="clear" w:color="auto" w:fill="auto"/>
          <w:lang w:val="cs-CZ" w:eastAsia="cs-CZ" w:bidi="cs-CZ"/>
        </w:rPr>
        <w:t xml:space="preserve">Tisk: </w:t>
      </w:r>
      <w:r>
        <w:rPr>
          <w:color w:val="000000"/>
          <w:spacing w:val="0"/>
          <w:w w:val="100"/>
          <w:position w:val="0"/>
          <w:shd w:val="clear" w:color="auto" w:fill="auto"/>
          <w:lang w:val="en-US" w:eastAsia="en-US" w:bidi="en-US"/>
        </w:rPr>
        <w:t>24.uo.zuzu</w:t>
      </w:r>
    </w:p>
    <w:p>
      <w:pPr>
        <w:pStyle w:val="Style7"/>
        <w:keepNext w:val="0"/>
        <w:keepLines w:val="0"/>
        <w:widowControl w:val="0"/>
        <w:shd w:val="clear" w:color="auto" w:fill="auto"/>
        <w:bidi w:val="0"/>
        <w:spacing w:before="0" w:after="140" w:line="223" w:lineRule="auto"/>
        <w:ind w:left="0" w:right="0" w:firstLine="0"/>
        <w:jc w:val="left"/>
      </w:pPr>
      <w:r>
        <w:rPr>
          <w:color w:val="000000"/>
          <w:spacing w:val="0"/>
          <w:w w:val="100"/>
          <w:position w:val="0"/>
          <w:shd w:val="clear" w:color="auto" w:fill="auto"/>
          <w:lang w:val="cs-CZ" w:eastAsia="cs-CZ" w:bidi="cs-CZ"/>
        </w:rPr>
        <w:t>Orientační cena objednávky s Dph; 80 259,30</w:t>
      </w:r>
    </w:p>
    <w:p>
      <w:pPr>
        <w:pStyle w:val="Style7"/>
        <w:keepNext w:val="0"/>
        <w:keepLines w:val="0"/>
        <w:widowControl w:val="0"/>
        <w:shd w:val="clear" w:color="auto" w:fill="auto"/>
        <w:tabs>
          <w:tab w:leader="dot" w:pos="2222" w:val="right"/>
          <w:tab w:leader="dot" w:pos="2789" w:val="left"/>
        </w:tabs>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Han!nSXS!h«96/37</w:t>
        <w:br/>
        <w:t>58601 Jihlava</w:t>
        <w:br/>
        <w:tab/>
        <w:t>i&amp;«antx»</w:t>
        <w:tab/>
      </w:r>
    </w:p>
    <w:p>
      <w:pPr>
        <w:pStyle w:val="Style7"/>
        <w:keepNext w:val="0"/>
        <w:keepLines w:val="0"/>
        <w:widowControl w:val="0"/>
        <w:shd w:val="clear" w:color="auto" w:fill="auto"/>
        <w:bidi w:val="0"/>
        <w:spacing w:before="0" w:after="340" w:line="240" w:lineRule="auto"/>
        <w:ind w:left="6780" w:right="0" w:firstLine="0"/>
        <w:jc w:val="left"/>
      </w:pPr>
      <w:r>
        <w:rPr>
          <w:color w:val="000000"/>
          <w:spacing w:val="0"/>
          <w:w w:val="100"/>
          <w:position w:val="0"/>
          <w:shd w:val="clear" w:color="auto" w:fill="auto"/>
          <w:lang w:val="cs-CZ" w:eastAsia="cs-CZ" w:bidi="cs-CZ"/>
        </w:rPr>
        <w:t>razítko a podpis</w:t>
      </w:r>
    </w:p>
    <w:p>
      <w:pPr>
        <w:pStyle w:val="Style28"/>
        <w:keepNext w:val="0"/>
        <w:keepLines w:val="0"/>
        <w:widowControl w:val="0"/>
        <w:shd w:val="clear" w:color="auto" w:fill="auto"/>
        <w:bidi w:val="0"/>
        <w:spacing w:before="0"/>
        <w:ind w:left="0" w:right="0"/>
        <w:jc w:val="both"/>
        <w:sectPr>
          <w:footnotePr>
            <w:pos w:val="pageBottom"/>
            <w:numFmt w:val="decimal"/>
            <w:numRestart w:val="continuous"/>
          </w:footnotePr>
          <w:type w:val="continuous"/>
          <w:pgSz w:w="11900" w:h="16840"/>
          <w:pgMar w:top="1158" w:left="1156" w:right="991" w:bottom="1538"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řízeni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řkfte pokyny našeho zástupce Vyhodnoceni významných environmentálních aspektů je následující • Likvidace a odstraňováni starých živičných povrchů. • Pokládka nových živičných povrchů. • Chemické odstraňování sněhu z povrchu silnic. • Inertní posyp silnic.' Manipulace s nebezpečným odpadem. NejvyšSi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7"/>
        <w:keepNext w:val="0"/>
        <w:keepLines w:val="0"/>
        <w:widowControl w:val="0"/>
        <w:shd w:val="clear" w:color="auto" w:fill="auto"/>
        <w:bidi w:val="0"/>
        <w:spacing w:before="0" w:after="0" w:line="240" w:lineRule="auto"/>
        <w:ind w:left="0" w:right="0" w:firstLine="0"/>
        <w:jc w:val="left"/>
      </w:pPr>
      <w:r>
        <mc:AlternateContent>
          <mc:Choice Requires="wps">
            <w:drawing>
              <wp:anchor distT="0" distB="335280" distL="63500" distR="63500" simplePos="0" relativeHeight="125829387" behindDoc="0" locked="0" layoutInCell="1" allowOverlap="1">
                <wp:simplePos x="0" y="0"/>
                <wp:positionH relativeFrom="page">
                  <wp:posOffset>727710</wp:posOffset>
                </wp:positionH>
                <wp:positionV relativeFrom="margin">
                  <wp:posOffset>80645</wp:posOffset>
                </wp:positionV>
                <wp:extent cx="2246630" cy="237490"/>
                <wp:wrapSquare wrapText="bothSides"/>
                <wp:docPr id="15" name="Shape 15"/>
                <a:graphic xmlns:a="http://schemas.openxmlformats.org/drawingml/2006/main">
                  <a:graphicData uri="http://schemas.microsoft.com/office/word/2010/wordprocessingShape">
                    <wps:wsp>
                      <wps:cNvSpPr txBox="1"/>
                      <wps:spPr>
                        <a:xfrm>
                          <a:ext cx="2246630" cy="2374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41" type="#_x0000_t202" style="position:absolute;margin-left:57.299999999999997pt;margin-top:6.3499999999999996pt;width:176.90000000000001pt;height:18.699999999999999pt;z-index:-125829366;mso-wrap-distance-left:5.pt;mso-wrap-distance-right:5.pt;mso-wrap-distance-bottom:26.39999999999999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anchory="margin"/>
              </v:shape>
            </w:pict>
          </mc:Fallback>
        </mc:AlternateContent>
      </w:r>
      <w:r>
        <mc:AlternateContent>
          <mc:Choice Requires="wps">
            <w:drawing>
              <wp:anchor distT="213360" distB="0" distL="63500" distR="920115" simplePos="0" relativeHeight="125829389" behindDoc="0" locked="0" layoutInCell="1" allowOverlap="1">
                <wp:simplePos x="0" y="0"/>
                <wp:positionH relativeFrom="page">
                  <wp:posOffset>727710</wp:posOffset>
                </wp:positionH>
                <wp:positionV relativeFrom="margin">
                  <wp:posOffset>294005</wp:posOffset>
                </wp:positionV>
                <wp:extent cx="1390015" cy="359410"/>
                <wp:wrapSquare wrapText="bothSides"/>
                <wp:docPr id="17" name="Shape 17"/>
                <a:graphic xmlns:a="http://schemas.openxmlformats.org/drawingml/2006/main">
                  <a:graphicData uri="http://schemas.microsoft.com/office/word/2010/wordprocessingShape">
                    <wps:wsp>
                      <wps:cNvSpPr txBox="1"/>
                      <wps:spPr>
                        <a:xfrm>
                          <a:ext cx="1390015" cy="359410"/>
                        </a:xfrm>
                        <a:prstGeom prst="rect"/>
                        <a:noFill/>
                      </wps:spPr>
                      <wps:txbx>
                        <w:txbxContent>
                          <w:p>
                            <w:pPr>
                              <w:pStyle w:val="Style7"/>
                              <w:keepNext w:val="0"/>
                              <w:keepLines w:val="0"/>
                              <w:widowControl w:val="0"/>
                              <w:shd w:val="clear" w:color="auto" w:fill="auto"/>
                              <w:bidi w:val="0"/>
                              <w:spacing w:before="0" w:after="0" w:line="218" w:lineRule="auto"/>
                              <w:ind w:left="0" w:right="0" w:firstLine="0"/>
                              <w:jc w:val="left"/>
                              <w:rPr>
                                <w:sz w:val="17"/>
                                <w:szCs w:val="17"/>
                              </w:rPr>
                            </w:pPr>
                            <w:r>
                              <w:rPr>
                                <w:i/>
                                <w:iCs/>
                                <w:color w:val="000000"/>
                                <w:spacing w:val="0"/>
                                <w:w w:val="100"/>
                                <w:position w:val="0"/>
                                <w:sz w:val="28"/>
                                <w:szCs w:val="28"/>
                                <w:shd w:val="clear" w:color="auto" w:fill="auto"/>
                                <w:lang w:val="cs-CZ" w:eastAsia="cs-CZ" w:bidi="cs-CZ"/>
                              </w:rPr>
                              <w:t xml:space="preserve">silníc Vysočiny </w:t>
                            </w:r>
                            <w:r>
                              <w:rPr>
                                <w:i/>
                                <w:iCs/>
                                <w:color w:val="000000"/>
                                <w:spacing w:val="0"/>
                                <w:w w:val="100"/>
                                <w:position w:val="0"/>
                                <w:sz w:val="17"/>
                                <w:szCs w:val="17"/>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43" type="#_x0000_t202" style="position:absolute;margin-left:57.299999999999997pt;margin-top:23.149999999999999pt;width:109.45pt;height:28.300000000000001pt;z-index:-125829364;mso-wrap-distance-left:5.pt;mso-wrap-distance-top:16.800000000000001pt;mso-wrap-distance-right:72.450000000000003pt;mso-position-horizontal-relative:page;mso-position-vertical-relative:margin" filled="f" stroked="f">
                <v:textbox inset="0,0,0,0">
                  <w:txbxContent>
                    <w:p>
                      <w:pPr>
                        <w:pStyle w:val="Style7"/>
                        <w:keepNext w:val="0"/>
                        <w:keepLines w:val="0"/>
                        <w:widowControl w:val="0"/>
                        <w:shd w:val="clear" w:color="auto" w:fill="auto"/>
                        <w:bidi w:val="0"/>
                        <w:spacing w:before="0" w:after="0" w:line="218" w:lineRule="auto"/>
                        <w:ind w:left="0" w:right="0" w:firstLine="0"/>
                        <w:jc w:val="left"/>
                        <w:rPr>
                          <w:sz w:val="17"/>
                          <w:szCs w:val="17"/>
                        </w:rPr>
                      </w:pPr>
                      <w:r>
                        <w:rPr>
                          <w:i/>
                          <w:iCs/>
                          <w:color w:val="000000"/>
                          <w:spacing w:val="0"/>
                          <w:w w:val="100"/>
                          <w:position w:val="0"/>
                          <w:sz w:val="28"/>
                          <w:szCs w:val="28"/>
                          <w:shd w:val="clear" w:color="auto" w:fill="auto"/>
                          <w:lang w:val="cs-CZ" w:eastAsia="cs-CZ" w:bidi="cs-CZ"/>
                        </w:rPr>
                        <w:t xml:space="preserve">silníc Vysočiny </w:t>
                      </w:r>
                      <w:r>
                        <w:rPr>
                          <w:i/>
                          <w:iCs/>
                          <w:color w:val="000000"/>
                          <w:spacing w:val="0"/>
                          <w:w w:val="100"/>
                          <w:position w:val="0"/>
                          <w:sz w:val="17"/>
                          <w:szCs w:val="17"/>
                          <w:shd w:val="clear" w:color="auto" w:fill="auto"/>
                          <w:lang w:val="cs-CZ" w:eastAsia="cs-CZ" w:bidi="cs-CZ"/>
                        </w:rPr>
                        <w:t>příspěvková organizace</w:t>
                      </w:r>
                    </w:p>
                  </w:txbxContent>
                </v:textbox>
                <w10:wrap type="square" anchorx="page" anchory="margin"/>
              </v:shape>
            </w:pict>
          </mc:Fallback>
        </mc:AlternateContent>
      </w:r>
      <w:r>
        <w:drawing>
          <wp:anchor distT="280670" distB="24130" distL="1459230" distR="94615" simplePos="0" relativeHeight="125829391" behindDoc="0" locked="0" layoutInCell="1" allowOverlap="1">
            <wp:simplePos x="0" y="0"/>
            <wp:positionH relativeFrom="page">
              <wp:posOffset>2123440</wp:posOffset>
            </wp:positionH>
            <wp:positionV relativeFrom="margin">
              <wp:posOffset>361315</wp:posOffset>
            </wp:positionV>
            <wp:extent cx="822960" cy="267970"/>
            <wp:wrapSquare wrapText="bothSides"/>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0"/>
                    <a:stretch/>
                  </pic:blipFill>
                  <pic:spPr>
                    <a:xfrm>
                      <a:ext cx="822960" cy="267970"/>
                    </a:xfrm>
                    <a:prstGeom prst="rect"/>
                  </pic:spPr>
                </pic:pic>
              </a:graphicData>
            </a:graphic>
          </wp:anchor>
        </w:drawing>
      </w:r>
      <w:r>
        <w:rPr>
          <w:color w:val="000000"/>
          <w:spacing w:val="0"/>
          <w:w w:val="100"/>
          <w:position w:val="0"/>
          <w:shd w:val="clear" w:color="auto" w:fill="auto"/>
          <w:lang w:val="cs-CZ" w:eastAsia="cs-CZ" w:bidi="cs-CZ"/>
        </w:rPr>
        <w:t>Krajská správa a údržba silnic Vysočiny, příspěvková organizace</w:t>
      </w:r>
    </w:p>
    <w:p>
      <w:pPr>
        <w:pStyle w:val="Style7"/>
        <w:keepNext w:val="0"/>
        <w:keepLines w:val="0"/>
        <w:widowControl w:val="0"/>
        <w:shd w:val="clear" w:color="auto" w:fill="auto"/>
        <w:tabs>
          <w:tab w:pos="2069" w:val="left"/>
        </w:tabs>
        <w:bidi w:val="0"/>
        <w:spacing w:before="0" w:after="0" w:line="240" w:lineRule="auto"/>
        <w:ind w:left="0" w:right="0" w:firstLine="0"/>
        <w:jc w:val="left"/>
      </w:pPr>
      <w:r>
        <w:rPr>
          <w:color w:val="000000"/>
          <w:spacing w:val="0"/>
          <w:w w:val="100"/>
          <w:position w:val="0"/>
          <w:shd w:val="clear" w:color="auto" w:fill="auto"/>
          <w:lang w:val="cs-CZ" w:eastAsia="cs-CZ" w:bidi="cs-CZ"/>
        </w:rPr>
        <w:t>Kosovská</w:t>
        <w:tab/>
        <w:t>16</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7"/>
        <w:keepNext w:val="0"/>
        <w:keepLines w:val="0"/>
        <w:widowControl w:val="0"/>
        <w:shd w:val="clear" w:color="auto" w:fill="auto"/>
        <w:tabs>
          <w:tab w:pos="2857" w:val="left"/>
        </w:tabs>
        <w:bidi w:val="0"/>
        <w:spacing w:before="0" w:after="120" w:line="240" w:lineRule="auto"/>
        <w:ind w:left="1220" w:right="0" w:firstLine="0"/>
        <w:jc w:val="left"/>
      </w:pPr>
      <w:r>
        <w:rPr>
          <w:color w:val="000000"/>
          <w:spacing w:val="0"/>
          <w:w w:val="100"/>
          <w:position w:val="0"/>
          <w:shd w:val="clear" w:color="auto" w:fill="auto"/>
          <w:lang w:val="cs-CZ" w:eastAsia="cs-CZ" w:bidi="cs-CZ"/>
        </w:rPr>
        <w:t>100:00090450</w:t>
        <w:tab/>
        <w:t>DIČ:CZ00090450</w:t>
      </w:r>
    </w:p>
    <w:p>
      <w:pPr>
        <w:pStyle w:val="Style7"/>
        <w:keepNext w:val="0"/>
        <w:keepLines w:val="0"/>
        <w:widowControl w:val="0"/>
        <w:shd w:val="clear" w:color="auto" w:fill="auto"/>
        <w:bidi w:val="0"/>
        <w:spacing w:before="0" w:after="120" w:line="240" w:lineRule="auto"/>
        <w:ind w:left="0" w:right="0" w:firstLine="0"/>
        <w:jc w:val="center"/>
      </w:pPr>
      <w:r>
        <w:rPr>
          <w:color w:val="000000"/>
          <w:spacing w:val="0"/>
          <w:w w:val="100"/>
          <w:position w:val="0"/>
          <w:shd w:val="clear" w:color="auto" w:fill="auto"/>
          <w:lang w:val="cs-CZ" w:eastAsia="cs-CZ" w:bidi="cs-CZ"/>
        </w:rPr>
        <w:t>Ze dne: 24.06.2020</w:t>
      </w:r>
    </w:p>
    <w:p>
      <w:pPr>
        <w:pStyle w:val="Style7"/>
        <w:keepNext w:val="0"/>
        <w:keepLines w:val="0"/>
        <w:widowControl w:val="0"/>
        <w:pBdr>
          <w:bottom w:val="single" w:sz="4" w:space="0" w:color="auto"/>
        </w:pBdr>
        <w:shd w:val="clear" w:color="auto" w:fill="auto"/>
        <w:bidi w:val="0"/>
        <w:spacing w:before="500" w:after="120" w:line="266" w:lineRule="auto"/>
        <w:ind w:left="6160" w:right="0" w:hanging="5800"/>
        <w:jc w:val="left"/>
      </w:pPr>
      <w:r>
        <mc:AlternateContent>
          <mc:Choice Requires="wps">
            <w:drawing>
              <wp:anchor distT="231775" distB="292735" distL="50800" distR="50800" simplePos="0" relativeHeight="125829392" behindDoc="0" locked="0" layoutInCell="1" allowOverlap="1">
                <wp:simplePos x="0" y="0"/>
                <wp:positionH relativeFrom="page">
                  <wp:posOffset>749300</wp:posOffset>
                </wp:positionH>
                <wp:positionV relativeFrom="margin">
                  <wp:posOffset>998220</wp:posOffset>
                </wp:positionV>
                <wp:extent cx="2307590" cy="1139825"/>
                <wp:wrapSquare wrapText="right"/>
                <wp:docPr id="21" name="Shape 21"/>
                <a:graphic xmlns:a="http://schemas.openxmlformats.org/drawingml/2006/main">
                  <a:graphicData uri="http://schemas.microsoft.com/office/word/2010/wordprocessingShape">
                    <wps:wsp>
                      <wps:cNvSpPr txBox="1"/>
                      <wps:spPr>
                        <a:xfrm>
                          <a:ext cx="2307590" cy="1139825"/>
                        </a:xfrm>
                        <a:prstGeom prst="rect"/>
                        <a:noFill/>
                      </wps:spPr>
                      <wps:txbx>
                        <w:txbxContent>
                          <w:tbl>
                            <w:tblPr>
                              <w:tblOverlap w:val="never"/>
                              <w:jc w:val="left"/>
                              <w:tblLayout w:type="fixed"/>
                            </w:tblPr>
                            <w:tblGrid>
                              <w:gridCol w:w="1594"/>
                              <w:gridCol w:w="2040"/>
                            </w:tblGrid>
                            <w:tr>
                              <w:trPr>
                                <w:tblHeader/>
                                <w:trHeight w:val="27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760</w:t>
                                  </w:r>
                                </w:p>
                              </w:tc>
                            </w:tr>
                            <w:tr>
                              <w:trPr>
                                <w:trHeight w:val="250"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76000179</w:t>
                                  </w:r>
                                </w:p>
                              </w:tc>
                            </w:tr>
                            <w:tr>
                              <w:trPr>
                                <w:trHeight w:val="250"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0"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určeni</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w:t>
                                  </w:r>
                                </w:p>
                              </w:tc>
                            </w:tr>
                            <w:tr>
                              <w:trPr>
                                <w:trHeight w:val="274" w:hRule="exact"/>
                              </w:trPr>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7" type="#_x0000_t202" style="position:absolute;margin-left:59.pt;margin-top:78.599999999999994pt;width:181.69999999999999pt;height:89.75pt;z-index:-125829361;mso-wrap-distance-left:4.pt;mso-wrap-distance-top:18.25pt;mso-wrap-distance-right:4.pt;mso-wrap-distance-bottom:23.050000000000001pt;mso-position-horizontal-relative:page;mso-position-vertical-relative:margin" filled="f" stroked="f">
                <v:textbox inset="0,0,0,0">
                  <w:txbxContent>
                    <w:tbl>
                      <w:tblPr>
                        <w:tblOverlap w:val="never"/>
                        <w:jc w:val="left"/>
                        <w:tblLayout w:type="fixed"/>
                      </w:tblPr>
                      <w:tblGrid>
                        <w:gridCol w:w="1594"/>
                        <w:gridCol w:w="2040"/>
                      </w:tblGrid>
                      <w:tr>
                        <w:trPr>
                          <w:tblHeader/>
                          <w:trHeight w:val="27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760</w:t>
                            </w:r>
                          </w:p>
                        </w:tc>
                      </w:tr>
                      <w:tr>
                        <w:trPr>
                          <w:trHeight w:val="250"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76000179</w:t>
                            </w:r>
                          </w:p>
                        </w:tc>
                      </w:tr>
                      <w:tr>
                        <w:trPr>
                          <w:trHeight w:val="250"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0"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určeni</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w:t>
                            </w:r>
                          </w:p>
                        </w:tc>
                      </w:tr>
                      <w:tr>
                        <w:trPr>
                          <w:trHeight w:val="274" w:hRule="exact"/>
                        </w:trPr>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square" side="right" anchorx="page" anchory="margin"/>
              </v:shape>
            </w:pict>
          </mc:Fallback>
        </mc:AlternateContent>
      </w:r>
      <w:r>
        <mc:AlternateContent>
          <mc:Choice Requires="wps">
            <w:drawing>
              <wp:anchor distT="0" distB="0" distL="0" distR="0" simplePos="0" relativeHeight="503316482" behindDoc="0" locked="0" layoutInCell="1" allowOverlap="1">
                <wp:simplePos x="0" y="0"/>
                <wp:positionH relativeFrom="page">
                  <wp:posOffset>749300</wp:posOffset>
                </wp:positionH>
                <wp:positionV relativeFrom="margin">
                  <wp:posOffset>766445</wp:posOffset>
                </wp:positionV>
                <wp:extent cx="1591310" cy="170815"/>
                <wp:wrapNone/>
                <wp:docPr id="23" name="Shape 23"/>
                <a:graphic xmlns:a="http://schemas.openxmlformats.org/drawingml/2006/main">
                  <a:graphicData uri="http://schemas.microsoft.com/office/word/2010/wordprocessingShape">
                    <wps:wsp>
                      <wps:cNvSpPr txBox="1"/>
                      <wps:spPr>
                        <a:xfrm>
                          <a:ext cx="1591310" cy="17081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76000179</w:t>
                            </w:r>
                          </w:p>
                        </w:txbxContent>
                      </wps:txbx>
                      <wps:bodyPr lIns="0" tIns="0" rIns="0" bIns="0">
                        <a:noAutoFit/>
                      </wps:bodyPr>
                    </wps:wsp>
                  </a:graphicData>
                </a:graphic>
              </wp:anchor>
            </w:drawing>
          </mc:Choice>
          <mc:Fallback>
            <w:pict>
              <v:shape id="_x0000_s1049" type="#_x0000_t202" style="position:absolute;margin-left:59.pt;margin-top:60.350000000000001pt;width:125.3pt;height:13.449999999999999pt;z-index:251657729;mso-wrap-distance-left:0;mso-wrap-distance-right:0;mso-position-horizontal-relative:page;mso-position-vertical-relative:margin" filled="f" stroked="f">
                <v:textbox inset="0,0,0,0">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76000179</w:t>
                      </w:r>
                    </w:p>
                  </w:txbxContent>
                </v:textbox>
                <w10:wrap anchorx="page" anchory="margin"/>
              </v:shape>
            </w:pict>
          </mc:Fallback>
        </mc:AlternateContent>
      </w:r>
      <w:r>
        <mc:AlternateContent>
          <mc:Choice Requires="wps">
            <w:drawing>
              <wp:anchor distT="1508760" distB="0" distL="57150" distR="1529080" simplePos="0" relativeHeight="125829394" behindDoc="0" locked="0" layoutInCell="1" allowOverlap="1">
                <wp:simplePos x="0" y="0"/>
                <wp:positionH relativeFrom="page">
                  <wp:posOffset>755650</wp:posOffset>
                </wp:positionH>
                <wp:positionV relativeFrom="margin">
                  <wp:posOffset>2275205</wp:posOffset>
                </wp:positionV>
                <wp:extent cx="822960" cy="155575"/>
                <wp:wrapSquare wrapText="right"/>
                <wp:docPr id="25" name="Shape 25"/>
                <a:graphic xmlns:a="http://schemas.openxmlformats.org/drawingml/2006/main">
                  <a:graphicData uri="http://schemas.microsoft.com/office/word/2010/wordprocessingShape">
                    <wps:wsp>
                      <wps:cNvSpPr txBox="1"/>
                      <wps:spPr>
                        <a:xfrm>
                          <a:ext cx="822960" cy="15557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51" type="#_x0000_t202" style="position:absolute;margin-left:59.5pt;margin-top:179.15000000000001pt;width:64.799999999999997pt;height:12.25pt;z-index:-125829359;mso-wrap-distance-left:4.5pt;mso-wrap-distance-top:118.8pt;mso-wrap-distance-right:120.40000000000001pt;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anchory="margin"/>
              </v:shape>
            </w:pict>
          </mc:Fallback>
        </mc:AlternateContent>
      </w:r>
      <w:r>
        <mc:AlternateContent>
          <mc:Choice Requires="wps">
            <w:drawing>
              <wp:anchor distT="140335" distB="0" distL="114300" distR="114300" simplePos="0" relativeHeight="125829396" behindDoc="0" locked="0" layoutInCell="1" allowOverlap="1">
                <wp:simplePos x="0" y="0"/>
                <wp:positionH relativeFrom="page">
                  <wp:posOffset>3199765</wp:posOffset>
                </wp:positionH>
                <wp:positionV relativeFrom="margin">
                  <wp:posOffset>1147445</wp:posOffset>
                </wp:positionV>
                <wp:extent cx="3627120" cy="822960"/>
                <wp:wrapTopAndBottom/>
                <wp:docPr id="27" name="Shape 27"/>
                <a:graphic xmlns:a="http://schemas.openxmlformats.org/drawingml/2006/main">
                  <a:graphicData uri="http://schemas.microsoft.com/office/word/2010/wordprocessingShape">
                    <wps:wsp>
                      <wps:cNvSpPr txBox="1"/>
                      <wps:spPr>
                        <a:xfrm>
                          <a:ext cx="3627120" cy="822960"/>
                        </a:xfrm>
                        <a:prstGeom prst="rect"/>
                        <a:noFill/>
                      </wps:spPr>
                      <wps:txbx>
                        <w:txbxContent>
                          <w:tbl>
                            <w:tblPr>
                              <w:tblOverlap w:val="never"/>
                              <w:jc w:val="left"/>
                              <w:tblLayout w:type="fixed"/>
                            </w:tblPr>
                            <w:tblGrid>
                              <w:gridCol w:w="3278"/>
                              <w:gridCol w:w="2434"/>
                            </w:tblGrid>
                            <w:tr>
                              <w:trPr>
                                <w:tblHeader/>
                                <w:trHeight w:val="350" w:hRule="exact"/>
                              </w:trPr>
                              <w:tc>
                                <w:tcPr>
                                  <w:gridSpan w:val="2"/>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cs-CZ" w:eastAsia="cs-CZ" w:bidi="cs-CZ"/>
                                    </w:rPr>
                                    <w:t>Martin Boháček</w:t>
                                  </w:r>
                                </w:p>
                              </w:tc>
                            </w:tr>
                            <w:tr>
                              <w:trPr>
                                <w:trHeight w:val="946" w:hRule="exact"/>
                              </w:trPr>
                              <w:tc>
                                <w:tcPr>
                                  <w:tcBorders>
                                    <w:left w:val="single" w:sz="4"/>
                                    <w:bottom w:val="single" w:sz="4"/>
                                  </w:tcBorders>
                                  <w:shd w:val="clear" w:color="auto" w:fill="FFFFFF"/>
                                  <w:vAlign w:val="top"/>
                                </w:tcPr>
                                <w:p>
                                  <w:pPr>
                                    <w:pStyle w:val="Style14"/>
                                    <w:keepNext w:val="0"/>
                                    <w:keepLines w:val="0"/>
                                    <w:widowControl w:val="0"/>
                                    <w:shd w:val="clear" w:color="auto" w:fill="auto"/>
                                    <w:bidi w:val="0"/>
                                    <w:spacing w:before="0" w:after="0" w:line="276" w:lineRule="auto"/>
                                    <w:ind w:left="220" w:right="0" w:firstLine="20"/>
                                    <w:jc w:val="left"/>
                                  </w:pPr>
                                  <w:r>
                                    <w:rPr>
                                      <w:color w:val="000000"/>
                                      <w:spacing w:val="0"/>
                                      <w:w w:val="100"/>
                                      <w:position w:val="0"/>
                                      <w:shd w:val="clear" w:color="auto" w:fill="auto"/>
                                      <w:lang w:val="cs-CZ" w:eastAsia="cs-CZ" w:bidi="cs-CZ"/>
                                    </w:rPr>
                                    <w:t>Hany Kvapilové 37 586 01 Jihlava IČO: 88873005</w:t>
                                  </w:r>
                                </w:p>
                              </w:tc>
                              <w:tc>
                                <w:tcPr>
                                  <w:tcBorders>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53" type="#_x0000_t202" style="position:absolute;margin-left:251.94999999999999pt;margin-top:90.349999999999994pt;width:285.60000000000002pt;height:64.799999999999997pt;z-index:-125829357;mso-wrap-distance-left:9.pt;mso-wrap-distance-top:11.050000000000001pt;mso-wrap-distance-right:9.pt;mso-position-horizontal-relative:page;mso-position-vertical-relative:margin" filled="f" stroked="f">
                <v:textbox inset="0,0,0,0">
                  <w:txbxContent>
                    <w:tbl>
                      <w:tblPr>
                        <w:tblOverlap w:val="never"/>
                        <w:jc w:val="left"/>
                        <w:tblLayout w:type="fixed"/>
                      </w:tblPr>
                      <w:tblGrid>
                        <w:gridCol w:w="3278"/>
                        <w:gridCol w:w="2434"/>
                      </w:tblGrid>
                      <w:tr>
                        <w:trPr>
                          <w:tblHeader/>
                          <w:trHeight w:val="350" w:hRule="exact"/>
                        </w:trPr>
                        <w:tc>
                          <w:tcPr>
                            <w:gridSpan w:val="2"/>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cs-CZ" w:eastAsia="cs-CZ" w:bidi="cs-CZ"/>
                              </w:rPr>
                              <w:t>Martin Boháček</w:t>
                            </w:r>
                          </w:p>
                        </w:tc>
                      </w:tr>
                      <w:tr>
                        <w:trPr>
                          <w:trHeight w:val="946" w:hRule="exact"/>
                        </w:trPr>
                        <w:tc>
                          <w:tcPr>
                            <w:tcBorders>
                              <w:left w:val="single" w:sz="4"/>
                              <w:bottom w:val="single" w:sz="4"/>
                            </w:tcBorders>
                            <w:shd w:val="clear" w:color="auto" w:fill="FFFFFF"/>
                            <w:vAlign w:val="top"/>
                          </w:tcPr>
                          <w:p>
                            <w:pPr>
                              <w:pStyle w:val="Style14"/>
                              <w:keepNext w:val="0"/>
                              <w:keepLines w:val="0"/>
                              <w:widowControl w:val="0"/>
                              <w:shd w:val="clear" w:color="auto" w:fill="auto"/>
                              <w:bidi w:val="0"/>
                              <w:spacing w:before="0" w:after="0" w:line="276" w:lineRule="auto"/>
                              <w:ind w:left="220" w:right="0" w:firstLine="20"/>
                              <w:jc w:val="left"/>
                            </w:pPr>
                            <w:r>
                              <w:rPr>
                                <w:color w:val="000000"/>
                                <w:spacing w:val="0"/>
                                <w:w w:val="100"/>
                                <w:position w:val="0"/>
                                <w:shd w:val="clear" w:color="auto" w:fill="auto"/>
                                <w:lang w:val="cs-CZ" w:eastAsia="cs-CZ" w:bidi="cs-CZ"/>
                              </w:rPr>
                              <w:t>Hany Kvapilové 37 586 01 Jihlava IČO: 88873005</w:t>
                            </w:r>
                          </w:p>
                        </w:tc>
                        <w:tc>
                          <w:tcPr>
                            <w:tcBorders>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3199765</wp:posOffset>
                </wp:positionH>
                <wp:positionV relativeFrom="margin">
                  <wp:posOffset>1007110</wp:posOffset>
                </wp:positionV>
                <wp:extent cx="636905" cy="137160"/>
                <wp:wrapNone/>
                <wp:docPr id="29" name="Shape 29"/>
                <a:graphic xmlns:a="http://schemas.openxmlformats.org/drawingml/2006/main">
                  <a:graphicData uri="http://schemas.microsoft.com/office/word/2010/wordprocessingShape">
                    <wps:wsp>
                      <wps:cNvSpPr txBox="1"/>
                      <wps:spPr>
                        <a:xfrm>
                          <a:ext cx="636905" cy="13716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Dodavatel:</w:t>
                            </w:r>
                          </w:p>
                        </w:txbxContent>
                      </wps:txbx>
                      <wps:bodyPr lIns="0" tIns="0" rIns="0" bIns="0">
                        <a:noAutoFit/>
                      </wps:bodyPr>
                    </wps:wsp>
                  </a:graphicData>
                </a:graphic>
              </wp:anchor>
            </w:drawing>
          </mc:Choice>
          <mc:Fallback>
            <w:pict>
              <v:shape id="_x0000_s1055" type="#_x0000_t202" style="position:absolute;margin-left:251.94999999999999pt;margin-top:79.299999999999997pt;width:50.149999999999999pt;height:10.800000000000001pt;z-index:251657731;mso-wrap-distance-left:0;mso-wrap-distance-right:0;mso-position-horizontal-relative:page;mso-position-vertical-relative:margin" filled="f" stroked="f">
                <v:textbox inset="0,0,0,0">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Dodavatel:</w:t>
                      </w:r>
                    </w:p>
                  </w:txbxContent>
                </v:textbox>
                <w10:wrap anchorx="page" anchory="margin"/>
              </v:shape>
            </w:pict>
          </mc:Fallback>
        </mc:AlternateContent>
      </w:r>
      <w:r>
        <w:rPr>
          <w:color w:val="000000"/>
          <w:spacing w:val="0"/>
          <w:w w:val="100"/>
          <w:position w:val="0"/>
          <w:shd w:val="clear" w:color="auto" w:fill="auto"/>
          <w:lang w:val="cs-CZ" w:eastAsia="cs-CZ" w:bidi="cs-CZ"/>
        </w:rPr>
        <w:t>Korespondenční adresa: Ředitelství KSÚSV Kosovská 16 Jihlava 586 01</w:t>
      </w:r>
    </w:p>
    <w:p>
      <w:pPr>
        <w:pStyle w:val="Style12"/>
        <w:keepNext/>
        <w:keepLines/>
        <w:widowControl w:val="0"/>
        <w:shd w:val="clear" w:color="auto" w:fill="auto"/>
        <w:bidi w:val="0"/>
        <w:spacing w:before="0" w:after="0" w:line="252" w:lineRule="auto"/>
        <w:ind w:left="0" w:right="0" w:firstLine="0"/>
        <w:jc w:val="left"/>
      </w:pPr>
      <w:bookmarkStart w:id="4" w:name="bookmark4"/>
      <w:bookmarkStart w:id="5" w:name="bookmark5"/>
      <w:r>
        <w:rPr>
          <w:color w:val="000000"/>
          <w:spacing w:val="0"/>
          <w:w w:val="100"/>
          <w:position w:val="0"/>
          <w:u w:val="single"/>
          <w:shd w:val="clear" w:color="auto" w:fill="auto"/>
          <w:lang w:val="cs-CZ" w:eastAsia="cs-CZ" w:bidi="cs-CZ"/>
        </w:rPr>
        <w:t>Smluvní podmínky objednávky</w:t>
      </w:r>
      <w:bookmarkEnd w:id="4"/>
      <w:bookmarkEnd w:id="5"/>
    </w:p>
    <w:p>
      <w:pPr>
        <w:pStyle w:val="Style7"/>
        <w:keepNext w:val="0"/>
        <w:keepLines w:val="0"/>
        <w:widowControl w:val="0"/>
        <w:numPr>
          <w:ilvl w:val="0"/>
          <w:numId w:val="1"/>
        </w:numPr>
        <w:shd w:val="clear" w:color="auto" w:fill="auto"/>
        <w:tabs>
          <w:tab w:pos="691" w:val="left"/>
        </w:tabs>
        <w:bidi w:val="0"/>
        <w:spacing w:before="0" w:after="0"/>
        <w:ind w:left="680" w:right="0" w:hanging="32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stanoveni jakýchkoliv dalších podmínek.</w:t>
      </w:r>
    </w:p>
    <w:p>
      <w:pPr>
        <w:pStyle w:val="Style7"/>
        <w:keepNext w:val="0"/>
        <w:keepLines w:val="0"/>
        <w:widowControl w:val="0"/>
        <w:numPr>
          <w:ilvl w:val="0"/>
          <w:numId w:val="1"/>
        </w:numPr>
        <w:shd w:val="clear" w:color="auto" w:fill="auto"/>
        <w:tabs>
          <w:tab w:pos="691" w:val="left"/>
        </w:tabs>
        <w:bidi w:val="0"/>
        <w:spacing w:before="0" w:after="0"/>
        <w:ind w:left="680" w:right="0" w:hanging="32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7"/>
        <w:keepNext w:val="0"/>
        <w:keepLines w:val="0"/>
        <w:widowControl w:val="0"/>
        <w:numPr>
          <w:ilvl w:val="0"/>
          <w:numId w:val="1"/>
        </w:numPr>
        <w:shd w:val="clear" w:color="auto" w:fill="auto"/>
        <w:tabs>
          <w:tab w:pos="691" w:val="left"/>
        </w:tabs>
        <w:bidi w:val="0"/>
        <w:spacing w:before="0" w:after="0"/>
        <w:ind w:left="0" w:right="0" w:firstLine="260"/>
        <w:jc w:val="left"/>
      </w:pPr>
      <w:r>
        <w:rPr>
          <w:color w:val="000000"/>
          <w:spacing w:val="0"/>
          <w:w w:val="100"/>
          <w:position w:val="0"/>
          <w:shd w:val="clear" w:color="auto" w:fill="auto"/>
          <w:lang w:val="cs-CZ" w:eastAsia="cs-CZ" w:bidi="cs-CZ"/>
        </w:rPr>
        <w:t>Smluvní vztah se řídí zák. č. 89/2012 Sb. občanský zákoník.</w:t>
      </w:r>
    </w:p>
    <w:p>
      <w:pPr>
        <w:pStyle w:val="Style7"/>
        <w:keepNext w:val="0"/>
        <w:keepLines w:val="0"/>
        <w:widowControl w:val="0"/>
        <w:numPr>
          <w:ilvl w:val="0"/>
          <w:numId w:val="1"/>
        </w:numPr>
        <w:shd w:val="clear" w:color="auto" w:fill="auto"/>
        <w:tabs>
          <w:tab w:pos="691" w:val="left"/>
        </w:tabs>
        <w:bidi w:val="0"/>
        <w:spacing w:before="0" w:after="0"/>
        <w:ind w:left="680" w:right="0" w:hanging="32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7"/>
        <w:keepNext w:val="0"/>
        <w:keepLines w:val="0"/>
        <w:widowControl w:val="0"/>
        <w:numPr>
          <w:ilvl w:val="0"/>
          <w:numId w:val="1"/>
        </w:numPr>
        <w:shd w:val="clear" w:color="auto" w:fill="auto"/>
        <w:tabs>
          <w:tab w:pos="691" w:val="left"/>
        </w:tabs>
        <w:bidi w:val="0"/>
        <w:spacing w:before="0" w:after="0"/>
        <w:ind w:left="680" w:right="0" w:hanging="320"/>
        <w:jc w:val="both"/>
      </w:pPr>
      <w:r>
        <w:rPr>
          <w:color w:val="000000"/>
          <w:spacing w:val="0"/>
          <w:w w:val="100"/>
          <w:position w:val="0"/>
          <w:shd w:val="clear" w:color="auto" w:fill="auto"/>
          <w:lang w:val="cs-CZ" w:eastAsia="cs-CZ" w:bidi="cs-CZ"/>
        </w:rPr>
        <w:t>Dodávka bude realizována ve věcném plnění, Ihútě, ceně, při dodržení předpisu BOZP a dalších podmínek uvedených v objednávce.</w:t>
      </w:r>
    </w:p>
    <w:p>
      <w:pPr>
        <w:pStyle w:val="Style7"/>
        <w:keepNext w:val="0"/>
        <w:keepLines w:val="0"/>
        <w:widowControl w:val="0"/>
        <w:numPr>
          <w:ilvl w:val="0"/>
          <w:numId w:val="1"/>
        </w:numPr>
        <w:shd w:val="clear" w:color="auto" w:fill="auto"/>
        <w:tabs>
          <w:tab w:pos="691" w:val="left"/>
        </w:tabs>
        <w:bidi w:val="0"/>
        <w:spacing w:before="0" w:after="0"/>
        <w:ind w:left="680" w:right="0" w:hanging="320"/>
        <w:jc w:val="both"/>
      </w:pPr>
      <w:r>
        <w:rPr>
          <w:color w:val="000000"/>
          <w:spacing w:val="0"/>
          <w:w w:val="100"/>
          <w:position w:val="0"/>
          <w:shd w:val="clear" w:color="auto" w:fill="auto"/>
          <w:lang w:val="cs-CZ" w:eastAsia="cs-CZ" w:bidi="cs-CZ"/>
        </w:rPr>
        <w:t>Nebude-lí z textu faktury zřejmý předmět a rozsah dodávky, bude k faktuře doložen rozpis uskutečněné dodávky (např. formou dodacího listu), u provedených prací či služeb bude práce předána předávacím protokolem objednateli.</w:t>
      </w:r>
    </w:p>
    <w:p>
      <w:pPr>
        <w:pStyle w:val="Style7"/>
        <w:keepNext w:val="0"/>
        <w:keepLines w:val="0"/>
        <w:widowControl w:val="0"/>
        <w:numPr>
          <w:ilvl w:val="0"/>
          <w:numId w:val="1"/>
        </w:numPr>
        <w:shd w:val="clear" w:color="auto" w:fill="auto"/>
        <w:tabs>
          <w:tab w:pos="691" w:val="left"/>
        </w:tabs>
        <w:bidi w:val="0"/>
        <w:spacing w:before="0" w:after="0"/>
        <w:ind w:left="680" w:right="0" w:hanging="32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7"/>
        <w:keepNext w:val="0"/>
        <w:keepLines w:val="0"/>
        <w:widowControl w:val="0"/>
        <w:numPr>
          <w:ilvl w:val="0"/>
          <w:numId w:val="1"/>
        </w:numPr>
        <w:shd w:val="clear" w:color="auto" w:fill="auto"/>
        <w:tabs>
          <w:tab w:pos="691" w:val="left"/>
        </w:tabs>
        <w:bidi w:val="0"/>
        <w:spacing w:before="0" w:after="0"/>
        <w:ind w:left="680" w:right="0" w:hanging="32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7"/>
        <w:keepNext w:val="0"/>
        <w:keepLines w:val="0"/>
        <w:widowControl w:val="0"/>
        <w:numPr>
          <w:ilvl w:val="0"/>
          <w:numId w:val="1"/>
        </w:numPr>
        <w:shd w:val="clear" w:color="auto" w:fill="auto"/>
        <w:tabs>
          <w:tab w:pos="691" w:val="left"/>
        </w:tabs>
        <w:bidi w:val="0"/>
        <w:spacing w:before="0" w:after="0"/>
        <w:ind w:left="680" w:right="0" w:hanging="32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pPr>
        <w:pStyle w:val="Style7"/>
        <w:keepNext w:val="0"/>
        <w:keepLines w:val="0"/>
        <w:widowControl w:val="0"/>
        <w:numPr>
          <w:ilvl w:val="0"/>
          <w:numId w:val="1"/>
        </w:numPr>
        <w:shd w:val="clear" w:color="auto" w:fill="auto"/>
        <w:tabs>
          <w:tab w:pos="754" w:val="left"/>
        </w:tabs>
        <w:bidi w:val="0"/>
        <w:spacing w:before="0" w:after="0"/>
        <w:ind w:left="680" w:right="0" w:hanging="320"/>
        <w:jc w:val="both"/>
      </w:pPr>
      <w:r>
        <w:rPr>
          <w:color w:val="000000"/>
          <w:spacing w:val="0"/>
          <w:w w:val="100"/>
          <w:position w:val="0"/>
          <w:shd w:val="clear" w:color="auto" w:fill="auto"/>
          <w:lang w:val="cs-CZ" w:eastAsia="cs-CZ" w:bidi="cs-CZ"/>
        </w:rPr>
        <w:t>Ustanoveni bodů 8) a 9) nebudou použita v případě, že dodavatel není plátcem DPH nebo v případech, kdy se uplatní přenesená daňová povinnost dle § 92a a násl. zákona o DPH.</w:t>
      </w:r>
    </w:p>
    <w:p>
      <w:pPr>
        <w:pStyle w:val="Style7"/>
        <w:keepNext w:val="0"/>
        <w:keepLines w:val="0"/>
        <w:widowControl w:val="0"/>
        <w:numPr>
          <w:ilvl w:val="0"/>
          <w:numId w:val="1"/>
        </w:numPr>
        <w:shd w:val="clear" w:color="auto" w:fill="auto"/>
        <w:tabs>
          <w:tab w:pos="754" w:val="left"/>
        </w:tabs>
        <w:bidi w:val="0"/>
        <w:spacing w:before="0" w:after="0"/>
        <w:ind w:left="680" w:right="0" w:hanging="320"/>
        <w:jc w:val="both"/>
      </w:pPr>
      <w:r>
        <w:rPr>
          <w:color w:val="000000"/>
          <w:spacing w:val="0"/>
          <w:w w:val="100"/>
          <w:position w:val="0"/>
          <w:shd w:val="clear" w:color="auto" w:fill="auto"/>
          <w:lang w:val="cs-CZ" w:eastAsia="cs-CZ" w:bidi="cs-CZ"/>
        </w:rPr>
        <w:t>Uskutečněni stavebních prací na silniční síti (CZ-CPA kód 41 až 43) je pro objednatele uskutečňováno v rámci jeho hlavní činnosti, která nepodléhá DPH. Režim přenesené daňové povinnosti se na takové práce nevztahuje. Uskutečnění stavebních prací mimo silniční síť podléhá režimu přenesené daňové povinnosti.</w:t>
      </w:r>
    </w:p>
    <w:p>
      <w:pPr>
        <w:pStyle w:val="Style7"/>
        <w:keepNext w:val="0"/>
        <w:keepLines w:val="0"/>
        <w:widowControl w:val="0"/>
        <w:numPr>
          <w:ilvl w:val="0"/>
          <w:numId w:val="1"/>
        </w:numPr>
        <w:shd w:val="clear" w:color="auto" w:fill="auto"/>
        <w:tabs>
          <w:tab w:pos="754" w:val="left"/>
        </w:tabs>
        <w:bidi w:val="0"/>
        <w:spacing w:before="0" w:after="0"/>
        <w:ind w:left="680" w:right="0" w:hanging="320"/>
        <w:jc w:val="both"/>
      </w:pPr>
      <w:r>
        <w:rPr>
          <w:color w:val="000000"/>
          <w:spacing w:val="0"/>
          <w:w w:val="100"/>
          <w:position w:val="0"/>
          <w:shd w:val="clear" w:color="auto" w:fill="auto"/>
          <w:lang w:val="cs-CZ" w:eastAsia="cs-CZ" w:bidi="cs-CZ"/>
        </w:rPr>
        <w:t>Neodstrani-li dodavatel vady v přiměřené době, určené objednatelem dle charakteru vady v rámci oznámení dodavateli, je objednatel oprávněn vady odstranit na náklady dodavatele,</w:t>
      </w:r>
    </w:p>
    <w:p>
      <w:pPr>
        <w:pStyle w:val="Style7"/>
        <w:keepNext w:val="0"/>
        <w:keepLines w:val="0"/>
        <w:widowControl w:val="0"/>
        <w:numPr>
          <w:ilvl w:val="0"/>
          <w:numId w:val="1"/>
        </w:numPr>
        <w:shd w:val="clear" w:color="auto" w:fill="auto"/>
        <w:tabs>
          <w:tab w:pos="754" w:val="left"/>
        </w:tabs>
        <w:bidi w:val="0"/>
        <w:spacing w:before="0" w:after="0"/>
        <w:ind w:left="680" w:right="0" w:hanging="32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za každý den prodlení s odstraňováním vad,</w:t>
      </w:r>
    </w:p>
    <w:p>
      <w:pPr>
        <w:pStyle w:val="Style7"/>
        <w:keepNext w:val="0"/>
        <w:keepLines w:val="0"/>
        <w:widowControl w:val="0"/>
        <w:numPr>
          <w:ilvl w:val="0"/>
          <w:numId w:val="1"/>
        </w:numPr>
        <w:shd w:val="clear" w:color="auto" w:fill="auto"/>
        <w:tabs>
          <w:tab w:pos="754" w:val="left"/>
        </w:tabs>
        <w:bidi w:val="0"/>
        <w:spacing w:before="0" w:after="0" w:line="262" w:lineRule="auto"/>
        <w:ind w:left="680" w:right="0" w:hanging="320"/>
        <w:jc w:val="both"/>
      </w:pPr>
      <w:r>
        <w:rPr>
          <w:color w:val="000000"/>
          <w:spacing w:val="0"/>
          <w:w w:val="100"/>
          <w:position w:val="0"/>
          <w:shd w:val="clear" w:color="auto" w:fill="auto"/>
          <w:lang w:val="cs-CZ" w:eastAsia="cs-CZ" w:bidi="cs-CZ"/>
        </w:rP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 pokutu. V případě, že kterékoliv ze stran této smlouvy vznikne povinnost nahradit druhé straně škodu, je povinna nahradit škodu skutečnou i ušlý zisk.</w:t>
      </w:r>
    </w:p>
    <w:sectPr>
      <w:footerReference w:type="default" r:id="rId12"/>
      <w:footnotePr>
        <w:pos w:val="pageBottom"/>
        <w:numFmt w:val="decimal"/>
        <w:numRestart w:val="continuous"/>
      </w:footnotePr>
      <w:pgSz w:w="11900" w:h="16840"/>
      <w:pgMar w:top="1158" w:left="1156" w:right="991" w:bottom="1538" w:header="73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6169660</wp:posOffset>
              </wp:positionH>
              <wp:positionV relativeFrom="page">
                <wp:posOffset>9751060</wp:posOffset>
              </wp:positionV>
              <wp:extent cx="530225" cy="94615"/>
              <wp:wrapNone/>
              <wp:docPr id="7" name="Shape 7"/>
              <a:graphic xmlns:a="http://schemas.openxmlformats.org/drawingml/2006/main">
                <a:graphicData uri="http://schemas.microsoft.com/office/word/2010/wordprocessingShape">
                  <wps:wsp>
                    <wps:cNvSpPr txBox="1"/>
                    <wps:spPr>
                      <a:xfrm>
                        <a:ext cx="530225" cy="9461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wps:txbx>
                    <wps:bodyPr wrap="none" lIns="0" tIns="0" rIns="0" bIns="0">
                      <a:spAutoFit/>
                    </wps:bodyPr>
                  </wps:wsp>
                </a:graphicData>
              </a:graphic>
            </wp:anchor>
          </w:drawing>
        </mc:Choice>
        <mc:Fallback>
          <w:pict>
            <v:shape id="_x0000_s1033" type="#_x0000_t202" style="position:absolute;margin-left:485.80000000000001pt;margin-top:767.79999999999995pt;width:41.75pt;height:7.4500000000000002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6134735</wp:posOffset>
              </wp:positionH>
              <wp:positionV relativeFrom="page">
                <wp:posOffset>9780270</wp:posOffset>
              </wp:positionV>
              <wp:extent cx="527050" cy="94615"/>
              <wp:wrapNone/>
              <wp:docPr id="31" name="Shape 31"/>
              <a:graphic xmlns:a="http://schemas.openxmlformats.org/drawingml/2006/main">
                <a:graphicData uri="http://schemas.microsoft.com/office/word/2010/wordprocessingShape">
                  <wps:wsp>
                    <wps:cNvSpPr txBox="1"/>
                    <wps:spPr>
                      <a:xfrm>
                        <a:ext cx="527050" cy="9461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wps:txbx>
                    <wps:bodyPr wrap="none" lIns="0" tIns="0" rIns="0" bIns="0">
                      <a:spAutoFit/>
                    </wps:bodyPr>
                  </wps:wsp>
                </a:graphicData>
              </a:graphic>
            </wp:anchor>
          </w:drawing>
        </mc:Choice>
        <mc:Fallback>
          <w:pict>
            <v:shape id="_x0000_s1057" type="#_x0000_t202" style="position:absolute;margin-left:483.05000000000001pt;margin-top:770.10000000000002pt;width:41.5pt;height:7.4500000000000002pt;z-index:-188744060;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Arial" w:eastAsia="Arial" w:hAnsi="Arial" w:cs="Arial"/>
      <w:b w:val="0"/>
      <w:bCs w:val="0"/>
      <w:i/>
      <w:iCs/>
      <w:smallCaps w:val="0"/>
      <w:strike w:val="0"/>
      <w:sz w:val="28"/>
      <w:szCs w:val="28"/>
      <w:u w:val="none"/>
    </w:rPr>
  </w:style>
  <w:style w:type="character" w:customStyle="1" w:styleId="CharStyle5">
    <w:name w:val="Základní text (4)_"/>
    <w:basedOn w:val="DefaultParagraphFont"/>
    <w:link w:val="Style4"/>
    <w:rPr>
      <w:rFonts w:ascii="Arial" w:eastAsia="Arial" w:hAnsi="Arial" w:cs="Arial"/>
      <w:b w:val="0"/>
      <w:bCs w:val="0"/>
      <w:i/>
      <w:iCs/>
      <w:smallCaps w:val="0"/>
      <w:strike w:val="0"/>
      <w:sz w:val="20"/>
      <w:szCs w:val="20"/>
      <w:u w:val="none"/>
    </w:rPr>
  </w:style>
  <w:style w:type="character" w:customStyle="1" w:styleId="CharStyle8">
    <w:name w:val="Základní text_"/>
    <w:basedOn w:val="DefaultParagraphFont"/>
    <w:link w:val="Style7"/>
    <w:rPr>
      <w:rFonts w:ascii="Arial" w:eastAsia="Arial" w:hAnsi="Arial" w:cs="Arial"/>
      <w:b w:val="0"/>
      <w:bCs w:val="0"/>
      <w:i w:val="0"/>
      <w:iCs w:val="0"/>
      <w:smallCaps w:val="0"/>
      <w:strike w:val="0"/>
      <w:sz w:val="18"/>
      <w:szCs w:val="18"/>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Nadpis #1_"/>
    <w:basedOn w:val="DefaultParagraphFont"/>
    <w:link w:val="Style12"/>
    <w:rPr>
      <w:rFonts w:ascii="Arial" w:eastAsia="Arial" w:hAnsi="Arial" w:cs="Arial"/>
      <w:b/>
      <w:bCs/>
      <w:i w:val="0"/>
      <w:iCs w:val="0"/>
      <w:smallCaps w:val="0"/>
      <w:strike w:val="0"/>
      <w:sz w:val="18"/>
      <w:szCs w:val="18"/>
      <w:u w:val="none"/>
    </w:rPr>
  </w:style>
  <w:style w:type="character" w:customStyle="1" w:styleId="CharStyle15">
    <w:name w:val="Jiné_"/>
    <w:basedOn w:val="DefaultParagraphFont"/>
    <w:link w:val="Style14"/>
    <w:rPr>
      <w:rFonts w:ascii="Arial" w:eastAsia="Arial" w:hAnsi="Arial" w:cs="Arial"/>
      <w:b w:val="0"/>
      <w:bCs w:val="0"/>
      <w:i w:val="0"/>
      <w:iCs w:val="0"/>
      <w:smallCaps w:val="0"/>
      <w:strike w:val="0"/>
      <w:sz w:val="18"/>
      <w:szCs w:val="18"/>
      <w:u w:val="none"/>
    </w:rPr>
  </w:style>
  <w:style w:type="character" w:customStyle="1" w:styleId="CharStyle19">
    <w:name w:val="Titulek tabulky_"/>
    <w:basedOn w:val="DefaultParagraphFont"/>
    <w:link w:val="Style18"/>
    <w:rPr>
      <w:rFonts w:ascii="Arial" w:eastAsia="Arial" w:hAnsi="Arial" w:cs="Arial"/>
      <w:b w:val="0"/>
      <w:bCs w:val="0"/>
      <w:i w:val="0"/>
      <w:iCs w:val="0"/>
      <w:smallCaps w:val="0"/>
      <w:strike w:val="0"/>
      <w:sz w:val="15"/>
      <w:szCs w:val="15"/>
      <w:u w:val="none"/>
    </w:rPr>
  </w:style>
  <w:style w:type="character" w:customStyle="1" w:styleId="CharStyle29">
    <w:name w:val="Základní text (2)_"/>
    <w:basedOn w:val="DefaultParagraphFont"/>
    <w:link w:val="Style28"/>
    <w:rPr>
      <w:rFonts w:ascii="Arial" w:eastAsia="Arial" w:hAnsi="Arial" w:cs="Arial"/>
      <w:b w:val="0"/>
      <w:bCs w:val="0"/>
      <w:i w:val="0"/>
      <w:iCs w:val="0"/>
      <w:smallCaps w:val="0"/>
      <w:strike w:val="0"/>
      <w:sz w:val="15"/>
      <w:szCs w:val="15"/>
      <w:u w:val="none"/>
    </w:rPr>
  </w:style>
  <w:style w:type="paragraph" w:customStyle="1" w:styleId="Style2">
    <w:name w:val="Základní text (3)"/>
    <w:basedOn w:val="Normal"/>
    <w:link w:val="CharStyle3"/>
    <w:pPr>
      <w:widowControl w:val="0"/>
      <w:shd w:val="clear" w:color="auto" w:fill="FFFFFF"/>
    </w:pPr>
    <w:rPr>
      <w:rFonts w:ascii="Arial" w:eastAsia="Arial" w:hAnsi="Arial" w:cs="Arial"/>
      <w:b w:val="0"/>
      <w:bCs w:val="0"/>
      <w:i/>
      <w:iCs/>
      <w:smallCaps w:val="0"/>
      <w:strike w:val="0"/>
      <w:sz w:val="28"/>
      <w:szCs w:val="28"/>
      <w:u w:val="none"/>
    </w:rPr>
  </w:style>
  <w:style w:type="paragraph" w:customStyle="1" w:styleId="Style4">
    <w:name w:val="Základní text (4)"/>
    <w:basedOn w:val="Normal"/>
    <w:link w:val="CharStyle5"/>
    <w:pPr>
      <w:widowControl w:val="0"/>
      <w:shd w:val="clear" w:color="auto" w:fill="FFFFFF"/>
      <w:spacing w:line="209" w:lineRule="auto"/>
    </w:pPr>
    <w:rPr>
      <w:rFonts w:ascii="Arial" w:eastAsia="Arial" w:hAnsi="Arial" w:cs="Arial"/>
      <w:b w:val="0"/>
      <w:bCs w:val="0"/>
      <w:i/>
      <w:iCs/>
      <w:smallCaps w:val="0"/>
      <w:strike w:val="0"/>
      <w:sz w:val="20"/>
      <w:szCs w:val="20"/>
      <w:u w:val="none"/>
    </w:rPr>
  </w:style>
  <w:style w:type="paragraph" w:customStyle="1" w:styleId="Style7">
    <w:name w:val="Základní text"/>
    <w:basedOn w:val="Normal"/>
    <w:link w:val="CharStyle8"/>
    <w:pPr>
      <w:widowControl w:val="0"/>
      <w:shd w:val="clear" w:color="auto" w:fill="FFFFFF"/>
      <w:spacing w:line="252" w:lineRule="auto"/>
    </w:pPr>
    <w:rPr>
      <w:rFonts w:ascii="Arial" w:eastAsia="Arial" w:hAnsi="Arial" w:cs="Arial"/>
      <w:b w:val="0"/>
      <w:bCs w:val="0"/>
      <w:i w:val="0"/>
      <w:iCs w:val="0"/>
      <w:smallCaps w:val="0"/>
      <w:strike w:val="0"/>
      <w:sz w:val="18"/>
      <w:szCs w:val="18"/>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Nadpis #1"/>
    <w:basedOn w:val="Normal"/>
    <w:link w:val="CharStyle13"/>
    <w:pPr>
      <w:widowControl w:val="0"/>
      <w:shd w:val="clear" w:color="auto" w:fill="FFFFFF"/>
      <w:spacing w:line="245" w:lineRule="auto"/>
      <w:ind w:firstLine="110"/>
      <w:outlineLvl w:val="0"/>
    </w:pPr>
    <w:rPr>
      <w:rFonts w:ascii="Arial" w:eastAsia="Arial" w:hAnsi="Arial" w:cs="Arial"/>
      <w:b/>
      <w:bCs/>
      <w:i w:val="0"/>
      <w:iCs w:val="0"/>
      <w:smallCaps w:val="0"/>
      <w:strike w:val="0"/>
      <w:sz w:val="18"/>
      <w:szCs w:val="18"/>
      <w:u w:val="none"/>
    </w:rPr>
  </w:style>
  <w:style w:type="paragraph" w:customStyle="1" w:styleId="Style14">
    <w:name w:val="Jiné"/>
    <w:basedOn w:val="Normal"/>
    <w:link w:val="CharStyle15"/>
    <w:pPr>
      <w:widowControl w:val="0"/>
      <w:shd w:val="clear" w:color="auto" w:fill="FFFFFF"/>
      <w:spacing w:line="252" w:lineRule="auto"/>
    </w:pPr>
    <w:rPr>
      <w:rFonts w:ascii="Arial" w:eastAsia="Arial" w:hAnsi="Arial" w:cs="Arial"/>
      <w:b w:val="0"/>
      <w:bCs w:val="0"/>
      <w:i w:val="0"/>
      <w:iCs w:val="0"/>
      <w:smallCaps w:val="0"/>
      <w:strike w:val="0"/>
      <w:sz w:val="18"/>
      <w:szCs w:val="18"/>
      <w:u w:val="none"/>
    </w:rPr>
  </w:style>
  <w:style w:type="paragraph" w:customStyle="1" w:styleId="Style18">
    <w:name w:val="Titulek tabulky"/>
    <w:basedOn w:val="Normal"/>
    <w:link w:val="CharStyle19"/>
    <w:pPr>
      <w:widowControl w:val="0"/>
      <w:shd w:val="clear" w:color="auto" w:fill="FFFFFF"/>
    </w:pPr>
    <w:rPr>
      <w:rFonts w:ascii="Arial" w:eastAsia="Arial" w:hAnsi="Arial" w:cs="Arial"/>
      <w:b w:val="0"/>
      <w:bCs w:val="0"/>
      <w:i w:val="0"/>
      <w:iCs w:val="0"/>
      <w:smallCaps w:val="0"/>
      <w:strike w:val="0"/>
      <w:sz w:val="15"/>
      <w:szCs w:val="15"/>
      <w:u w:val="none"/>
    </w:rPr>
  </w:style>
  <w:style w:type="paragraph" w:customStyle="1" w:styleId="Style28">
    <w:name w:val="Základní text (2)"/>
    <w:basedOn w:val="Normal"/>
    <w:link w:val="CharStyle29"/>
    <w:pPr>
      <w:widowControl w:val="0"/>
      <w:shd w:val="clear" w:color="auto" w:fill="FFFFFF"/>
      <w:spacing w:after="100" w:line="252" w:lineRule="auto"/>
      <w:ind w:firstLine="140"/>
    </w:pPr>
    <w:rPr>
      <w:rFonts w:ascii="Arial" w:eastAsia="Arial" w:hAnsi="Arial" w:cs="Arial"/>
      <w:b w:val="0"/>
      <w:bCs w:val="0"/>
      <w:i w:val="0"/>
      <w:iCs w:val="0"/>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image" Target="media/image3.png"/><Relationship Id="rId11" Type="http://schemas.openxmlformats.org/officeDocument/2006/relationships/image" Target="media/image3.png" TargetMode="External"/><Relationship Id="rId12" Type="http://schemas.openxmlformats.org/officeDocument/2006/relationships/footer" Target="footer2.xml"/></Relationships>
</file>