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46DC7" w:rsidRPr="00BC613E" w:rsidTr="008A65C5">
        <w:tc>
          <w:tcPr>
            <w:tcW w:w="9354" w:type="dxa"/>
            <w:gridSpan w:val="4"/>
          </w:tcPr>
          <w:p w:rsidR="00646DC7" w:rsidRPr="00AF0833" w:rsidRDefault="001929D0" w:rsidP="001929D0">
            <w:pPr>
              <w:spacing w:line="276" w:lineRule="auto"/>
              <w:rPr>
                <w:rFonts w:cs="Arial"/>
                <w:b/>
              </w:rPr>
            </w:pPr>
            <w:r>
              <w:rPr>
                <w:rStyle w:val="tsubjname"/>
                <w:rFonts w:cstheme="minorHAnsi"/>
                <w:b/>
              </w:rPr>
              <w:t xml:space="preserve">Základní škola, </w:t>
            </w:r>
            <w:r w:rsidR="00392E1A" w:rsidRPr="0067664A">
              <w:rPr>
                <w:rStyle w:val="tsubjname"/>
                <w:rFonts w:cstheme="minorHAnsi"/>
                <w:b/>
              </w:rPr>
              <w:t xml:space="preserve">Žatec, </w:t>
            </w:r>
            <w:r>
              <w:rPr>
                <w:rStyle w:val="tsubjname"/>
                <w:rFonts w:cstheme="minorHAnsi"/>
                <w:b/>
              </w:rPr>
              <w:t>Jižní 2777</w:t>
            </w:r>
            <w:r w:rsidR="00392E1A" w:rsidRPr="0067664A">
              <w:rPr>
                <w:rStyle w:val="tsubjname"/>
                <w:rFonts w:cstheme="minorHAnsi"/>
                <w:b/>
              </w:rPr>
              <w:t>, okres Louny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801E86" w:rsidRPr="000238CE" w:rsidRDefault="001929D0" w:rsidP="00B96695">
            <w:pPr>
              <w:spacing w:line="276" w:lineRule="auto"/>
              <w:rPr>
                <w:rFonts w:cstheme="minorHAnsi"/>
                <w:highlight w:val="black"/>
              </w:rPr>
            </w:pPr>
            <w:r w:rsidRPr="000238CE">
              <w:rPr>
                <w:rFonts w:cstheme="minorHAnsi"/>
                <w:highlight w:val="black"/>
              </w:rPr>
              <w:t>Jižní 2777</w:t>
            </w:r>
            <w:r w:rsidR="00392E1A" w:rsidRPr="000238CE">
              <w:rPr>
                <w:rFonts w:cstheme="minorHAnsi"/>
                <w:highlight w:val="black"/>
              </w:rPr>
              <w:t>, 438 01 Žatec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801E86" w:rsidRPr="000238CE" w:rsidRDefault="00392E1A" w:rsidP="001929D0">
            <w:pPr>
              <w:pStyle w:val="pole"/>
              <w:spacing w:line="276" w:lineRule="auto"/>
              <w:rPr>
                <w:rFonts w:asciiTheme="minorHAnsi" w:hAnsiTheme="minorHAnsi" w:cstheme="minorHAnsi"/>
                <w:highlight w:val="black"/>
              </w:rPr>
            </w:pPr>
            <w:r w:rsidRPr="000238CE">
              <w:rPr>
                <w:rFonts w:asciiTheme="minorHAnsi" w:hAnsiTheme="minorHAnsi" w:cstheme="minorHAnsi"/>
                <w:highlight w:val="black"/>
              </w:rPr>
              <w:t xml:space="preserve">Mgr. </w:t>
            </w:r>
            <w:r w:rsidR="001929D0" w:rsidRPr="000238CE">
              <w:rPr>
                <w:rFonts w:asciiTheme="minorHAnsi" w:hAnsiTheme="minorHAnsi" w:cstheme="minorHAnsi"/>
                <w:highlight w:val="black"/>
              </w:rPr>
              <w:t>Martin Hnízdil</w:t>
            </w:r>
            <w:r w:rsidRPr="000238CE">
              <w:rPr>
                <w:rFonts w:asciiTheme="minorHAnsi" w:hAnsiTheme="minorHAnsi" w:cstheme="minorHAnsi"/>
                <w:highlight w:val="black"/>
              </w:rPr>
              <w:t>, ředitel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560" w:type="dxa"/>
            <w:gridSpan w:val="2"/>
          </w:tcPr>
          <w:p w:rsidR="00801E86" w:rsidRPr="000238CE" w:rsidRDefault="001929D0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theme="minorHAnsi"/>
                <w:highlight w:val="black"/>
              </w:rPr>
              <w:t>61357332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560" w:type="dxa"/>
            <w:gridSpan w:val="2"/>
          </w:tcPr>
          <w:p w:rsidR="00801E86" w:rsidRPr="000238CE" w:rsidRDefault="00093309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neplátce DPH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Pr="00BC613E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</w:p>
        </w:tc>
        <w:tc>
          <w:tcPr>
            <w:tcW w:w="5560" w:type="dxa"/>
            <w:gridSpan w:val="2"/>
          </w:tcPr>
          <w:p w:rsidR="005C096F" w:rsidRPr="000238CE" w:rsidRDefault="00E131B4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Komerční banka</w:t>
            </w:r>
            <w:r w:rsidR="00093309" w:rsidRPr="000238CE">
              <w:rPr>
                <w:rFonts w:cs="Arial"/>
                <w:highlight w:val="black"/>
              </w:rPr>
              <w:t>, a.s.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</w:p>
        </w:tc>
        <w:tc>
          <w:tcPr>
            <w:tcW w:w="5560" w:type="dxa"/>
            <w:gridSpan w:val="2"/>
          </w:tcPr>
          <w:p w:rsidR="005C096F" w:rsidRPr="000238CE" w:rsidRDefault="001929D0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highlight w:val="black"/>
              </w:rPr>
              <w:t>9339481/0100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5C096F" w:rsidP="00AF7AD9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AF7AD9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801E86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801E86" w:rsidRPr="000238CE" w:rsidRDefault="00392E1A" w:rsidP="001929D0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theme="minorHAnsi"/>
                <w:highlight w:val="black"/>
              </w:rPr>
              <w:t>Mgr</w:t>
            </w:r>
            <w:r w:rsidR="001929D0" w:rsidRPr="000238CE">
              <w:rPr>
                <w:rFonts w:cstheme="minorHAnsi"/>
                <w:highlight w:val="black"/>
              </w:rPr>
              <w:t>. Martin Hnízdil</w:t>
            </w:r>
            <w:r w:rsidRPr="000238CE">
              <w:rPr>
                <w:rFonts w:cstheme="minorHAnsi"/>
                <w:highlight w:val="black"/>
              </w:rPr>
              <w:t>, ředitel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AF7AD9" w:rsidRPr="000238CE" w:rsidRDefault="00E131B4" w:rsidP="00AF0833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theme="minorHAnsi"/>
                <w:highlight w:val="black"/>
              </w:rPr>
              <w:t>+420 </w:t>
            </w:r>
            <w:r w:rsidR="001929D0" w:rsidRPr="000238CE">
              <w:rPr>
                <w:rFonts w:cstheme="minorHAnsi"/>
                <w:highlight w:val="black"/>
              </w:rPr>
              <w:t>415 741 011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AF7AD9" w:rsidRPr="000238CE" w:rsidRDefault="00552B2A" w:rsidP="00646DC7">
            <w:pPr>
              <w:rPr>
                <w:rFonts w:cs="Arial"/>
                <w:highlight w:val="black"/>
              </w:rPr>
            </w:pPr>
            <w:hyperlink r:id="rId8" w:history="1">
              <w:r w:rsidR="001929D0" w:rsidRPr="000238CE">
                <w:rPr>
                  <w:rStyle w:val="Hypertextovodkaz"/>
                  <w:rFonts w:cstheme="minorHAnsi"/>
                  <w:color w:val="auto"/>
                  <w:highlight w:val="black"/>
                  <w:u w:val="none"/>
                </w:rPr>
                <w:t>reditel.jih@email.cz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5C096F">
      <w:pPr>
        <w:rPr>
          <w:rFonts w:cs="Arial"/>
        </w:rPr>
      </w:pPr>
    </w:p>
    <w:p w:rsidR="00AF7AD9" w:rsidRPr="00BC613E" w:rsidRDefault="00AF7AD9" w:rsidP="005C096F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:rsidTr="00AF7AD9">
        <w:tc>
          <w:tcPr>
            <w:tcW w:w="3794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Prodávající:</w:t>
            </w:r>
          </w:p>
        </w:tc>
        <w:tc>
          <w:tcPr>
            <w:tcW w:w="5418" w:type="dxa"/>
          </w:tcPr>
          <w:p w:rsidR="00DF769F" w:rsidRPr="00BC613E" w:rsidRDefault="00DF769F" w:rsidP="00A76B47">
            <w:pPr>
              <w:spacing w:line="276" w:lineRule="auto"/>
              <w:rPr>
                <w:rFonts w:cs="Arial"/>
              </w:rPr>
            </w:pP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MEDIA, a.s.</w:t>
            </w:r>
          </w:p>
        </w:tc>
        <w:tc>
          <w:tcPr>
            <w:tcW w:w="5418" w:type="dxa"/>
          </w:tcPr>
          <w:p w:rsidR="00DF769F" w:rsidRPr="00BC613E" w:rsidRDefault="00DF769F" w:rsidP="00A76B47">
            <w:pPr>
              <w:spacing w:line="276" w:lineRule="auto"/>
              <w:rPr>
                <w:rFonts w:cs="Arial"/>
              </w:rPr>
            </w:pP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Pražská 1335/63, 102 00 Praha 10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0238CE">
              <w:rPr>
                <w:rFonts w:asciiTheme="minorHAnsi" w:hAnsiTheme="minorHAnsi" w:cs="Arial"/>
                <w:highlight w:val="black"/>
              </w:rPr>
              <w:t>Ing. David Lesch, předseda představenstva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48108375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48108375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Česká spořitelna, a.s.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0238CE">
              <w:rPr>
                <w:rFonts w:asciiTheme="minorHAnsi" w:hAnsiTheme="minorHAnsi" w:cs="Arial"/>
                <w:highlight w:val="black"/>
              </w:rPr>
              <w:t>124277319/0800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Pr="00BC613E" w:rsidRDefault="00DF769F" w:rsidP="00A76B4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Josef Burda, obchodní konzultant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Default="00DF769F" w:rsidP="00A76B4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DF769F" w:rsidRPr="000238CE" w:rsidRDefault="00DF769F" w:rsidP="00A76B47">
            <w:pPr>
              <w:spacing w:line="276" w:lineRule="auto"/>
              <w:rPr>
                <w:rFonts w:cs="Arial"/>
                <w:highlight w:val="black"/>
              </w:rPr>
            </w:pPr>
            <w:r w:rsidRPr="000238CE">
              <w:rPr>
                <w:rFonts w:cs="Arial"/>
                <w:highlight w:val="black"/>
              </w:rPr>
              <w:t>724 437 804</w:t>
            </w:r>
          </w:p>
        </w:tc>
      </w:tr>
      <w:tr w:rsidR="00DF769F" w:rsidRPr="00BC613E" w:rsidTr="00A76B47">
        <w:tc>
          <w:tcPr>
            <w:tcW w:w="3794" w:type="dxa"/>
          </w:tcPr>
          <w:p w:rsidR="00DF769F" w:rsidRDefault="00DF769F" w:rsidP="00A76B4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DF769F" w:rsidRPr="000238CE" w:rsidRDefault="00552B2A" w:rsidP="00A76B47">
            <w:pPr>
              <w:spacing w:line="276" w:lineRule="auto"/>
              <w:rPr>
                <w:rFonts w:cs="Arial"/>
                <w:highlight w:val="black"/>
              </w:rPr>
            </w:pPr>
            <w:hyperlink r:id="rId9" w:history="1">
              <w:r w:rsidR="00DF769F" w:rsidRPr="000238CE">
                <w:rPr>
                  <w:rStyle w:val="Hypertextovodkaz"/>
                  <w:rFonts w:cs="Arial"/>
                  <w:color w:val="auto"/>
                  <w:highlight w:val="black"/>
                  <w:u w:val="none"/>
                </w:rPr>
                <w:t>josef.burda@avmedia.cz</w:t>
              </w:r>
            </w:hyperlink>
          </w:p>
        </w:tc>
      </w:tr>
      <w:tr w:rsidR="00DF769F" w:rsidRPr="00BC613E" w:rsidTr="00A76B47">
        <w:tc>
          <w:tcPr>
            <w:tcW w:w="9212" w:type="dxa"/>
            <w:gridSpan w:val="2"/>
          </w:tcPr>
          <w:p w:rsidR="00DF769F" w:rsidRPr="00250C5F" w:rsidRDefault="00DF769F" w:rsidP="00A76B47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  <w:highlight w:val="black"/>
              </w:rPr>
            </w:pPr>
            <w:r w:rsidRPr="00250C5F">
              <w:rPr>
                <w:rFonts w:asciiTheme="minorHAnsi" w:hAnsiTheme="minorHAnsi" w:cs="Arial"/>
                <w:highlight w:val="black"/>
              </w:rPr>
              <w:t>zapsán v obchodním rejstříku u Městského soudu v Praze, oddíl B, vložka 10120</w:t>
            </w:r>
            <w:bookmarkStart w:id="0" w:name="_GoBack"/>
            <w:bookmarkEnd w:id="0"/>
          </w:p>
        </w:tc>
      </w:tr>
      <w:tr w:rsidR="00DF769F" w:rsidRPr="00BC613E" w:rsidTr="00A76B47">
        <w:tc>
          <w:tcPr>
            <w:tcW w:w="9212" w:type="dxa"/>
            <w:gridSpan w:val="2"/>
          </w:tcPr>
          <w:p w:rsidR="00DF769F" w:rsidRPr="002E2600" w:rsidRDefault="00DF769F" w:rsidP="00A76B47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8" w:type="dxa"/>
          </w:tcPr>
          <w:p w:rsidR="00646DC7" w:rsidRPr="00BC613E" w:rsidRDefault="00646DC7" w:rsidP="002D1D8C">
            <w:pPr>
              <w:spacing w:line="276" w:lineRule="auto"/>
              <w:rPr>
                <w:rFonts w:cs="Arial"/>
              </w:rPr>
            </w:pPr>
          </w:p>
        </w:tc>
      </w:tr>
    </w:tbl>
    <w:p w:rsidR="005C096F" w:rsidRDefault="005C096F" w:rsidP="00DF769F">
      <w:pPr>
        <w:rPr>
          <w:rFonts w:cs="Arial"/>
        </w:rPr>
      </w:pPr>
    </w:p>
    <w:p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5C096F" w:rsidRDefault="005C096F" w:rsidP="00AF7AD9">
      <w:pPr>
        <w:jc w:val="center"/>
        <w:rPr>
          <w:rFonts w:cs="Arial"/>
        </w:rPr>
      </w:pPr>
    </w:p>
    <w:p w:rsidR="005C096F" w:rsidRPr="00BC613E" w:rsidRDefault="005C096F" w:rsidP="00AF7AD9">
      <w:pPr>
        <w:jc w:val="center"/>
        <w:rPr>
          <w:rFonts w:cs="Arial"/>
        </w:rPr>
      </w:pPr>
    </w:p>
    <w:p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801E86" w:rsidRPr="00BC613E" w:rsidRDefault="005C096F" w:rsidP="005C096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AF7AD9"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 w:rsidR="00AF7AD9"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C1007A">
        <w:rPr>
          <w:rFonts w:cstheme="minorHAnsi"/>
        </w:rPr>
        <w:t>zadávací</w:t>
      </w:r>
      <w:r>
        <w:rPr>
          <w:rFonts w:cs="Arial"/>
          <w:iCs/>
        </w:rPr>
        <w:t>ho řízení v souvislosti s realizovaným projektem kupujícího</w:t>
      </w:r>
      <w:r w:rsidR="009E0858">
        <w:rPr>
          <w:rFonts w:cs="Arial"/>
          <w:iCs/>
        </w:rPr>
        <w:t>:</w:t>
      </w:r>
    </w:p>
    <w:p w:rsidR="009E0858" w:rsidRPr="001929D0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1929D0" w:rsidRPr="001929D0">
        <w:rPr>
          <w:rStyle w:val="datalabel"/>
          <w:rFonts w:cstheme="minorHAnsi"/>
        </w:rPr>
        <w:t>Učebna pro výuku přírodních věd</w:t>
      </w:r>
    </w:p>
    <w:p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392E1A" w:rsidRPr="0067664A">
        <w:rPr>
          <w:rStyle w:val="datalabel"/>
          <w:rFonts w:cstheme="minorHAnsi"/>
        </w:rPr>
        <w:t>C</w:t>
      </w:r>
      <w:r w:rsidR="001929D0">
        <w:rPr>
          <w:rStyle w:val="datalabel"/>
          <w:rFonts w:cstheme="minorHAnsi"/>
        </w:rPr>
        <w:t>Z.06.4.59/0.0/0.0/16_075/0012286</w:t>
      </w:r>
    </w:p>
    <w:p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:rsidR="00E17613" w:rsidRPr="00E17613" w:rsidRDefault="006E39DB" w:rsidP="00392E1A">
      <w:pPr>
        <w:ind w:left="567"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SC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 w:rsidR="00392E1A" w:rsidRPr="008E5B94">
        <w:rPr>
          <w:rFonts w:eastAsia="Times New Roman" w:cstheme="minorHAnsi"/>
          <w:lang w:eastAsia="cs-CZ"/>
        </w:rPr>
        <w:t xml:space="preserve">4.1 Posílení komunitně vedeného místního rozvoje za účelem zvýšení kvality života ve </w:t>
      </w:r>
      <w:r w:rsidR="00392E1A">
        <w:rPr>
          <w:rFonts w:eastAsia="Times New Roman" w:cstheme="minorHAnsi"/>
          <w:lang w:eastAsia="cs-CZ"/>
        </w:rPr>
        <w:t>venkovských oblaste</w:t>
      </w:r>
      <w:r w:rsidR="00392E1A" w:rsidRPr="008E5B94">
        <w:rPr>
          <w:rFonts w:eastAsia="Times New Roman" w:cstheme="minorHAnsi"/>
          <w:lang w:eastAsia="cs-CZ"/>
        </w:rPr>
        <w:t>ch a aktivizace místního potenciálu</w:t>
      </w:r>
    </w:p>
    <w:p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65E86">
        <w:rPr>
          <w:rFonts w:cstheme="minorHAnsi"/>
        </w:rPr>
        <w:t>, instalaci, související činnosti (zejm. stavební úpravy</w:t>
      </w:r>
      <w:r w:rsidR="005C29C5">
        <w:rPr>
          <w:rFonts w:cstheme="minorHAnsi"/>
        </w:rPr>
        <w:t xml:space="preserve"> učebny</w:t>
      </w:r>
      <w:r w:rsidR="00065E86">
        <w:rPr>
          <w:rFonts w:cstheme="minorHAnsi"/>
        </w:rPr>
        <w:t>)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ho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 a nabídce prodávajícího, coby uchazeče v uvedeném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m řízení. 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příslušná část zadávacích podkladů (příloha č. 1 </w:t>
      </w:r>
      <w:r w:rsidR="00916C92">
        <w:rPr>
          <w:rFonts w:cstheme="minorHAnsi"/>
        </w:rPr>
        <w:t>–</w:t>
      </w:r>
      <w:r w:rsidRPr="000F42E9">
        <w:rPr>
          <w:rFonts w:cstheme="minorHAnsi"/>
        </w:rPr>
        <w:t xml:space="preserve"> </w:t>
      </w:r>
      <w:r w:rsidR="00916C92">
        <w:rPr>
          <w:rFonts w:cstheme="minorHAnsi"/>
        </w:rPr>
        <w:t xml:space="preserve">Položkový rozpočet),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 xml:space="preserve">Prodávající prohlašuje, že prověřil veškeré požadavky kupujícího, které obdržel do dne uzavření této smlouvy (vč. požadavků uvedených v zadávacích podmínkách k  </w:t>
      </w:r>
      <w:r w:rsidR="00C1007A">
        <w:rPr>
          <w:rFonts w:cstheme="minorHAnsi"/>
        </w:rPr>
        <w:t>zadávací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701"/>
        <w:gridCol w:w="1701"/>
      </w:tblGrid>
      <w:tr w:rsidR="00C1007A" w:rsidRPr="00F33CF0" w:rsidTr="00E131B4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:rsidTr="00E131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C1007A" w:rsidRPr="006E29B1" w:rsidRDefault="00392E1A" w:rsidP="00392E1A">
            <w:pPr>
              <w:jc w:val="center"/>
            </w:pPr>
            <w:r>
              <w:rPr>
                <w:b/>
              </w:rPr>
              <w:t>odborná učebna přírodních věd</w:t>
            </w:r>
            <w:r w:rsidR="00E131B4">
              <w:rPr>
                <w:b/>
              </w:rPr>
              <w:t xml:space="preserve"> - </w:t>
            </w:r>
            <w:r w:rsidR="00C1007A" w:rsidRPr="00EC59B5">
              <w:rPr>
                <w:b/>
              </w:rPr>
              <w:t xml:space="preserve">cena celkem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36789D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2 318 898,65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36789D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36789D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486 968,72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36789D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2 805 867,37</w:t>
            </w:r>
          </w:p>
        </w:tc>
      </w:tr>
    </w:tbl>
    <w:p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:rsidR="005C29C5" w:rsidRPr="005C29C5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A27DEA">
        <w:rPr>
          <w:rFonts w:cstheme="minorHAnsi"/>
        </w:rPr>
        <w:t>Platba bude realizována jed</w:t>
      </w:r>
      <w:r>
        <w:rPr>
          <w:rFonts w:cstheme="minorHAnsi"/>
        </w:rPr>
        <w:t>i</w:t>
      </w:r>
      <w:r w:rsidRPr="00A27DEA">
        <w:rPr>
          <w:rFonts w:cstheme="minorHAnsi"/>
        </w:rPr>
        <w:t xml:space="preserve">nou platbou na základě jediné konečné faktury po </w:t>
      </w:r>
      <w:r w:rsidR="00B93D5C">
        <w:rPr>
          <w:rFonts w:cstheme="minorHAnsi"/>
        </w:rPr>
        <w:t>dokončení a protokolárním předání celého předmětu plnění zakázky</w:t>
      </w:r>
      <w:r w:rsidRPr="00A27DEA">
        <w:rPr>
          <w:rFonts w:cstheme="minorHAnsi"/>
        </w:rPr>
        <w:t>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Faktura musí splňovat náležitosti daňového dokladu dle platné le</w:t>
      </w:r>
      <w:r w:rsidR="00B93D5C">
        <w:rPr>
          <w:rFonts w:cstheme="minorHAnsi"/>
          <w:szCs w:val="20"/>
        </w:rPr>
        <w:t xml:space="preserve">gislativy. Splatnost </w:t>
      </w:r>
      <w:r>
        <w:rPr>
          <w:rFonts w:cstheme="minorHAnsi"/>
          <w:szCs w:val="20"/>
        </w:rPr>
        <w:t>faktury</w:t>
      </w:r>
      <w:r w:rsidR="00B93D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je</w:t>
      </w:r>
      <w:r w:rsidR="00B93D5C">
        <w:rPr>
          <w:rFonts w:cstheme="minorHAnsi"/>
          <w:szCs w:val="20"/>
        </w:rPr>
        <w:t xml:space="preserve"> 3</w:t>
      </w:r>
      <w:r w:rsidRPr="00EB45A1">
        <w:rPr>
          <w:rFonts w:cstheme="minorHAnsi"/>
          <w:szCs w:val="20"/>
        </w:rPr>
        <w:t>0 dní ode dne jejího vystavení.</w:t>
      </w:r>
      <w:r w:rsidR="009B3C5F">
        <w:rPr>
          <w:rFonts w:cstheme="minorHAnsi"/>
          <w:szCs w:val="20"/>
        </w:rPr>
        <w:t xml:space="preserve"> Faktura bude označena názvem projektu a registračním číslem (viz. čl. II.1).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392E1A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392E1A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4A17C9" w:rsidRDefault="004A17C9" w:rsidP="00801E86">
      <w:pPr>
        <w:jc w:val="center"/>
        <w:rPr>
          <w:rFonts w:cs="Arial"/>
          <w:b/>
        </w:rPr>
      </w:pPr>
    </w:p>
    <w:p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5C29C5">
        <w:rPr>
          <w:rFonts w:cstheme="minorHAnsi"/>
          <w:szCs w:val="20"/>
        </w:rPr>
        <w:t>do 12</w:t>
      </w:r>
      <w:r w:rsidRPr="00B51ED7">
        <w:rPr>
          <w:rFonts w:cstheme="minorHAnsi"/>
          <w:szCs w:val="20"/>
        </w:rPr>
        <w:t>0ti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392E1A" w:rsidRPr="000238CE">
        <w:rPr>
          <w:rStyle w:val="tsubjname"/>
          <w:rFonts w:cstheme="minorHAnsi"/>
          <w:highlight w:val="black"/>
        </w:rPr>
        <w:t>Základní škola Žatec,</w:t>
      </w:r>
      <w:r w:rsidR="00E131B4" w:rsidRPr="000238CE">
        <w:rPr>
          <w:rStyle w:val="tsubjname"/>
          <w:rFonts w:cstheme="minorHAnsi"/>
          <w:highlight w:val="black"/>
        </w:rPr>
        <w:t xml:space="preserve"> </w:t>
      </w:r>
      <w:r w:rsidR="001929D0" w:rsidRPr="000238CE">
        <w:rPr>
          <w:rFonts w:cstheme="minorHAnsi"/>
          <w:highlight w:val="black"/>
        </w:rPr>
        <w:t>Jižní 2777</w:t>
      </w:r>
      <w:r w:rsidR="00392E1A" w:rsidRPr="000238CE">
        <w:rPr>
          <w:rFonts w:cstheme="minorHAnsi"/>
          <w:highlight w:val="black"/>
        </w:rPr>
        <w:t>, 438 01 Žatec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:rsidR="004508B6" w:rsidRDefault="004508B6" w:rsidP="004508B6">
      <w:pPr>
        <w:rPr>
          <w:rFonts w:cs="Arial"/>
        </w:rPr>
      </w:pPr>
    </w:p>
    <w:p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do úplného zaplacení kupní ceny, 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a 60 měsíců u provedených stavebních prací </w:t>
      </w:r>
      <w:r w:rsidRPr="001F09DB">
        <w:rPr>
          <w:rFonts w:cstheme="minorHAnsi"/>
        </w:rPr>
        <w:t xml:space="preserve">od bezvadného předání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603B4B">
        <w:rPr>
          <w:rFonts w:cstheme="minorHAnsi"/>
        </w:rPr>
        <w:t>,</w:t>
      </w:r>
      <w:r w:rsidRPr="001F09DB">
        <w:rPr>
          <w:rFonts w:cstheme="minorHAnsi"/>
        </w:rPr>
        <w:t xml:space="preserve">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392E1A" w:rsidRPr="000238CE">
        <w:rPr>
          <w:rStyle w:val="tsubjname"/>
          <w:rFonts w:cstheme="minorHAnsi"/>
          <w:highlight w:val="black"/>
        </w:rPr>
        <w:t xml:space="preserve">Základní škola Žatec, </w:t>
      </w:r>
      <w:r w:rsidR="001929D0" w:rsidRPr="000238CE">
        <w:rPr>
          <w:rFonts w:cstheme="minorHAnsi"/>
          <w:highlight w:val="black"/>
        </w:rPr>
        <w:t>Jižní 2777</w:t>
      </w:r>
      <w:r w:rsidR="00392E1A" w:rsidRPr="000238CE">
        <w:rPr>
          <w:rFonts w:cstheme="minorHAnsi"/>
          <w:highlight w:val="black"/>
        </w:rPr>
        <w:t>, 438 01 Žatec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5C29C5">
        <w:t>, minimálně však do 31. 12. 2030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:rsidR="00065E86" w:rsidRDefault="00065E86">
      <w:pPr>
        <w:rPr>
          <w:b/>
        </w:rPr>
      </w:pPr>
    </w:p>
    <w:p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>rofilu zadavatele kupujícího</w:t>
      </w:r>
      <w:r w:rsidR="008607FD">
        <w:rPr>
          <w:rFonts w:asciiTheme="minorHAnsi" w:hAnsiTheme="minorHAnsi" w:cstheme="minorHAnsi"/>
          <w:sz w:val="22"/>
          <w:szCs w:val="22"/>
        </w:rPr>
        <w:t>.</w:t>
      </w:r>
    </w:p>
    <w:p w:rsidR="008607FD" w:rsidRPr="00C3207C" w:rsidRDefault="00E10F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jejího podpisu oprávněnými zástupci obou smluvních stran a účinnosti jejím uveřejněním podle zákona č. 340/2015 Sb., o registru smluv, v platném znění.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Obě smluvní strany jsou vázány podmínkami uvedenými v zadávacích podkladech pro </w:t>
      </w:r>
      <w:r w:rsidR="008607FD">
        <w:rPr>
          <w:rFonts w:asciiTheme="minorHAnsi" w:hAnsiTheme="minorHAnsi" w:cstheme="minorHAnsi"/>
          <w:sz w:val="22"/>
          <w:szCs w:val="22"/>
        </w:rPr>
        <w:t>podlimitní veřejnou zakázku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Změna této smlouvy (vč. jejích příloh) je možná pouze na základě písemné dohody smluvních stran.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:rsidR="005D57A9" w:rsidRPr="005D57A9" w:rsidRDefault="005D57A9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80E70" w:rsidRPr="00BC613E" w:rsidRDefault="00980E70" w:rsidP="00801E86">
      <w:pPr>
        <w:ind w:left="66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DF769F">
              <w:rPr>
                <w:rFonts w:cs="Arial"/>
              </w:rPr>
              <w:t>Žatci</w:t>
            </w:r>
            <w:r w:rsidRPr="00BC613E">
              <w:rPr>
                <w:rFonts w:cs="Arial"/>
              </w:rPr>
              <w:t xml:space="preserve"> dne …………………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26E83" w:rsidRDefault="00826E8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3207C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DF769F">
              <w:rPr>
                <w:rFonts w:cs="Arial"/>
              </w:rPr>
              <w:t>Praze</w:t>
            </w:r>
            <w:r w:rsidR="00E131B4">
              <w:rPr>
                <w:rFonts w:cs="Arial"/>
              </w:rPr>
              <w:t xml:space="preserve"> </w:t>
            </w:r>
            <w:r w:rsidRPr="00BC613E">
              <w:rPr>
                <w:rFonts w:cs="Arial"/>
              </w:rPr>
              <w:t>dne ………………</w:t>
            </w:r>
            <w:r w:rsidR="00E131B4">
              <w:rPr>
                <w:rFonts w:cs="Arial"/>
              </w:rPr>
              <w:t>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01E86" w:rsidRPr="000238CE" w:rsidRDefault="00E131B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black"/>
              </w:rPr>
            </w:pPr>
            <w:r w:rsidRPr="000238CE">
              <w:rPr>
                <w:rFonts w:ascii="Calibri" w:hAnsi="Calibri" w:cs="Arial"/>
                <w:b/>
                <w:szCs w:val="20"/>
                <w:highlight w:val="black"/>
              </w:rPr>
              <w:t xml:space="preserve">Mgr. </w:t>
            </w:r>
            <w:r w:rsidR="001929D0" w:rsidRPr="000238CE">
              <w:rPr>
                <w:rFonts w:ascii="Calibri" w:hAnsi="Calibri" w:cs="Arial"/>
                <w:b/>
                <w:szCs w:val="20"/>
                <w:highlight w:val="black"/>
              </w:rPr>
              <w:t>Martin Hnízdil</w:t>
            </w:r>
          </w:p>
          <w:p w:rsidR="00103F74" w:rsidRPr="00826E83" w:rsidRDefault="00C1007A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>
              <w:rPr>
                <w:rFonts w:ascii="Calibri" w:hAnsi="Calibri" w:cs="Arial"/>
                <w:szCs w:val="20"/>
              </w:rPr>
              <w:t>ředitel školy</w:t>
            </w:r>
          </w:p>
        </w:tc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01E86" w:rsidRPr="000238CE" w:rsidRDefault="003F5C3D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highlight w:val="black"/>
              </w:rPr>
            </w:pPr>
            <w:r w:rsidRPr="000238CE">
              <w:rPr>
                <w:rFonts w:cs="Arial"/>
                <w:b/>
                <w:bCs/>
                <w:highlight w:val="black"/>
              </w:rPr>
              <w:t>Ing. David Lesch</w:t>
            </w:r>
          </w:p>
          <w:p w:rsidR="00801E86" w:rsidRPr="00BC613E" w:rsidRDefault="003F5C3D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předseda představenstva</w:t>
            </w:r>
          </w:p>
        </w:tc>
      </w:tr>
    </w:tbl>
    <w:p w:rsidR="00994BF2" w:rsidRDefault="00DF769F" w:rsidP="00826E83">
      <w:pPr>
        <w:widowControl w:val="0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:rsidR="00185A7D" w:rsidRPr="00EB45A1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E17613">
        <w:rPr>
          <w:rFonts w:cstheme="minorHAnsi"/>
          <w:szCs w:val="20"/>
        </w:rPr>
        <w:t>Položkový rozpočet</w:t>
      </w:r>
    </w:p>
    <w:sectPr w:rsidR="00185A7D" w:rsidRPr="00EB45A1" w:rsidSect="00113472">
      <w:headerReference w:type="default" r:id="rId10"/>
      <w:footerReference w:type="default" r:id="rId11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2A" w:rsidRDefault="00552B2A" w:rsidP="00994BF2">
      <w:r>
        <w:separator/>
      </w:r>
    </w:p>
  </w:endnote>
  <w:endnote w:type="continuationSeparator" w:id="0">
    <w:p w:rsidR="00552B2A" w:rsidRDefault="00552B2A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552B2A">
          <w:rPr>
            <w:noProof/>
          </w:rPr>
          <w:t>1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2A" w:rsidRDefault="00552B2A" w:rsidP="00994BF2">
      <w:r>
        <w:separator/>
      </w:r>
    </w:p>
  </w:footnote>
  <w:footnote w:type="continuationSeparator" w:id="0">
    <w:p w:rsidR="00552B2A" w:rsidRDefault="00552B2A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8CE"/>
    <w:rsid w:val="00023943"/>
    <w:rsid w:val="00061747"/>
    <w:rsid w:val="00065E86"/>
    <w:rsid w:val="00093309"/>
    <w:rsid w:val="000A77CE"/>
    <w:rsid w:val="000F42E9"/>
    <w:rsid w:val="001032F6"/>
    <w:rsid w:val="00103F74"/>
    <w:rsid w:val="00113472"/>
    <w:rsid w:val="00115C67"/>
    <w:rsid w:val="0014009F"/>
    <w:rsid w:val="001449D5"/>
    <w:rsid w:val="00183DE3"/>
    <w:rsid w:val="00185A7D"/>
    <w:rsid w:val="001929D0"/>
    <w:rsid w:val="001A693C"/>
    <w:rsid w:val="001B0D22"/>
    <w:rsid w:val="001F09DB"/>
    <w:rsid w:val="001F7132"/>
    <w:rsid w:val="00250C5F"/>
    <w:rsid w:val="00263945"/>
    <w:rsid w:val="002B63CB"/>
    <w:rsid w:val="002D1E80"/>
    <w:rsid w:val="002E2600"/>
    <w:rsid w:val="002E663A"/>
    <w:rsid w:val="003100F6"/>
    <w:rsid w:val="00332E5E"/>
    <w:rsid w:val="003552A6"/>
    <w:rsid w:val="0036789D"/>
    <w:rsid w:val="00375389"/>
    <w:rsid w:val="00375DAD"/>
    <w:rsid w:val="00392E1A"/>
    <w:rsid w:val="00394DFC"/>
    <w:rsid w:val="003B18DC"/>
    <w:rsid w:val="003E3DC4"/>
    <w:rsid w:val="003F0421"/>
    <w:rsid w:val="003F5C3D"/>
    <w:rsid w:val="00402CA9"/>
    <w:rsid w:val="00426535"/>
    <w:rsid w:val="004459A4"/>
    <w:rsid w:val="004508B6"/>
    <w:rsid w:val="0048436A"/>
    <w:rsid w:val="00496E29"/>
    <w:rsid w:val="004A17C9"/>
    <w:rsid w:val="004F2847"/>
    <w:rsid w:val="004F30A0"/>
    <w:rsid w:val="00505F84"/>
    <w:rsid w:val="00516B42"/>
    <w:rsid w:val="005211EE"/>
    <w:rsid w:val="00542B40"/>
    <w:rsid w:val="00544A71"/>
    <w:rsid w:val="00552B2A"/>
    <w:rsid w:val="00564236"/>
    <w:rsid w:val="0057156D"/>
    <w:rsid w:val="00582D1F"/>
    <w:rsid w:val="005C096F"/>
    <w:rsid w:val="005C29C5"/>
    <w:rsid w:val="005D57A9"/>
    <w:rsid w:val="005E35E8"/>
    <w:rsid w:val="005F24CB"/>
    <w:rsid w:val="00601FDD"/>
    <w:rsid w:val="00603B4B"/>
    <w:rsid w:val="00640DCD"/>
    <w:rsid w:val="00642B49"/>
    <w:rsid w:val="00646DC7"/>
    <w:rsid w:val="0066562F"/>
    <w:rsid w:val="006676EE"/>
    <w:rsid w:val="006A38C6"/>
    <w:rsid w:val="006B3B59"/>
    <w:rsid w:val="006B505D"/>
    <w:rsid w:val="006C3E77"/>
    <w:rsid w:val="006C46BD"/>
    <w:rsid w:val="006E39DB"/>
    <w:rsid w:val="00721F79"/>
    <w:rsid w:val="00784B44"/>
    <w:rsid w:val="0078568E"/>
    <w:rsid w:val="00795B63"/>
    <w:rsid w:val="007A186E"/>
    <w:rsid w:val="007C3873"/>
    <w:rsid w:val="007C400F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8D17E4"/>
    <w:rsid w:val="00902E1E"/>
    <w:rsid w:val="00916C92"/>
    <w:rsid w:val="009452D1"/>
    <w:rsid w:val="00980E70"/>
    <w:rsid w:val="00986EA6"/>
    <w:rsid w:val="00994BF2"/>
    <w:rsid w:val="009B3C5F"/>
    <w:rsid w:val="009E0858"/>
    <w:rsid w:val="009F1C7C"/>
    <w:rsid w:val="00A0277E"/>
    <w:rsid w:val="00A41A19"/>
    <w:rsid w:val="00A61675"/>
    <w:rsid w:val="00A84E8F"/>
    <w:rsid w:val="00A92BEF"/>
    <w:rsid w:val="00AA5969"/>
    <w:rsid w:val="00AA6695"/>
    <w:rsid w:val="00AC55DA"/>
    <w:rsid w:val="00AF0833"/>
    <w:rsid w:val="00AF0B63"/>
    <w:rsid w:val="00AF7AD9"/>
    <w:rsid w:val="00B376F3"/>
    <w:rsid w:val="00B47DAB"/>
    <w:rsid w:val="00B51ED7"/>
    <w:rsid w:val="00B767EF"/>
    <w:rsid w:val="00B93D5C"/>
    <w:rsid w:val="00B97460"/>
    <w:rsid w:val="00BC613E"/>
    <w:rsid w:val="00BE0A4F"/>
    <w:rsid w:val="00BE76E8"/>
    <w:rsid w:val="00BF0079"/>
    <w:rsid w:val="00BF7B87"/>
    <w:rsid w:val="00C06DCB"/>
    <w:rsid w:val="00C1007A"/>
    <w:rsid w:val="00C3207C"/>
    <w:rsid w:val="00C46749"/>
    <w:rsid w:val="00C56D11"/>
    <w:rsid w:val="00C613B5"/>
    <w:rsid w:val="00C937DA"/>
    <w:rsid w:val="00CA545F"/>
    <w:rsid w:val="00CF16E8"/>
    <w:rsid w:val="00CF2693"/>
    <w:rsid w:val="00D477AE"/>
    <w:rsid w:val="00D617C7"/>
    <w:rsid w:val="00D67C16"/>
    <w:rsid w:val="00D7357F"/>
    <w:rsid w:val="00D802CA"/>
    <w:rsid w:val="00DB3AE8"/>
    <w:rsid w:val="00DD184E"/>
    <w:rsid w:val="00DE4681"/>
    <w:rsid w:val="00DE66FD"/>
    <w:rsid w:val="00DF194A"/>
    <w:rsid w:val="00DF1E42"/>
    <w:rsid w:val="00DF731D"/>
    <w:rsid w:val="00DF769F"/>
    <w:rsid w:val="00E10FC7"/>
    <w:rsid w:val="00E131B4"/>
    <w:rsid w:val="00E17613"/>
    <w:rsid w:val="00E3474C"/>
    <w:rsid w:val="00E533C1"/>
    <w:rsid w:val="00E71D41"/>
    <w:rsid w:val="00E93AE0"/>
    <w:rsid w:val="00EA7F41"/>
    <w:rsid w:val="00ED0E0C"/>
    <w:rsid w:val="00EE6F50"/>
    <w:rsid w:val="00F05C83"/>
    <w:rsid w:val="00F17F8F"/>
    <w:rsid w:val="00F55402"/>
    <w:rsid w:val="00F66025"/>
    <w:rsid w:val="00F80CB4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jih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burda@av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1614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80</cp:revision>
  <cp:lastPrinted>2020-05-25T19:19:00Z</cp:lastPrinted>
  <dcterms:created xsi:type="dcterms:W3CDTF">2015-01-12T08:48:00Z</dcterms:created>
  <dcterms:modified xsi:type="dcterms:W3CDTF">2020-06-29T06:19:00Z</dcterms:modified>
</cp:coreProperties>
</file>