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D4760" w14:textId="175DE51D" w:rsidR="0053283E" w:rsidRDefault="00315B41">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14:anchorId="0ACD48DB" wp14:editId="0ACD48DC">
            <wp:extent cx="1475757" cy="666471"/>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475757" cy="666471"/>
                    </a:xfrm>
                    <a:prstGeom prst="rect">
                      <a:avLst/>
                    </a:prstGeom>
                  </pic:spPr>
                </pic:pic>
              </a:graphicData>
            </a:graphic>
          </wp:inline>
        </w:drawing>
      </w:r>
      <w:r w:rsidR="00EB15BD">
        <w:rPr>
          <w:rFonts w:ascii="Arial" w:eastAsia="Arial" w:hAnsi="Arial" w:cs="Arial"/>
          <w:noProof/>
          <w:lang w:val="cs-CZ" w:eastAsia="cs-CZ"/>
        </w:rPr>
        <mc:AlternateContent>
          <mc:Choice Requires="wpg">
            <w:drawing>
              <wp:anchor distT="0" distB="0" distL="0" distR="0" simplePos="0" relativeHeight="251658240" behindDoc="1" locked="0" layoutInCell="1" allowOverlap="1" wp14:anchorId="0ACD48DD" wp14:editId="0F56FE13">
                <wp:simplePos x="0" y="0"/>
                <wp:positionH relativeFrom="column">
                  <wp:posOffset>-474980</wp:posOffset>
                </wp:positionH>
                <wp:positionV relativeFrom="paragraph">
                  <wp:posOffset>-710565</wp:posOffset>
                </wp:positionV>
                <wp:extent cx="2078355" cy="1203960"/>
                <wp:effectExtent l="1270" t="0" r="0" b="190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355" cy="1203960"/>
                          <a:chOff x="670" y="89"/>
                          <a:chExt cx="4092" cy="2370"/>
                        </a:xfrm>
                      </wpg:grpSpPr>
                      <pic:pic xmlns:pic="http://schemas.openxmlformats.org/drawingml/2006/picture">
                        <pic:nvPicPr>
                          <pic:cNvPr id="3" name="Picture 2" descr="CMYK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66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0AA42" id="Group 2002" o:spid="_x0000_s1026" style="position:absolute;margin-left:-37.4pt;margin-top:-55.95pt;width:163.65pt;height:94.8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">
                  <v:imagedata r:id="rId10" o:title="CMYK2"/>
                </v:shape>
                <v:rect id="Rectangle 2667"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xNwQAAANoAAAAPAAAAZHJzL2Rvd25yZXYueG1sRI9Bi8Iw&#10;FITvC/6H8ARva6rI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HTUrE3BAAAA2gAAAA8AAAAA&#10;AAAAAAAAAAAABwIAAGRycy9kb3ducmV2LnhtbFBLBQYAAAAAAwADALcAAAD1AgAAAAA=&#10;" stroked="f" strokecolor="#333">
                  <v:textbox inset="0,0,2.50014mm,1.3mm"/>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0ACD4761" w14:textId="77777777" w:rsidR="0053283E" w:rsidRDefault="00315B41">
      <w:pPr>
        <w:spacing w:line="280" w:lineRule="atLeast"/>
        <w:jc w:val="left"/>
        <w:rPr>
          <w:smallCaps/>
        </w:rPr>
      </w:pPr>
      <w:r>
        <w:rPr>
          <w:szCs w:val="22"/>
        </w:rPr>
        <w:t xml:space="preserve"> </w:t>
      </w:r>
    </w:p>
    <w:p w14:paraId="0ACD4762" w14:textId="77777777" w:rsidR="0053283E" w:rsidRDefault="00315B41">
      <w:pPr>
        <w:spacing w:line="280" w:lineRule="atLeast"/>
        <w:jc w:val="center"/>
        <w:rPr>
          <w:smallCaps/>
        </w:rPr>
      </w:pPr>
      <w:r>
        <w:rPr>
          <w:smallCaps/>
        </w:rPr>
        <w:t>SMLOUVA NA ZAJIŠTĚNÍ SPRÁVY ADMINISTRATIVNÍ BUDOVY - PALÁNEK 250/1, 682 01 VYŠKOV</w:t>
      </w:r>
    </w:p>
    <w:p w14:paraId="0ACD4763" w14:textId="77777777" w:rsidR="0053283E" w:rsidRDefault="0053283E">
      <w:pPr>
        <w:pStyle w:val="Bezmezer1"/>
        <w:rPr>
          <w:rFonts w:ascii="Arial" w:eastAsia="Arial" w:hAnsi="Arial" w:cs="Arial"/>
          <w:sz w:val="20"/>
          <w:szCs w:val="20"/>
        </w:rPr>
      </w:pPr>
    </w:p>
    <w:p w14:paraId="0ACD4764" w14:textId="77777777" w:rsidR="0053283E" w:rsidRDefault="00315B41">
      <w:pPr>
        <w:pStyle w:val="Bezmezer1"/>
        <w:jc w:val="center"/>
        <w:rPr>
          <w:rFonts w:ascii="Arial" w:eastAsia="Arial" w:hAnsi="Arial" w:cs="Arial"/>
          <w:sz w:val="20"/>
          <w:szCs w:val="20"/>
        </w:rPr>
      </w:pPr>
      <w:r>
        <w:rPr>
          <w:rFonts w:ascii="Arial" w:eastAsia="Arial" w:hAnsi="Arial" w:cs="Arial"/>
          <w:sz w:val="20"/>
          <w:szCs w:val="20"/>
        </w:rPr>
        <w:t xml:space="preserve">č. smlouvy: </w:t>
      </w:r>
      <w:bookmarkStart w:id="0" w:name="_GoBack"/>
      <w:r>
        <w:rPr>
          <w:rFonts w:ascii="Arial" w:eastAsia="Arial" w:hAnsi="Arial" w:cs="Arial"/>
          <w:sz w:val="20"/>
          <w:szCs w:val="20"/>
        </w:rPr>
        <w:t>430-2020-11141</w:t>
      </w:r>
      <w:bookmarkEnd w:id="0"/>
    </w:p>
    <w:p w14:paraId="0ACD4765" w14:textId="77777777" w:rsidR="0053283E" w:rsidRDefault="00315B41">
      <w:pPr>
        <w:pStyle w:val="Bezmezer1"/>
        <w:jc w:val="center"/>
        <w:rPr>
          <w:rFonts w:ascii="Arial" w:eastAsia="Arial" w:hAnsi="Arial" w:cs="Arial"/>
          <w:sz w:val="20"/>
          <w:szCs w:val="20"/>
        </w:rPr>
      </w:pPr>
      <w:r>
        <w:rPr>
          <w:rFonts w:ascii="Arial" w:eastAsia="Arial" w:hAnsi="Arial" w:cs="Arial"/>
          <w:sz w:val="20"/>
          <w:szCs w:val="20"/>
        </w:rPr>
        <w:t>(dále jen „smlouva“)</w:t>
      </w:r>
    </w:p>
    <w:p w14:paraId="0ACD4766" w14:textId="77777777" w:rsidR="0053283E" w:rsidRDefault="0053283E">
      <w:pPr>
        <w:pStyle w:val="Bezmezer1"/>
        <w:spacing w:before="120"/>
        <w:jc w:val="center"/>
        <w:rPr>
          <w:rFonts w:ascii="Arial" w:eastAsia="Arial" w:hAnsi="Arial" w:cs="Arial"/>
          <w:sz w:val="20"/>
          <w:szCs w:val="20"/>
        </w:rPr>
      </w:pPr>
    </w:p>
    <w:p w14:paraId="0ACD4767" w14:textId="77777777" w:rsidR="0053283E" w:rsidRDefault="00315B41">
      <w:pPr>
        <w:pStyle w:val="Bezmezer1"/>
        <w:spacing w:before="120"/>
        <w:jc w:val="center"/>
        <w:rPr>
          <w:rFonts w:ascii="Arial" w:eastAsia="Arial" w:hAnsi="Arial" w:cs="Arial"/>
          <w:sz w:val="20"/>
          <w:szCs w:val="20"/>
        </w:rPr>
      </w:pPr>
      <w:r>
        <w:rPr>
          <w:rFonts w:ascii="Arial" w:eastAsia="Arial" w:hAnsi="Arial" w:cs="Arial"/>
          <w:sz w:val="20"/>
          <w:szCs w:val="20"/>
        </w:rPr>
        <w:t xml:space="preserve">uzavřená podle § 1746 odst. 2 zákona č. 89/2012 Sb., občanský zákoník, ve znění pozdějších předpisů (dále jen „občanský zákoník“) </w:t>
      </w:r>
    </w:p>
    <w:p w14:paraId="0ACD4768" w14:textId="77777777" w:rsidR="0053283E" w:rsidRDefault="00315B41">
      <w:pPr>
        <w:pStyle w:val="Bezmezer1"/>
        <w:spacing w:before="400"/>
        <w:jc w:val="center"/>
        <w:rPr>
          <w:rFonts w:ascii="Arial" w:eastAsia="Arial" w:hAnsi="Arial" w:cs="Arial"/>
          <w:b/>
          <w:sz w:val="20"/>
          <w:szCs w:val="20"/>
        </w:rPr>
      </w:pPr>
      <w:r>
        <w:rPr>
          <w:rFonts w:ascii="Arial" w:eastAsia="Arial" w:hAnsi="Arial" w:cs="Arial"/>
          <w:b/>
          <w:sz w:val="20"/>
          <w:szCs w:val="20"/>
        </w:rPr>
        <w:t>Smluvní strany</w:t>
      </w:r>
    </w:p>
    <w:p w14:paraId="0ACD4769" w14:textId="77777777" w:rsidR="0053283E" w:rsidRDefault="0053283E">
      <w:pPr>
        <w:pStyle w:val="Bezmezer1"/>
        <w:jc w:val="both"/>
        <w:rPr>
          <w:rFonts w:ascii="Arial" w:eastAsia="Arial" w:hAnsi="Arial" w:cs="Arial"/>
          <w:sz w:val="20"/>
          <w:szCs w:val="20"/>
        </w:rPr>
      </w:pPr>
    </w:p>
    <w:p w14:paraId="0ACD476A" w14:textId="77777777" w:rsidR="0053283E" w:rsidRDefault="00315B41">
      <w:pPr>
        <w:pStyle w:val="Bezmezer1"/>
        <w:jc w:val="both"/>
        <w:rPr>
          <w:rFonts w:ascii="Arial" w:eastAsia="Arial" w:hAnsi="Arial" w:cs="Arial"/>
          <w:b/>
          <w:sz w:val="20"/>
          <w:szCs w:val="20"/>
        </w:rPr>
      </w:pPr>
      <w:r>
        <w:rPr>
          <w:rFonts w:ascii="Arial" w:eastAsia="Arial" w:hAnsi="Arial" w:cs="Arial"/>
          <w:b/>
          <w:sz w:val="20"/>
          <w:szCs w:val="20"/>
        </w:rPr>
        <w:t>Objednatel:</w:t>
      </w:r>
    </w:p>
    <w:p w14:paraId="0ACD476B" w14:textId="77777777" w:rsidR="0053283E" w:rsidRDefault="0053283E">
      <w:pPr>
        <w:pStyle w:val="Bezmezer1"/>
        <w:jc w:val="both"/>
        <w:rPr>
          <w:rFonts w:ascii="Arial" w:eastAsia="Arial" w:hAnsi="Arial" w:cs="Arial"/>
          <w:b/>
          <w:sz w:val="20"/>
          <w:szCs w:val="20"/>
        </w:rPr>
      </w:pPr>
    </w:p>
    <w:p w14:paraId="0ACD476C" w14:textId="77777777" w:rsidR="0053283E" w:rsidRDefault="00315B41">
      <w:pPr>
        <w:spacing w:line="276" w:lineRule="auto"/>
        <w:rPr>
          <w:sz w:val="20"/>
        </w:rPr>
      </w:pPr>
      <w:r>
        <w:rPr>
          <w:sz w:val="20"/>
        </w:rPr>
        <w:t xml:space="preserve">Česká republika – Ministerstvo zemědělství </w:t>
      </w:r>
    </w:p>
    <w:p w14:paraId="0ACD476D" w14:textId="77777777" w:rsidR="0053283E" w:rsidRDefault="00315B41">
      <w:pPr>
        <w:spacing w:line="276" w:lineRule="auto"/>
        <w:rPr>
          <w:bCs/>
          <w:sz w:val="20"/>
        </w:rPr>
      </w:pPr>
      <w:r>
        <w:rPr>
          <w:bCs/>
          <w:sz w:val="20"/>
        </w:rPr>
        <w:t xml:space="preserve">Sídlo: </w:t>
      </w:r>
      <w:r>
        <w:rPr>
          <w:sz w:val="20"/>
        </w:rPr>
        <w:t>Těšnov 65/17, 110 00 Praha 1</w:t>
      </w:r>
    </w:p>
    <w:p w14:paraId="0ACD476E" w14:textId="77777777" w:rsidR="0053283E" w:rsidRDefault="00315B41">
      <w:pPr>
        <w:spacing w:line="276" w:lineRule="auto"/>
        <w:rPr>
          <w:sz w:val="20"/>
        </w:rPr>
      </w:pPr>
      <w:r>
        <w:rPr>
          <w:sz w:val="20"/>
        </w:rPr>
        <w:t>Zastoupená: Mgr. Pavlem Brokešem, ředitelem odboru vnitřní správy</w:t>
      </w:r>
      <w:r>
        <w:rPr>
          <w:sz w:val="20"/>
        </w:rPr>
        <w:tab/>
      </w:r>
      <w:r>
        <w:rPr>
          <w:sz w:val="20"/>
        </w:rPr>
        <w:tab/>
      </w:r>
    </w:p>
    <w:p w14:paraId="0ACD476F" w14:textId="77777777" w:rsidR="0053283E" w:rsidRDefault="00315B41">
      <w:pPr>
        <w:spacing w:line="276" w:lineRule="auto"/>
        <w:rPr>
          <w:bCs/>
          <w:sz w:val="20"/>
        </w:rPr>
      </w:pPr>
      <w:r>
        <w:rPr>
          <w:bCs/>
          <w:sz w:val="20"/>
        </w:rPr>
        <w:t xml:space="preserve">IČO: </w:t>
      </w:r>
      <w:r>
        <w:rPr>
          <w:sz w:val="20"/>
        </w:rPr>
        <w:t>00020478</w:t>
      </w:r>
    </w:p>
    <w:p w14:paraId="0ACD4770" w14:textId="77777777" w:rsidR="0053283E" w:rsidRDefault="00315B41">
      <w:pPr>
        <w:spacing w:line="276" w:lineRule="auto"/>
        <w:rPr>
          <w:bCs/>
          <w:sz w:val="20"/>
        </w:rPr>
      </w:pPr>
      <w:r>
        <w:rPr>
          <w:bCs/>
          <w:sz w:val="20"/>
        </w:rPr>
        <w:t>DIČ: CZ</w:t>
      </w:r>
      <w:r>
        <w:rPr>
          <w:sz w:val="20"/>
        </w:rPr>
        <w:t xml:space="preserve">00020478 </w:t>
      </w:r>
    </w:p>
    <w:p w14:paraId="0ACD4771" w14:textId="77777777" w:rsidR="0053283E" w:rsidRDefault="00315B41">
      <w:pPr>
        <w:spacing w:line="276" w:lineRule="auto"/>
        <w:rPr>
          <w:bCs/>
          <w:sz w:val="20"/>
        </w:rPr>
      </w:pPr>
      <w:r>
        <w:rPr>
          <w:bCs/>
          <w:sz w:val="20"/>
        </w:rPr>
        <w:t>Bankovní spojení: Česká národní banka Praha 1</w:t>
      </w:r>
      <w:r>
        <w:rPr>
          <w:bCs/>
          <w:sz w:val="20"/>
        </w:rPr>
        <w:tab/>
      </w:r>
    </w:p>
    <w:p w14:paraId="0ACD4772" w14:textId="77777777" w:rsidR="0053283E" w:rsidRDefault="00315B41">
      <w:pPr>
        <w:spacing w:line="276" w:lineRule="auto"/>
        <w:rPr>
          <w:bCs/>
          <w:sz w:val="20"/>
        </w:rPr>
      </w:pPr>
      <w:r>
        <w:rPr>
          <w:bCs/>
          <w:sz w:val="20"/>
        </w:rPr>
        <w:t>Číslo účtu: 1226001/0710</w:t>
      </w:r>
    </w:p>
    <w:p w14:paraId="0ACD4773" w14:textId="77777777" w:rsidR="0053283E" w:rsidRDefault="00315B41">
      <w:pPr>
        <w:spacing w:line="276" w:lineRule="auto"/>
        <w:rPr>
          <w:rFonts w:eastAsia="Albany"/>
          <w:sz w:val="20"/>
        </w:rPr>
      </w:pPr>
      <w:r>
        <w:rPr>
          <w:rFonts w:eastAsia="Albany"/>
          <w:sz w:val="20"/>
        </w:rPr>
        <w:t xml:space="preserve">Ve věcech technických: Mgr. Miriam Poláková, Kotlářská 931/53, 602 00 Brno </w:t>
      </w:r>
    </w:p>
    <w:p w14:paraId="0ACD4774" w14:textId="77777777" w:rsidR="0053283E" w:rsidRDefault="00315B41">
      <w:pPr>
        <w:spacing w:line="276" w:lineRule="auto"/>
        <w:rPr>
          <w:rFonts w:eastAsia="Albany"/>
          <w:sz w:val="20"/>
        </w:rPr>
      </w:pPr>
      <w:r>
        <w:rPr>
          <w:rFonts w:eastAsia="Albany"/>
          <w:sz w:val="20"/>
        </w:rPr>
        <w:t>Tel:     +420 606 036 571</w:t>
      </w:r>
    </w:p>
    <w:p w14:paraId="0ACD4775" w14:textId="77777777" w:rsidR="0053283E" w:rsidRDefault="00315B41">
      <w:pPr>
        <w:spacing w:line="276" w:lineRule="auto"/>
        <w:rPr>
          <w:rFonts w:eastAsia="Albany"/>
          <w:sz w:val="20"/>
        </w:rPr>
      </w:pPr>
      <w:r>
        <w:rPr>
          <w:rFonts w:eastAsia="Albany"/>
          <w:sz w:val="20"/>
        </w:rPr>
        <w:t>e-mail: miriam.polakova@mze.cz</w:t>
      </w:r>
    </w:p>
    <w:p w14:paraId="0ACD4776" w14:textId="77777777" w:rsidR="0053283E" w:rsidRDefault="0053283E">
      <w:pPr>
        <w:spacing w:line="276" w:lineRule="auto"/>
        <w:rPr>
          <w:sz w:val="20"/>
        </w:rPr>
      </w:pPr>
    </w:p>
    <w:p w14:paraId="0ACD4777" w14:textId="77777777" w:rsidR="0053283E" w:rsidRDefault="00315B41">
      <w:pPr>
        <w:spacing w:line="276" w:lineRule="auto"/>
        <w:rPr>
          <w:sz w:val="20"/>
        </w:rPr>
      </w:pPr>
      <w:r>
        <w:rPr>
          <w:sz w:val="20"/>
        </w:rPr>
        <w:t>(dále jen jako „Objednatel“)</w:t>
      </w:r>
    </w:p>
    <w:p w14:paraId="0ACD4778" w14:textId="77777777" w:rsidR="0053283E" w:rsidRDefault="00315B41">
      <w:pPr>
        <w:pStyle w:val="Bezmezer1"/>
        <w:spacing w:before="120"/>
        <w:jc w:val="both"/>
        <w:rPr>
          <w:rFonts w:ascii="Arial" w:eastAsia="Arial" w:hAnsi="Arial" w:cs="Arial"/>
          <w:sz w:val="20"/>
          <w:szCs w:val="20"/>
        </w:rPr>
      </w:pPr>
      <w:r>
        <w:rPr>
          <w:rFonts w:ascii="Arial" w:eastAsia="Arial" w:hAnsi="Arial" w:cs="Arial"/>
          <w:sz w:val="20"/>
          <w:szCs w:val="20"/>
        </w:rPr>
        <w:t>a</w:t>
      </w:r>
    </w:p>
    <w:p w14:paraId="0ACD4779" w14:textId="77777777" w:rsidR="0053283E" w:rsidRDefault="0053283E">
      <w:pPr>
        <w:pStyle w:val="Bezmezer1"/>
        <w:spacing w:before="120"/>
        <w:jc w:val="both"/>
        <w:rPr>
          <w:rFonts w:ascii="Arial" w:eastAsia="Arial" w:hAnsi="Arial" w:cs="Arial"/>
          <w:sz w:val="20"/>
          <w:szCs w:val="20"/>
        </w:rPr>
      </w:pPr>
    </w:p>
    <w:p w14:paraId="0ACD477A" w14:textId="77777777" w:rsidR="0053283E" w:rsidRDefault="00315B41">
      <w:pPr>
        <w:pStyle w:val="Bezmezer1"/>
        <w:jc w:val="both"/>
        <w:rPr>
          <w:rFonts w:ascii="Arial" w:eastAsia="Arial" w:hAnsi="Arial" w:cs="Arial"/>
          <w:b/>
          <w:sz w:val="20"/>
          <w:szCs w:val="20"/>
        </w:rPr>
      </w:pPr>
      <w:r>
        <w:rPr>
          <w:rFonts w:ascii="Arial" w:eastAsia="Arial" w:hAnsi="Arial" w:cs="Arial"/>
          <w:b/>
          <w:sz w:val="20"/>
          <w:szCs w:val="20"/>
        </w:rPr>
        <w:t>Dodavatel:</w:t>
      </w:r>
    </w:p>
    <w:p w14:paraId="0ACD477B" w14:textId="77777777" w:rsidR="0053283E" w:rsidRDefault="0053283E">
      <w:pPr>
        <w:pStyle w:val="Bezmezer1"/>
        <w:jc w:val="both"/>
        <w:rPr>
          <w:rFonts w:ascii="Arial" w:eastAsia="Arial" w:hAnsi="Arial" w:cs="Arial"/>
          <w:b/>
          <w:sz w:val="20"/>
          <w:szCs w:val="20"/>
        </w:rPr>
      </w:pPr>
    </w:p>
    <w:p w14:paraId="0ACD477C" w14:textId="03695FCB" w:rsidR="0053283E" w:rsidRDefault="00045F30">
      <w:pPr>
        <w:spacing w:after="60" w:line="276" w:lineRule="auto"/>
        <w:rPr>
          <w:sz w:val="20"/>
        </w:rPr>
      </w:pPr>
      <w:r w:rsidRPr="00045F30">
        <w:rPr>
          <w:sz w:val="20"/>
        </w:rPr>
        <w:t>DIVERSE Service s.r.o.</w:t>
      </w:r>
    </w:p>
    <w:p w14:paraId="0ACD477D" w14:textId="530F633D" w:rsidR="0053283E" w:rsidRDefault="00315B41">
      <w:pPr>
        <w:spacing w:after="60" w:line="276" w:lineRule="auto"/>
        <w:rPr>
          <w:sz w:val="20"/>
        </w:rPr>
      </w:pPr>
      <w:r>
        <w:rPr>
          <w:color w:val="000000"/>
          <w:sz w:val="20"/>
        </w:rPr>
        <w:t>Sídlo</w:t>
      </w:r>
      <w:r>
        <w:rPr>
          <w:sz w:val="20"/>
        </w:rPr>
        <w:t>:</w:t>
      </w:r>
      <w:r w:rsidR="00045F30">
        <w:rPr>
          <w:sz w:val="20"/>
        </w:rPr>
        <w:t xml:space="preserve"> Tyršova 258, 664 42 Modřice</w:t>
      </w:r>
    </w:p>
    <w:p w14:paraId="0ACD477E" w14:textId="3D483492" w:rsidR="0053283E" w:rsidRDefault="00315B41">
      <w:pPr>
        <w:spacing w:after="60" w:line="276" w:lineRule="auto"/>
        <w:rPr>
          <w:sz w:val="20"/>
        </w:rPr>
      </w:pPr>
      <w:r>
        <w:rPr>
          <w:sz w:val="20"/>
        </w:rPr>
        <w:t xml:space="preserve">IČO: </w:t>
      </w:r>
      <w:r w:rsidR="00045F30">
        <w:rPr>
          <w:sz w:val="20"/>
        </w:rPr>
        <w:t>02062623</w:t>
      </w:r>
    </w:p>
    <w:p w14:paraId="0ACD477F" w14:textId="459E5A35" w:rsidR="0053283E" w:rsidRDefault="00315B41">
      <w:pPr>
        <w:spacing w:after="60" w:line="276" w:lineRule="auto"/>
        <w:rPr>
          <w:sz w:val="20"/>
        </w:rPr>
      </w:pPr>
      <w:r>
        <w:rPr>
          <w:color w:val="000000"/>
          <w:sz w:val="20"/>
        </w:rPr>
        <w:lastRenderedPageBreak/>
        <w:t xml:space="preserve">DIČ: </w:t>
      </w:r>
      <w:r w:rsidR="00045F30">
        <w:rPr>
          <w:color w:val="000000"/>
          <w:sz w:val="20"/>
        </w:rPr>
        <w:t>CZ02062623</w:t>
      </w:r>
    </w:p>
    <w:p w14:paraId="0ACD4780" w14:textId="2AD6E7BA" w:rsidR="0053283E" w:rsidRDefault="00315B41">
      <w:pPr>
        <w:spacing w:after="60" w:line="276" w:lineRule="auto"/>
        <w:rPr>
          <w:sz w:val="20"/>
          <w:highlight w:val="yellow"/>
        </w:rPr>
      </w:pPr>
      <w:r>
        <w:rPr>
          <w:sz w:val="20"/>
        </w:rPr>
        <w:t>Zapsaná</w:t>
      </w:r>
      <w:r w:rsidR="00045F30">
        <w:rPr>
          <w:sz w:val="20"/>
        </w:rPr>
        <w:t xml:space="preserve"> v obchodním rejstříku vedeném Krajským soudem v Brně, </w:t>
      </w:r>
      <w:r w:rsidR="0041211D">
        <w:rPr>
          <w:sz w:val="20"/>
        </w:rPr>
        <w:t>oddíl C vložka 82893</w:t>
      </w:r>
    </w:p>
    <w:p w14:paraId="0ACD4781" w14:textId="07A8D888" w:rsidR="0053283E" w:rsidRDefault="00315B41">
      <w:pPr>
        <w:spacing w:after="60" w:line="276" w:lineRule="auto"/>
        <w:rPr>
          <w:sz w:val="20"/>
        </w:rPr>
      </w:pPr>
      <w:r w:rsidRPr="0041211D">
        <w:rPr>
          <w:sz w:val="20"/>
        </w:rPr>
        <w:t>Plátce DPH</w:t>
      </w:r>
    </w:p>
    <w:p w14:paraId="068C00ED" w14:textId="2ADA10A5" w:rsidR="0041211D" w:rsidRDefault="00315B41">
      <w:pPr>
        <w:spacing w:after="60" w:line="276" w:lineRule="auto"/>
        <w:rPr>
          <w:sz w:val="20"/>
        </w:rPr>
      </w:pPr>
      <w:r>
        <w:rPr>
          <w:sz w:val="20"/>
        </w:rPr>
        <w:t>Zastoupena:</w:t>
      </w:r>
      <w:r w:rsidR="0041211D">
        <w:rPr>
          <w:sz w:val="20"/>
        </w:rPr>
        <w:t xml:space="preserve"> </w:t>
      </w:r>
      <w:r w:rsidR="003D1F00">
        <w:rPr>
          <w:sz w:val="20"/>
        </w:rPr>
        <w:t>xxxxxxxxxxxxxxxxxx</w:t>
      </w:r>
      <w:r w:rsidR="0041211D">
        <w:rPr>
          <w:sz w:val="20"/>
        </w:rPr>
        <w:t>, jednatel společnosti</w:t>
      </w:r>
    </w:p>
    <w:p w14:paraId="0ACD4783" w14:textId="06D8F373" w:rsidR="0053283E" w:rsidRDefault="00315B41">
      <w:pPr>
        <w:spacing w:after="60" w:line="276" w:lineRule="auto"/>
        <w:rPr>
          <w:color w:val="000000"/>
          <w:sz w:val="20"/>
        </w:rPr>
      </w:pPr>
      <w:r>
        <w:rPr>
          <w:color w:val="000000"/>
          <w:sz w:val="20"/>
        </w:rPr>
        <w:t>Bankovní spojení</w:t>
      </w:r>
      <w:r>
        <w:rPr>
          <w:sz w:val="20"/>
        </w:rPr>
        <w:t>:</w:t>
      </w:r>
      <w:r w:rsidR="0041211D">
        <w:rPr>
          <w:sz w:val="20"/>
        </w:rPr>
        <w:t xml:space="preserve"> FIO Banka, a.s.</w:t>
      </w:r>
      <w:r>
        <w:rPr>
          <w:color w:val="000000"/>
          <w:sz w:val="20"/>
        </w:rPr>
        <w:t xml:space="preserve"> </w:t>
      </w:r>
    </w:p>
    <w:p w14:paraId="0ACD4784" w14:textId="3882725D" w:rsidR="0053283E" w:rsidRDefault="00315B41">
      <w:pPr>
        <w:spacing w:after="60" w:line="276" w:lineRule="auto"/>
        <w:rPr>
          <w:sz w:val="20"/>
        </w:rPr>
      </w:pPr>
      <w:r>
        <w:rPr>
          <w:color w:val="000000"/>
          <w:sz w:val="20"/>
        </w:rPr>
        <w:t xml:space="preserve">Číslo účtu: </w:t>
      </w:r>
      <w:r w:rsidR="0041211D">
        <w:rPr>
          <w:color w:val="000000"/>
          <w:sz w:val="20"/>
        </w:rPr>
        <w:t>8207061237/2010</w:t>
      </w:r>
      <w:r>
        <w:rPr>
          <w:color w:val="000000"/>
          <w:sz w:val="20"/>
        </w:rPr>
        <w:t xml:space="preserve">              </w:t>
      </w:r>
    </w:p>
    <w:p w14:paraId="0ACD4785" w14:textId="77777777" w:rsidR="0053283E" w:rsidRDefault="00315B41">
      <w:pPr>
        <w:spacing w:after="60" w:line="276" w:lineRule="auto"/>
        <w:rPr>
          <w:color w:val="000000"/>
          <w:sz w:val="20"/>
        </w:rPr>
      </w:pPr>
      <w:r>
        <w:rPr>
          <w:sz w:val="20"/>
        </w:rPr>
        <w:t>(dále jen jako „Dodavatel“)</w:t>
      </w:r>
    </w:p>
    <w:p w14:paraId="0ACD4786" w14:textId="77777777" w:rsidR="0053283E" w:rsidRDefault="0053283E">
      <w:pPr>
        <w:pStyle w:val="Bezmezer1"/>
        <w:spacing w:line="276" w:lineRule="auto"/>
        <w:jc w:val="both"/>
        <w:rPr>
          <w:rFonts w:ascii="Arial" w:eastAsia="Arial" w:hAnsi="Arial" w:cs="Arial"/>
        </w:rPr>
      </w:pPr>
    </w:p>
    <w:p w14:paraId="0ACD4787" w14:textId="77777777" w:rsidR="0053283E" w:rsidRDefault="00315B41">
      <w:pPr>
        <w:pStyle w:val="Bezmezer1"/>
        <w:spacing w:line="276" w:lineRule="auto"/>
        <w:jc w:val="both"/>
        <w:rPr>
          <w:rFonts w:ascii="Arial" w:eastAsia="Arial" w:hAnsi="Arial" w:cs="Arial"/>
        </w:rPr>
      </w:pPr>
      <w:r>
        <w:rPr>
          <w:rFonts w:ascii="Arial" w:eastAsia="Arial" w:hAnsi="Arial" w:cs="Arial"/>
          <w:sz w:val="20"/>
          <w:szCs w:val="20"/>
        </w:rPr>
        <w:t xml:space="preserve"> (společně dále jen „smluvní strany“)</w:t>
      </w:r>
    </w:p>
    <w:p w14:paraId="0ACD4788" w14:textId="77777777" w:rsidR="0053283E" w:rsidRDefault="0053283E">
      <w:pPr>
        <w:spacing w:after="240" w:line="276" w:lineRule="auto"/>
        <w:rPr>
          <w:szCs w:val="22"/>
        </w:rPr>
      </w:pPr>
    </w:p>
    <w:p w14:paraId="0ACD4789" w14:textId="77777777" w:rsidR="0053283E" w:rsidRDefault="0053283E">
      <w:pPr>
        <w:spacing w:after="240" w:line="276" w:lineRule="auto"/>
        <w:jc w:val="center"/>
        <w:rPr>
          <w:b/>
          <w:szCs w:val="22"/>
        </w:rPr>
      </w:pPr>
    </w:p>
    <w:p w14:paraId="0ACD478A" w14:textId="77777777" w:rsidR="0053283E" w:rsidRDefault="00315B41">
      <w:pPr>
        <w:spacing w:after="240" w:line="276" w:lineRule="auto"/>
        <w:jc w:val="center"/>
        <w:rPr>
          <w:b/>
          <w:sz w:val="20"/>
        </w:rPr>
      </w:pPr>
      <w:r>
        <w:rPr>
          <w:b/>
          <w:sz w:val="20"/>
        </w:rPr>
        <w:t>1.</w:t>
      </w:r>
      <w:r>
        <w:rPr>
          <w:b/>
          <w:sz w:val="20"/>
        </w:rPr>
        <w:tab/>
        <w:t>Úvodní ujednání</w:t>
      </w:r>
    </w:p>
    <w:p w14:paraId="0ACD478B" w14:textId="77777777" w:rsidR="0053283E" w:rsidRDefault="00315B41">
      <w:pPr>
        <w:pStyle w:val="Bezmezer1"/>
        <w:spacing w:after="240" w:line="276" w:lineRule="auto"/>
        <w:ind w:left="705" w:hanging="705"/>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Dodavatel touto smlouvou garantuje Objednateli splnění zadání veřejné zakázky „Správa administrativní budovy Palánek 250/1, 682 01 Vyškov“ a všech z toho vyplývajících podmínek a povinností. Tato garance je nadřazena ostatním podmínkám a garancím uvedeným ve smlouvě. Pro vyloučení veškerých pochybností to znamená, že v případě jakékoliv nejistoty ohledně výkladu ustanovení smlouvy budou tato ustanovení vykládána tak, aby v co nejširší míře zohledňovala předmět a účel veřejné zakázky vyjádřený zejména v čl. 2. smlouvy.</w:t>
      </w:r>
    </w:p>
    <w:p w14:paraId="0ACD478C" w14:textId="77777777" w:rsidR="0053283E" w:rsidRDefault="00315B41">
      <w:pPr>
        <w:spacing w:after="240" w:line="276" w:lineRule="auto"/>
        <w:ind w:left="705" w:hanging="705"/>
        <w:rPr>
          <w:szCs w:val="22"/>
        </w:rPr>
      </w:pPr>
      <w:r>
        <w:rPr>
          <w:sz w:val="20"/>
        </w:rPr>
        <w:t>1.2.</w:t>
      </w:r>
      <w:r>
        <w:rPr>
          <w:sz w:val="20"/>
        </w:rPr>
        <w:tab/>
        <w:t xml:space="preserve">Objednatel je organizační složkou státu ve smyslu zákona č. 219/2000 Sb., o majetku České republiky a jejím vystupování v právních vztazích, ve znění pozdějších předpisů. Objednatel prohlašuje, že je příslušný hospodařit s majetkem státu na pozemku p.č. 2064/96 v k.ú. Vyškov, jehož součástí je budova na adrese Palánek 250/1, 682 01 Vyškov, zapsaná v katastru nemovitostí vedeném Katastrálním úřadem pro Jihomoravský kraj, Katastrálním pracovištěm Vyškov na LV č. 650 pro katastrální území Vyškov, Obec Vyškov, Okres Vyškov (dále také „Objekt Objednatele“). Přesný popis objektu je v Příloze č. 3 této smlouvy, která </w:t>
      </w:r>
      <w:r>
        <w:rPr>
          <w:sz w:val="20"/>
          <w:szCs w:val="20"/>
        </w:rPr>
        <w:t>tvoří její nedílnou součást</w:t>
      </w:r>
      <w:r>
        <w:rPr>
          <w:sz w:val="20"/>
        </w:rPr>
        <w:t xml:space="preserve">. </w:t>
      </w:r>
    </w:p>
    <w:p w14:paraId="0ACD478D" w14:textId="77777777" w:rsidR="0053283E" w:rsidRDefault="0053283E">
      <w:pPr>
        <w:spacing w:after="240" w:line="276" w:lineRule="auto"/>
        <w:ind w:left="705" w:hanging="705"/>
        <w:rPr>
          <w:szCs w:val="22"/>
        </w:rPr>
      </w:pPr>
    </w:p>
    <w:p w14:paraId="0ACD478E" w14:textId="77777777" w:rsidR="0053283E" w:rsidRDefault="00315B41">
      <w:pPr>
        <w:pStyle w:val="Odstavecseseznamem"/>
        <w:numPr>
          <w:ilvl w:val="0"/>
          <w:numId w:val="33"/>
        </w:numPr>
        <w:spacing w:line="280" w:lineRule="atLeast"/>
        <w:jc w:val="center"/>
        <w:rPr>
          <w:sz w:val="20"/>
          <w:szCs w:val="20"/>
        </w:rPr>
      </w:pPr>
      <w:r>
        <w:rPr>
          <w:b/>
          <w:sz w:val="20"/>
          <w:szCs w:val="20"/>
        </w:rPr>
        <w:t>Předmět a účel smlouvy</w:t>
      </w:r>
    </w:p>
    <w:p w14:paraId="0ACD478F" w14:textId="77777777" w:rsidR="0053283E" w:rsidRDefault="0053283E">
      <w:pPr>
        <w:spacing w:line="280" w:lineRule="atLeast"/>
        <w:ind w:left="502"/>
        <w:jc w:val="center"/>
        <w:rPr>
          <w:sz w:val="20"/>
        </w:rPr>
      </w:pPr>
    </w:p>
    <w:p w14:paraId="0ACD4790" w14:textId="440ED3FB" w:rsidR="0053283E" w:rsidRDefault="00315B41">
      <w:pPr>
        <w:spacing w:line="276" w:lineRule="auto"/>
        <w:ind w:left="705" w:hanging="705"/>
        <w:rPr>
          <w:sz w:val="20"/>
        </w:rPr>
      </w:pPr>
      <w:r>
        <w:rPr>
          <w:sz w:val="20"/>
        </w:rPr>
        <w:t>2.1.</w:t>
      </w:r>
      <w:r>
        <w:rPr>
          <w:sz w:val="20"/>
        </w:rPr>
        <w:tab/>
        <w:t>Předmětem této smlouvy je závazek Dodavatele poskytovat Objednateli za podmínek v této smlouvě a jejích přílohách a v souladu se svou cenovou nabídkou ze dne</w:t>
      </w:r>
      <w:r w:rsidR="00EA6DCA">
        <w:rPr>
          <w:sz w:val="20"/>
        </w:rPr>
        <w:t xml:space="preserve"> 29.5.2020,</w:t>
      </w:r>
      <w:r>
        <w:rPr>
          <w:sz w:val="20"/>
        </w:rPr>
        <w:t xml:space="preserve"> která tvoří </w:t>
      </w:r>
      <w:r>
        <w:rPr>
          <w:sz w:val="20"/>
        </w:rPr>
        <w:lastRenderedPageBreak/>
        <w:t>Přílohu č. 2 smlouvy, zajištění správy administrativní budovy v Objektu Objednatele, spočívající v zajištění - hospodářské správy, úklidu před budovou, úklidu parkoviště za závorou a úklidu parkoviště za budovou a zajištěním drobného materiálu (veškeré výše uvedené dále též „služby“).</w:t>
      </w:r>
    </w:p>
    <w:p w14:paraId="0ACD4791" w14:textId="77777777" w:rsidR="0053283E" w:rsidRDefault="0053283E">
      <w:pPr>
        <w:spacing w:line="276" w:lineRule="auto"/>
        <w:ind w:left="705" w:hanging="705"/>
        <w:rPr>
          <w:sz w:val="20"/>
        </w:rPr>
      </w:pPr>
    </w:p>
    <w:p w14:paraId="0ACD4792" w14:textId="77777777" w:rsidR="0053283E" w:rsidRDefault="00315B41">
      <w:pPr>
        <w:spacing w:line="276" w:lineRule="auto"/>
        <w:ind w:left="705" w:hanging="705"/>
        <w:rPr>
          <w:sz w:val="20"/>
        </w:rPr>
      </w:pPr>
      <w:r>
        <w:rPr>
          <w:sz w:val="20"/>
        </w:rPr>
        <w:t xml:space="preserve">2.2.    </w:t>
      </w:r>
      <w:r>
        <w:rPr>
          <w:sz w:val="20"/>
        </w:rPr>
        <w:tab/>
        <w:t xml:space="preserve">Předmět plnění dle této smlouvy tvoří zejména zajištění: </w:t>
      </w:r>
    </w:p>
    <w:p w14:paraId="0ACD4793" w14:textId="77777777" w:rsidR="0053283E" w:rsidRDefault="0053283E">
      <w:pPr>
        <w:spacing w:line="276" w:lineRule="auto"/>
        <w:ind w:left="705" w:hanging="705"/>
        <w:rPr>
          <w:sz w:val="20"/>
        </w:rPr>
      </w:pPr>
    </w:p>
    <w:p w14:paraId="0ACD4794" w14:textId="77777777" w:rsidR="0053283E" w:rsidRDefault="00315B41">
      <w:pPr>
        <w:spacing w:line="276" w:lineRule="auto"/>
        <w:ind w:left="705" w:hanging="705"/>
        <w:rPr>
          <w:sz w:val="20"/>
        </w:rPr>
      </w:pPr>
      <w:r>
        <w:rPr>
          <w:sz w:val="20"/>
        </w:rPr>
        <w:t>2.2.2. Hospodářská správa- Objekt Objednatele:</w:t>
      </w:r>
    </w:p>
    <w:p w14:paraId="0ACD4795" w14:textId="77777777" w:rsidR="0053283E" w:rsidRDefault="00315B41">
      <w:pPr>
        <w:numPr>
          <w:ilvl w:val="0"/>
          <w:numId w:val="35"/>
        </w:numPr>
        <w:spacing w:line="280" w:lineRule="atLeast"/>
        <w:rPr>
          <w:sz w:val="20"/>
        </w:rPr>
      </w:pPr>
      <w:r>
        <w:rPr>
          <w:sz w:val="20"/>
        </w:rPr>
        <w:t>denní zabezpečení provozu plynové kotelny</w:t>
      </w:r>
    </w:p>
    <w:p w14:paraId="0ACD4796" w14:textId="77777777" w:rsidR="0053283E" w:rsidRDefault="00315B41">
      <w:pPr>
        <w:numPr>
          <w:ilvl w:val="0"/>
          <w:numId w:val="35"/>
        </w:numPr>
        <w:spacing w:line="280" w:lineRule="atLeast"/>
        <w:rPr>
          <w:sz w:val="20"/>
        </w:rPr>
      </w:pPr>
      <w:r>
        <w:rPr>
          <w:sz w:val="20"/>
        </w:rPr>
        <w:t>zajištění provedení drobných provozních oprav dle vzniklých závad</w:t>
      </w:r>
    </w:p>
    <w:p w14:paraId="0ACD4797" w14:textId="77777777" w:rsidR="0053283E" w:rsidRDefault="00315B41">
      <w:pPr>
        <w:numPr>
          <w:ilvl w:val="0"/>
          <w:numId w:val="35"/>
        </w:numPr>
        <w:spacing w:line="280" w:lineRule="atLeast"/>
        <w:rPr>
          <w:sz w:val="20"/>
        </w:rPr>
      </w:pPr>
      <w:r>
        <w:rPr>
          <w:sz w:val="20"/>
        </w:rPr>
        <w:t>zabezpečení pravidelného sledování spotřeby energií</w:t>
      </w:r>
    </w:p>
    <w:p w14:paraId="0ACD4798" w14:textId="77777777" w:rsidR="0053283E" w:rsidRDefault="00315B41">
      <w:pPr>
        <w:numPr>
          <w:ilvl w:val="0"/>
          <w:numId w:val="35"/>
        </w:numPr>
        <w:spacing w:line="280" w:lineRule="atLeast"/>
        <w:rPr>
          <w:sz w:val="20"/>
        </w:rPr>
      </w:pPr>
      <w:r>
        <w:rPr>
          <w:sz w:val="20"/>
        </w:rPr>
        <w:t>drobné zednické práce</w:t>
      </w:r>
    </w:p>
    <w:p w14:paraId="0ACD4799" w14:textId="77777777" w:rsidR="0053283E" w:rsidRDefault="00315B41">
      <w:pPr>
        <w:numPr>
          <w:ilvl w:val="0"/>
          <w:numId w:val="35"/>
        </w:numPr>
        <w:spacing w:line="280" w:lineRule="atLeast"/>
        <w:rPr>
          <w:sz w:val="20"/>
        </w:rPr>
      </w:pPr>
      <w:r>
        <w:rPr>
          <w:sz w:val="20"/>
        </w:rPr>
        <w:t>drobné zámečnické práce</w:t>
      </w:r>
    </w:p>
    <w:p w14:paraId="0ACD479A" w14:textId="77777777" w:rsidR="0053283E" w:rsidRDefault="00315B41">
      <w:pPr>
        <w:numPr>
          <w:ilvl w:val="0"/>
          <w:numId w:val="35"/>
        </w:numPr>
        <w:spacing w:line="280" w:lineRule="atLeast"/>
        <w:rPr>
          <w:sz w:val="20"/>
        </w:rPr>
      </w:pPr>
      <w:r>
        <w:rPr>
          <w:sz w:val="20"/>
        </w:rPr>
        <w:t xml:space="preserve">drobné truhlářské práce </w:t>
      </w:r>
    </w:p>
    <w:p w14:paraId="0ACD479B" w14:textId="77777777" w:rsidR="0053283E" w:rsidRDefault="00315B41">
      <w:pPr>
        <w:numPr>
          <w:ilvl w:val="0"/>
          <w:numId w:val="35"/>
        </w:numPr>
        <w:spacing w:line="280" w:lineRule="atLeast"/>
        <w:rPr>
          <w:sz w:val="20"/>
        </w:rPr>
      </w:pPr>
      <w:r>
        <w:rPr>
          <w:sz w:val="20"/>
        </w:rPr>
        <w:t>drobné pomocné práce</w:t>
      </w:r>
    </w:p>
    <w:p w14:paraId="0ACD479C" w14:textId="77777777" w:rsidR="0053283E" w:rsidRDefault="00315B41">
      <w:pPr>
        <w:numPr>
          <w:ilvl w:val="0"/>
          <w:numId w:val="35"/>
        </w:numPr>
        <w:spacing w:line="280" w:lineRule="atLeast"/>
        <w:rPr>
          <w:sz w:val="20"/>
        </w:rPr>
      </w:pPr>
      <w:r>
        <w:rPr>
          <w:sz w:val="20"/>
        </w:rPr>
        <w:t>drobné elektrikářské práce</w:t>
      </w:r>
    </w:p>
    <w:p w14:paraId="0ACD479D" w14:textId="77777777" w:rsidR="0053283E" w:rsidRDefault="00315B41">
      <w:pPr>
        <w:numPr>
          <w:ilvl w:val="0"/>
          <w:numId w:val="35"/>
        </w:numPr>
        <w:spacing w:line="280" w:lineRule="atLeast"/>
        <w:rPr>
          <w:sz w:val="20"/>
        </w:rPr>
      </w:pPr>
      <w:r>
        <w:rPr>
          <w:sz w:val="20"/>
        </w:rPr>
        <w:t>zajištění běžné údržby a zabezpečení drobných prací v pracovních dnech pondělí až pátek v pracovní době-, tj. 7.30- 16.00 hod.</w:t>
      </w:r>
    </w:p>
    <w:p w14:paraId="0ACD479E" w14:textId="77777777" w:rsidR="0053283E" w:rsidRDefault="00315B41">
      <w:pPr>
        <w:numPr>
          <w:ilvl w:val="0"/>
          <w:numId w:val="35"/>
        </w:numPr>
        <w:spacing w:line="280" w:lineRule="atLeast"/>
        <w:rPr>
          <w:sz w:val="20"/>
        </w:rPr>
      </w:pPr>
      <w:r>
        <w:rPr>
          <w:sz w:val="20"/>
        </w:rPr>
        <w:t>zajištění třídění odpadu pro separovaný svoz</w:t>
      </w:r>
    </w:p>
    <w:p w14:paraId="0ACD479F" w14:textId="77777777" w:rsidR="0053283E" w:rsidRDefault="00315B41">
      <w:pPr>
        <w:numPr>
          <w:ilvl w:val="0"/>
          <w:numId w:val="35"/>
        </w:numPr>
        <w:spacing w:line="280" w:lineRule="atLeast"/>
        <w:rPr>
          <w:sz w:val="20"/>
        </w:rPr>
      </w:pPr>
      <w:r>
        <w:rPr>
          <w:sz w:val="20"/>
        </w:rPr>
        <w:t>pohotovost při havárii, kdy je Dodavatel povinen zajistit do 30 minut od nahlášení provedení opatření zabraňující dalšímu vzniku škod.</w:t>
      </w:r>
    </w:p>
    <w:p w14:paraId="0ACD47A0" w14:textId="77777777" w:rsidR="0053283E" w:rsidRDefault="0053283E">
      <w:pPr>
        <w:rPr>
          <w:sz w:val="20"/>
        </w:rPr>
      </w:pPr>
    </w:p>
    <w:p w14:paraId="0ACD47A1" w14:textId="77777777" w:rsidR="0053283E" w:rsidRDefault="00315B41">
      <w:pPr>
        <w:rPr>
          <w:sz w:val="20"/>
        </w:rPr>
      </w:pPr>
      <w:r>
        <w:rPr>
          <w:sz w:val="20"/>
        </w:rPr>
        <w:t>2.2.3. Parkoviště a vstup do budovy:</w:t>
      </w:r>
    </w:p>
    <w:p w14:paraId="0ACD47A2" w14:textId="77777777" w:rsidR="0053283E" w:rsidRDefault="0053283E">
      <w:pPr>
        <w:rPr>
          <w:rFonts w:ascii="Calibri" w:eastAsia="Calibri" w:hAnsi="Calibri" w:cs="Calibri"/>
        </w:rPr>
      </w:pPr>
    </w:p>
    <w:p w14:paraId="0ACD47A3" w14:textId="77777777" w:rsidR="0053283E" w:rsidRDefault="00315B41">
      <w:pPr>
        <w:pStyle w:val="Odstavecseseznamem1"/>
        <w:numPr>
          <w:ilvl w:val="0"/>
          <w:numId w:val="36"/>
        </w:numPr>
        <w:spacing w:after="0" w:line="240" w:lineRule="auto"/>
        <w:jc w:val="both"/>
        <w:rPr>
          <w:rFonts w:ascii="Arial" w:eastAsia="Arial" w:hAnsi="Arial" w:cs="Arial"/>
          <w:sz w:val="20"/>
          <w:szCs w:val="20"/>
        </w:rPr>
      </w:pPr>
      <w:r>
        <w:rPr>
          <w:rFonts w:ascii="Arial" w:eastAsia="Arial" w:hAnsi="Arial" w:cs="Arial"/>
          <w:sz w:val="20"/>
          <w:szCs w:val="20"/>
        </w:rPr>
        <w:t>zajištění úklidu prostranství před Objektem Objednatele a parkoviště za  závorou a parkoviště za budovou + zimní údržba včetně posypu.</w:t>
      </w:r>
    </w:p>
    <w:p w14:paraId="0ACD47A4" w14:textId="77777777" w:rsidR="0053283E" w:rsidRDefault="0053283E">
      <w:pPr>
        <w:pStyle w:val="Bezmezer1"/>
        <w:spacing w:line="276" w:lineRule="auto"/>
        <w:ind w:left="705"/>
        <w:jc w:val="both"/>
        <w:rPr>
          <w:rFonts w:ascii="Arial" w:eastAsia="Arial" w:hAnsi="Arial" w:cs="Arial"/>
          <w:sz w:val="20"/>
          <w:szCs w:val="20"/>
        </w:rPr>
      </w:pPr>
    </w:p>
    <w:p w14:paraId="0ACD47A5" w14:textId="77777777" w:rsidR="0053283E" w:rsidRDefault="0053283E">
      <w:pPr>
        <w:pStyle w:val="Bezmezer1"/>
        <w:spacing w:line="276" w:lineRule="auto"/>
        <w:ind w:left="705"/>
        <w:jc w:val="both"/>
        <w:rPr>
          <w:rFonts w:ascii="Arial" w:eastAsia="Arial" w:hAnsi="Arial" w:cs="Arial"/>
          <w:sz w:val="20"/>
          <w:szCs w:val="20"/>
        </w:rPr>
      </w:pPr>
    </w:p>
    <w:p w14:paraId="0ACD47A6" w14:textId="77777777" w:rsidR="0053283E" w:rsidRDefault="00315B41">
      <w:pPr>
        <w:rPr>
          <w:sz w:val="20"/>
        </w:rPr>
      </w:pPr>
      <w:r>
        <w:rPr>
          <w:sz w:val="20"/>
        </w:rPr>
        <w:t>2.2.4.  Drobný materiál:</w:t>
      </w:r>
    </w:p>
    <w:p w14:paraId="0ACD47A7" w14:textId="77777777" w:rsidR="0053283E" w:rsidRDefault="00315B41">
      <w:pPr>
        <w:numPr>
          <w:ilvl w:val="0"/>
          <w:numId w:val="23"/>
        </w:numPr>
        <w:spacing w:line="280" w:lineRule="atLeast"/>
        <w:rPr>
          <w:sz w:val="20"/>
        </w:rPr>
      </w:pPr>
      <w:r>
        <w:rPr>
          <w:sz w:val="20"/>
        </w:rPr>
        <w:t xml:space="preserve">zajištění drobného materiálu Dodavatelem, s tím, že drobným materiálem se rozumí materiál určený k drobným opravám </w:t>
      </w:r>
    </w:p>
    <w:p w14:paraId="0ACD47A8" w14:textId="77777777" w:rsidR="0053283E" w:rsidRDefault="0053283E">
      <w:pPr>
        <w:pStyle w:val="Bezmezer1"/>
        <w:spacing w:line="276" w:lineRule="auto"/>
        <w:ind w:left="705"/>
        <w:jc w:val="both"/>
        <w:rPr>
          <w:rFonts w:ascii="Arial" w:eastAsia="Arial" w:hAnsi="Arial" w:cs="Arial"/>
          <w:sz w:val="20"/>
          <w:szCs w:val="20"/>
        </w:rPr>
      </w:pPr>
    </w:p>
    <w:p w14:paraId="0ACD47A9" w14:textId="77777777" w:rsidR="0053283E" w:rsidRDefault="00315B41">
      <w:pPr>
        <w:pStyle w:val="Bezmezer1"/>
        <w:spacing w:line="276" w:lineRule="auto"/>
        <w:ind w:left="705"/>
        <w:jc w:val="both"/>
        <w:rPr>
          <w:rFonts w:ascii="Arial" w:eastAsia="Arial" w:hAnsi="Arial" w:cs="Arial"/>
          <w:sz w:val="20"/>
          <w:szCs w:val="20"/>
        </w:rPr>
      </w:pPr>
      <w:r>
        <w:rPr>
          <w:rFonts w:ascii="Arial" w:eastAsia="Arial" w:hAnsi="Arial" w:cs="Arial"/>
          <w:sz w:val="20"/>
          <w:szCs w:val="20"/>
        </w:rPr>
        <w:t>Přesná specifikace předmětu plnění požadovaného Objednatelem je uvedena v Příloze č. 1 této smlouvy, která tvoří její nedílnou součást.</w:t>
      </w:r>
    </w:p>
    <w:p w14:paraId="0ACD47AA" w14:textId="77777777" w:rsidR="0053283E" w:rsidRDefault="0053283E">
      <w:pPr>
        <w:pStyle w:val="Bezmezer1"/>
        <w:spacing w:line="276" w:lineRule="auto"/>
        <w:ind w:left="705"/>
        <w:jc w:val="both"/>
        <w:rPr>
          <w:rFonts w:ascii="Arial" w:eastAsia="Arial" w:hAnsi="Arial" w:cs="Arial"/>
          <w:sz w:val="20"/>
          <w:szCs w:val="20"/>
        </w:rPr>
      </w:pPr>
    </w:p>
    <w:p w14:paraId="0ACD47AB" w14:textId="77777777" w:rsidR="0053283E" w:rsidRDefault="00315B41">
      <w:pPr>
        <w:pStyle w:val="Odstavecseseznamem1"/>
        <w:ind w:left="0"/>
        <w:rPr>
          <w:rFonts w:ascii="Arial" w:eastAsia="Arial" w:hAnsi="Arial" w:cs="Arial"/>
          <w:sz w:val="20"/>
          <w:szCs w:val="20"/>
        </w:rPr>
      </w:pPr>
      <w:r>
        <w:rPr>
          <w:rFonts w:ascii="Arial" w:eastAsia="Arial" w:hAnsi="Arial" w:cs="Arial"/>
          <w:sz w:val="20"/>
          <w:szCs w:val="20"/>
        </w:rPr>
        <w:t xml:space="preserve">2.3.     </w:t>
      </w:r>
      <w:r>
        <w:rPr>
          <w:rFonts w:ascii="Arial" w:eastAsia="Arial" w:hAnsi="Arial" w:cs="Arial"/>
          <w:sz w:val="20"/>
          <w:szCs w:val="20"/>
        </w:rPr>
        <w:tab/>
        <w:t>Dodavatel je v rámci implementační fáze plnění povinen mimo jiné dále zajistit:</w:t>
      </w:r>
    </w:p>
    <w:p w14:paraId="0ACD47AC" w14:textId="77777777" w:rsidR="0053283E" w:rsidRDefault="00315B41">
      <w:pPr>
        <w:pStyle w:val="Odstavecseseznamem1"/>
        <w:numPr>
          <w:ilvl w:val="0"/>
          <w:numId w:val="6"/>
        </w:numPr>
        <w:tabs>
          <w:tab w:val="num" w:pos="1440"/>
        </w:tabs>
        <w:ind w:left="1440" w:hanging="720"/>
        <w:jc w:val="both"/>
        <w:rPr>
          <w:rFonts w:ascii="Arial" w:eastAsia="Arial" w:hAnsi="Arial" w:cs="Arial"/>
          <w:sz w:val="20"/>
          <w:szCs w:val="20"/>
        </w:rPr>
      </w:pPr>
      <w:r>
        <w:rPr>
          <w:rFonts w:ascii="Arial" w:eastAsia="Arial" w:hAnsi="Arial" w:cs="Arial"/>
          <w:sz w:val="20"/>
          <w:szCs w:val="20"/>
        </w:rPr>
        <w:t xml:space="preserve">převzetí jednotlivých činností na Objektu Objednatele, které jsou předmětem plnění dle této smlouvy; </w:t>
      </w:r>
    </w:p>
    <w:p w14:paraId="0ACD47AD" w14:textId="77777777" w:rsidR="0053283E" w:rsidRDefault="00315B41">
      <w:pPr>
        <w:pStyle w:val="Odstavecseseznamem1"/>
        <w:numPr>
          <w:ilvl w:val="0"/>
          <w:numId w:val="6"/>
        </w:numPr>
        <w:tabs>
          <w:tab w:val="num" w:pos="1440"/>
        </w:tabs>
        <w:ind w:left="1440" w:hanging="720"/>
        <w:rPr>
          <w:rFonts w:ascii="Arial" w:eastAsia="Arial" w:hAnsi="Arial" w:cs="Arial"/>
          <w:sz w:val="20"/>
          <w:szCs w:val="20"/>
        </w:rPr>
      </w:pPr>
      <w:r>
        <w:rPr>
          <w:rFonts w:ascii="Arial" w:eastAsia="Arial" w:hAnsi="Arial" w:cs="Arial"/>
          <w:sz w:val="20"/>
          <w:szCs w:val="20"/>
        </w:rPr>
        <w:t xml:space="preserve">zajištění kontinuity činností, které jsou předmětem plnění dle této smlouvy. </w:t>
      </w:r>
    </w:p>
    <w:p w14:paraId="0ACD47AE" w14:textId="77777777" w:rsidR="0053283E" w:rsidRDefault="00315B41">
      <w:pPr>
        <w:ind w:left="705" w:hanging="705"/>
        <w:rPr>
          <w:sz w:val="20"/>
        </w:rPr>
      </w:pPr>
      <w:r>
        <w:rPr>
          <w:sz w:val="20"/>
        </w:rPr>
        <w:lastRenderedPageBreak/>
        <w:t xml:space="preserve">2.4. </w:t>
      </w:r>
      <w:r>
        <w:rPr>
          <w:sz w:val="20"/>
        </w:rPr>
        <w:tab/>
        <w:t xml:space="preserve">Účelem Smlouvy je koordinace úplného zajištění obsluhy, provozu, údržby, kontroly a drobných oprav technického zařízení včetně údržby a to k dosažení maximální životnosti technického zařízení ve prospěch zdravého pracovního prostředí a zdraví osob v Objektu Objednatele </w:t>
      </w:r>
    </w:p>
    <w:p w14:paraId="0ACD47AF" w14:textId="77777777" w:rsidR="0053283E" w:rsidRDefault="0053283E">
      <w:pPr>
        <w:rPr>
          <w:sz w:val="20"/>
        </w:rPr>
      </w:pPr>
    </w:p>
    <w:p w14:paraId="0ACD47B0" w14:textId="77777777" w:rsidR="0053283E" w:rsidRDefault="0053283E">
      <w:pPr>
        <w:rPr>
          <w:sz w:val="20"/>
        </w:rPr>
      </w:pPr>
    </w:p>
    <w:p w14:paraId="0ACD47B1" w14:textId="77777777" w:rsidR="0053283E" w:rsidRDefault="00315B41">
      <w:pPr>
        <w:pStyle w:val="Odstavecseseznamem"/>
        <w:numPr>
          <w:ilvl w:val="0"/>
          <w:numId w:val="33"/>
        </w:numPr>
        <w:spacing w:line="280" w:lineRule="atLeast"/>
        <w:jc w:val="center"/>
        <w:rPr>
          <w:b/>
          <w:sz w:val="20"/>
          <w:szCs w:val="20"/>
        </w:rPr>
      </w:pPr>
      <w:r>
        <w:rPr>
          <w:b/>
          <w:sz w:val="20"/>
          <w:szCs w:val="20"/>
        </w:rPr>
        <w:t>Povinnosti Dodavatele</w:t>
      </w:r>
    </w:p>
    <w:p w14:paraId="0ACD47B2" w14:textId="77777777" w:rsidR="0053283E" w:rsidRDefault="0053283E">
      <w:pPr>
        <w:spacing w:line="280" w:lineRule="atLeast"/>
        <w:ind w:left="502"/>
        <w:jc w:val="center"/>
        <w:rPr>
          <w:b/>
          <w:sz w:val="20"/>
        </w:rPr>
      </w:pPr>
    </w:p>
    <w:p w14:paraId="0ACD47B3" w14:textId="77777777" w:rsidR="0053283E" w:rsidRDefault="00315B41">
      <w:pPr>
        <w:spacing w:line="280" w:lineRule="atLeast"/>
        <w:ind w:left="705" w:hanging="705"/>
        <w:rPr>
          <w:sz w:val="20"/>
        </w:rPr>
      </w:pPr>
      <w:r>
        <w:rPr>
          <w:sz w:val="20"/>
        </w:rPr>
        <w:t xml:space="preserve">3.1.   </w:t>
      </w:r>
      <w:r>
        <w:rPr>
          <w:sz w:val="20"/>
        </w:rPr>
        <w:tab/>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0ACD47B4" w14:textId="77777777" w:rsidR="0053283E" w:rsidRDefault="0053283E">
      <w:pPr>
        <w:spacing w:line="280" w:lineRule="atLeast"/>
        <w:ind w:left="705" w:hanging="705"/>
        <w:rPr>
          <w:sz w:val="20"/>
        </w:rPr>
      </w:pPr>
    </w:p>
    <w:p w14:paraId="0ACD47B5" w14:textId="77777777" w:rsidR="0053283E" w:rsidRDefault="00315B41">
      <w:pPr>
        <w:spacing w:line="280" w:lineRule="atLeast"/>
        <w:ind w:left="705" w:hanging="705"/>
        <w:rPr>
          <w:sz w:val="20"/>
        </w:rPr>
      </w:pPr>
      <w:r>
        <w:rPr>
          <w:sz w:val="20"/>
        </w:rPr>
        <w:t xml:space="preserve">3.2.       </w:t>
      </w:r>
      <w:r>
        <w:rPr>
          <w:bCs/>
          <w:iCs/>
          <w:sz w:val="20"/>
        </w:rPr>
        <w:t>Dodavatel je povinen na recepci budovy nahlásit číslo na mobilní telefon pro případ nahlášení havárie v budově, která by se vyskytla po pracovní době (7.30 hod. -16.00 hod.). Dodavatel je povinen do</w:t>
      </w:r>
      <w:r>
        <w:rPr>
          <w:sz w:val="20"/>
        </w:rPr>
        <w:t xml:space="preserve"> 30 minut od nahlášení havárie dostavit se do Objektu Objednatele, pořídit zápis o havárii a provést potřebná opatření zabraňující dalšímu vzniku škod.</w:t>
      </w:r>
    </w:p>
    <w:p w14:paraId="0ACD47B6" w14:textId="77777777" w:rsidR="0053283E" w:rsidRDefault="0053283E">
      <w:pPr>
        <w:spacing w:line="280" w:lineRule="atLeast"/>
        <w:ind w:left="705" w:hanging="705"/>
        <w:rPr>
          <w:sz w:val="20"/>
        </w:rPr>
      </w:pPr>
    </w:p>
    <w:p w14:paraId="0ACD47B7" w14:textId="77777777" w:rsidR="0053283E" w:rsidRDefault="00315B41">
      <w:pPr>
        <w:spacing w:line="280" w:lineRule="atLeast"/>
        <w:ind w:left="705" w:hanging="705"/>
        <w:rPr>
          <w:sz w:val="20"/>
        </w:rPr>
      </w:pPr>
      <w:r>
        <w:rPr>
          <w:sz w:val="20"/>
        </w:rPr>
        <w:t xml:space="preserve">3.3. </w:t>
      </w:r>
      <w:r>
        <w:rPr>
          <w:sz w:val="20"/>
        </w:rPr>
        <w:tab/>
        <w:t>Dodavatel je povinen po celou dobu účinnosti smlouvy zpracovávat a udržovat aktuální seznam poddodavatelů, který je povinen na výzvu Objednatele kdykoli předložit. Objednatel je oprávněn se k uvedenému seznamu předem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následujícího měsíce po obdržení písemného sdělení. Uvedenou podmínku dle tohoto odstavce musí Dodavatel zapracovat do svých smluv uzavřených s jednotlivými poddodavateli.</w:t>
      </w:r>
    </w:p>
    <w:p w14:paraId="0ACD47B8" w14:textId="77777777" w:rsidR="0053283E" w:rsidRDefault="0053283E">
      <w:pPr>
        <w:spacing w:line="280" w:lineRule="atLeast"/>
        <w:ind w:left="705" w:hanging="705"/>
        <w:rPr>
          <w:sz w:val="20"/>
        </w:rPr>
      </w:pPr>
    </w:p>
    <w:p w14:paraId="0ACD47B9" w14:textId="77777777" w:rsidR="0053283E" w:rsidRDefault="00315B41">
      <w:pPr>
        <w:autoSpaceDE w:val="0"/>
        <w:autoSpaceDN w:val="0"/>
        <w:adjustRightInd w:val="0"/>
        <w:spacing w:line="280" w:lineRule="atLeast"/>
        <w:ind w:left="705" w:hanging="705"/>
        <w:rPr>
          <w:sz w:val="20"/>
        </w:rPr>
      </w:pPr>
      <w:r>
        <w:rPr>
          <w:sz w:val="20"/>
        </w:rPr>
        <w:t xml:space="preserve">3.4. </w:t>
      </w:r>
      <w:r>
        <w:rPr>
          <w:sz w:val="20"/>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ACD47BA" w14:textId="77777777" w:rsidR="0053283E" w:rsidRDefault="0053283E">
      <w:pPr>
        <w:autoSpaceDE w:val="0"/>
        <w:autoSpaceDN w:val="0"/>
        <w:adjustRightInd w:val="0"/>
        <w:spacing w:line="280" w:lineRule="atLeast"/>
        <w:ind w:left="705" w:hanging="705"/>
        <w:rPr>
          <w:sz w:val="20"/>
        </w:rPr>
      </w:pPr>
    </w:p>
    <w:p w14:paraId="0ACD47BB" w14:textId="77777777" w:rsidR="0053283E" w:rsidRDefault="00315B41">
      <w:pPr>
        <w:autoSpaceDE w:val="0"/>
        <w:autoSpaceDN w:val="0"/>
        <w:adjustRightInd w:val="0"/>
        <w:spacing w:line="280" w:lineRule="atLeast"/>
        <w:ind w:left="705" w:hanging="705"/>
        <w:rPr>
          <w:sz w:val="20"/>
        </w:rPr>
      </w:pPr>
      <w:r>
        <w:rPr>
          <w:sz w:val="20"/>
        </w:rPr>
        <w:t xml:space="preserve">3.5. </w:t>
      </w:r>
      <w:r>
        <w:rPr>
          <w:sz w:val="20"/>
        </w:rPr>
        <w:tab/>
        <w:t>Dodavatel je povinen zajistit, že případní poddodavatelé poskytnou subjektům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práce provedené poddodavatelem.</w:t>
      </w:r>
    </w:p>
    <w:p w14:paraId="0ACD47BC" w14:textId="77777777" w:rsidR="0053283E" w:rsidRDefault="0053283E">
      <w:pPr>
        <w:autoSpaceDE w:val="0"/>
        <w:autoSpaceDN w:val="0"/>
        <w:adjustRightInd w:val="0"/>
        <w:spacing w:line="280" w:lineRule="atLeast"/>
        <w:ind w:left="705" w:hanging="705"/>
        <w:rPr>
          <w:sz w:val="20"/>
        </w:rPr>
      </w:pPr>
    </w:p>
    <w:p w14:paraId="0ACD47BD" w14:textId="77777777" w:rsidR="0053283E" w:rsidRDefault="00315B41">
      <w:pPr>
        <w:autoSpaceDE w:val="0"/>
        <w:autoSpaceDN w:val="0"/>
        <w:adjustRightInd w:val="0"/>
        <w:spacing w:line="280" w:lineRule="atLeast"/>
        <w:ind w:left="705" w:hanging="705"/>
        <w:rPr>
          <w:sz w:val="20"/>
        </w:rPr>
      </w:pPr>
      <w:r>
        <w:rPr>
          <w:sz w:val="20"/>
        </w:rPr>
        <w:t xml:space="preserve">3.6. </w:t>
      </w:r>
      <w:r>
        <w:rPr>
          <w:sz w:val="20"/>
        </w:rPr>
        <w:tab/>
        <w:t xml:space="preserve">Dodavatel je srozuměn s tím, že Objednatel je povinen uveřejnit obraz smlouvy a jejich případných změn (dodatků) a dalších dokumentů od této smlouvy odvozených včetně metadat požadovaných </w:t>
      </w:r>
      <w:r>
        <w:rPr>
          <w:sz w:val="20"/>
        </w:rPr>
        <w:lastRenderedPageBreak/>
        <w:t>k uveřejnění dle zákona č. 340/2015 Sb., o registru smluv, ve znění pozdějších předpisů. Uveřejnění smlouvy a metadat v registru smluv zajistí Objednatel.</w:t>
      </w:r>
    </w:p>
    <w:p w14:paraId="0ACD47BE" w14:textId="77777777" w:rsidR="0053283E" w:rsidRDefault="0053283E">
      <w:pPr>
        <w:autoSpaceDE w:val="0"/>
        <w:autoSpaceDN w:val="0"/>
        <w:adjustRightInd w:val="0"/>
        <w:spacing w:line="280" w:lineRule="atLeast"/>
        <w:ind w:left="705" w:hanging="705"/>
        <w:rPr>
          <w:sz w:val="20"/>
        </w:rPr>
      </w:pPr>
    </w:p>
    <w:p w14:paraId="0ACD47BF" w14:textId="77777777" w:rsidR="0053283E" w:rsidRDefault="00315B41">
      <w:pPr>
        <w:autoSpaceDE w:val="0"/>
        <w:autoSpaceDN w:val="0"/>
        <w:adjustRightInd w:val="0"/>
        <w:spacing w:line="280" w:lineRule="atLeast"/>
        <w:ind w:left="705" w:hanging="705"/>
        <w:rPr>
          <w:sz w:val="20"/>
        </w:rPr>
      </w:pPr>
      <w:r>
        <w:rPr>
          <w:sz w:val="20"/>
        </w:rPr>
        <w:t xml:space="preserve">3.7. </w:t>
      </w:r>
      <w:r>
        <w:rPr>
          <w:sz w:val="20"/>
        </w:rPr>
        <w:tab/>
        <w:t>Dodavatel prohlašuje, že se seznámil důkladně se stavem místa plnění</w:t>
      </w:r>
      <w:r>
        <w:rPr>
          <w:i/>
          <w:sz w:val="20"/>
        </w:rPr>
        <w:t xml:space="preserve"> </w:t>
      </w:r>
      <w:r>
        <w:rPr>
          <w:sz w:val="20"/>
        </w:rPr>
        <w:t>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poskytne bezúplatně Dodavateli místnosti a to v 1.PP místnost č. S1 00006 – údržba a místnost č. S1 00011- údržbářská dílna, určené pro činnost Dodavatele, a to dnem, kdy zahájí činnost spočívající v realizaci služeb. Dodavatel je povinen na své náklady zabezpečit místnost č. S1 00011 – údržbářská dílnu vybavením pro výkon své činnosti nejpozději ke dni zahájení činnosti spočívající v realizaci služeb a toto vybavení dále průběžně a pravidelně doplňovat takovým způsobem, aby nebyl porušen nebo ohrožen předmět a účel smlouvy (vrtačka, svěrák, sada klíčů, stůl montážní atd.).</w:t>
      </w:r>
    </w:p>
    <w:p w14:paraId="0ACD47C0" w14:textId="77777777" w:rsidR="0053283E" w:rsidRDefault="0053283E">
      <w:pPr>
        <w:autoSpaceDE w:val="0"/>
        <w:autoSpaceDN w:val="0"/>
        <w:adjustRightInd w:val="0"/>
        <w:spacing w:line="280" w:lineRule="atLeast"/>
        <w:ind w:left="705" w:hanging="705"/>
        <w:rPr>
          <w:sz w:val="20"/>
        </w:rPr>
      </w:pPr>
    </w:p>
    <w:p w14:paraId="0ACD47C1" w14:textId="77777777" w:rsidR="0053283E" w:rsidRDefault="00315B41">
      <w:pPr>
        <w:autoSpaceDE w:val="0"/>
        <w:autoSpaceDN w:val="0"/>
        <w:adjustRightInd w:val="0"/>
        <w:spacing w:line="280" w:lineRule="atLeast"/>
        <w:ind w:left="705" w:hanging="705"/>
        <w:rPr>
          <w:sz w:val="20"/>
        </w:rPr>
      </w:pPr>
      <w:r>
        <w:rPr>
          <w:sz w:val="20"/>
        </w:rPr>
        <w:t>3.8     Dodavatel zahájí činnosti spočívající v realizaci služeb podle této smlouvy dnem 1.11.2020 za předpokladu uveřejnění této smlouvy v registru smluv ve smyslu 3.6. smlouvy. V opačném případě dnem, kdy byla smlouva uveřejněna v registru smluv. Tato smlouva se uzavírá na dobu neurčitou s možností výpovědi dle bodu 5.1.smlouvy.</w:t>
      </w:r>
    </w:p>
    <w:p w14:paraId="0ACD47C2" w14:textId="77777777" w:rsidR="0053283E" w:rsidRDefault="0053283E">
      <w:pPr>
        <w:autoSpaceDE w:val="0"/>
        <w:autoSpaceDN w:val="0"/>
        <w:adjustRightInd w:val="0"/>
        <w:spacing w:line="280" w:lineRule="atLeast"/>
        <w:ind w:left="705" w:hanging="705"/>
        <w:rPr>
          <w:sz w:val="20"/>
        </w:rPr>
      </w:pPr>
    </w:p>
    <w:p w14:paraId="0ACD47C3" w14:textId="77777777" w:rsidR="0053283E" w:rsidRDefault="00315B41">
      <w:pPr>
        <w:autoSpaceDE w:val="0"/>
        <w:autoSpaceDN w:val="0"/>
        <w:adjustRightInd w:val="0"/>
        <w:spacing w:line="280" w:lineRule="atLeast"/>
        <w:ind w:left="705" w:hanging="705"/>
        <w:rPr>
          <w:rFonts w:eastAsia="Calibri"/>
          <w:sz w:val="20"/>
        </w:rPr>
      </w:pPr>
      <w:r>
        <w:rPr>
          <w:sz w:val="20"/>
        </w:rPr>
        <w:t xml:space="preserve">3.9. </w:t>
      </w:r>
      <w:r>
        <w:rPr>
          <w:sz w:val="20"/>
        </w:rPr>
        <w:tab/>
      </w:r>
      <w:r>
        <w:rPr>
          <w:rFonts w:eastAsia="Calibri"/>
          <w:sz w:val="20"/>
        </w:rPr>
        <w:t>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14:paraId="0ACD47C4" w14:textId="77777777" w:rsidR="0053283E" w:rsidRDefault="0053283E">
      <w:pPr>
        <w:autoSpaceDE w:val="0"/>
        <w:autoSpaceDN w:val="0"/>
        <w:adjustRightInd w:val="0"/>
        <w:spacing w:line="280" w:lineRule="atLeast"/>
        <w:ind w:left="705" w:hanging="705"/>
        <w:rPr>
          <w:rFonts w:eastAsia="Calibri"/>
          <w:sz w:val="20"/>
        </w:rPr>
      </w:pPr>
    </w:p>
    <w:p w14:paraId="0ACD47C5" w14:textId="77777777" w:rsidR="0053283E" w:rsidRDefault="00315B41">
      <w:pPr>
        <w:autoSpaceDE w:val="0"/>
        <w:autoSpaceDN w:val="0"/>
        <w:adjustRightInd w:val="0"/>
        <w:spacing w:line="280" w:lineRule="atLeast"/>
        <w:ind w:left="705" w:hanging="705"/>
        <w:rPr>
          <w:sz w:val="20"/>
        </w:rPr>
      </w:pPr>
      <w:r>
        <w:rPr>
          <w:rFonts w:eastAsia="Calibri"/>
          <w:sz w:val="20"/>
        </w:rPr>
        <w:t xml:space="preserve">3.10.  </w:t>
      </w:r>
      <w:r>
        <w:rPr>
          <w:rFonts w:eastAsia="Calibri"/>
          <w:sz w:val="20"/>
        </w:rPr>
        <w:tab/>
      </w:r>
      <w:r>
        <w:rPr>
          <w:sz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 </w:t>
      </w:r>
    </w:p>
    <w:p w14:paraId="0ACD47C6" w14:textId="77777777" w:rsidR="0053283E" w:rsidRDefault="0053283E">
      <w:pPr>
        <w:autoSpaceDE w:val="0"/>
        <w:autoSpaceDN w:val="0"/>
        <w:adjustRightInd w:val="0"/>
        <w:spacing w:line="280" w:lineRule="atLeast"/>
        <w:ind w:left="705" w:hanging="705"/>
        <w:rPr>
          <w:sz w:val="20"/>
        </w:rPr>
      </w:pPr>
    </w:p>
    <w:p w14:paraId="0ACD47C7" w14:textId="77777777" w:rsidR="0053283E" w:rsidRDefault="00315B41">
      <w:pPr>
        <w:spacing w:line="280" w:lineRule="atLeast"/>
        <w:ind w:left="705" w:hanging="705"/>
        <w:rPr>
          <w:sz w:val="20"/>
        </w:rPr>
      </w:pPr>
      <w:r>
        <w:rPr>
          <w:sz w:val="20"/>
        </w:rPr>
        <w:t>3.11.</w:t>
      </w:r>
      <w:r>
        <w:rPr>
          <w:sz w:val="20"/>
        </w:rPr>
        <w:tab/>
        <w:t>Dodavatel se zavazuje, že všechny prokazatelně ztracené věci nalezené zaměstnanci Dodavatele nebo poddodavateli v místě provádění služeb, budou neodkladně odevzdány Objednateli.</w:t>
      </w:r>
    </w:p>
    <w:p w14:paraId="0ACD47C8" w14:textId="77777777" w:rsidR="0053283E" w:rsidRDefault="0053283E">
      <w:pPr>
        <w:spacing w:line="280" w:lineRule="atLeast"/>
        <w:ind w:left="705" w:hanging="705"/>
        <w:rPr>
          <w:sz w:val="20"/>
        </w:rPr>
      </w:pPr>
    </w:p>
    <w:p w14:paraId="0ACD47C9" w14:textId="77777777" w:rsidR="0053283E" w:rsidRDefault="00315B41">
      <w:pPr>
        <w:spacing w:line="280" w:lineRule="atLeast"/>
        <w:ind w:left="705" w:hanging="705"/>
        <w:rPr>
          <w:sz w:val="20"/>
        </w:rPr>
      </w:pPr>
      <w:r>
        <w:rPr>
          <w:sz w:val="20"/>
        </w:rPr>
        <w:t>3.12.</w:t>
      </w:r>
      <w:r>
        <w:rPr>
          <w:sz w:val="20"/>
        </w:rPr>
        <w:tab/>
      </w:r>
      <w:r>
        <w:rPr>
          <w:sz w:val="20"/>
        </w:rPr>
        <w:tab/>
        <w:t>Všechny závady, nedostatky a škody na Objektu Objednatele nebo jeho vybavení zjištěné Dodavatelem budou neprodleně ohlášeny Objednateli.</w:t>
      </w:r>
    </w:p>
    <w:p w14:paraId="0ACD47CA" w14:textId="77777777" w:rsidR="0053283E" w:rsidRDefault="0053283E">
      <w:pPr>
        <w:spacing w:line="280" w:lineRule="atLeast"/>
        <w:ind w:left="705" w:hanging="705"/>
        <w:rPr>
          <w:sz w:val="20"/>
        </w:rPr>
      </w:pPr>
    </w:p>
    <w:p w14:paraId="0ACD47CB" w14:textId="77777777" w:rsidR="0053283E" w:rsidRDefault="00315B41">
      <w:pPr>
        <w:spacing w:line="280" w:lineRule="atLeast"/>
        <w:ind w:left="705" w:hanging="705"/>
        <w:rPr>
          <w:sz w:val="20"/>
        </w:rPr>
      </w:pPr>
      <w:r>
        <w:rPr>
          <w:sz w:val="20"/>
        </w:rPr>
        <w:lastRenderedPageBreak/>
        <w:t xml:space="preserve">3.13. </w:t>
      </w:r>
      <w:r>
        <w:rPr>
          <w:sz w:val="20"/>
        </w:rPr>
        <w:tab/>
        <w:t xml:space="preserve">Dodavatel prohlašuje, že je seznámen se skutečností, že část z Objektu Objednatele je pronajímána třetím subjektům – nájemcům Objednatele. Dodavatel je povinen udržovat seriózní vztah s nájemci Objednatele. </w:t>
      </w:r>
    </w:p>
    <w:p w14:paraId="0ACD47CC" w14:textId="77777777" w:rsidR="0053283E" w:rsidRDefault="0053283E">
      <w:pPr>
        <w:spacing w:line="280" w:lineRule="atLeast"/>
        <w:ind w:left="705" w:hanging="705"/>
        <w:rPr>
          <w:sz w:val="20"/>
        </w:rPr>
      </w:pPr>
    </w:p>
    <w:p w14:paraId="0ACD47CD" w14:textId="77777777" w:rsidR="0053283E" w:rsidRDefault="00315B41">
      <w:pPr>
        <w:spacing w:line="280" w:lineRule="atLeast"/>
        <w:ind w:left="705" w:hanging="705"/>
        <w:rPr>
          <w:color w:val="000000"/>
          <w:sz w:val="20"/>
        </w:rPr>
      </w:pPr>
      <w:r>
        <w:rPr>
          <w:color w:val="000000"/>
          <w:sz w:val="20"/>
        </w:rPr>
        <w:t xml:space="preserve">3.14.   Dodavatel se zavazuje, že při realizaci služeb bude respektovat veškeré hygienické zásady, bezpečnostní a požární normy. Plnění výše uvedeného je oprávněn Objednatel kdykoliv kontrolovat a to prostřednictvím zápisů do deníku údržby, kde bude navíc uvedeno, v jaké přiměřené lhůtě je povinen Dodavatel případné nedostatky odstranit.  </w:t>
      </w:r>
    </w:p>
    <w:p w14:paraId="0ACD47CE" w14:textId="77777777" w:rsidR="0053283E" w:rsidRDefault="0053283E">
      <w:pPr>
        <w:spacing w:line="280" w:lineRule="atLeast"/>
        <w:ind w:left="705" w:hanging="705"/>
        <w:rPr>
          <w:color w:val="000000"/>
          <w:sz w:val="20"/>
        </w:rPr>
      </w:pPr>
    </w:p>
    <w:p w14:paraId="0ACD47CF" w14:textId="77777777" w:rsidR="0053283E" w:rsidRDefault="00315B41">
      <w:pPr>
        <w:spacing w:line="280" w:lineRule="atLeast"/>
        <w:ind w:left="705" w:hanging="705"/>
        <w:rPr>
          <w:sz w:val="20"/>
        </w:rPr>
      </w:pPr>
      <w:r>
        <w:rPr>
          <w:sz w:val="20"/>
        </w:rPr>
        <w:t>3.15.</w:t>
      </w:r>
      <w:r>
        <w:rPr>
          <w:sz w:val="20"/>
        </w:rPr>
        <w:tab/>
      </w:r>
      <w:r>
        <w:rPr>
          <w:sz w:val="20"/>
        </w:rPr>
        <w:tab/>
        <w:t xml:space="preserve">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14:paraId="0ACD47D0" w14:textId="77777777" w:rsidR="0053283E" w:rsidRDefault="0053283E">
      <w:pPr>
        <w:spacing w:line="280" w:lineRule="atLeast"/>
        <w:ind w:left="705" w:hanging="705"/>
        <w:rPr>
          <w:sz w:val="20"/>
        </w:rPr>
      </w:pPr>
    </w:p>
    <w:p w14:paraId="0ACD47D1" w14:textId="77777777" w:rsidR="0053283E" w:rsidRDefault="00315B41">
      <w:pPr>
        <w:spacing w:line="280" w:lineRule="atLeast"/>
        <w:ind w:left="705" w:hanging="705"/>
        <w:rPr>
          <w:sz w:val="20"/>
        </w:rPr>
      </w:pPr>
      <w:r>
        <w:rPr>
          <w:sz w:val="20"/>
        </w:rPr>
        <w:t>3.16.  Dodavatel se zavazuje vést deník údržby – knihu reklamací, který musí být umístěn v prostorách Objednatele na recepci a musí být dostupný pro Objednatele i pro Dodavatele. Dodavatel se zavazuje zajistit, že do deníku údržby – knihy reklamací budou osoby poskytující plnění této Smlouvy zapisovat údaje o poskytnutém plnění za daný den a to i včetně časového údaje, kdy bylo poskytování plnění dokončeno.</w:t>
      </w:r>
    </w:p>
    <w:p w14:paraId="0ACD47D2" w14:textId="77777777" w:rsidR="0053283E" w:rsidRDefault="0053283E">
      <w:pPr>
        <w:spacing w:line="280" w:lineRule="atLeast"/>
        <w:ind w:left="705" w:hanging="705"/>
        <w:rPr>
          <w:sz w:val="20"/>
        </w:rPr>
      </w:pPr>
    </w:p>
    <w:p w14:paraId="0ACD47D3" w14:textId="77777777" w:rsidR="0053283E" w:rsidRDefault="00315B41">
      <w:pPr>
        <w:spacing w:line="280" w:lineRule="atLeast"/>
        <w:ind w:left="705" w:hanging="705"/>
        <w:rPr>
          <w:sz w:val="20"/>
        </w:rPr>
      </w:pPr>
      <w:r>
        <w:rPr>
          <w:sz w:val="20"/>
        </w:rPr>
        <w:t>3.17</w:t>
      </w:r>
      <w:r>
        <w:rPr>
          <w:sz w:val="20"/>
        </w:rPr>
        <w:tab/>
        <w:t>Dodavatel se zavazuje předat oprávněné osobě Objednatele ve věcech technických  uvedené v odst. 12.2 Smlouvy písemný soupis drobného materiálu a zboží skutečně dodaného Objednateli v předchozím kalendářním měsíci a Odpovědná osoba se zavazuje za předpokladu, že soupis bude odpovídat skutečnému stavu skutečně dodaného materiálu, předaný soupis bez zbytečného odkladu odsouhlasit. Odsouhlasení soupisu Objednatelem skutečně dodaného drobného materiálu Dodavatelem za předchozí měsíc je podmínkou zaplacení ceny za dodaný drobný materiál a zboží.</w:t>
      </w:r>
    </w:p>
    <w:p w14:paraId="0ACD47D4" w14:textId="77777777" w:rsidR="0053283E" w:rsidRDefault="0053283E">
      <w:pPr>
        <w:spacing w:line="280" w:lineRule="atLeast"/>
        <w:ind w:left="705" w:hanging="705"/>
        <w:rPr>
          <w:sz w:val="20"/>
        </w:rPr>
      </w:pPr>
    </w:p>
    <w:p w14:paraId="0ACD47D5" w14:textId="77777777" w:rsidR="0053283E" w:rsidRDefault="0053283E">
      <w:pPr>
        <w:spacing w:line="280" w:lineRule="atLeast"/>
        <w:ind w:left="705" w:hanging="705"/>
        <w:rPr>
          <w:sz w:val="20"/>
        </w:rPr>
      </w:pPr>
    </w:p>
    <w:p w14:paraId="0ACD47D6" w14:textId="2B8CDC95" w:rsidR="0053283E" w:rsidRDefault="00315B41">
      <w:pPr>
        <w:spacing w:line="280" w:lineRule="atLeast"/>
        <w:jc w:val="center"/>
        <w:outlineLvl w:val="0"/>
        <w:rPr>
          <w:b/>
          <w:sz w:val="20"/>
        </w:rPr>
      </w:pPr>
      <w:r>
        <w:rPr>
          <w:b/>
          <w:sz w:val="20"/>
        </w:rPr>
        <w:t>4.</w:t>
      </w:r>
      <w:r>
        <w:rPr>
          <w:b/>
          <w:sz w:val="20"/>
        </w:rPr>
        <w:tab/>
      </w:r>
      <w:r w:rsidRPr="00755820">
        <w:rPr>
          <w:b/>
          <w:sz w:val="20"/>
        </w:rPr>
        <w:t>Cenová ujednání</w:t>
      </w:r>
    </w:p>
    <w:p w14:paraId="0ACD47D7" w14:textId="77777777" w:rsidR="0053283E" w:rsidRDefault="0053283E">
      <w:pPr>
        <w:spacing w:line="280" w:lineRule="atLeast"/>
        <w:jc w:val="center"/>
        <w:outlineLvl w:val="0"/>
        <w:rPr>
          <w:b/>
          <w:sz w:val="20"/>
          <w:u w:val="single"/>
        </w:rPr>
      </w:pPr>
    </w:p>
    <w:p w14:paraId="0ACD47D8" w14:textId="77777777" w:rsidR="0053283E" w:rsidRDefault="00315B41">
      <w:pPr>
        <w:numPr>
          <w:ilvl w:val="1"/>
          <w:numId w:val="37"/>
        </w:numPr>
        <w:tabs>
          <w:tab w:val="clear" w:pos="360"/>
          <w:tab w:val="num" w:pos="720"/>
        </w:tabs>
        <w:spacing w:line="280" w:lineRule="atLeast"/>
        <w:ind w:left="720" w:hanging="720"/>
        <w:rPr>
          <w:sz w:val="20"/>
        </w:rPr>
      </w:pPr>
      <w:r>
        <w:rPr>
          <w:sz w:val="20"/>
        </w:rPr>
        <w:t xml:space="preserve">Sjednaná cena služeb v rozsahu dohodnutém v této smlouvě a za podmínek v ní uvedených, je stanovena dohodou smluvních stran a vychází z cenové nabídky Dodavatele na předmět plnění této smlouvy. </w:t>
      </w:r>
    </w:p>
    <w:p w14:paraId="0ACD47D9" w14:textId="77777777" w:rsidR="0053283E" w:rsidRDefault="0053283E">
      <w:pPr>
        <w:spacing w:line="280" w:lineRule="atLeast"/>
        <w:rPr>
          <w:sz w:val="20"/>
        </w:rPr>
      </w:pPr>
    </w:p>
    <w:p w14:paraId="0ACD47DA" w14:textId="77777777" w:rsidR="0053283E" w:rsidRDefault="00315B41">
      <w:pPr>
        <w:numPr>
          <w:ilvl w:val="1"/>
          <w:numId w:val="37"/>
        </w:numPr>
        <w:tabs>
          <w:tab w:val="clear" w:pos="360"/>
          <w:tab w:val="num" w:pos="720"/>
        </w:tabs>
        <w:spacing w:line="280" w:lineRule="atLeast"/>
        <w:ind w:left="720" w:hanging="720"/>
        <w:rPr>
          <w:sz w:val="20"/>
        </w:rPr>
      </w:pPr>
      <w:r>
        <w:rPr>
          <w:sz w:val="20"/>
        </w:rPr>
        <w:t>Celková cena služeb za 12 měsíců se stanovuje dohodou smluvních stran, jako cena nejvýše přípustná a nepřekročitelná, která může být zvýšena (snížena) pouze, dojde-li ke změnám sazeb daně z přidané hodnoty nebo v případě navýšení zaručené mzdy a to postupem dle bodu 4.7.smlouvy. Celková cena obsahuje veškeré náklady nutné k provedení celého předmětu díla, v rozsahu, kvalitě a způsobem stanoveným touto smlouvou a jejich přílohách.</w:t>
      </w:r>
    </w:p>
    <w:p w14:paraId="0ACD47DB" w14:textId="77777777" w:rsidR="0053283E" w:rsidRDefault="00315B41">
      <w:pPr>
        <w:pStyle w:val="Bezmezer2"/>
        <w:spacing w:before="120"/>
        <w:ind w:left="720"/>
        <w:jc w:val="both"/>
        <w:rPr>
          <w:rFonts w:ascii="Arial" w:eastAsia="Arial" w:hAnsi="Arial" w:cs="Arial"/>
          <w:sz w:val="20"/>
          <w:szCs w:val="20"/>
        </w:rPr>
      </w:pPr>
      <w:r>
        <w:rPr>
          <w:rFonts w:ascii="Arial" w:eastAsia="Arial" w:hAnsi="Arial" w:cs="Arial"/>
          <w:sz w:val="20"/>
          <w:szCs w:val="20"/>
        </w:rPr>
        <w:lastRenderedPageBreak/>
        <w:t>Ceny služeb, které tvoří maximálně sjednanou cenu služeb dle této smlouvy, jsou uvedeny v příloze č. 2 této smlouvy.</w:t>
      </w:r>
    </w:p>
    <w:p w14:paraId="0ACD47DC" w14:textId="77777777" w:rsidR="0053283E" w:rsidRDefault="0053283E">
      <w:pPr>
        <w:pStyle w:val="Bezmezer2"/>
        <w:spacing w:before="120"/>
        <w:ind w:left="720"/>
        <w:jc w:val="both"/>
        <w:rPr>
          <w:rFonts w:ascii="Arial" w:eastAsia="Arial" w:hAnsi="Arial" w:cs="Arial"/>
          <w:sz w:val="20"/>
          <w:szCs w:val="20"/>
        </w:rPr>
      </w:pPr>
    </w:p>
    <w:p w14:paraId="0ACD47DD" w14:textId="36B1CE5B" w:rsidR="0053283E" w:rsidRDefault="00315B41">
      <w:pPr>
        <w:ind w:left="720"/>
        <w:rPr>
          <w:b/>
          <w:sz w:val="20"/>
        </w:rPr>
      </w:pPr>
      <w:r>
        <w:rPr>
          <w:b/>
          <w:sz w:val="20"/>
        </w:rPr>
        <w:t xml:space="preserve">Maximální sjednaná cena bez DPH, která je dána součtem maximálních cen níže uvedených jednotlivých služeb (odst. 1 až 3) bez DPH činí </w:t>
      </w:r>
      <w:r w:rsidR="00755820">
        <w:rPr>
          <w:b/>
          <w:sz w:val="20"/>
        </w:rPr>
        <w:t>395.520,00</w:t>
      </w:r>
      <w:r>
        <w:rPr>
          <w:b/>
          <w:sz w:val="20"/>
        </w:rPr>
        <w:t xml:space="preserve"> Kč</w:t>
      </w:r>
      <w:r w:rsidR="00755820">
        <w:rPr>
          <w:b/>
          <w:sz w:val="20"/>
        </w:rPr>
        <w:t xml:space="preserve"> za 12 měsíců</w:t>
      </w:r>
    </w:p>
    <w:p w14:paraId="0ACD47DE" w14:textId="3B78D461" w:rsidR="0053283E" w:rsidRDefault="00315B41">
      <w:pPr>
        <w:ind w:left="720"/>
        <w:rPr>
          <w:b/>
          <w:sz w:val="20"/>
        </w:rPr>
      </w:pPr>
      <w:r>
        <w:rPr>
          <w:b/>
          <w:sz w:val="20"/>
        </w:rPr>
        <w:t>Zákonné DPH činí</w:t>
      </w:r>
      <w:r w:rsidR="00755820">
        <w:rPr>
          <w:b/>
          <w:sz w:val="20"/>
        </w:rPr>
        <w:t xml:space="preserve"> 83.059,20</w:t>
      </w:r>
      <w:r>
        <w:rPr>
          <w:b/>
          <w:sz w:val="20"/>
        </w:rPr>
        <w:t xml:space="preserve"> Kč</w:t>
      </w:r>
      <w:r>
        <w:rPr>
          <w:b/>
          <w:sz w:val="20"/>
        </w:rPr>
        <w:tab/>
      </w:r>
    </w:p>
    <w:p w14:paraId="0ACD47DF" w14:textId="4DB1D925" w:rsidR="0053283E" w:rsidRDefault="00315B41">
      <w:pPr>
        <w:ind w:left="720"/>
        <w:rPr>
          <w:b/>
          <w:sz w:val="20"/>
        </w:rPr>
      </w:pPr>
      <w:r>
        <w:rPr>
          <w:b/>
          <w:sz w:val="20"/>
        </w:rPr>
        <w:t xml:space="preserve">Maximální sjednaná cena včetně DPH, která je dána součtem maximálních cen níže uvedených jednotlivých služeb (odst. 1 až 3) včetně DPH činí </w:t>
      </w:r>
      <w:r w:rsidR="00755820">
        <w:rPr>
          <w:b/>
          <w:sz w:val="20"/>
        </w:rPr>
        <w:t>478.579,20</w:t>
      </w:r>
      <w:r>
        <w:rPr>
          <w:b/>
          <w:sz w:val="20"/>
        </w:rPr>
        <w:t xml:space="preserve"> Kč</w:t>
      </w:r>
      <w:r w:rsidR="00755820">
        <w:rPr>
          <w:b/>
          <w:sz w:val="20"/>
        </w:rPr>
        <w:t xml:space="preserve"> za 12 měsíců</w:t>
      </w:r>
    </w:p>
    <w:p w14:paraId="0ACD47E0" w14:textId="77777777" w:rsidR="0053283E" w:rsidRDefault="0053283E">
      <w:pPr>
        <w:spacing w:line="280" w:lineRule="atLeast"/>
        <w:rPr>
          <w:sz w:val="20"/>
        </w:rPr>
      </w:pPr>
    </w:p>
    <w:p w14:paraId="0ACD47E1" w14:textId="77777777" w:rsidR="0053283E" w:rsidRDefault="00315B41">
      <w:pPr>
        <w:spacing w:line="280" w:lineRule="atLeast"/>
        <w:ind w:left="720" w:hanging="720"/>
        <w:rPr>
          <w:sz w:val="20"/>
        </w:rPr>
      </w:pPr>
      <w:r>
        <w:rPr>
          <w:sz w:val="20"/>
        </w:rPr>
        <w:tab/>
        <w:t>Ceny služeb, které tvoří maximálně sjednanou cenu služeb dle této smlouvy, jsou:</w:t>
      </w:r>
    </w:p>
    <w:p w14:paraId="0ACD47E2" w14:textId="4435EC8B" w:rsidR="0053283E" w:rsidRDefault="00315B41">
      <w:pPr>
        <w:numPr>
          <w:ilvl w:val="0"/>
          <w:numId w:val="38"/>
        </w:numPr>
        <w:spacing w:line="280" w:lineRule="atLeast"/>
        <w:rPr>
          <w:sz w:val="20"/>
        </w:rPr>
      </w:pPr>
      <w:r>
        <w:rPr>
          <w:sz w:val="20"/>
        </w:rPr>
        <w:t>Hospod</w:t>
      </w:r>
      <w:r w:rsidR="00A86C3B">
        <w:rPr>
          <w:sz w:val="20"/>
        </w:rPr>
        <w:t xml:space="preserve">ářská správa  </w:t>
      </w:r>
      <w:r w:rsidR="00755820">
        <w:rPr>
          <w:sz w:val="20"/>
        </w:rPr>
        <w:t>342.720,00</w:t>
      </w:r>
      <w:r>
        <w:rPr>
          <w:sz w:val="20"/>
        </w:rPr>
        <w:t xml:space="preserve"> Kč  bez DPH za 12 měsíců</w:t>
      </w:r>
    </w:p>
    <w:p w14:paraId="0ACD47E3" w14:textId="22FEDB7B" w:rsidR="0053283E" w:rsidRDefault="00315B41">
      <w:pPr>
        <w:numPr>
          <w:ilvl w:val="0"/>
          <w:numId w:val="38"/>
        </w:numPr>
        <w:spacing w:line="280" w:lineRule="atLeast"/>
        <w:rPr>
          <w:sz w:val="20"/>
        </w:rPr>
      </w:pPr>
      <w:r>
        <w:rPr>
          <w:sz w:val="20"/>
        </w:rPr>
        <w:t xml:space="preserve">Drobný materiál </w:t>
      </w:r>
      <w:r w:rsidR="00755820">
        <w:rPr>
          <w:sz w:val="20"/>
        </w:rPr>
        <w:t>16.800,00</w:t>
      </w:r>
      <w:r>
        <w:rPr>
          <w:sz w:val="20"/>
        </w:rPr>
        <w:t xml:space="preserve"> Kč  bez DPH za 12 měsíců</w:t>
      </w:r>
    </w:p>
    <w:p w14:paraId="0ACD47E4" w14:textId="6285E376" w:rsidR="0053283E" w:rsidRDefault="00315B41">
      <w:pPr>
        <w:numPr>
          <w:ilvl w:val="0"/>
          <w:numId w:val="38"/>
        </w:numPr>
        <w:spacing w:line="280" w:lineRule="atLeast"/>
        <w:rPr>
          <w:sz w:val="20"/>
        </w:rPr>
      </w:pPr>
      <w:r>
        <w:rPr>
          <w:sz w:val="20"/>
        </w:rPr>
        <w:t>Úklid prostranství před Objektem Objednatele a parkoviště za 1. závorou a  parkoviště za budovou+ zimní údržba včetně posypu</w:t>
      </w:r>
      <w:r w:rsidR="00A86C3B">
        <w:rPr>
          <w:sz w:val="20"/>
        </w:rPr>
        <w:t xml:space="preserve"> 36.000,00 </w:t>
      </w:r>
      <w:r>
        <w:rPr>
          <w:sz w:val="20"/>
        </w:rPr>
        <w:t>Kč bez DPH za 12 měsíců.</w:t>
      </w:r>
    </w:p>
    <w:p w14:paraId="0ACD47E5" w14:textId="77777777" w:rsidR="0053283E" w:rsidRDefault="00315B41">
      <w:pPr>
        <w:spacing w:line="280" w:lineRule="atLeast"/>
        <w:rPr>
          <w:sz w:val="20"/>
        </w:rPr>
      </w:pPr>
      <w:r>
        <w:rPr>
          <w:sz w:val="20"/>
        </w:rPr>
        <w:t xml:space="preserve">             K těmto částkám se připočítá zákonná sazba DPH.</w:t>
      </w:r>
    </w:p>
    <w:p w14:paraId="0ACD47E6" w14:textId="77777777" w:rsidR="0053283E" w:rsidRDefault="0053283E">
      <w:pPr>
        <w:pStyle w:val="Odstavecseseznamem"/>
        <w:spacing w:line="280" w:lineRule="atLeast"/>
        <w:ind w:left="360"/>
        <w:rPr>
          <w:sz w:val="20"/>
        </w:rPr>
      </w:pPr>
    </w:p>
    <w:p w14:paraId="0ACD47E7" w14:textId="77777777" w:rsidR="0053283E" w:rsidRDefault="00315B41">
      <w:pPr>
        <w:pStyle w:val="Odstavecseseznamem"/>
        <w:numPr>
          <w:ilvl w:val="1"/>
          <w:numId w:val="37"/>
        </w:numPr>
        <w:spacing w:line="280" w:lineRule="atLeast"/>
        <w:rPr>
          <w:sz w:val="20"/>
        </w:rPr>
      </w:pPr>
      <w:r>
        <w:rPr>
          <w:sz w:val="20"/>
        </w:rPr>
        <w:t xml:space="preserve">Faktická cena služeb za skutečně provedené služby a v souladu s nabídkovou cenou   vykalkulovanou Dodavatelem bude fakturována měsíčně na adresu: Ministerstvo zemědělství, Oddělení správy budov, Mgr. Miriam Poláková, Kotlářská 931/53, 602 00 Brno, nebo elektronickou formou na e-mailovou adresu: </w:t>
      </w:r>
      <w:r>
        <w:rPr>
          <w:sz w:val="20"/>
          <w:u w:val="single"/>
        </w:rPr>
        <w:t>miriam.polakova@mze.cz</w:t>
      </w:r>
      <w:r>
        <w:rPr>
          <w:sz w:val="20"/>
        </w:rPr>
        <w:t>, a to po uplynutí kalendářního měsíce. Faktura bude členěná dle položek cenové nabídky. 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0ACD47E8" w14:textId="77777777" w:rsidR="0053283E" w:rsidRDefault="00315B41">
      <w:pPr>
        <w:spacing w:line="280" w:lineRule="atLeast"/>
        <w:ind w:left="705"/>
        <w:rPr>
          <w:sz w:val="20"/>
        </w:rPr>
      </w:pPr>
      <w:r>
        <w:rPr>
          <w:sz w:val="20"/>
        </w:rPr>
        <w:t>- identifikaci smlouvy, podle které byla vystavena</w:t>
      </w:r>
    </w:p>
    <w:p w14:paraId="0ACD47E9" w14:textId="77777777" w:rsidR="0053283E" w:rsidRDefault="00315B41">
      <w:pPr>
        <w:spacing w:line="280" w:lineRule="atLeast"/>
        <w:ind w:left="705"/>
        <w:rPr>
          <w:sz w:val="20"/>
        </w:rPr>
      </w:pPr>
      <w:r>
        <w:rPr>
          <w:sz w:val="20"/>
        </w:rPr>
        <w:t>- označení daňového dokladu</w:t>
      </w:r>
    </w:p>
    <w:p w14:paraId="0ACD47EA" w14:textId="77777777" w:rsidR="0053283E" w:rsidRDefault="00315B41">
      <w:pPr>
        <w:spacing w:line="280" w:lineRule="atLeast"/>
        <w:ind w:left="705"/>
        <w:rPr>
          <w:sz w:val="20"/>
        </w:rPr>
      </w:pPr>
      <w:r>
        <w:rPr>
          <w:sz w:val="20"/>
        </w:rPr>
        <w:t>- identifikační údaje Objednatele</w:t>
      </w:r>
    </w:p>
    <w:p w14:paraId="0ACD47EB" w14:textId="77777777" w:rsidR="0053283E" w:rsidRDefault="00315B41">
      <w:pPr>
        <w:spacing w:line="280" w:lineRule="atLeast"/>
        <w:ind w:left="705"/>
        <w:rPr>
          <w:sz w:val="20"/>
        </w:rPr>
      </w:pPr>
      <w:r>
        <w:rPr>
          <w:sz w:val="20"/>
        </w:rPr>
        <w:t>- identifikační údaje Dodavatele včetně DIČ</w:t>
      </w:r>
    </w:p>
    <w:p w14:paraId="0ACD47EC" w14:textId="77777777" w:rsidR="0053283E" w:rsidRDefault="00315B41">
      <w:pPr>
        <w:spacing w:line="280" w:lineRule="atLeast"/>
        <w:ind w:left="705"/>
        <w:rPr>
          <w:sz w:val="20"/>
        </w:rPr>
      </w:pPr>
      <w:r>
        <w:rPr>
          <w:sz w:val="20"/>
        </w:rPr>
        <w:t>- popis obsahu daňového dokladu</w:t>
      </w:r>
    </w:p>
    <w:p w14:paraId="0ACD47ED" w14:textId="77777777" w:rsidR="0053283E" w:rsidRDefault="00315B41">
      <w:pPr>
        <w:spacing w:line="280" w:lineRule="atLeast"/>
        <w:ind w:left="705"/>
        <w:rPr>
          <w:sz w:val="20"/>
        </w:rPr>
      </w:pPr>
      <w:r>
        <w:rPr>
          <w:sz w:val="20"/>
        </w:rPr>
        <w:t>- datum vystavení</w:t>
      </w:r>
    </w:p>
    <w:p w14:paraId="0ACD47EE" w14:textId="77777777" w:rsidR="0053283E" w:rsidRDefault="00315B41">
      <w:pPr>
        <w:spacing w:line="280" w:lineRule="atLeast"/>
        <w:ind w:left="705"/>
        <w:rPr>
          <w:sz w:val="20"/>
        </w:rPr>
      </w:pPr>
      <w:r>
        <w:rPr>
          <w:sz w:val="20"/>
        </w:rPr>
        <w:t>- datum uskutečnění zdanitelného plnění</w:t>
      </w:r>
    </w:p>
    <w:p w14:paraId="0ACD47EF" w14:textId="77777777" w:rsidR="0053283E" w:rsidRDefault="00315B41">
      <w:pPr>
        <w:spacing w:line="280" w:lineRule="atLeast"/>
        <w:ind w:left="705"/>
        <w:rPr>
          <w:sz w:val="20"/>
        </w:rPr>
      </w:pPr>
      <w:r>
        <w:rPr>
          <w:sz w:val="20"/>
        </w:rPr>
        <w:t>- výši ceny bez daně z přidané hodnoty celkem</w:t>
      </w:r>
    </w:p>
    <w:p w14:paraId="0ACD47F0" w14:textId="77777777" w:rsidR="0053283E" w:rsidRDefault="00315B41">
      <w:pPr>
        <w:spacing w:line="280" w:lineRule="atLeast"/>
        <w:ind w:left="705"/>
        <w:rPr>
          <w:sz w:val="20"/>
        </w:rPr>
      </w:pPr>
      <w:r>
        <w:rPr>
          <w:sz w:val="20"/>
        </w:rPr>
        <w:t>- sazbu (y) daně</w:t>
      </w:r>
    </w:p>
    <w:p w14:paraId="0ACD47F1" w14:textId="77777777" w:rsidR="0053283E" w:rsidRDefault="00315B41">
      <w:pPr>
        <w:spacing w:line="280" w:lineRule="atLeast"/>
        <w:ind w:left="705"/>
        <w:rPr>
          <w:sz w:val="20"/>
        </w:rPr>
      </w:pPr>
      <w:r>
        <w:rPr>
          <w:sz w:val="20"/>
        </w:rPr>
        <w:t>- výši daně celkem zaokrouhlenou dle příslušných předpisů</w:t>
      </w:r>
    </w:p>
    <w:p w14:paraId="0ACD47F2" w14:textId="77777777" w:rsidR="0053283E" w:rsidRDefault="00315B41">
      <w:pPr>
        <w:spacing w:line="280" w:lineRule="atLeast"/>
        <w:ind w:left="705"/>
        <w:rPr>
          <w:sz w:val="20"/>
        </w:rPr>
      </w:pPr>
      <w:r>
        <w:rPr>
          <w:sz w:val="20"/>
        </w:rPr>
        <w:t>- cenu celkem včetně DPH</w:t>
      </w:r>
    </w:p>
    <w:p w14:paraId="0ACD47F3" w14:textId="77777777" w:rsidR="0053283E" w:rsidRDefault="00315B41">
      <w:pPr>
        <w:spacing w:line="280" w:lineRule="atLeast"/>
        <w:ind w:left="705"/>
        <w:rPr>
          <w:sz w:val="20"/>
        </w:rPr>
      </w:pPr>
      <w:r>
        <w:rPr>
          <w:sz w:val="20"/>
        </w:rPr>
        <w:t>- podpis odpovědné osoby Dodavatele</w:t>
      </w:r>
    </w:p>
    <w:p w14:paraId="0ACD47F4" w14:textId="77777777" w:rsidR="0053283E" w:rsidRDefault="00315B41">
      <w:pPr>
        <w:spacing w:line="280" w:lineRule="atLeast"/>
        <w:ind w:left="705"/>
        <w:rPr>
          <w:sz w:val="20"/>
        </w:rPr>
      </w:pPr>
      <w:r>
        <w:rPr>
          <w:sz w:val="20"/>
        </w:rPr>
        <w:t>- Předávací protokol, v rámci něhož bude uveden soupis provedených prací a jejich ceny, včetně podpisu oprávněnou osobou Objednatele</w:t>
      </w:r>
    </w:p>
    <w:p w14:paraId="0ACD47F5" w14:textId="77777777" w:rsidR="0053283E" w:rsidRDefault="00315B41">
      <w:pPr>
        <w:spacing w:line="280" w:lineRule="atLeast"/>
        <w:ind w:left="705"/>
        <w:rPr>
          <w:color w:val="2C2C2C"/>
          <w:sz w:val="20"/>
        </w:rPr>
      </w:pPr>
      <w:r>
        <w:rPr>
          <w:sz w:val="20"/>
        </w:rPr>
        <w:lastRenderedPageBreak/>
        <w:t xml:space="preserve">- </w:t>
      </w:r>
      <w:r>
        <w:rPr>
          <w:color w:val="2C2C2C"/>
          <w:sz w:val="20"/>
        </w:rPr>
        <w:t>zápis v Obchodním rejstříku a to včetně spisové značky a u podnikatelů, kteří nejsou zapsaní v Obchodním rejstříku zápisu do jiné evidence.</w:t>
      </w:r>
    </w:p>
    <w:p w14:paraId="0ACD47F6" w14:textId="77777777" w:rsidR="0053283E" w:rsidRDefault="0053283E">
      <w:pPr>
        <w:spacing w:line="280" w:lineRule="atLeast"/>
        <w:ind w:left="705"/>
        <w:rPr>
          <w:sz w:val="20"/>
        </w:rPr>
      </w:pPr>
    </w:p>
    <w:p w14:paraId="0ACD47F7" w14:textId="77777777" w:rsidR="0053283E" w:rsidRDefault="00315B41">
      <w:pPr>
        <w:spacing w:line="280" w:lineRule="atLeast"/>
        <w:ind w:left="705" w:firstLine="4"/>
        <w:rPr>
          <w:sz w:val="20"/>
        </w:rPr>
      </w:pPr>
      <w:r>
        <w:rPr>
          <w:sz w:val="20"/>
        </w:rPr>
        <w:t>Veškeré platby budou probíhat v korunách českých. Splatnost faktur je 30 kalendářních dnů ode dne jejich doručení Dodavatelem Objednateli.</w:t>
      </w:r>
    </w:p>
    <w:p w14:paraId="0ACD47F8" w14:textId="77777777" w:rsidR="0053283E" w:rsidRDefault="0053283E">
      <w:pPr>
        <w:spacing w:line="280" w:lineRule="atLeast"/>
        <w:ind w:left="705" w:firstLine="4"/>
        <w:rPr>
          <w:sz w:val="20"/>
        </w:rPr>
      </w:pPr>
    </w:p>
    <w:p w14:paraId="0ACD47F9" w14:textId="77777777" w:rsidR="0053283E" w:rsidRDefault="00315B41">
      <w:pPr>
        <w:spacing w:line="280" w:lineRule="atLeast"/>
        <w:ind w:left="709"/>
        <w:rPr>
          <w:sz w:val="20"/>
        </w:rPr>
      </w:pPr>
      <w:r>
        <w:rPr>
          <w:sz w:val="20"/>
        </w:rPr>
        <w:t xml:space="preserve">Objednatel preferuje zaslání elektronické faktury Dodavateli do datové schránky Objednatele ID DS: yphaax8 nebo na mailovou adresu </w:t>
      </w:r>
      <w:r>
        <w:rPr>
          <w:sz w:val="20"/>
          <w:u w:val="single"/>
        </w:rPr>
        <w:t>podatelna@mze.cz</w:t>
      </w:r>
      <w:r>
        <w:rPr>
          <w:sz w:val="20"/>
        </w:rPr>
        <w:t xml:space="preserve">, ve strukturovaných formátech dle Evropské směrnice 2014/55/EU nebo ve formátu ISDOC 5.2 a vyšším. Faktura musí obsahovat jméno kontaktní osoby Objednatele.  </w:t>
      </w:r>
    </w:p>
    <w:p w14:paraId="0ACD47FA" w14:textId="77777777" w:rsidR="0053283E" w:rsidRDefault="0053283E">
      <w:pPr>
        <w:spacing w:line="280" w:lineRule="atLeast"/>
        <w:ind w:left="705" w:firstLine="4"/>
        <w:rPr>
          <w:sz w:val="20"/>
        </w:rPr>
      </w:pPr>
    </w:p>
    <w:p w14:paraId="0ACD47FB" w14:textId="77777777" w:rsidR="0053283E" w:rsidRDefault="00315B41">
      <w:pPr>
        <w:pStyle w:val="Odstavecseseznamem"/>
        <w:numPr>
          <w:ilvl w:val="1"/>
          <w:numId w:val="37"/>
        </w:numPr>
        <w:spacing w:line="280" w:lineRule="atLeast"/>
        <w:rPr>
          <w:sz w:val="20"/>
        </w:rPr>
      </w:pPr>
      <w:r>
        <w:rPr>
          <w:sz w:val="20"/>
        </w:rPr>
        <w:t>Pokud faktura nebude obsahovat všechny náležitosti daňového dokladu podle zákona č. 235/2004 Sb., o dani z přidané hodnoty, ve znění pozdějších předpisů nebo veškeré náležitosti ve smlouvě uvedené, bude Objednatel oprávněn ji do data splatnosti vrátit s tím, že Dodavatel bude povinen poté vystavit novou fakturu s novou 30 denní dobou splatnosti. V takovém případě se ruší běh doby splatnosti a nová 30 denní doba počne běžet doručením opravené faktury.</w:t>
      </w:r>
    </w:p>
    <w:p w14:paraId="0ACD47FC" w14:textId="77777777" w:rsidR="0053283E" w:rsidRDefault="0053283E">
      <w:pPr>
        <w:spacing w:line="280" w:lineRule="atLeast"/>
        <w:rPr>
          <w:sz w:val="20"/>
        </w:rPr>
      </w:pPr>
    </w:p>
    <w:p w14:paraId="0ACD47FD" w14:textId="77777777" w:rsidR="0053283E" w:rsidRDefault="00315B41">
      <w:pPr>
        <w:pStyle w:val="Odstavecseseznamem"/>
        <w:numPr>
          <w:ilvl w:val="1"/>
          <w:numId w:val="37"/>
        </w:numPr>
        <w:spacing w:line="280" w:lineRule="atLeast"/>
        <w:rPr>
          <w:sz w:val="20"/>
        </w:rPr>
      </w:pPr>
      <w:r>
        <w:rPr>
          <w:color w:val="000000"/>
          <w:sz w:val="20"/>
        </w:rPr>
        <w:t xml:space="preserve"> Objednatel není povinen uhradit fakturovanou částku z důvodu nekvalitních či neúplných služeb  Dodavatele do doby, dokud nebudou fakturované služby řádně dokončeny podle podmínek stanovených v této  </w:t>
      </w:r>
      <w:r>
        <w:rPr>
          <w:sz w:val="20"/>
        </w:rPr>
        <w:t>smlouvě</w:t>
      </w:r>
      <w:r>
        <w:rPr>
          <w:color w:val="000000"/>
          <w:sz w:val="20"/>
        </w:rPr>
        <w:t xml:space="preserve">. </w:t>
      </w:r>
      <w:r>
        <w:rPr>
          <w:sz w:val="20"/>
        </w:rPr>
        <w:t xml:space="preserve">V těchto případech nebude Objednatel v prodlení s úhradou faktury. </w:t>
      </w:r>
    </w:p>
    <w:p w14:paraId="0ACD47FE" w14:textId="77777777" w:rsidR="0053283E" w:rsidRDefault="0053283E">
      <w:pPr>
        <w:spacing w:line="280" w:lineRule="atLeast"/>
        <w:rPr>
          <w:sz w:val="20"/>
        </w:rPr>
      </w:pPr>
    </w:p>
    <w:p w14:paraId="0ACD47FF" w14:textId="77777777" w:rsidR="0053283E" w:rsidRDefault="00315B41">
      <w:pPr>
        <w:spacing w:line="280" w:lineRule="atLeast"/>
        <w:rPr>
          <w:color w:val="000000"/>
          <w:sz w:val="20"/>
        </w:rPr>
      </w:pPr>
      <w:r>
        <w:rPr>
          <w:color w:val="000000"/>
          <w:sz w:val="20"/>
        </w:rPr>
        <w:t xml:space="preserve">4.6.       Objednatel je oprávněn kdykoliv iniciovat provedení kontroly činností Dodavatele s ohledem     </w:t>
      </w:r>
    </w:p>
    <w:p w14:paraId="0ACD4800" w14:textId="77777777" w:rsidR="0053283E" w:rsidRDefault="00315B41">
      <w:pPr>
        <w:spacing w:line="280" w:lineRule="atLeast"/>
        <w:ind w:left="708" w:firstLine="72"/>
        <w:rPr>
          <w:color w:val="000000"/>
          <w:sz w:val="20"/>
        </w:rPr>
      </w:pPr>
      <w:r>
        <w:rPr>
          <w:color w:val="000000"/>
          <w:sz w:val="20"/>
        </w:rPr>
        <w:t>na provádění všech jeho činností dle této smlouvy, prostřednictvím svých zaměstnanců Odboru auditu a supervize,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0ACD4801" w14:textId="77777777" w:rsidR="0053283E" w:rsidRDefault="0053283E">
      <w:pPr>
        <w:spacing w:line="280" w:lineRule="atLeast"/>
        <w:ind w:left="708" w:firstLine="72"/>
        <w:rPr>
          <w:color w:val="000000"/>
          <w:sz w:val="20"/>
        </w:rPr>
      </w:pPr>
    </w:p>
    <w:p w14:paraId="0ACD4802" w14:textId="77777777" w:rsidR="0053283E" w:rsidRDefault="00315B41">
      <w:pPr>
        <w:spacing w:after="240" w:line="276" w:lineRule="auto"/>
        <w:ind w:left="709" w:hanging="709"/>
        <w:rPr>
          <w:sz w:val="20"/>
        </w:rPr>
      </w:pPr>
      <w:r>
        <w:rPr>
          <w:color w:val="000000"/>
          <w:sz w:val="20"/>
        </w:rPr>
        <w:t xml:space="preserve">4.7.   </w:t>
      </w:r>
      <w:r>
        <w:rPr>
          <w:color w:val="000000"/>
          <w:sz w:val="20"/>
        </w:rPr>
        <w:tab/>
      </w:r>
      <w:r>
        <w:rPr>
          <w:sz w:val="20"/>
        </w:rPr>
        <w:t xml:space="preserve">V případě navýšení aktuální výše základní hodinové sazby první skupiny zaručené minimální mzdy o více než 15 % od účinnosti smlouvy, příp. od posledního navýšení smluvní ceny, může Dodavatel podat žádost o navýšení smluvní ceny. Objednatel žádost o navýšení smluvní ceny posoudí a rozhodne, zda bude danou žádost akceptovat. V případě, že bude žádost Objednatelem akceptována, budou veškeré změny </w:t>
      </w:r>
      <w:r>
        <w:rPr>
          <w:rFonts w:eastAsia="Times New Roman"/>
          <w:sz w:val="20"/>
          <w:lang w:eastAsia="cs-CZ"/>
        </w:rPr>
        <w:t>uskutečněny po vzájemné dohodě smluvních stran formou písemných vzestupně číslovaných dodatků, podepsaných oprávněnými zástupci obou smluvních stran.</w:t>
      </w:r>
      <w:r>
        <w:rPr>
          <w:sz w:val="20"/>
        </w:rPr>
        <w:t xml:space="preserve">  </w:t>
      </w:r>
    </w:p>
    <w:p w14:paraId="0ACD4803" w14:textId="77F97001" w:rsidR="0053283E" w:rsidRDefault="00EB15BD">
      <w:pPr>
        <w:spacing w:after="240" w:line="276" w:lineRule="auto"/>
        <w:ind w:left="709" w:hanging="4"/>
        <w:rPr>
          <w:sz w:val="20"/>
        </w:rPr>
      </w:pPr>
      <w:r>
        <w:rPr>
          <w:noProof/>
          <w:lang w:eastAsia="cs-CZ"/>
        </w:rPr>
        <w:drawing>
          <wp:anchor distT="0" distB="0" distL="114300" distR="114300" simplePos="0" relativeHeight="251661312" behindDoc="1" locked="0" layoutInCell="1" allowOverlap="1" wp14:anchorId="0ACD48DE" wp14:editId="67DBD7FA">
            <wp:simplePos x="0" y="0"/>
            <wp:positionH relativeFrom="column">
              <wp:posOffset>907415</wp:posOffset>
            </wp:positionH>
            <wp:positionV relativeFrom="paragraph">
              <wp:posOffset>1078230</wp:posOffset>
            </wp:positionV>
            <wp:extent cx="3091180" cy="330200"/>
            <wp:effectExtent l="0" t="0" r="3810" b="2540"/>
            <wp:wrapTight wrapText="bothSides">
              <wp:wrapPolygon edited="0">
                <wp:start x="0" y="0"/>
                <wp:lineTo x="0" y="20250"/>
                <wp:lineTo x="21467" y="20250"/>
                <wp:lineTo x="21467" y="0"/>
                <wp:lineTo x="0" y="0"/>
              </wp:wrapPolygon>
            </wp:wrapTight>
            <wp:docPr id="2669" name="obrázek 2669"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9" descr="image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690" cy="264160"/>
                    </a:xfrm>
                    <a:prstGeom prst="rect">
                      <a:avLst/>
                    </a:prstGeom>
                    <a:noFill/>
                  </pic:spPr>
                </pic:pic>
              </a:graphicData>
            </a:graphic>
            <wp14:sizeRelH relativeFrom="page">
              <wp14:pctWidth>0</wp14:pctWidth>
            </wp14:sizeRelH>
            <wp14:sizeRelV relativeFrom="page">
              <wp14:pctHeight>0</wp14:pctHeight>
            </wp14:sizeRelV>
          </wp:anchor>
        </w:drawing>
      </w:r>
      <w:r w:rsidR="00315B41">
        <w:rPr>
          <w:sz w:val="20"/>
        </w:rPr>
        <w:t xml:space="preserve">Výsledná Dodavatelem nabídnutá hodinová sazba za služby naceněné hodinovými sazbami tj. hospodářská správa dle bodu 2.2.2. smlouvy dále </w:t>
      </w:r>
      <w:r w:rsidR="00315B41">
        <w:rPr>
          <w:sz w:val="20"/>
        </w:rPr>
        <w:lastRenderedPageBreak/>
        <w:t>blíže specifikovaný v příloze č. 1 smlouvy bude upravena podle vzorce, který bude reflektovat zaručenou hodinovou mzdu v době vyhlášení veřejné zakázky a hodnotu aktuální k datu žádosti, kdy se bude jednat o maximální možnou změnu (navýšení), a to takto:</w:t>
      </w:r>
    </w:p>
    <w:p w14:paraId="0ACD4804" w14:textId="77777777" w:rsidR="0053283E" w:rsidRDefault="0053283E">
      <w:pPr>
        <w:spacing w:after="240" w:line="276" w:lineRule="auto"/>
        <w:ind w:left="705" w:hanging="705"/>
        <w:rPr>
          <w:rFonts w:ascii="Times New Roman" w:eastAsia="Times New Roman" w:hAnsi="Times New Roman" w:cs="Times New Roman"/>
          <w:sz w:val="28"/>
          <w:szCs w:val="28"/>
          <w:vertAlign w:val="subscript"/>
        </w:rPr>
      </w:pPr>
    </w:p>
    <w:p w14:paraId="0ACD4805" w14:textId="77777777" w:rsidR="0053283E" w:rsidRDefault="0053283E">
      <w:pPr>
        <w:ind w:left="705"/>
        <w:rPr>
          <w:sz w:val="20"/>
        </w:rPr>
      </w:pPr>
    </w:p>
    <w:p w14:paraId="0ACD4806" w14:textId="77777777" w:rsidR="0053283E" w:rsidRDefault="0053283E">
      <w:pPr>
        <w:ind w:left="705"/>
        <w:rPr>
          <w:sz w:val="20"/>
        </w:rPr>
      </w:pPr>
    </w:p>
    <w:p w14:paraId="0ACD4807" w14:textId="77777777" w:rsidR="0053283E" w:rsidRDefault="00315B41">
      <w:pPr>
        <w:ind w:left="705"/>
        <w:rPr>
          <w:sz w:val="20"/>
          <w:vertAlign w:val="subscript"/>
        </w:rPr>
      </w:pPr>
      <w:r>
        <w:rPr>
          <w:sz w:val="20"/>
        </w:rPr>
        <w:t>H</w:t>
      </w:r>
      <w:r>
        <w:rPr>
          <w:sz w:val="20"/>
          <w:vertAlign w:val="subscript"/>
        </w:rPr>
        <w:t xml:space="preserve"> nová</w:t>
      </w:r>
      <w:r>
        <w:rPr>
          <w:sz w:val="20"/>
        </w:rPr>
        <w:t xml:space="preserve"> =</w:t>
      </w:r>
      <w:r>
        <w:rPr>
          <w:sz w:val="20"/>
          <w:vertAlign w:val="subscript"/>
        </w:rPr>
        <w:t xml:space="preserve"> </w:t>
      </w:r>
      <w:r>
        <w:rPr>
          <w:sz w:val="20"/>
        </w:rPr>
        <w:t>hodnota zaručené mzdy v době podání žádosti o úpravu smluvní ceny</w:t>
      </w:r>
    </w:p>
    <w:p w14:paraId="0ACD4808" w14:textId="77777777" w:rsidR="0053283E" w:rsidRDefault="0053283E">
      <w:pPr>
        <w:ind w:left="708" w:firstLine="708"/>
        <w:rPr>
          <w:sz w:val="20"/>
        </w:rPr>
      </w:pPr>
    </w:p>
    <w:p w14:paraId="0ACD4809" w14:textId="77777777" w:rsidR="0053283E" w:rsidRDefault="00315B41">
      <w:pPr>
        <w:ind w:left="705"/>
        <w:rPr>
          <w:sz w:val="20"/>
        </w:rPr>
      </w:pPr>
      <w:r>
        <w:rPr>
          <w:sz w:val="20"/>
        </w:rPr>
        <w:t xml:space="preserve">H </w:t>
      </w:r>
      <w:r>
        <w:rPr>
          <w:sz w:val="20"/>
          <w:vertAlign w:val="subscript"/>
        </w:rPr>
        <w:t>v době soutěže</w:t>
      </w:r>
      <w:r>
        <w:rPr>
          <w:sz w:val="20"/>
        </w:rPr>
        <w:t xml:space="preserve"> = hodnota zaručené mzdy v době vyhlášení veřejné zakázky</w:t>
      </w:r>
    </w:p>
    <w:p w14:paraId="0ACD480A" w14:textId="77777777" w:rsidR="0053283E" w:rsidRDefault="0053283E">
      <w:pPr>
        <w:ind w:left="708" w:firstLine="708"/>
        <w:rPr>
          <w:sz w:val="20"/>
        </w:rPr>
      </w:pPr>
    </w:p>
    <w:p w14:paraId="0ACD480B" w14:textId="77777777" w:rsidR="0053283E" w:rsidRDefault="00315B41">
      <w:pPr>
        <w:ind w:left="708"/>
        <w:rPr>
          <w:sz w:val="20"/>
        </w:rPr>
      </w:pPr>
      <w:r>
        <w:rPr>
          <w:sz w:val="20"/>
        </w:rPr>
        <w:t xml:space="preserve">H </w:t>
      </w:r>
      <w:r>
        <w:rPr>
          <w:sz w:val="20"/>
          <w:vertAlign w:val="subscript"/>
        </w:rPr>
        <w:t xml:space="preserve">vysoutěžená </w:t>
      </w:r>
      <w:r>
        <w:rPr>
          <w:sz w:val="20"/>
        </w:rPr>
        <w:t xml:space="preserve">= nabídková hodnota za jednu hodinu práce uvedená v cenové nabídce veřejné    </w:t>
      </w:r>
    </w:p>
    <w:p w14:paraId="0ACD480C" w14:textId="77777777" w:rsidR="0053283E" w:rsidRDefault="00315B41">
      <w:pPr>
        <w:ind w:left="708"/>
        <w:rPr>
          <w:sz w:val="20"/>
        </w:rPr>
      </w:pPr>
      <w:r>
        <w:rPr>
          <w:sz w:val="20"/>
        </w:rPr>
        <w:t xml:space="preserve">                    zakázky</w:t>
      </w:r>
    </w:p>
    <w:p w14:paraId="0ACD480D" w14:textId="77777777" w:rsidR="0053283E" w:rsidRDefault="0053283E">
      <w:pPr>
        <w:ind w:left="708"/>
        <w:rPr>
          <w:sz w:val="20"/>
        </w:rPr>
      </w:pPr>
    </w:p>
    <w:p w14:paraId="0ACD480E" w14:textId="77777777" w:rsidR="0053283E" w:rsidRDefault="00315B41">
      <w:pPr>
        <w:ind w:left="708"/>
        <w:rPr>
          <w:sz w:val="20"/>
        </w:rPr>
      </w:pPr>
      <w:r>
        <w:rPr>
          <w:sz w:val="20"/>
        </w:rPr>
        <w:t xml:space="preserve">Eventuální navýšení ceny je možné provést jen za dodržení ustanovení § 222 zákona </w:t>
      </w:r>
      <w:r>
        <w:rPr>
          <w:sz w:val="20"/>
        </w:rPr>
        <w:br/>
        <w:t>č. 134/2016 Sb., o zadávání veřejných zakázek, ve znění pozdějších předpisů.</w:t>
      </w:r>
    </w:p>
    <w:p w14:paraId="0ACD480F" w14:textId="77777777" w:rsidR="0053283E" w:rsidRDefault="0053283E">
      <w:pPr>
        <w:ind w:left="708"/>
        <w:rPr>
          <w:sz w:val="20"/>
        </w:rPr>
      </w:pPr>
    </w:p>
    <w:p w14:paraId="0ACD4810" w14:textId="77777777" w:rsidR="0053283E" w:rsidRDefault="0053283E">
      <w:pPr>
        <w:spacing w:line="280" w:lineRule="atLeast"/>
        <w:rPr>
          <w:color w:val="000000"/>
          <w:sz w:val="20"/>
        </w:rPr>
      </w:pPr>
    </w:p>
    <w:p w14:paraId="0ACD4847" w14:textId="77777777" w:rsidR="0053283E" w:rsidRDefault="00315B41" w:rsidP="0034634A">
      <w:pPr>
        <w:spacing w:line="280" w:lineRule="atLeast"/>
        <w:jc w:val="center"/>
        <w:rPr>
          <w:b/>
          <w:sz w:val="20"/>
        </w:rPr>
      </w:pPr>
      <w:r>
        <w:rPr>
          <w:b/>
          <w:sz w:val="20"/>
        </w:rPr>
        <w:t>5. Výpověď smlouvy</w:t>
      </w:r>
    </w:p>
    <w:p w14:paraId="0ACD4848" w14:textId="77777777" w:rsidR="0053283E" w:rsidRDefault="0053283E">
      <w:pPr>
        <w:spacing w:line="280" w:lineRule="atLeast"/>
        <w:jc w:val="center"/>
        <w:rPr>
          <w:b/>
          <w:sz w:val="20"/>
        </w:rPr>
      </w:pPr>
    </w:p>
    <w:p w14:paraId="0ACD4849" w14:textId="77777777" w:rsidR="0053283E" w:rsidRDefault="00315B41">
      <w:pPr>
        <w:spacing w:line="280" w:lineRule="atLeast"/>
        <w:ind w:left="705" w:hanging="705"/>
        <w:outlineLvl w:val="0"/>
        <w:rPr>
          <w:color w:val="000000"/>
          <w:sz w:val="20"/>
        </w:rPr>
      </w:pPr>
      <w:r>
        <w:rPr>
          <w:color w:val="000000"/>
          <w:sz w:val="20"/>
        </w:rPr>
        <w:t>5.1.</w:t>
      </w:r>
      <w:r>
        <w:rPr>
          <w:color w:val="000000"/>
          <w:sz w:val="20"/>
        </w:rPr>
        <w:tab/>
        <w:t>Objednatel i Dodavatel je oprávněn bez jakýchkoliv sankcí vůči jeho osobě smlouvu písemně bez udání důvodu zčásti, a to i opakovaně, nebo v celém rozsahu vypovědět. Výpovědní doba činí 9</w:t>
      </w:r>
      <w:r>
        <w:rPr>
          <w:sz w:val="20"/>
        </w:rPr>
        <w:t>0 kalendářních dnů</w:t>
      </w:r>
      <w:r>
        <w:rPr>
          <w:color w:val="000000"/>
          <w:sz w:val="20"/>
        </w:rPr>
        <w:t xml:space="preserve"> a počíná běžet ode dne následujícího po doručení výpovědi Dodavateli, resp. Objednateli. </w:t>
      </w:r>
    </w:p>
    <w:p w14:paraId="0ACD484A" w14:textId="77777777" w:rsidR="0053283E" w:rsidRDefault="0053283E">
      <w:pPr>
        <w:spacing w:line="280" w:lineRule="atLeast"/>
        <w:ind w:left="705" w:hanging="705"/>
        <w:outlineLvl w:val="0"/>
        <w:rPr>
          <w:color w:val="000000"/>
          <w:sz w:val="20"/>
        </w:rPr>
      </w:pPr>
    </w:p>
    <w:p w14:paraId="0ACD484B" w14:textId="0712D084" w:rsidR="0053283E" w:rsidRDefault="00315B41">
      <w:pPr>
        <w:spacing w:line="280" w:lineRule="atLeast"/>
        <w:ind w:left="705" w:hanging="705"/>
        <w:outlineLvl w:val="0"/>
        <w:rPr>
          <w:color w:val="000000"/>
          <w:sz w:val="20"/>
        </w:rPr>
      </w:pPr>
      <w:r>
        <w:rPr>
          <w:color w:val="000000"/>
          <w:sz w:val="20"/>
        </w:rPr>
        <w:t>5.2.</w:t>
      </w:r>
      <w:r>
        <w:rPr>
          <w:color w:val="000000"/>
          <w:sz w:val="20"/>
        </w:rPr>
        <w:tab/>
        <w:t>Po doručení výpovědi (ať už ze strany Objednatele nebo Dodavatele) je Dodavatel povinen učinit veškerá opatření potřebná k tomu, aby se zabránilo vzniku škody bezprostředně hrozící Objednateli nedokon</w:t>
      </w:r>
      <w:r w:rsidR="0034634A">
        <w:rPr>
          <w:color w:val="000000"/>
          <w:sz w:val="20"/>
        </w:rPr>
        <w:t>čením služeb podle této smlouvy</w:t>
      </w:r>
    </w:p>
    <w:p w14:paraId="77D617DD" w14:textId="77777777" w:rsidR="0034634A" w:rsidRDefault="0034634A">
      <w:pPr>
        <w:spacing w:line="280" w:lineRule="atLeast"/>
        <w:ind w:left="705" w:hanging="705"/>
        <w:outlineLvl w:val="0"/>
        <w:rPr>
          <w:color w:val="000000"/>
          <w:sz w:val="20"/>
        </w:rPr>
      </w:pPr>
    </w:p>
    <w:p w14:paraId="0ACD484C" w14:textId="77777777" w:rsidR="0053283E" w:rsidRDefault="00315B41">
      <w:pPr>
        <w:spacing w:line="280" w:lineRule="atLeast"/>
        <w:ind w:left="703" w:hanging="703"/>
        <w:jc w:val="center"/>
        <w:outlineLvl w:val="0"/>
        <w:rPr>
          <w:b/>
          <w:color w:val="000000"/>
          <w:sz w:val="20"/>
        </w:rPr>
      </w:pPr>
      <w:r>
        <w:rPr>
          <w:b/>
          <w:color w:val="000000"/>
          <w:sz w:val="20"/>
        </w:rPr>
        <w:t xml:space="preserve">6. </w:t>
      </w:r>
      <w:r>
        <w:rPr>
          <w:b/>
          <w:sz w:val="20"/>
        </w:rPr>
        <w:t>Odstoupení od smlouvy a ukončení smlouvy</w:t>
      </w:r>
    </w:p>
    <w:p w14:paraId="0ACD484D" w14:textId="77777777" w:rsidR="0053283E" w:rsidRDefault="0053283E">
      <w:pPr>
        <w:spacing w:line="280" w:lineRule="atLeast"/>
        <w:ind w:left="720"/>
        <w:jc w:val="center"/>
        <w:rPr>
          <w:color w:val="000000"/>
          <w:sz w:val="20"/>
        </w:rPr>
      </w:pPr>
    </w:p>
    <w:p w14:paraId="0ACD484E" w14:textId="77777777" w:rsidR="0053283E" w:rsidRDefault="00315B41">
      <w:pPr>
        <w:spacing w:line="280" w:lineRule="atLeast"/>
        <w:ind w:left="705" w:hanging="705"/>
        <w:outlineLvl w:val="0"/>
        <w:rPr>
          <w:color w:val="000000"/>
          <w:sz w:val="20"/>
        </w:rPr>
      </w:pPr>
      <w:r>
        <w:rPr>
          <w:color w:val="000000"/>
          <w:sz w:val="20"/>
        </w:rPr>
        <w:t>6.1.</w:t>
      </w:r>
      <w:r>
        <w:rPr>
          <w:color w:val="000000"/>
          <w:sz w:val="20"/>
        </w:rPr>
        <w:tab/>
      </w:r>
      <w:r>
        <w:rPr>
          <w:sz w:val="20"/>
        </w:rPr>
        <w:t xml:space="preserve">Objednatel  je oprávněn </w:t>
      </w:r>
      <w:r>
        <w:rPr>
          <w:color w:val="000000"/>
          <w:sz w:val="20"/>
        </w:rPr>
        <w:t>bez jakýchkoliv sankcí vůči jeho osobě odstoupit od této smlouvy v případě podstatného porušení smluvních povinností nebo v případech stanovených zákonem. Za podstatné porušení smluvních nebo zákonných povinností na straně Dodavatele nebo případy stanovené zákonem se považuje zejména:</w:t>
      </w:r>
    </w:p>
    <w:p w14:paraId="0ACD484F" w14:textId="77777777" w:rsidR="0053283E" w:rsidRDefault="00315B41">
      <w:pPr>
        <w:numPr>
          <w:ilvl w:val="0"/>
          <w:numId w:val="40"/>
        </w:numPr>
        <w:tabs>
          <w:tab w:val="num" w:pos="1080"/>
        </w:tabs>
        <w:spacing w:line="280" w:lineRule="atLeast"/>
        <w:ind w:left="1080"/>
        <w:outlineLvl w:val="0"/>
        <w:rPr>
          <w:color w:val="000000"/>
          <w:sz w:val="20"/>
        </w:rPr>
      </w:pPr>
      <w:r>
        <w:rPr>
          <w:sz w:val="20"/>
        </w:rPr>
        <w:t>Porušení smluvních podmínek uvedených v bodu 3.7. v poslední větě, 3.2., 3.8., 3.16., 3.17., 9.3.,11.7.,</w:t>
      </w:r>
    </w:p>
    <w:p w14:paraId="0ACD4850" w14:textId="77777777" w:rsidR="0053283E" w:rsidRDefault="00315B41">
      <w:pPr>
        <w:numPr>
          <w:ilvl w:val="0"/>
          <w:numId w:val="40"/>
        </w:numPr>
        <w:tabs>
          <w:tab w:val="num" w:pos="1080"/>
        </w:tabs>
        <w:spacing w:line="280" w:lineRule="atLeast"/>
        <w:ind w:left="1080"/>
        <w:outlineLvl w:val="0"/>
        <w:rPr>
          <w:color w:val="000000"/>
          <w:sz w:val="20"/>
        </w:rPr>
      </w:pPr>
      <w:r>
        <w:rPr>
          <w:sz w:val="20"/>
        </w:rPr>
        <w:t>Opakované neobsazení směny zaměstnanci Dodavatele, příp. poddodavatele (minimálně 2x);</w:t>
      </w:r>
    </w:p>
    <w:p w14:paraId="0ACD4851" w14:textId="77777777" w:rsidR="0053283E" w:rsidRDefault="00315B41">
      <w:pPr>
        <w:numPr>
          <w:ilvl w:val="0"/>
          <w:numId w:val="40"/>
        </w:numPr>
        <w:tabs>
          <w:tab w:val="num" w:pos="1080"/>
        </w:tabs>
        <w:spacing w:line="280" w:lineRule="atLeast"/>
        <w:ind w:left="1080"/>
        <w:outlineLvl w:val="0"/>
        <w:rPr>
          <w:color w:val="000000"/>
          <w:sz w:val="20"/>
        </w:rPr>
      </w:pPr>
      <w:r>
        <w:rPr>
          <w:color w:val="000000"/>
          <w:sz w:val="20"/>
        </w:rPr>
        <w:lastRenderedPageBreak/>
        <w:t>Zaměstnanec Dodavatele, příp. poddodavatele je při výkonu činnosti dle této smlouvy pod vlivem alkoholu, tuto skutečnost prokazuje za Objednatele oprávněná osoba Objednatele. Zaměstnanci Dodavatele jsou povinni podrobit se zkoušce na alkohol. Pokud se na výzvu oprávněné osoby Objednatele zkoušce na alkohol nepodrobí, jedná se o podstatné porušení povinností na straně Dodavatele;</w:t>
      </w:r>
    </w:p>
    <w:p w14:paraId="0ACD4852" w14:textId="77777777" w:rsidR="0053283E" w:rsidRDefault="00315B41">
      <w:pPr>
        <w:numPr>
          <w:ilvl w:val="0"/>
          <w:numId w:val="40"/>
        </w:numPr>
        <w:tabs>
          <w:tab w:val="num" w:pos="1080"/>
        </w:tabs>
        <w:spacing w:line="280" w:lineRule="atLeast"/>
        <w:ind w:left="1080"/>
        <w:outlineLvl w:val="0"/>
        <w:rPr>
          <w:color w:val="000000"/>
          <w:sz w:val="20"/>
        </w:rPr>
      </w:pPr>
      <w:r>
        <w:rPr>
          <w:color w:val="000000"/>
          <w:sz w:val="20"/>
        </w:rPr>
        <w:t>Zaměstnanci Dodavatele, příp. poddodavatele je prokázána krádež majetku Objednatele nebo pokus o ni;</w:t>
      </w:r>
    </w:p>
    <w:p w14:paraId="0ACD4853" w14:textId="77777777" w:rsidR="0053283E" w:rsidRDefault="00315B41">
      <w:pPr>
        <w:numPr>
          <w:ilvl w:val="0"/>
          <w:numId w:val="40"/>
        </w:numPr>
        <w:tabs>
          <w:tab w:val="num" w:pos="1080"/>
        </w:tabs>
        <w:spacing w:line="280" w:lineRule="atLeast"/>
        <w:ind w:left="1080"/>
        <w:outlineLvl w:val="0"/>
        <w:rPr>
          <w:sz w:val="20"/>
        </w:rPr>
      </w:pPr>
      <w:r>
        <w:rPr>
          <w:color w:val="000000"/>
          <w:sz w:val="20"/>
        </w:rPr>
        <w:t xml:space="preserve">Takové porušení povinností Dodavatele nebo poddodavatele, ze kterého vznikla Objednateli škoda vyšší než </w:t>
      </w:r>
      <w:r>
        <w:rPr>
          <w:sz w:val="20"/>
        </w:rPr>
        <w:t>5 000 Kč;</w:t>
      </w:r>
    </w:p>
    <w:p w14:paraId="0ACD4854" w14:textId="77777777" w:rsidR="0053283E" w:rsidRDefault="00315B41">
      <w:pPr>
        <w:numPr>
          <w:ilvl w:val="0"/>
          <w:numId w:val="40"/>
        </w:numPr>
        <w:tabs>
          <w:tab w:val="num" w:pos="1080"/>
        </w:tabs>
        <w:spacing w:line="280" w:lineRule="atLeast"/>
        <w:ind w:left="1080"/>
        <w:outlineLvl w:val="0"/>
        <w:rPr>
          <w:color w:val="000000"/>
          <w:sz w:val="20"/>
        </w:rPr>
      </w:pPr>
      <w:r>
        <w:rPr>
          <w:color w:val="000000"/>
          <w:sz w:val="20"/>
        </w:rPr>
        <w:t>Dodavatel nebo poddodavatel Dodavatele odmítne poskytnout Objednateli součinnost při provádění finanční kontroly nebo auditu jím poskytovaných služeb dle této smlouvy;</w:t>
      </w:r>
    </w:p>
    <w:p w14:paraId="0ACD4855" w14:textId="77777777" w:rsidR="0053283E" w:rsidRDefault="00315B41">
      <w:pPr>
        <w:numPr>
          <w:ilvl w:val="0"/>
          <w:numId w:val="40"/>
        </w:numPr>
        <w:tabs>
          <w:tab w:val="num" w:pos="1080"/>
        </w:tabs>
        <w:spacing w:line="280" w:lineRule="atLeast"/>
        <w:ind w:left="1080"/>
        <w:outlineLvl w:val="0"/>
        <w:rPr>
          <w:color w:val="000000"/>
          <w:sz w:val="20"/>
        </w:rPr>
      </w:pPr>
      <w:r>
        <w:rPr>
          <w:sz w:val="20"/>
        </w:rPr>
        <w:t>Dodavatel za trvání účinnosti této smlouvy neinformuje Objednatele o změně nebo zániku pojistné smlouvy ve smyslu oddílu 8.2. této smlouvy;</w:t>
      </w:r>
    </w:p>
    <w:p w14:paraId="0ACD4856" w14:textId="77777777" w:rsidR="0053283E" w:rsidRDefault="00315B41">
      <w:pPr>
        <w:numPr>
          <w:ilvl w:val="0"/>
          <w:numId w:val="40"/>
        </w:numPr>
        <w:tabs>
          <w:tab w:val="num" w:pos="1080"/>
        </w:tabs>
        <w:spacing w:line="280" w:lineRule="atLeast"/>
        <w:ind w:left="1080"/>
        <w:outlineLvl w:val="0"/>
        <w:rPr>
          <w:color w:val="000000"/>
          <w:sz w:val="20"/>
        </w:rPr>
      </w:pPr>
      <w:r>
        <w:rPr>
          <w:sz w:val="20"/>
        </w:rPr>
        <w:t>Dodavatel neuzavře novou pojistnou smlouvu ve shodném rozsahu s pojistnou smlouvu původní ve lhůtě 3 pracovních dnů od ukončení účinnosti původní pojistné smlouvy ve smyslu oddílu 8.2 smlouvy;</w:t>
      </w:r>
    </w:p>
    <w:p w14:paraId="0ACD4857" w14:textId="77777777" w:rsidR="0053283E" w:rsidRDefault="00315B41">
      <w:pPr>
        <w:numPr>
          <w:ilvl w:val="0"/>
          <w:numId w:val="40"/>
        </w:numPr>
        <w:tabs>
          <w:tab w:val="num" w:pos="1080"/>
        </w:tabs>
        <w:spacing w:line="280" w:lineRule="atLeast"/>
        <w:ind w:left="1080"/>
        <w:outlineLvl w:val="0"/>
        <w:rPr>
          <w:color w:val="000000"/>
          <w:sz w:val="20"/>
        </w:rPr>
      </w:pPr>
      <w:r>
        <w:rPr>
          <w:sz w:val="20"/>
        </w:rPr>
        <w:t>Dodavatel využije pro realizaci služeb poddodavatele v rozporu s touto smlouvou;</w:t>
      </w:r>
    </w:p>
    <w:p w14:paraId="0ACD4858" w14:textId="77777777" w:rsidR="0053283E" w:rsidRDefault="00315B41">
      <w:pPr>
        <w:numPr>
          <w:ilvl w:val="0"/>
          <w:numId w:val="40"/>
        </w:numPr>
        <w:tabs>
          <w:tab w:val="num" w:pos="1080"/>
        </w:tabs>
        <w:spacing w:line="280" w:lineRule="atLeast"/>
        <w:ind w:left="1080"/>
        <w:outlineLvl w:val="0"/>
        <w:rPr>
          <w:color w:val="000000"/>
          <w:sz w:val="20"/>
        </w:rPr>
      </w:pPr>
      <w:r>
        <w:rPr>
          <w:sz w:val="20"/>
        </w:rPr>
        <w:t>Opakované nesplnění jakékoliv lhůty (minimálně 3x) předjímané v oddíle 3.3. této smlouvy nebo jakékoliv povinností uvedených v 2.2., 2.2.2., 2.2.3., 2.2.4., 3.12., 3.13., 3.14., nebo 3.15.</w:t>
      </w:r>
    </w:p>
    <w:p w14:paraId="0ACD4859" w14:textId="77777777" w:rsidR="0053283E" w:rsidRDefault="00315B41">
      <w:pPr>
        <w:numPr>
          <w:ilvl w:val="0"/>
          <w:numId w:val="40"/>
        </w:numPr>
        <w:tabs>
          <w:tab w:val="num" w:pos="1080"/>
        </w:tabs>
        <w:spacing w:line="280" w:lineRule="atLeast"/>
        <w:ind w:left="1080"/>
        <w:outlineLvl w:val="0"/>
        <w:rPr>
          <w:color w:val="000000"/>
          <w:sz w:val="20"/>
        </w:rPr>
      </w:pPr>
      <w:r>
        <w:rPr>
          <w:sz w:val="20"/>
        </w:rPr>
        <w:t>Bude-li zahájeno insolvenční řízení s Dodavatelem, nebo bude vydáno rozhodnutí o úpadku Dodavatele, nebo Dodavatel sám podá dlužnický návrh na zahájení insolvenčního řízení, nebo Dodavatel vstoupí do likvidace.</w:t>
      </w:r>
    </w:p>
    <w:p w14:paraId="0ACD485A" w14:textId="77777777" w:rsidR="0053283E" w:rsidRDefault="00315B41">
      <w:pPr>
        <w:spacing w:line="280" w:lineRule="atLeast"/>
        <w:ind w:left="705" w:hanging="705"/>
        <w:outlineLvl w:val="0"/>
        <w:rPr>
          <w:sz w:val="20"/>
        </w:rPr>
      </w:pPr>
      <w:r>
        <w:rPr>
          <w:color w:val="000000"/>
          <w:sz w:val="20"/>
        </w:rPr>
        <w:t>6.2.</w:t>
      </w:r>
      <w:r>
        <w:rPr>
          <w:color w:val="000000"/>
          <w:sz w:val="20"/>
        </w:rPr>
        <w:tab/>
        <w:t xml:space="preserve">Objednatel je oprávněn bez jakýchkoliv sankcí vůči jeho osobě odstoupit od smlouvy v případě opakovaného (minimálně 6x) nepodstatného porušení jakékoliv povinnosti Dodavatele stanovené smlouvou, aniž by se muselo jednat o porušení téže povinnosti a současného marného uplynutí přiměřené lhůty poskytnuté Objednatelem k jeho nápravě. Objednatel vyrozumí Dodavatele o porušení jeho povinností a vyzve jej k jeho odstranění v písemné výzvě (dále jen </w:t>
      </w:r>
      <w:r>
        <w:rPr>
          <w:b/>
          <w:color w:val="000000"/>
          <w:sz w:val="20"/>
        </w:rPr>
        <w:t>„</w:t>
      </w:r>
      <w:r>
        <w:rPr>
          <w:color w:val="000000"/>
          <w:sz w:val="20"/>
        </w:rPr>
        <w:t xml:space="preserve">Výzva“). Smluvní strany sjednávají, že za přiměřenou lhůtu se pro potřeby smlouvy považuje lhůta odpovídající charakteru a významu porušení povinností nikoliv však delší </w:t>
      </w:r>
      <w:r>
        <w:rPr>
          <w:sz w:val="20"/>
        </w:rPr>
        <w:t xml:space="preserve">než 24 hodin. Tato lhůta začíná běžet den následující po doručení Výzvy Dodavateli. </w:t>
      </w:r>
    </w:p>
    <w:p w14:paraId="0ACD485B" w14:textId="77777777" w:rsidR="0053283E" w:rsidRDefault="00315B41">
      <w:pPr>
        <w:spacing w:line="280" w:lineRule="atLeast"/>
        <w:ind w:left="705" w:hanging="705"/>
        <w:outlineLvl w:val="0"/>
        <w:rPr>
          <w:color w:val="000000"/>
          <w:sz w:val="20"/>
        </w:rPr>
      </w:pPr>
      <w:r>
        <w:rPr>
          <w:sz w:val="20"/>
        </w:rPr>
        <w:t>6.3</w:t>
      </w:r>
      <w:r>
        <w:rPr>
          <w:color w:val="000000"/>
          <w:sz w:val="20"/>
        </w:rPr>
        <w:t>.</w:t>
      </w:r>
      <w:r>
        <w:rPr>
          <w:color w:val="000000"/>
          <w:sz w:val="20"/>
        </w:rPr>
        <w:tab/>
        <w:t xml:space="preserve">Odstoupení od smlouvy musí být písemné, jinak je neplatné. Odstoupení je účinné ode dne, kdy bude doručeno druhé smluvní straně. </w:t>
      </w:r>
    </w:p>
    <w:p w14:paraId="0ACD485C" w14:textId="77777777" w:rsidR="0053283E" w:rsidRDefault="00315B41">
      <w:pPr>
        <w:spacing w:line="280" w:lineRule="atLeast"/>
        <w:ind w:left="705" w:hanging="705"/>
        <w:outlineLvl w:val="0"/>
        <w:rPr>
          <w:color w:val="000000"/>
          <w:sz w:val="20"/>
        </w:rPr>
      </w:pPr>
      <w:r>
        <w:rPr>
          <w:color w:val="000000"/>
          <w:sz w:val="20"/>
        </w:rPr>
        <w:t>6.4.</w:t>
      </w:r>
      <w:r>
        <w:rPr>
          <w:color w:val="000000"/>
          <w:sz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0ACD485D" w14:textId="77777777" w:rsidR="0053283E" w:rsidRDefault="0053283E">
      <w:pPr>
        <w:spacing w:line="280" w:lineRule="atLeast"/>
        <w:ind w:left="705" w:hanging="705"/>
        <w:outlineLvl w:val="0"/>
        <w:rPr>
          <w:color w:val="000000"/>
          <w:sz w:val="20"/>
        </w:rPr>
      </w:pPr>
    </w:p>
    <w:p w14:paraId="0ACD4860" w14:textId="77777777" w:rsidR="0053283E" w:rsidRDefault="00315B41" w:rsidP="008B7D4F">
      <w:pPr>
        <w:spacing w:line="280" w:lineRule="atLeast"/>
        <w:jc w:val="center"/>
        <w:outlineLvl w:val="0"/>
        <w:rPr>
          <w:b/>
          <w:color w:val="000000"/>
          <w:sz w:val="20"/>
        </w:rPr>
      </w:pPr>
      <w:r>
        <w:rPr>
          <w:b/>
          <w:color w:val="000000"/>
          <w:sz w:val="20"/>
        </w:rPr>
        <w:t>7. Sankce</w:t>
      </w:r>
    </w:p>
    <w:p w14:paraId="0ACD4861" w14:textId="77777777" w:rsidR="0053283E" w:rsidRDefault="0053283E">
      <w:pPr>
        <w:spacing w:line="280" w:lineRule="atLeast"/>
        <w:jc w:val="center"/>
        <w:outlineLvl w:val="0"/>
        <w:rPr>
          <w:b/>
          <w:color w:val="000000"/>
          <w:sz w:val="20"/>
        </w:rPr>
      </w:pPr>
    </w:p>
    <w:p w14:paraId="0ACD4862" w14:textId="77777777" w:rsidR="0053283E" w:rsidRDefault="00315B41">
      <w:pPr>
        <w:spacing w:line="280" w:lineRule="atLeast"/>
        <w:ind w:left="705" w:hanging="705"/>
        <w:rPr>
          <w:sz w:val="20"/>
        </w:rPr>
      </w:pPr>
      <w:r>
        <w:rPr>
          <w:sz w:val="20"/>
        </w:rPr>
        <w:t>7.1.</w:t>
      </w:r>
      <w:r>
        <w:rPr>
          <w:sz w:val="20"/>
        </w:rPr>
        <w:tab/>
        <w:t xml:space="preserve">V případě, že bude Objednatel v prodlení se zaplacením faktury Dodavatele, zaplatí Objednatel Dodavateli zákonný úrok z prodlení z fakturované částky za každý i započatý den prodlení. </w:t>
      </w:r>
    </w:p>
    <w:p w14:paraId="0ACD4863" w14:textId="77777777" w:rsidR="0053283E" w:rsidRDefault="00315B41">
      <w:pPr>
        <w:spacing w:line="280" w:lineRule="atLeast"/>
        <w:ind w:left="705" w:hanging="705"/>
        <w:rPr>
          <w:sz w:val="20"/>
        </w:rPr>
      </w:pPr>
      <w:r>
        <w:rPr>
          <w:sz w:val="20"/>
        </w:rPr>
        <w:lastRenderedPageBreak/>
        <w:t>7.2.</w:t>
      </w:r>
      <w:r>
        <w:rPr>
          <w:sz w:val="20"/>
        </w:rPr>
        <w:tab/>
        <w:t xml:space="preserve">V případě porušení jakékoliv povinnosti uvedené v čl. 2.2., 2.2.2., 2.2.3., 2.2.4., nebo 3.2., 3.3., 3.4., 3.5., 3.9., 3.10., 3.11., 3.12., 3.13., 3.14., 3.15., 3.16., 3.17.  smlouvy zaplatí Dodavatel Objednateli smluvní pokutu ve výši 5.000,- Kč, a to za každé jednotlivé porušení.  </w:t>
      </w:r>
    </w:p>
    <w:p w14:paraId="0ACD4864" w14:textId="77777777" w:rsidR="0053283E" w:rsidRDefault="00315B41">
      <w:pPr>
        <w:spacing w:line="280" w:lineRule="atLeast"/>
        <w:ind w:left="705" w:hanging="705"/>
        <w:rPr>
          <w:sz w:val="20"/>
        </w:rPr>
      </w:pPr>
      <w:r>
        <w:rPr>
          <w:sz w:val="20"/>
        </w:rPr>
        <w:t>7.3.</w:t>
      </w:r>
      <w:r>
        <w:rPr>
          <w:sz w:val="20"/>
        </w:rPr>
        <w:tab/>
        <w:t>V případě porušení povinností Dodavatele uvedených v čl. 9 smlouvy nebo čl. 14.1. smlouvy zaplatí Dodavatel Objednateli smluvní pokutu ve výši 10.000,- Kč, a to za každé jednotlivé porušení.</w:t>
      </w:r>
    </w:p>
    <w:p w14:paraId="0ACD4865" w14:textId="77777777" w:rsidR="0053283E" w:rsidRDefault="00315B41">
      <w:pPr>
        <w:spacing w:line="280" w:lineRule="atLeast"/>
        <w:ind w:left="709" w:hanging="709"/>
        <w:rPr>
          <w:sz w:val="20"/>
        </w:rPr>
      </w:pPr>
      <w:r>
        <w:rPr>
          <w:sz w:val="20"/>
        </w:rPr>
        <w:t xml:space="preserve">7.4. </w:t>
      </w:r>
      <w:r>
        <w:rPr>
          <w:sz w:val="20"/>
        </w:rPr>
        <w:tab/>
        <w:t>V případě, že Dodavatel neuzavře novou pojistnou smlouvu ve shodném rozsahu s pojistnou smlouvu původní ve lhůtě 3 pracovních dnů od ukončení účinnosti původní pojistné smlouvy ve smyslu oddílu 8.2 smlouvy, zaplatí Dodavatel Objednateli smluvní pokutu ve výši 3.000,- Kč, a to za každý den prodlení.</w:t>
      </w:r>
    </w:p>
    <w:p w14:paraId="0ACD4866" w14:textId="77777777" w:rsidR="0053283E" w:rsidRDefault="00315B41">
      <w:pPr>
        <w:spacing w:line="280" w:lineRule="atLeast"/>
        <w:ind w:left="705" w:hanging="705"/>
        <w:rPr>
          <w:sz w:val="20"/>
        </w:rPr>
      </w:pPr>
      <w:r>
        <w:rPr>
          <w:sz w:val="20"/>
        </w:rPr>
        <w:t>7.5.</w:t>
      </w:r>
      <w:r>
        <w:rPr>
          <w:sz w:val="20"/>
        </w:rPr>
        <w:tab/>
        <w:t>Smluvní pokuta je splatná do deseti pracovních dnů od písemně doručené výzvy oprávněné smluvní strany k jejich úhradě povinnou stranou. Uplatněním smluvní pokuty kteroukoliv smluvní stranou není dotčen nárok na náhradu škody v plné výši nebo právo na odstoupení od smlouvy.</w:t>
      </w:r>
    </w:p>
    <w:p w14:paraId="0ACD4867" w14:textId="77777777" w:rsidR="0053283E" w:rsidRDefault="00315B41">
      <w:pPr>
        <w:pStyle w:val="Bezmezer1"/>
        <w:tabs>
          <w:tab w:val="left" w:pos="567"/>
          <w:tab w:val="left" w:pos="5040"/>
        </w:tabs>
        <w:spacing w:line="280" w:lineRule="atLeast"/>
        <w:ind w:left="709" w:hanging="709"/>
        <w:jc w:val="both"/>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r>
      <w:r>
        <w:rPr>
          <w:rFonts w:ascii="Arial" w:eastAsia="Arial" w:hAnsi="Arial" w:cs="Arial"/>
          <w:sz w:val="20"/>
          <w:szCs w:val="20"/>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0ACD4868" w14:textId="77777777" w:rsidR="0053283E" w:rsidRDefault="0053283E">
      <w:pPr>
        <w:pStyle w:val="Bezmezer1"/>
        <w:tabs>
          <w:tab w:val="left" w:pos="567"/>
          <w:tab w:val="left" w:pos="5040"/>
        </w:tabs>
        <w:spacing w:line="280" w:lineRule="atLeast"/>
        <w:jc w:val="both"/>
        <w:rPr>
          <w:rFonts w:ascii="Arial" w:eastAsia="Arial" w:hAnsi="Arial" w:cs="Arial"/>
          <w:sz w:val="20"/>
          <w:szCs w:val="20"/>
        </w:rPr>
      </w:pPr>
    </w:p>
    <w:p w14:paraId="0ACD4869" w14:textId="77777777" w:rsidR="0053283E" w:rsidRDefault="00315B41">
      <w:pPr>
        <w:spacing w:line="280" w:lineRule="atLeast"/>
        <w:jc w:val="center"/>
        <w:outlineLvl w:val="0"/>
        <w:rPr>
          <w:b/>
          <w:sz w:val="20"/>
        </w:rPr>
      </w:pPr>
      <w:r>
        <w:rPr>
          <w:b/>
          <w:sz w:val="20"/>
        </w:rPr>
        <w:t>8. Pojištění</w:t>
      </w:r>
    </w:p>
    <w:p w14:paraId="0ACD486A" w14:textId="77777777" w:rsidR="0053283E" w:rsidRDefault="0053283E">
      <w:pPr>
        <w:spacing w:line="280" w:lineRule="atLeast"/>
        <w:jc w:val="center"/>
        <w:outlineLvl w:val="0"/>
        <w:rPr>
          <w:b/>
          <w:sz w:val="20"/>
        </w:rPr>
      </w:pPr>
    </w:p>
    <w:p w14:paraId="0ACD486B" w14:textId="77777777" w:rsidR="0053283E" w:rsidRDefault="00315B41">
      <w:pPr>
        <w:spacing w:line="280" w:lineRule="atLeast"/>
        <w:ind w:left="705" w:hanging="705"/>
        <w:rPr>
          <w:sz w:val="20"/>
        </w:rPr>
      </w:pPr>
      <w:r>
        <w:rPr>
          <w:color w:val="000000"/>
          <w:sz w:val="20"/>
        </w:rPr>
        <w:t>8.1.</w:t>
      </w:r>
      <w:r>
        <w:rPr>
          <w:color w:val="000000"/>
          <w:sz w:val="20"/>
        </w:rPr>
        <w:tab/>
        <w:t xml:space="preserve">Dodavatel prohlašuje, že ke dni podpisu této smlouvy má sjednané a po celou dobu účinnosti této smlouvy bude udržovat na své náklady následující pojistné krytí:  </w:t>
      </w:r>
    </w:p>
    <w:p w14:paraId="0ACD486C" w14:textId="77777777" w:rsidR="0053283E" w:rsidRDefault="00315B41">
      <w:pPr>
        <w:spacing w:line="280" w:lineRule="atLeast"/>
        <w:ind w:left="720"/>
        <w:rPr>
          <w:sz w:val="20"/>
        </w:rPr>
      </w:pPr>
      <w:r>
        <w:rPr>
          <w:color w:val="000000"/>
          <w:sz w:val="20"/>
        </w:rPr>
        <w:t>Všeobecné pojištění odpovědnosti za škodu vzniklou na životě, zdraví nebo na movitém a nemovitém majetku Objednatele nebo třetích osob, která může vzniknout při provádění služeb nebo v souvislosti s prováděním služeb dle této smlouvy;</w:t>
      </w:r>
      <w:r>
        <w:rPr>
          <w:sz w:val="20"/>
        </w:rPr>
        <w:t xml:space="preserve"> a to v úhrnné výši pojistného plnění odpovídající maximální sjednané ceně za rok dle oddílu 4.2. této smlouvy. Na žádost Objednatele je Dodavatel povinen kdykoli v průběhu trvání této smlouvy předložit kopie aktuálních pojistných smluv. </w:t>
      </w:r>
    </w:p>
    <w:p w14:paraId="0ACD486D" w14:textId="77777777" w:rsidR="0053283E" w:rsidRDefault="00315B41">
      <w:pPr>
        <w:spacing w:line="280" w:lineRule="atLeast"/>
        <w:ind w:left="705" w:hanging="705"/>
        <w:rPr>
          <w:sz w:val="20"/>
        </w:rPr>
      </w:pPr>
      <w:r>
        <w:rPr>
          <w:sz w:val="20"/>
        </w:rPr>
        <w:t>8.2.</w:t>
      </w:r>
      <w:r>
        <w:rPr>
          <w:sz w:val="20"/>
        </w:rPr>
        <w:tab/>
        <w:t>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Pr>
          <w:b/>
          <w:bCs/>
          <w:sz w:val="20"/>
        </w:rPr>
        <w:t xml:space="preserve"> </w:t>
      </w:r>
      <w:r>
        <w:rPr>
          <w:sz w:val="20"/>
        </w:rPr>
        <w:t>pojistné smlouvy, je Dodavatel povinen o této skutečnosti neprodleně informovat Objednatele a to nejpozději ve lhůtě 2 pracovních dnů.</w:t>
      </w:r>
    </w:p>
    <w:p w14:paraId="0ACD486E" w14:textId="77777777" w:rsidR="0053283E" w:rsidRDefault="00315B41">
      <w:pPr>
        <w:spacing w:line="280" w:lineRule="atLeast"/>
        <w:ind w:left="705" w:hanging="705"/>
        <w:rPr>
          <w:sz w:val="20"/>
        </w:rPr>
      </w:pPr>
      <w:r>
        <w:rPr>
          <w:sz w:val="20"/>
        </w:rPr>
        <w:t>8.3.</w:t>
      </w:r>
      <w:r>
        <w:rPr>
          <w:sz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14:paraId="0ACD486F" w14:textId="77777777" w:rsidR="0053283E" w:rsidRDefault="0053283E">
      <w:pPr>
        <w:spacing w:line="280" w:lineRule="atLeast"/>
        <w:outlineLvl w:val="0"/>
        <w:rPr>
          <w:b/>
          <w:sz w:val="20"/>
        </w:rPr>
      </w:pPr>
    </w:p>
    <w:p w14:paraId="0ACD4870" w14:textId="77777777" w:rsidR="0053283E" w:rsidRDefault="00315B41">
      <w:pPr>
        <w:spacing w:line="280" w:lineRule="atLeast"/>
        <w:jc w:val="center"/>
        <w:outlineLvl w:val="0"/>
        <w:rPr>
          <w:b/>
          <w:color w:val="000000"/>
          <w:sz w:val="20"/>
        </w:rPr>
      </w:pPr>
      <w:r>
        <w:rPr>
          <w:b/>
          <w:sz w:val="20"/>
        </w:rPr>
        <w:t xml:space="preserve">9. </w:t>
      </w:r>
      <w:r>
        <w:rPr>
          <w:b/>
          <w:color w:val="000000"/>
          <w:sz w:val="20"/>
        </w:rPr>
        <w:t>Mlčenlivost</w:t>
      </w:r>
    </w:p>
    <w:p w14:paraId="0ACD4871" w14:textId="77777777" w:rsidR="0053283E" w:rsidRDefault="0053283E">
      <w:pPr>
        <w:spacing w:line="280" w:lineRule="atLeast"/>
        <w:jc w:val="center"/>
        <w:outlineLvl w:val="0"/>
        <w:rPr>
          <w:b/>
          <w:color w:val="000000"/>
          <w:sz w:val="20"/>
        </w:rPr>
      </w:pPr>
    </w:p>
    <w:p w14:paraId="0ACD4872" w14:textId="77777777" w:rsidR="0053283E" w:rsidRDefault="00315B41">
      <w:pPr>
        <w:spacing w:line="280" w:lineRule="atLeast"/>
        <w:ind w:left="705" w:hanging="705"/>
        <w:outlineLvl w:val="0"/>
        <w:rPr>
          <w:color w:val="000000"/>
          <w:sz w:val="20"/>
        </w:rPr>
      </w:pPr>
      <w:r>
        <w:rPr>
          <w:color w:val="000000"/>
          <w:sz w:val="20"/>
        </w:rPr>
        <w:t>9.1.</w:t>
      </w:r>
      <w:r>
        <w:rPr>
          <w:color w:val="000000"/>
          <w:sz w:val="20"/>
        </w:rPr>
        <w:tab/>
        <w:t>Dodavatel se zavazuje během plnění této smlouvy i po uplynutí doby, na kterou je tato smlouva uzavřena, zachovávat mlčenlivost o všech skutečnostech, které se dozví od Objednatele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0ACD4873" w14:textId="77777777" w:rsidR="0053283E" w:rsidRDefault="00315B41">
      <w:pPr>
        <w:tabs>
          <w:tab w:val="left" w:pos="0"/>
        </w:tabs>
        <w:autoSpaceDE w:val="0"/>
        <w:autoSpaceDN w:val="0"/>
        <w:adjustRightInd w:val="0"/>
        <w:spacing w:line="280" w:lineRule="atLeast"/>
        <w:ind w:left="705" w:hanging="705"/>
        <w:rPr>
          <w:color w:val="000000"/>
          <w:sz w:val="20"/>
        </w:rPr>
      </w:pPr>
      <w:r>
        <w:rPr>
          <w:color w:val="000000"/>
          <w:sz w:val="20"/>
        </w:rPr>
        <w:t>9.2.</w:t>
      </w:r>
      <w:r>
        <w:rPr>
          <w:color w:val="000000"/>
          <w:sz w:val="20"/>
        </w:rPr>
        <w:tab/>
        <w:t>Dodavatel se zavazuje uchovávat v přísné důvěrnosti veškeré informace, dokumentaci a materiály dodané nebo přijaté v jakékoli formě nebo poskytnuté a dané k dispozici Objednatelem.</w:t>
      </w:r>
    </w:p>
    <w:p w14:paraId="0ACD4874" w14:textId="77777777" w:rsidR="0053283E" w:rsidRDefault="00315B41">
      <w:pPr>
        <w:spacing w:line="280" w:lineRule="atLeast"/>
        <w:ind w:left="705" w:hanging="705"/>
        <w:outlineLvl w:val="0"/>
        <w:rPr>
          <w:sz w:val="20"/>
        </w:rPr>
      </w:pPr>
      <w:r>
        <w:rPr>
          <w:color w:val="000000"/>
          <w:sz w:val="20"/>
        </w:rPr>
        <w:t xml:space="preserve">9.3. </w:t>
      </w:r>
      <w:r>
        <w:rPr>
          <w:color w:val="000000"/>
          <w:sz w:val="20"/>
        </w:rPr>
        <w:tab/>
      </w:r>
      <w:r>
        <w:rPr>
          <w:sz w:val="20"/>
        </w:rPr>
        <w:t xml:space="preserve">Dodavatel bere na vědomí, že při plnění se obě smluvní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čl. 5 odst. 1 písm. f) nařízení EP a Rady (EU) 2016/679 se Dodavatel zavazuje: </w:t>
      </w:r>
    </w:p>
    <w:p w14:paraId="0ACD4875" w14:textId="77777777" w:rsidR="0053283E" w:rsidRDefault="00315B41">
      <w:pPr>
        <w:pStyle w:val="Odstavecseseznamem1"/>
        <w:numPr>
          <w:ilvl w:val="0"/>
          <w:numId w:val="14"/>
        </w:numPr>
        <w:spacing w:after="160" w:line="259" w:lineRule="auto"/>
        <w:ind w:left="993" w:hanging="360"/>
        <w:jc w:val="both"/>
        <w:rPr>
          <w:rFonts w:ascii="Arial" w:eastAsia="Arial" w:hAnsi="Arial" w:cs="Arial"/>
          <w:sz w:val="20"/>
          <w:szCs w:val="20"/>
        </w:rPr>
      </w:pPr>
      <w:r>
        <w:rPr>
          <w:rFonts w:ascii="Arial" w:eastAsia="Arial" w:hAnsi="Arial" w:cs="Arial"/>
          <w:sz w:val="20"/>
          <w:szCs w:val="20"/>
        </w:rPr>
        <w:t>tyto údaje nijak nezpracovávat, například je měnit, ukládat, přenášet, komukoliv jinému zpřístupnit nebo vymazat,</w:t>
      </w:r>
    </w:p>
    <w:p w14:paraId="0ACD4876" w14:textId="77777777" w:rsidR="0053283E" w:rsidRDefault="00315B41">
      <w:pPr>
        <w:pStyle w:val="Odstavecseseznamem1"/>
        <w:numPr>
          <w:ilvl w:val="0"/>
          <w:numId w:val="14"/>
        </w:numPr>
        <w:spacing w:after="160" w:line="259" w:lineRule="auto"/>
        <w:ind w:left="993" w:hanging="360"/>
        <w:jc w:val="both"/>
        <w:rPr>
          <w:rFonts w:ascii="Arial" w:eastAsia="Arial" w:hAnsi="Arial" w:cs="Arial"/>
          <w:sz w:val="20"/>
          <w:szCs w:val="20"/>
        </w:rPr>
      </w:pPr>
      <w:r>
        <w:rPr>
          <w:rFonts w:ascii="Arial" w:eastAsia="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0ACD4877" w14:textId="77777777" w:rsidR="0053283E" w:rsidRDefault="00315B41">
      <w:pPr>
        <w:pStyle w:val="Odstavecseseznamem1"/>
        <w:numPr>
          <w:ilvl w:val="0"/>
          <w:numId w:val="14"/>
        </w:numPr>
        <w:spacing w:after="160" w:line="259" w:lineRule="auto"/>
        <w:ind w:left="993" w:hanging="360"/>
        <w:jc w:val="both"/>
        <w:rPr>
          <w:rFonts w:ascii="Arial" w:eastAsia="Arial" w:hAnsi="Arial" w:cs="Arial"/>
          <w:sz w:val="20"/>
          <w:szCs w:val="20"/>
        </w:rPr>
      </w:pPr>
      <w:r>
        <w:rPr>
          <w:rFonts w:ascii="Arial" w:eastAsia="Arial" w:hAnsi="Arial" w:cs="Arial"/>
          <w:sz w:val="20"/>
          <w:szCs w:val="20"/>
        </w:rPr>
        <w:t>zajistit, že jeho zaměstnanci, které oprávní při plnění této smlouvy se dostávat do styku s osobními údaji zpracovávanými Objednatelem nebo jeho smluvními partnery, se zaváží ve stejném rozsahu, a na žádost Objednatele mu bezodkladně poskytne veškeré informace potřebné k doložení těchto závazků. Totéž zajistí u subdodavatele a jeho zaměstnanců, pokud je se souhlasem Objednatele využije.</w:t>
      </w:r>
    </w:p>
    <w:p w14:paraId="0ACD4878" w14:textId="77777777" w:rsidR="0053283E" w:rsidRDefault="00315B41">
      <w:pPr>
        <w:pStyle w:val="Odstavecseseznamem1"/>
        <w:spacing w:after="160" w:line="259" w:lineRule="auto"/>
        <w:ind w:left="633"/>
        <w:jc w:val="both"/>
        <w:rPr>
          <w:rFonts w:ascii="Arial" w:eastAsia="Arial" w:hAnsi="Arial" w:cs="Arial"/>
          <w:sz w:val="20"/>
          <w:szCs w:val="20"/>
        </w:rPr>
      </w:pPr>
      <w:r>
        <w:rPr>
          <w:rFonts w:ascii="Arial" w:eastAsia="Arial" w:hAnsi="Arial" w:cs="Arial"/>
          <w:sz w:val="20"/>
          <w:szCs w:val="20"/>
        </w:rPr>
        <w:t>Povinnost mlčenlivosti trvá i po ukončení smlouvy. Toto prohlášení nijak nemění ostatní platná ustanovení o ochraně informací nebo mlčenlivosti vyplývající ze smlouvy.</w:t>
      </w:r>
    </w:p>
    <w:p w14:paraId="0ACD4879" w14:textId="77777777" w:rsidR="0053283E" w:rsidRDefault="00315B41">
      <w:pPr>
        <w:spacing w:line="280" w:lineRule="atLeast"/>
        <w:ind w:left="705" w:hanging="705"/>
        <w:outlineLvl w:val="0"/>
        <w:rPr>
          <w:color w:val="000000"/>
          <w:sz w:val="20"/>
        </w:rPr>
      </w:pPr>
      <w:r>
        <w:rPr>
          <w:color w:val="000000"/>
          <w:sz w:val="20"/>
        </w:rPr>
        <w:t>9.4.</w:t>
      </w:r>
      <w:r>
        <w:rPr>
          <w:color w:val="000000"/>
          <w:sz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0ACD487A" w14:textId="77777777" w:rsidR="0053283E" w:rsidRDefault="0053283E">
      <w:pPr>
        <w:spacing w:line="280" w:lineRule="atLeast"/>
        <w:outlineLvl w:val="0"/>
        <w:rPr>
          <w:b/>
          <w:sz w:val="20"/>
        </w:rPr>
      </w:pPr>
    </w:p>
    <w:p w14:paraId="0ACD487B" w14:textId="77777777" w:rsidR="0053283E" w:rsidRDefault="0053283E">
      <w:pPr>
        <w:spacing w:line="280" w:lineRule="atLeast"/>
        <w:outlineLvl w:val="0"/>
        <w:rPr>
          <w:b/>
          <w:sz w:val="20"/>
        </w:rPr>
      </w:pPr>
    </w:p>
    <w:p w14:paraId="0ACD487C" w14:textId="77777777" w:rsidR="0053283E" w:rsidRDefault="00315B41">
      <w:pPr>
        <w:spacing w:line="280" w:lineRule="atLeast"/>
        <w:jc w:val="center"/>
        <w:outlineLvl w:val="0"/>
        <w:rPr>
          <w:b/>
          <w:sz w:val="20"/>
        </w:rPr>
      </w:pPr>
      <w:r>
        <w:rPr>
          <w:b/>
          <w:sz w:val="20"/>
        </w:rPr>
        <w:t>10. Volba práva, soudní příslušnost, zákaz postoupení pohledávky</w:t>
      </w:r>
    </w:p>
    <w:p w14:paraId="0ACD487D" w14:textId="77777777" w:rsidR="0053283E" w:rsidRDefault="0053283E">
      <w:pPr>
        <w:spacing w:line="280" w:lineRule="atLeast"/>
        <w:jc w:val="center"/>
        <w:outlineLvl w:val="0"/>
        <w:rPr>
          <w:b/>
          <w:sz w:val="20"/>
        </w:rPr>
      </w:pPr>
    </w:p>
    <w:p w14:paraId="0ACD487E" w14:textId="77777777" w:rsidR="0053283E" w:rsidRDefault="00315B41">
      <w:pPr>
        <w:autoSpaceDE w:val="0"/>
        <w:autoSpaceDN w:val="0"/>
        <w:adjustRightInd w:val="0"/>
        <w:spacing w:line="280" w:lineRule="atLeast"/>
        <w:ind w:left="720" w:hanging="720"/>
        <w:rPr>
          <w:sz w:val="20"/>
        </w:rPr>
      </w:pPr>
      <w:r>
        <w:rPr>
          <w:sz w:val="20"/>
        </w:rPr>
        <w:t>10.1.</w:t>
      </w:r>
      <w:r>
        <w:rPr>
          <w:sz w:val="20"/>
        </w:rPr>
        <w:tab/>
        <w:t>Tato smlouva je uzavřena v souladu s právním řádem České republiky a řídí se právním řádem České republiky, zejména občanským zákoníkem.</w:t>
      </w:r>
    </w:p>
    <w:p w14:paraId="0ACD487F" w14:textId="77777777" w:rsidR="0053283E" w:rsidRDefault="00315B41">
      <w:pPr>
        <w:spacing w:line="280" w:lineRule="atLeast"/>
        <w:ind w:left="705" w:hanging="705"/>
        <w:outlineLvl w:val="0"/>
        <w:rPr>
          <w:sz w:val="20"/>
        </w:rPr>
      </w:pPr>
      <w:r>
        <w:rPr>
          <w:sz w:val="20"/>
        </w:rPr>
        <w:lastRenderedPageBreak/>
        <w:t>10.2.</w:t>
      </w:r>
      <w:r>
        <w:rPr>
          <w:sz w:val="20"/>
        </w:rPr>
        <w:tab/>
        <w:t>Soudem příslušným pro všechny spory vzniklé z této smlouvy mezi Dodavatelem a Objednatelem je obecný soud Objednatele . V případě, kdy Dodavatel má sídlo/bydliště mimo území České republiky (spory s mezinárodním prvkem), bude věcně a místně příslušným soudem vždy soud určený podle sídla Objednatele.</w:t>
      </w:r>
    </w:p>
    <w:p w14:paraId="0ACD4880" w14:textId="77777777" w:rsidR="0053283E" w:rsidRDefault="00315B41">
      <w:pPr>
        <w:spacing w:line="280" w:lineRule="atLeast"/>
        <w:ind w:left="705" w:hanging="705"/>
        <w:outlineLvl w:val="0"/>
        <w:rPr>
          <w:sz w:val="20"/>
        </w:rPr>
      </w:pPr>
      <w:r>
        <w:rPr>
          <w:sz w:val="20"/>
        </w:rPr>
        <w:t>10.3.</w:t>
      </w:r>
      <w:r>
        <w:rPr>
          <w:sz w:val="20"/>
        </w:rPr>
        <w:tab/>
        <w:t>Dodavatel není oprávněn bez výslovného písemného souhlasu Objednatele postoupit jakoukoli pohledávku, která mu vznikne podle této smlouvy nebo v souvislosti s ní, na třetí osobu.</w:t>
      </w:r>
    </w:p>
    <w:p w14:paraId="0ACD4881" w14:textId="77777777" w:rsidR="0053283E" w:rsidRDefault="0053283E">
      <w:pPr>
        <w:spacing w:line="280" w:lineRule="atLeast"/>
        <w:outlineLvl w:val="0"/>
        <w:rPr>
          <w:b/>
          <w:sz w:val="20"/>
        </w:rPr>
      </w:pPr>
    </w:p>
    <w:p w14:paraId="0ACD4882" w14:textId="77777777" w:rsidR="0053283E" w:rsidRDefault="00315B41">
      <w:pPr>
        <w:pStyle w:val="Nadpis2"/>
        <w:spacing w:line="280" w:lineRule="atLeast"/>
        <w:jc w:val="center"/>
        <w:rPr>
          <w:b/>
          <w:i w:val="0"/>
          <w:sz w:val="20"/>
        </w:rPr>
      </w:pPr>
      <w:bookmarkStart w:id="1" w:name="_Toc412262516"/>
      <w:bookmarkStart w:id="2" w:name="_Toc415468872"/>
      <w:bookmarkStart w:id="3" w:name="_Toc415469130"/>
      <w:bookmarkStart w:id="4" w:name="_Toc415469748"/>
      <w:bookmarkStart w:id="5" w:name="_Ref465828712"/>
      <w:bookmarkStart w:id="6" w:name="_Ref470590950"/>
      <w:bookmarkStart w:id="7" w:name="_Toc506652339"/>
      <w:bookmarkStart w:id="8" w:name="_Toc508020390"/>
      <w:bookmarkStart w:id="9" w:name="_Toc361141822"/>
      <w:bookmarkStart w:id="10" w:name="_Toc368824952"/>
      <w:r>
        <w:rPr>
          <w:b/>
          <w:i w:val="0"/>
          <w:sz w:val="20"/>
        </w:rPr>
        <w:t>11. Prohlášení a záruky Dodavatele</w:t>
      </w:r>
      <w:bookmarkEnd w:id="1"/>
      <w:bookmarkEnd w:id="2"/>
      <w:bookmarkEnd w:id="3"/>
      <w:bookmarkEnd w:id="4"/>
      <w:bookmarkEnd w:id="5"/>
      <w:bookmarkEnd w:id="6"/>
      <w:bookmarkEnd w:id="7"/>
      <w:bookmarkEnd w:id="8"/>
    </w:p>
    <w:p w14:paraId="0ACD4883" w14:textId="77777777" w:rsidR="0053283E" w:rsidRDefault="0053283E">
      <w:pPr>
        <w:rPr>
          <w:b/>
        </w:rPr>
      </w:pPr>
    </w:p>
    <w:p w14:paraId="0ACD4884" w14:textId="77777777" w:rsidR="0053283E" w:rsidRDefault="00315B41">
      <w:pPr>
        <w:autoSpaceDE w:val="0"/>
        <w:autoSpaceDN w:val="0"/>
        <w:adjustRightInd w:val="0"/>
        <w:spacing w:line="280" w:lineRule="atLeast"/>
        <w:ind w:left="705"/>
        <w:rPr>
          <w:sz w:val="20"/>
        </w:rPr>
      </w:pPr>
      <w:r>
        <w:rPr>
          <w:sz w:val="20"/>
        </w:rPr>
        <w:t>Dodavatel tímto prohlašuje, zaručuje a vůči Objednateli se zavazuje, že tato následující prohlášení jsou pravdivá, a to ke dni uzavření této smlouvy:</w:t>
      </w:r>
    </w:p>
    <w:p w14:paraId="0ACD4885" w14:textId="77777777" w:rsidR="0053283E" w:rsidRDefault="00315B41">
      <w:pPr>
        <w:autoSpaceDE w:val="0"/>
        <w:autoSpaceDN w:val="0"/>
        <w:adjustRightInd w:val="0"/>
        <w:spacing w:line="280" w:lineRule="atLeast"/>
        <w:ind w:left="705" w:hanging="705"/>
        <w:rPr>
          <w:sz w:val="20"/>
        </w:rPr>
      </w:pPr>
      <w:bookmarkStart w:id="11" w:name="_Toc415468873"/>
      <w:bookmarkEnd w:id="9"/>
      <w:bookmarkEnd w:id="10"/>
      <w:r>
        <w:rPr>
          <w:sz w:val="20"/>
        </w:rPr>
        <w:t>11.1.</w:t>
      </w:r>
      <w:r>
        <w:rPr>
          <w:sz w:val="20"/>
        </w:rPr>
        <w:tab/>
        <w:t>Dodavatel je právnickou nebo fyzickou osobou podnikající podle zvláštních předpisů, má neomezené právo vlastnit majetek a má plnou způsobilost k právním úkonům v souladu s právním řádem České republiky;</w:t>
      </w:r>
    </w:p>
    <w:p w14:paraId="0ACD4886" w14:textId="77777777" w:rsidR="0053283E" w:rsidRDefault="00315B41">
      <w:pPr>
        <w:autoSpaceDE w:val="0"/>
        <w:autoSpaceDN w:val="0"/>
        <w:adjustRightInd w:val="0"/>
        <w:spacing w:line="280" w:lineRule="atLeast"/>
        <w:ind w:left="705" w:hanging="705"/>
        <w:rPr>
          <w:sz w:val="20"/>
        </w:rPr>
      </w:pPr>
      <w:bookmarkStart w:id="12" w:name="_Toc415468874"/>
      <w:bookmarkEnd w:id="11"/>
      <w:r>
        <w:rPr>
          <w:sz w:val="20"/>
        </w:rPr>
        <w:t>11.2.</w:t>
      </w:r>
      <w:r>
        <w:rPr>
          <w:sz w:val="20"/>
        </w:rPr>
        <w:tab/>
        <w:t>Uzavření této smlouvy Dodavatelem a plnění všech povinností vyplývajících z této smlouvy a jejích příloh bylo náležitě schváleno v rámci organizační struktury Dodavatele;</w:t>
      </w:r>
    </w:p>
    <w:p w14:paraId="0ACD4887" w14:textId="77777777" w:rsidR="0053283E" w:rsidRDefault="00315B41">
      <w:pPr>
        <w:autoSpaceDE w:val="0"/>
        <w:autoSpaceDN w:val="0"/>
        <w:adjustRightInd w:val="0"/>
        <w:spacing w:line="280" w:lineRule="atLeast"/>
        <w:ind w:left="705" w:hanging="705"/>
        <w:rPr>
          <w:sz w:val="20"/>
        </w:rPr>
      </w:pPr>
      <w:bookmarkStart w:id="13" w:name="_Toc415468875"/>
      <w:bookmarkStart w:id="14" w:name="_Ref465828826"/>
      <w:bookmarkEnd w:id="12"/>
      <w:r>
        <w:rPr>
          <w:sz w:val="20"/>
        </w:rPr>
        <w:t>11.3.</w:t>
      </w:r>
      <w:r>
        <w:rPr>
          <w:sz w:val="20"/>
        </w:rPr>
        <w:tab/>
        <w:t>Tato smlouva byla platně podepsána Dodavatelem a představuje platné a účinné závazky Dodavatele, právně vůči němu vynutitelné v souladu s podmínkami této smlouvy</w:t>
      </w:r>
      <w:bookmarkEnd w:id="13"/>
      <w:bookmarkEnd w:id="14"/>
      <w:r>
        <w:rPr>
          <w:sz w:val="20"/>
        </w:rPr>
        <w:t>;</w:t>
      </w:r>
    </w:p>
    <w:p w14:paraId="0ACD4888" w14:textId="77777777" w:rsidR="0053283E" w:rsidRDefault="00315B41">
      <w:pPr>
        <w:autoSpaceDE w:val="0"/>
        <w:autoSpaceDN w:val="0"/>
        <w:adjustRightInd w:val="0"/>
        <w:spacing w:line="280" w:lineRule="atLeast"/>
        <w:ind w:left="705" w:hanging="705"/>
        <w:rPr>
          <w:sz w:val="20"/>
        </w:rPr>
      </w:pPr>
      <w:bookmarkStart w:id="15" w:name="_Toc415468876"/>
      <w:r>
        <w:rPr>
          <w:sz w:val="20"/>
        </w:rPr>
        <w:t>11.4.</w:t>
      </w:r>
      <w:r>
        <w:rPr>
          <w:sz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15"/>
      <w:r>
        <w:rPr>
          <w:sz w:val="20"/>
        </w:rPr>
        <w:t>;</w:t>
      </w:r>
    </w:p>
    <w:p w14:paraId="0ACD4889" w14:textId="77777777" w:rsidR="0053283E" w:rsidRDefault="00315B41">
      <w:pPr>
        <w:autoSpaceDE w:val="0"/>
        <w:autoSpaceDN w:val="0"/>
        <w:adjustRightInd w:val="0"/>
        <w:spacing w:line="280" w:lineRule="atLeast"/>
        <w:ind w:left="705" w:hanging="705"/>
        <w:rPr>
          <w:sz w:val="20"/>
        </w:rPr>
      </w:pPr>
      <w:bookmarkStart w:id="16" w:name="_Toc415468878"/>
      <w:r>
        <w:rPr>
          <w:sz w:val="20"/>
        </w:rPr>
        <w:t>11.5.</w:t>
      </w:r>
      <w:r>
        <w:rPr>
          <w:sz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6"/>
      <w:r>
        <w:rPr>
          <w:sz w:val="20"/>
        </w:rPr>
        <w:t>;</w:t>
      </w:r>
    </w:p>
    <w:p w14:paraId="0ACD488A" w14:textId="77777777" w:rsidR="0053283E" w:rsidRDefault="00315B41">
      <w:pPr>
        <w:autoSpaceDE w:val="0"/>
        <w:autoSpaceDN w:val="0"/>
        <w:adjustRightInd w:val="0"/>
        <w:spacing w:line="280" w:lineRule="atLeast"/>
        <w:ind w:left="705" w:hanging="705"/>
        <w:rPr>
          <w:sz w:val="20"/>
        </w:rPr>
      </w:pPr>
      <w:bookmarkStart w:id="17" w:name="_Toc415468880"/>
      <w:r>
        <w:rPr>
          <w:sz w:val="20"/>
        </w:rPr>
        <w:t>11.6.</w:t>
      </w:r>
      <w:r>
        <w:rPr>
          <w:sz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17"/>
    </w:p>
    <w:p w14:paraId="0ACD488B" w14:textId="77777777" w:rsidR="0053283E" w:rsidRDefault="00315B41">
      <w:pPr>
        <w:autoSpaceDE w:val="0"/>
        <w:autoSpaceDN w:val="0"/>
        <w:adjustRightInd w:val="0"/>
        <w:spacing w:line="280" w:lineRule="atLeast"/>
        <w:ind w:left="705" w:hanging="705"/>
        <w:rPr>
          <w:sz w:val="20"/>
        </w:rPr>
      </w:pPr>
      <w:bookmarkStart w:id="18" w:name="_Toc415468881"/>
      <w:r>
        <w:rPr>
          <w:sz w:val="20"/>
        </w:rPr>
        <w:t>11.7.</w:t>
      </w:r>
      <w:r>
        <w:rPr>
          <w:sz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18"/>
      <w:r>
        <w:rPr>
          <w:sz w:val="20"/>
        </w:rPr>
        <w:t>; Dodavatel se zavazuje Objednatele bezodkladně informovat o všech skutečnostech o hrozícím úpadku, popřípadě o prohlášení úpadku jeho společnosti;</w:t>
      </w:r>
    </w:p>
    <w:p w14:paraId="0ACD488C" w14:textId="77777777" w:rsidR="0053283E" w:rsidRDefault="00315B41">
      <w:pPr>
        <w:autoSpaceDE w:val="0"/>
        <w:autoSpaceDN w:val="0"/>
        <w:adjustRightInd w:val="0"/>
        <w:spacing w:line="280" w:lineRule="atLeast"/>
        <w:rPr>
          <w:sz w:val="20"/>
        </w:rPr>
      </w:pPr>
      <w:r>
        <w:rPr>
          <w:sz w:val="20"/>
        </w:rPr>
        <w:t>11.8.</w:t>
      </w:r>
      <w:r>
        <w:rPr>
          <w:sz w:val="20"/>
        </w:rPr>
        <w:tab/>
        <w:t>Dodavatel dodržuje ve všech podstatných ohledech veškeré právně závazné předpisy a</w:t>
      </w:r>
    </w:p>
    <w:p w14:paraId="0ACD488D" w14:textId="77777777" w:rsidR="0053283E" w:rsidRDefault="00315B41">
      <w:pPr>
        <w:autoSpaceDE w:val="0"/>
        <w:autoSpaceDN w:val="0"/>
        <w:adjustRightInd w:val="0"/>
        <w:spacing w:line="280" w:lineRule="atLeast"/>
        <w:rPr>
          <w:sz w:val="20"/>
        </w:rPr>
      </w:pPr>
      <w:r>
        <w:rPr>
          <w:sz w:val="20"/>
        </w:rPr>
        <w:t xml:space="preserve">            rozhodnutí státních orgánů.</w:t>
      </w:r>
    </w:p>
    <w:p w14:paraId="0ACD488E" w14:textId="77777777" w:rsidR="0053283E" w:rsidRDefault="0053283E">
      <w:pPr>
        <w:spacing w:line="280" w:lineRule="atLeast"/>
        <w:rPr>
          <w:b/>
          <w:color w:val="000000"/>
          <w:sz w:val="20"/>
        </w:rPr>
      </w:pPr>
    </w:p>
    <w:p w14:paraId="0ACD488F" w14:textId="77777777" w:rsidR="0053283E" w:rsidRDefault="0053283E">
      <w:pPr>
        <w:spacing w:line="280" w:lineRule="atLeast"/>
        <w:ind w:left="705" w:hanging="705"/>
        <w:jc w:val="center"/>
        <w:rPr>
          <w:b/>
          <w:color w:val="000000"/>
          <w:sz w:val="20"/>
        </w:rPr>
      </w:pPr>
    </w:p>
    <w:p w14:paraId="0ACD4890" w14:textId="77777777" w:rsidR="0053283E" w:rsidRDefault="00315B41">
      <w:pPr>
        <w:spacing w:line="280" w:lineRule="atLeast"/>
        <w:ind w:left="705" w:hanging="705"/>
        <w:jc w:val="center"/>
        <w:rPr>
          <w:b/>
          <w:color w:val="000000"/>
          <w:sz w:val="20"/>
        </w:rPr>
      </w:pPr>
      <w:r>
        <w:rPr>
          <w:b/>
          <w:color w:val="000000"/>
          <w:sz w:val="20"/>
        </w:rPr>
        <w:t>12. Způsob komunikace a oprávněné osoby</w:t>
      </w:r>
    </w:p>
    <w:p w14:paraId="0ACD4891" w14:textId="77777777" w:rsidR="0053283E" w:rsidRDefault="0053283E">
      <w:pPr>
        <w:spacing w:line="280" w:lineRule="atLeast"/>
        <w:ind w:left="705" w:hanging="705"/>
        <w:jc w:val="center"/>
        <w:rPr>
          <w:b/>
          <w:color w:val="000000"/>
          <w:sz w:val="20"/>
        </w:rPr>
      </w:pPr>
    </w:p>
    <w:p w14:paraId="0ACD4892" w14:textId="77777777" w:rsidR="0053283E" w:rsidRDefault="00315B41">
      <w:pPr>
        <w:pStyle w:val="Nadpis2"/>
        <w:spacing w:line="280" w:lineRule="atLeast"/>
        <w:ind w:left="705" w:hanging="705"/>
        <w:rPr>
          <w:bCs/>
          <w:i w:val="0"/>
          <w:iCs/>
          <w:spacing w:val="-4"/>
          <w:sz w:val="20"/>
        </w:rPr>
      </w:pPr>
      <w:r>
        <w:rPr>
          <w:bCs/>
          <w:i w:val="0"/>
          <w:iCs/>
          <w:spacing w:val="-4"/>
          <w:sz w:val="20"/>
        </w:rPr>
        <w:lastRenderedPageBreak/>
        <w:t>12.1</w:t>
      </w:r>
      <w:r>
        <w:rPr>
          <w:b/>
          <w:bCs/>
          <w:i w:val="0"/>
          <w:iCs/>
          <w:spacing w:val="-4"/>
          <w:sz w:val="20"/>
        </w:rPr>
        <w:t>.</w:t>
      </w:r>
      <w:r>
        <w:rPr>
          <w:b/>
          <w:bCs/>
          <w:i w:val="0"/>
          <w:iCs/>
          <w:spacing w:val="-4"/>
          <w:sz w:val="20"/>
        </w:rPr>
        <w:tab/>
      </w:r>
      <w:r>
        <w:rPr>
          <w:bCs/>
          <w:i w:val="0"/>
          <w:iCs/>
          <w:spacing w:val="-4"/>
          <w:sz w:val="20"/>
        </w:rPr>
        <w:t>Veškerá korespondence, pokyny, oznámení, žádosti, záznamy a jiné dokumenty vzniklé na základě této smlouvy mezi smluvními stranami nebo v souvislosti s ní budou vyhotoveny v 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je možné odesílat Dodavateli e-mailem nebo SMS zprávou na mobilní telefon oprávněných osob dle této smlouvy.</w:t>
      </w:r>
    </w:p>
    <w:p w14:paraId="0ACD4893" w14:textId="77777777" w:rsidR="0053283E" w:rsidRDefault="0053283E"/>
    <w:p w14:paraId="0ACD4894" w14:textId="77777777" w:rsidR="0053283E" w:rsidRDefault="00315B41">
      <w:pPr>
        <w:spacing w:line="280" w:lineRule="atLeast"/>
        <w:ind w:left="705" w:hanging="705"/>
        <w:rPr>
          <w:sz w:val="20"/>
        </w:rPr>
      </w:pPr>
      <w:r>
        <w:rPr>
          <w:spacing w:val="-4"/>
          <w:sz w:val="20"/>
        </w:rPr>
        <w:t>12.2.</w:t>
      </w:r>
      <w:r>
        <w:rPr>
          <w:sz w:val="20"/>
        </w:rPr>
        <w:t xml:space="preserve">   Není-li v této smlouvě výslovně stanoveno jinak, rozumí se „oprávněnou osobou Objednatele ve věcech smluvních “: </w:t>
      </w:r>
    </w:p>
    <w:p w14:paraId="0ACD4895" w14:textId="77777777" w:rsidR="0053283E" w:rsidRDefault="0053283E">
      <w:pPr>
        <w:spacing w:line="280" w:lineRule="atLeast"/>
        <w:ind w:left="705" w:hanging="705"/>
        <w:rPr>
          <w:sz w:val="20"/>
        </w:rPr>
      </w:pPr>
    </w:p>
    <w:p w14:paraId="0ACD4896" w14:textId="77777777" w:rsidR="0053283E" w:rsidRDefault="00315B41">
      <w:pPr>
        <w:pStyle w:val="Nadpis2"/>
        <w:ind w:firstLine="708"/>
        <w:rPr>
          <w:b/>
          <w:i w:val="0"/>
          <w:color w:val="000000"/>
          <w:spacing w:val="-4"/>
          <w:sz w:val="20"/>
        </w:rPr>
      </w:pPr>
      <w:r>
        <w:rPr>
          <w:b/>
          <w:i w:val="0"/>
          <w:color w:val="000000"/>
          <w:spacing w:val="-4"/>
          <w:sz w:val="20"/>
        </w:rPr>
        <w:t>Jméno:   Mgr. Pavel Brokeš, ředitel odboru vnitřní správy</w:t>
      </w:r>
    </w:p>
    <w:p w14:paraId="0ACD4897" w14:textId="77777777" w:rsidR="0053283E" w:rsidRDefault="00315B41">
      <w:pPr>
        <w:pStyle w:val="Nadpis2"/>
        <w:ind w:firstLine="708"/>
        <w:rPr>
          <w:b/>
          <w:color w:val="000000"/>
          <w:sz w:val="20"/>
        </w:rPr>
      </w:pPr>
      <w:r>
        <w:rPr>
          <w:b/>
          <w:i w:val="0"/>
          <w:color w:val="000000"/>
          <w:spacing w:val="-4"/>
          <w:sz w:val="20"/>
        </w:rPr>
        <w:t>E-mail:</w:t>
      </w:r>
      <w:r>
        <w:rPr>
          <w:b/>
          <w:color w:val="000000"/>
          <w:sz w:val="20"/>
        </w:rPr>
        <w:t xml:space="preserve">    </w:t>
      </w:r>
      <w:r>
        <w:rPr>
          <w:b/>
          <w:i w:val="0"/>
          <w:color w:val="000000"/>
          <w:sz w:val="20"/>
        </w:rPr>
        <w:t>pavel.brokes@mze.cz</w:t>
      </w:r>
    </w:p>
    <w:p w14:paraId="0ACD4898" w14:textId="77777777" w:rsidR="0053283E" w:rsidRDefault="00315B41">
      <w:pPr>
        <w:pStyle w:val="Nadpis2"/>
        <w:ind w:firstLine="708"/>
        <w:rPr>
          <w:b/>
          <w:i w:val="0"/>
          <w:color w:val="000000"/>
          <w:spacing w:val="-4"/>
          <w:sz w:val="20"/>
        </w:rPr>
      </w:pPr>
      <w:r>
        <w:rPr>
          <w:b/>
          <w:i w:val="0"/>
          <w:color w:val="000000"/>
          <w:spacing w:val="-4"/>
          <w:sz w:val="20"/>
        </w:rPr>
        <w:t>Tel.:</w:t>
      </w:r>
      <w:r>
        <w:rPr>
          <w:b/>
          <w:i w:val="0"/>
          <w:color w:val="000000"/>
          <w:spacing w:val="-4"/>
          <w:sz w:val="20"/>
        </w:rPr>
        <w:tab/>
        <w:t> +420 221 812 684</w:t>
      </w:r>
    </w:p>
    <w:p w14:paraId="0ACD4899" w14:textId="77777777" w:rsidR="0053283E" w:rsidRDefault="00315B41">
      <w:pPr>
        <w:spacing w:line="280" w:lineRule="atLeast"/>
        <w:ind w:left="705" w:hanging="705"/>
        <w:rPr>
          <w:sz w:val="20"/>
        </w:rPr>
      </w:pPr>
      <w:r>
        <w:rPr>
          <w:sz w:val="20"/>
        </w:rPr>
        <w:t xml:space="preserve">            </w:t>
      </w:r>
    </w:p>
    <w:p w14:paraId="0ACD489A" w14:textId="77777777" w:rsidR="0053283E" w:rsidRDefault="00315B41">
      <w:pPr>
        <w:spacing w:line="280" w:lineRule="atLeast"/>
        <w:ind w:left="705" w:hanging="705"/>
        <w:rPr>
          <w:sz w:val="20"/>
        </w:rPr>
      </w:pPr>
      <w:r>
        <w:rPr>
          <w:sz w:val="20"/>
        </w:rPr>
        <w:t xml:space="preserve">            Není-li v této smlouvě výslovně stanoveno jinak, rozumí se „oprávněnou osobou Objednatele ve věcech technických “: </w:t>
      </w:r>
    </w:p>
    <w:p w14:paraId="0ACD489B" w14:textId="77777777" w:rsidR="0053283E" w:rsidRDefault="0053283E">
      <w:pPr>
        <w:pStyle w:val="Nadpis2"/>
        <w:ind w:firstLine="708"/>
        <w:rPr>
          <w:b/>
          <w:i w:val="0"/>
          <w:color w:val="000000"/>
          <w:spacing w:val="-4"/>
          <w:sz w:val="20"/>
        </w:rPr>
      </w:pPr>
    </w:p>
    <w:p w14:paraId="0ACD489C" w14:textId="77777777" w:rsidR="0053283E" w:rsidRDefault="00315B41">
      <w:pPr>
        <w:pStyle w:val="Nadpis2"/>
        <w:ind w:firstLine="708"/>
        <w:rPr>
          <w:b/>
          <w:i w:val="0"/>
          <w:color w:val="000000"/>
          <w:spacing w:val="-4"/>
          <w:sz w:val="20"/>
        </w:rPr>
      </w:pPr>
      <w:r>
        <w:rPr>
          <w:b/>
          <w:i w:val="0"/>
          <w:color w:val="000000"/>
          <w:spacing w:val="-4"/>
          <w:sz w:val="20"/>
        </w:rPr>
        <w:t>Jméno:   Mgr. Miriam Poláková</w:t>
      </w:r>
    </w:p>
    <w:p w14:paraId="0ACD489D" w14:textId="77777777" w:rsidR="0053283E" w:rsidRDefault="00315B41">
      <w:pPr>
        <w:pStyle w:val="Nadpis2"/>
        <w:ind w:firstLine="708"/>
        <w:rPr>
          <w:b/>
          <w:i w:val="0"/>
          <w:sz w:val="20"/>
        </w:rPr>
      </w:pPr>
      <w:r>
        <w:rPr>
          <w:b/>
          <w:i w:val="0"/>
          <w:color w:val="000000"/>
          <w:spacing w:val="-4"/>
          <w:sz w:val="20"/>
        </w:rPr>
        <w:t>E-mail:</w:t>
      </w:r>
      <w:r>
        <w:rPr>
          <w:b/>
          <w:color w:val="000000"/>
          <w:sz w:val="20"/>
        </w:rPr>
        <w:t xml:space="preserve">    </w:t>
      </w:r>
      <w:r>
        <w:rPr>
          <w:b/>
          <w:i w:val="0"/>
          <w:sz w:val="20"/>
        </w:rPr>
        <w:t>miriam.polakova@mze.cz</w:t>
      </w:r>
    </w:p>
    <w:p w14:paraId="0ACD489E" w14:textId="09FAFBEE" w:rsidR="0053283E" w:rsidRDefault="00315B41">
      <w:pPr>
        <w:pStyle w:val="Nadpis2"/>
        <w:ind w:firstLine="708"/>
        <w:rPr>
          <w:b/>
          <w:i w:val="0"/>
          <w:color w:val="000000"/>
          <w:spacing w:val="-4"/>
          <w:sz w:val="20"/>
        </w:rPr>
      </w:pPr>
      <w:r>
        <w:rPr>
          <w:b/>
          <w:i w:val="0"/>
          <w:color w:val="000000"/>
          <w:spacing w:val="-4"/>
          <w:sz w:val="20"/>
        </w:rPr>
        <w:t>Tel.:</w:t>
      </w:r>
      <w:r>
        <w:rPr>
          <w:b/>
          <w:i w:val="0"/>
          <w:color w:val="000000"/>
          <w:spacing w:val="-4"/>
          <w:sz w:val="20"/>
        </w:rPr>
        <w:tab/>
        <w:t> </w:t>
      </w:r>
      <w:r w:rsidR="008B7D4F">
        <w:rPr>
          <w:b/>
          <w:i w:val="0"/>
          <w:color w:val="000000"/>
          <w:spacing w:val="-4"/>
          <w:sz w:val="20"/>
        </w:rPr>
        <w:t xml:space="preserve">+420 </w:t>
      </w:r>
      <w:r>
        <w:rPr>
          <w:b/>
          <w:i w:val="0"/>
          <w:color w:val="000000"/>
          <w:spacing w:val="-4"/>
          <w:sz w:val="20"/>
        </w:rPr>
        <w:t>606 036 571</w:t>
      </w:r>
    </w:p>
    <w:p w14:paraId="0ACD489F" w14:textId="77777777" w:rsidR="0053283E" w:rsidRDefault="0053283E">
      <w:pPr>
        <w:pStyle w:val="Nadpis2"/>
        <w:ind w:firstLine="708"/>
        <w:rPr>
          <w:b/>
          <w:bCs/>
          <w:i w:val="0"/>
          <w:iCs/>
          <w:color w:val="000000"/>
          <w:spacing w:val="-4"/>
          <w:sz w:val="20"/>
        </w:rPr>
      </w:pPr>
    </w:p>
    <w:p w14:paraId="0ACD48A0" w14:textId="77777777" w:rsidR="0053283E" w:rsidRDefault="0053283E">
      <w:pPr>
        <w:spacing w:line="280" w:lineRule="atLeast"/>
        <w:ind w:left="705"/>
        <w:rPr>
          <w:sz w:val="20"/>
        </w:rPr>
      </w:pPr>
    </w:p>
    <w:p w14:paraId="0ACD48A1" w14:textId="77777777" w:rsidR="0053283E" w:rsidRDefault="00315B41">
      <w:pPr>
        <w:spacing w:line="280" w:lineRule="atLeast"/>
        <w:ind w:left="705"/>
        <w:rPr>
          <w:sz w:val="20"/>
        </w:rPr>
      </w:pPr>
      <w:r>
        <w:rPr>
          <w:sz w:val="20"/>
        </w:rPr>
        <w:t xml:space="preserve">Není-li v této smlouvě výslovně stanoveno jinak, rozumí se „oprávněnou osobou Dodavatele ve věcech smluvních“: </w:t>
      </w:r>
    </w:p>
    <w:p w14:paraId="0ACD48A2" w14:textId="77777777" w:rsidR="0053283E" w:rsidRDefault="0053283E">
      <w:pPr>
        <w:pStyle w:val="Nadpis2"/>
        <w:ind w:firstLine="708"/>
        <w:rPr>
          <w:i w:val="0"/>
          <w:color w:val="000000"/>
          <w:spacing w:val="-4"/>
          <w:sz w:val="20"/>
        </w:rPr>
      </w:pPr>
    </w:p>
    <w:p w14:paraId="0ACD48A3" w14:textId="1EC0C04C" w:rsidR="0053283E" w:rsidRDefault="00315B41">
      <w:pPr>
        <w:pStyle w:val="Nadpis2"/>
        <w:ind w:firstLine="708"/>
        <w:rPr>
          <w:b/>
          <w:i w:val="0"/>
          <w:color w:val="000000"/>
          <w:spacing w:val="-4"/>
          <w:sz w:val="20"/>
        </w:rPr>
      </w:pPr>
      <w:r>
        <w:rPr>
          <w:b/>
          <w:i w:val="0"/>
          <w:color w:val="000000"/>
          <w:spacing w:val="-4"/>
          <w:sz w:val="20"/>
        </w:rPr>
        <w:t xml:space="preserve">Jméno:  </w:t>
      </w:r>
      <w:r w:rsidR="003D1F00">
        <w:rPr>
          <w:b/>
          <w:i w:val="0"/>
          <w:color w:val="000000"/>
          <w:spacing w:val="-4"/>
          <w:sz w:val="20"/>
        </w:rPr>
        <w:t>xxxxxxxxxxxxxxxxxxxxxxx</w:t>
      </w:r>
    </w:p>
    <w:p w14:paraId="0ACD48A4" w14:textId="71C17C32" w:rsidR="0053283E" w:rsidRDefault="00315B41">
      <w:pPr>
        <w:pStyle w:val="Nadpis2"/>
        <w:ind w:firstLine="708"/>
        <w:rPr>
          <w:b/>
          <w:i w:val="0"/>
          <w:color w:val="000000"/>
          <w:sz w:val="20"/>
        </w:rPr>
      </w:pPr>
      <w:r>
        <w:rPr>
          <w:b/>
          <w:i w:val="0"/>
          <w:color w:val="000000"/>
          <w:spacing w:val="-4"/>
          <w:sz w:val="20"/>
        </w:rPr>
        <w:t>E-mail:</w:t>
      </w:r>
      <w:r>
        <w:rPr>
          <w:b/>
          <w:i w:val="0"/>
          <w:color w:val="000000"/>
          <w:sz w:val="20"/>
        </w:rPr>
        <w:t xml:space="preserve">   </w:t>
      </w:r>
      <w:r w:rsidR="003D1F00">
        <w:rPr>
          <w:b/>
          <w:i w:val="0"/>
          <w:color w:val="000000"/>
          <w:sz w:val="20"/>
        </w:rPr>
        <w:t>xxxxxxxxxxxxxxxxxxxxxxx</w:t>
      </w:r>
    </w:p>
    <w:p w14:paraId="0ACD48A5" w14:textId="264D3136" w:rsidR="0053283E" w:rsidRDefault="00315B41">
      <w:pPr>
        <w:pStyle w:val="Nadpis2"/>
        <w:ind w:firstLine="708"/>
        <w:rPr>
          <w:b/>
          <w:i w:val="0"/>
          <w:color w:val="000000"/>
          <w:spacing w:val="-4"/>
          <w:sz w:val="20"/>
        </w:rPr>
      </w:pPr>
      <w:r>
        <w:rPr>
          <w:b/>
          <w:i w:val="0"/>
          <w:color w:val="000000"/>
          <w:spacing w:val="-4"/>
          <w:sz w:val="20"/>
        </w:rPr>
        <w:t>Tel.:</w:t>
      </w:r>
      <w:r>
        <w:rPr>
          <w:b/>
          <w:i w:val="0"/>
          <w:color w:val="000000"/>
          <w:spacing w:val="-4"/>
          <w:sz w:val="20"/>
        </w:rPr>
        <w:tab/>
        <w:t> </w:t>
      </w:r>
      <w:r w:rsidR="003D1F00">
        <w:rPr>
          <w:b/>
          <w:i w:val="0"/>
          <w:color w:val="000000"/>
          <w:spacing w:val="-4"/>
          <w:sz w:val="20"/>
        </w:rPr>
        <w:t>xxxxxxxxxxxxxxxxxxxxxxxx</w:t>
      </w:r>
    </w:p>
    <w:p w14:paraId="0ACD48A6" w14:textId="77777777" w:rsidR="0053283E" w:rsidRDefault="0053283E">
      <w:pPr>
        <w:ind w:firstLine="708"/>
        <w:rPr>
          <w:sz w:val="20"/>
        </w:rPr>
      </w:pPr>
    </w:p>
    <w:p w14:paraId="0ACD48A7" w14:textId="77777777" w:rsidR="0053283E" w:rsidRDefault="00315B41">
      <w:pPr>
        <w:spacing w:line="280" w:lineRule="atLeast"/>
        <w:ind w:left="705" w:hanging="705"/>
        <w:rPr>
          <w:sz w:val="20"/>
        </w:rPr>
      </w:pPr>
      <w:r>
        <w:rPr>
          <w:sz w:val="20"/>
        </w:rPr>
        <w:t xml:space="preserve">            Není-li v této smlouvě výslovně stanoveno jinak, rozumí se „oprávněnou osobou Dodavatele ve věcech technických “: </w:t>
      </w:r>
    </w:p>
    <w:p w14:paraId="0ACD48A8" w14:textId="77777777" w:rsidR="0053283E" w:rsidRDefault="0053283E">
      <w:pPr>
        <w:rPr>
          <w:sz w:val="20"/>
        </w:rPr>
      </w:pPr>
    </w:p>
    <w:p w14:paraId="0ACD48A9" w14:textId="77777777" w:rsidR="0053283E" w:rsidRDefault="0053283E"/>
    <w:p w14:paraId="0ACD48AA" w14:textId="2B488BB0" w:rsidR="0053283E" w:rsidRDefault="00315B41">
      <w:pPr>
        <w:pStyle w:val="Nadpis2"/>
        <w:ind w:firstLine="708"/>
        <w:rPr>
          <w:i w:val="0"/>
          <w:color w:val="000000"/>
          <w:spacing w:val="-4"/>
          <w:sz w:val="20"/>
        </w:rPr>
      </w:pPr>
      <w:r>
        <w:rPr>
          <w:b/>
          <w:i w:val="0"/>
          <w:color w:val="000000"/>
          <w:spacing w:val="-4"/>
          <w:sz w:val="20"/>
        </w:rPr>
        <w:t xml:space="preserve">Jméno:  </w:t>
      </w:r>
      <w:r w:rsidR="003D1F00">
        <w:rPr>
          <w:b/>
          <w:i w:val="0"/>
          <w:color w:val="000000"/>
          <w:spacing w:val="-4"/>
          <w:sz w:val="20"/>
        </w:rPr>
        <w:t>xxxxxxxxxxxxxxxxxxx</w:t>
      </w:r>
    </w:p>
    <w:p w14:paraId="0ACD48AB" w14:textId="1548EA62" w:rsidR="0053283E" w:rsidRDefault="00315B41">
      <w:pPr>
        <w:pStyle w:val="Nadpis2"/>
        <w:ind w:firstLine="708"/>
        <w:rPr>
          <w:b/>
          <w:i w:val="0"/>
          <w:color w:val="000000"/>
          <w:sz w:val="20"/>
        </w:rPr>
      </w:pPr>
      <w:r>
        <w:rPr>
          <w:b/>
          <w:i w:val="0"/>
          <w:color w:val="000000"/>
          <w:spacing w:val="-4"/>
          <w:sz w:val="20"/>
        </w:rPr>
        <w:t>E-mail:</w:t>
      </w:r>
      <w:r>
        <w:rPr>
          <w:b/>
          <w:i w:val="0"/>
          <w:color w:val="000000"/>
          <w:sz w:val="20"/>
        </w:rPr>
        <w:t xml:space="preserve">   </w:t>
      </w:r>
      <w:r w:rsidR="003D1F00">
        <w:rPr>
          <w:b/>
          <w:i w:val="0"/>
          <w:color w:val="000000"/>
          <w:sz w:val="20"/>
        </w:rPr>
        <w:t>xxxxxxxxxxxxxxxxxxxxx</w:t>
      </w:r>
    </w:p>
    <w:p w14:paraId="0ACD48AD" w14:textId="241A0545" w:rsidR="0053283E" w:rsidRDefault="00315B41" w:rsidP="003D1F00">
      <w:pPr>
        <w:pStyle w:val="Nadpis2"/>
        <w:ind w:firstLine="708"/>
        <w:rPr>
          <w:sz w:val="24"/>
        </w:rPr>
      </w:pPr>
      <w:r>
        <w:rPr>
          <w:b/>
          <w:i w:val="0"/>
          <w:color w:val="000000"/>
          <w:spacing w:val="-4"/>
          <w:sz w:val="20"/>
        </w:rPr>
        <w:t>Tel.:</w:t>
      </w:r>
      <w:r>
        <w:rPr>
          <w:b/>
          <w:i w:val="0"/>
          <w:color w:val="000000"/>
          <w:spacing w:val="-4"/>
          <w:sz w:val="20"/>
        </w:rPr>
        <w:tab/>
        <w:t xml:space="preserve">  </w:t>
      </w:r>
      <w:r w:rsidR="003D1F00">
        <w:rPr>
          <w:b/>
          <w:i w:val="0"/>
          <w:color w:val="000000"/>
          <w:spacing w:val="-4"/>
          <w:sz w:val="20"/>
        </w:rPr>
        <w:t>xxxxxxxxxxxxxxxxxxxxxx</w:t>
      </w:r>
    </w:p>
    <w:p w14:paraId="0ACD48AE" w14:textId="77777777" w:rsidR="0053283E" w:rsidRDefault="0053283E">
      <w:pPr>
        <w:spacing w:line="280" w:lineRule="atLeast"/>
        <w:jc w:val="center"/>
        <w:outlineLvl w:val="0"/>
        <w:rPr>
          <w:b/>
          <w:sz w:val="20"/>
        </w:rPr>
      </w:pPr>
    </w:p>
    <w:p w14:paraId="77950766" w14:textId="77777777" w:rsidR="003D1F00" w:rsidRDefault="003D1F00">
      <w:pPr>
        <w:spacing w:line="280" w:lineRule="atLeast"/>
        <w:jc w:val="center"/>
        <w:outlineLvl w:val="0"/>
        <w:rPr>
          <w:b/>
          <w:sz w:val="20"/>
        </w:rPr>
      </w:pPr>
    </w:p>
    <w:p w14:paraId="0ACD48AF" w14:textId="77777777" w:rsidR="0053283E" w:rsidRDefault="00315B41">
      <w:pPr>
        <w:spacing w:line="280" w:lineRule="atLeast"/>
        <w:jc w:val="center"/>
        <w:outlineLvl w:val="0"/>
        <w:rPr>
          <w:b/>
          <w:sz w:val="20"/>
        </w:rPr>
      </w:pPr>
      <w:r>
        <w:rPr>
          <w:b/>
          <w:sz w:val="20"/>
        </w:rPr>
        <w:t>13. Závěrečná ustanovení</w:t>
      </w:r>
    </w:p>
    <w:p w14:paraId="0ACD48B0" w14:textId="77777777" w:rsidR="0053283E" w:rsidRDefault="0053283E">
      <w:pPr>
        <w:spacing w:line="280" w:lineRule="atLeast"/>
        <w:jc w:val="center"/>
        <w:outlineLvl w:val="0"/>
        <w:rPr>
          <w:b/>
          <w:sz w:val="20"/>
        </w:rPr>
      </w:pPr>
    </w:p>
    <w:p w14:paraId="0ACD48B1" w14:textId="77777777" w:rsidR="0053283E" w:rsidRDefault="00315B41">
      <w:pPr>
        <w:spacing w:line="280" w:lineRule="atLeast"/>
        <w:ind w:left="705" w:hanging="705"/>
        <w:rPr>
          <w:spacing w:val="-4"/>
          <w:sz w:val="20"/>
        </w:rPr>
      </w:pPr>
      <w:r>
        <w:rPr>
          <w:sz w:val="20"/>
        </w:rPr>
        <w:lastRenderedPageBreak/>
        <w:t>13.1.</w:t>
      </w:r>
      <w:r>
        <w:rPr>
          <w:sz w:val="20"/>
        </w:rPr>
        <w:tab/>
        <w:t>Tato s</w:t>
      </w:r>
      <w:r>
        <w:rPr>
          <w:color w:val="000000"/>
          <w:sz w:val="20"/>
        </w:rPr>
        <w:t>mlouva nabývá platnosti dnem podpisu druhé ze smluvních stran. Smlouva nabývá účinnosti dnem uveřejnění smlouvy v registru smluv (v intencích čl. 3.8. smlouvy), a to na dobu neurčitou. Veškeré změny smlouvy lze provádět pouze formou vzestupně číslovaných písemných dodatků, odsouhlasených oběma smluvními stranami, pokud není výslovně ve smlouvě stanoveno jinak.</w:t>
      </w:r>
      <w:r>
        <w:rPr>
          <w:sz w:val="20"/>
        </w:rPr>
        <w:t xml:space="preserve"> </w:t>
      </w:r>
      <w:r>
        <w:rPr>
          <w:spacing w:val="-4"/>
          <w:sz w:val="20"/>
        </w:rPr>
        <w:t>Jiné zápisy, protokoly, oznámení apod. se za změnu smlouvy nepovažují.</w:t>
      </w:r>
    </w:p>
    <w:p w14:paraId="0ACD48B2" w14:textId="77777777" w:rsidR="0053283E" w:rsidRDefault="00315B41">
      <w:pPr>
        <w:spacing w:line="280" w:lineRule="atLeast"/>
        <w:ind w:left="705" w:hanging="705"/>
        <w:rPr>
          <w:sz w:val="20"/>
        </w:rPr>
      </w:pPr>
      <w:r>
        <w:rPr>
          <w:sz w:val="20"/>
        </w:rPr>
        <w:t>13.2.</w:t>
      </w:r>
      <w:r>
        <w:rPr>
          <w:sz w:val="20"/>
        </w:rPr>
        <w:tab/>
        <w:t xml:space="preserve">Smlouva je vyhotovena ve 4 stejnopisech, z nichž každý má platnost originálu. Každá ze smluvních stran obdrží po dvou vyhotoveních. </w:t>
      </w:r>
    </w:p>
    <w:p w14:paraId="0ACD48B3" w14:textId="77777777" w:rsidR="0053283E" w:rsidRDefault="00315B41">
      <w:pPr>
        <w:pStyle w:val="Zkladntext"/>
        <w:widowControl/>
        <w:autoSpaceDE/>
        <w:adjustRightInd/>
        <w:spacing w:before="0" w:line="280" w:lineRule="atLeast"/>
        <w:ind w:left="705" w:hanging="705"/>
        <w:jc w:val="both"/>
        <w:rPr>
          <w:rFonts w:ascii="Arial" w:eastAsia="Arial" w:hAnsi="Arial" w:cs="Arial"/>
          <w:sz w:val="20"/>
          <w:szCs w:val="20"/>
        </w:rPr>
      </w:pPr>
      <w:r>
        <w:rPr>
          <w:rFonts w:ascii="Arial" w:eastAsia="Arial" w:hAnsi="Arial" w:cs="Arial"/>
          <w:sz w:val="20"/>
          <w:szCs w:val="20"/>
        </w:rPr>
        <w:t>13.3.</w:t>
      </w:r>
      <w:r>
        <w:rPr>
          <w:rFonts w:ascii="Arial" w:eastAsia="Arial" w:hAnsi="Arial" w:cs="Arial"/>
          <w:sz w:val="20"/>
          <w:szCs w:val="20"/>
        </w:rPr>
        <w:tab/>
        <w:t>Ve věcech smlouvou výslovně neupravených se právní vztahy z ní vznikající a vyplývající řídí příslušnými ustanoveními občanského zákoníku a ostatními obecně závaznými právními předpisy.</w:t>
      </w:r>
    </w:p>
    <w:p w14:paraId="0ACD48B4" w14:textId="44A526AF" w:rsidR="0053283E" w:rsidRDefault="00315B41">
      <w:pPr>
        <w:pStyle w:val="Zkladntext2"/>
        <w:spacing w:after="0" w:line="280" w:lineRule="atLeast"/>
        <w:ind w:left="705" w:hanging="705"/>
        <w:jc w:val="both"/>
        <w:rPr>
          <w:rFonts w:ascii="Arial" w:eastAsia="Arial" w:hAnsi="Arial" w:cs="Arial"/>
          <w:sz w:val="20"/>
          <w:szCs w:val="20"/>
        </w:rPr>
      </w:pPr>
      <w:r>
        <w:rPr>
          <w:rFonts w:ascii="Arial" w:eastAsia="Arial" w:hAnsi="Arial" w:cs="Arial"/>
          <w:sz w:val="20"/>
          <w:szCs w:val="20"/>
        </w:rPr>
        <w:t>13.4.</w:t>
      </w:r>
      <w:r>
        <w:rPr>
          <w:rFonts w:ascii="Arial" w:eastAsia="Arial" w:hAnsi="Arial" w:cs="Arial"/>
          <w:sz w:val="20"/>
          <w:szCs w:val="20"/>
        </w:rPr>
        <w:tab/>
        <w:t xml:space="preserve">Smluvní strany prohlašují, že </w:t>
      </w:r>
      <w:r w:rsidR="00416D70">
        <w:rPr>
          <w:rFonts w:ascii="Arial" w:eastAsia="Arial" w:hAnsi="Arial" w:cs="Arial"/>
          <w:sz w:val="20"/>
          <w:szCs w:val="20"/>
        </w:rPr>
        <w:t xml:space="preserve"> si </w:t>
      </w:r>
      <w:r>
        <w:rPr>
          <w:rFonts w:ascii="Arial" w:eastAsia="Arial" w:hAnsi="Arial" w:cs="Arial"/>
          <w:sz w:val="20"/>
          <w:szCs w:val="20"/>
        </w:rPr>
        <w:t xml:space="preserve">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0ACD48B5" w14:textId="77777777" w:rsidR="0053283E" w:rsidRDefault="0053283E">
      <w:pPr>
        <w:pStyle w:val="Zkladntext2"/>
        <w:spacing w:after="0" w:line="280" w:lineRule="atLeast"/>
        <w:ind w:left="705" w:hanging="705"/>
        <w:jc w:val="both"/>
        <w:rPr>
          <w:rFonts w:ascii="Arial" w:eastAsia="Arial" w:hAnsi="Arial" w:cs="Arial"/>
          <w:sz w:val="20"/>
          <w:szCs w:val="20"/>
        </w:rPr>
      </w:pPr>
    </w:p>
    <w:p w14:paraId="0ACD48B6" w14:textId="77777777" w:rsidR="0053283E" w:rsidRDefault="0053283E">
      <w:pPr>
        <w:pStyle w:val="Zkladntext2"/>
        <w:spacing w:after="0" w:line="280" w:lineRule="atLeast"/>
        <w:ind w:left="705" w:hanging="705"/>
        <w:jc w:val="both"/>
        <w:rPr>
          <w:rFonts w:ascii="Arial" w:eastAsia="Arial" w:hAnsi="Arial" w:cs="Arial"/>
          <w:sz w:val="20"/>
          <w:szCs w:val="20"/>
        </w:rPr>
      </w:pPr>
    </w:p>
    <w:p w14:paraId="0ACD48B7" w14:textId="77777777" w:rsidR="0053283E" w:rsidRDefault="00315B41">
      <w:pPr>
        <w:spacing w:line="280" w:lineRule="atLeast"/>
        <w:jc w:val="center"/>
        <w:rPr>
          <w:b/>
          <w:sz w:val="20"/>
        </w:rPr>
      </w:pPr>
      <w:r>
        <w:rPr>
          <w:b/>
          <w:sz w:val="20"/>
        </w:rPr>
        <w:t>14. Ostatní</w:t>
      </w:r>
    </w:p>
    <w:p w14:paraId="0ACD48B8" w14:textId="77777777" w:rsidR="0053283E" w:rsidRDefault="0053283E">
      <w:pPr>
        <w:spacing w:line="280" w:lineRule="atLeast"/>
        <w:jc w:val="center"/>
        <w:rPr>
          <w:b/>
          <w:sz w:val="20"/>
        </w:rPr>
      </w:pPr>
    </w:p>
    <w:p w14:paraId="0ACD48B9" w14:textId="77777777" w:rsidR="0053283E" w:rsidRDefault="00315B41">
      <w:pPr>
        <w:spacing w:line="280" w:lineRule="atLeast"/>
        <w:ind w:left="705" w:hanging="705"/>
        <w:rPr>
          <w:spacing w:val="-4"/>
          <w:sz w:val="20"/>
        </w:rPr>
      </w:pPr>
      <w:r>
        <w:rPr>
          <w:spacing w:val="-4"/>
          <w:sz w:val="20"/>
        </w:rPr>
        <w:t>14.1.</w:t>
      </w:r>
      <w:r>
        <w:rPr>
          <w:spacing w:val="-4"/>
          <w:sz w:val="20"/>
        </w:rPr>
        <w:tab/>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14:paraId="0ACD48BA" w14:textId="77777777" w:rsidR="0053283E" w:rsidRDefault="00315B41">
      <w:pPr>
        <w:spacing w:line="280" w:lineRule="atLeast"/>
        <w:ind w:left="705" w:hanging="705"/>
        <w:rPr>
          <w:spacing w:val="-4"/>
          <w:sz w:val="20"/>
        </w:rPr>
      </w:pPr>
      <w:r>
        <w:rPr>
          <w:spacing w:val="-4"/>
          <w:sz w:val="20"/>
        </w:rPr>
        <w:t>14.2.</w:t>
      </w:r>
      <w:r>
        <w:rPr>
          <w:spacing w:val="-4"/>
          <w:sz w:val="20"/>
        </w:rPr>
        <w:tab/>
        <w:t>Smluvní strany se zavazují, že při plnění závazků a povinností vyplývajících z této smlouvy budou vždy postupovat ve vzájemné součinnosti a jednat tak, aby bylo zachováno a šířeno dobré jméno druhé smluvní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0ACD48BB" w14:textId="77777777" w:rsidR="0053283E" w:rsidRDefault="00315B41">
      <w:pPr>
        <w:spacing w:line="280" w:lineRule="atLeast"/>
        <w:ind w:left="705" w:hanging="705"/>
        <w:rPr>
          <w:spacing w:val="-4"/>
          <w:sz w:val="20"/>
        </w:rPr>
      </w:pPr>
      <w:r>
        <w:rPr>
          <w:spacing w:val="-4"/>
          <w:sz w:val="20"/>
        </w:rPr>
        <w:t>14.3.</w:t>
      </w:r>
      <w:r>
        <w:rPr>
          <w:spacing w:val="-4"/>
          <w:sz w:val="20"/>
        </w:rPr>
        <w:tab/>
        <w:t xml:space="preserve">Objednatel je oprávněn pozastavit platby z důvodu: </w:t>
      </w:r>
    </w:p>
    <w:p w14:paraId="0ACD48BC" w14:textId="77777777" w:rsidR="0053283E" w:rsidRDefault="00315B41">
      <w:pPr>
        <w:spacing w:line="280" w:lineRule="atLeast"/>
        <w:ind w:left="705"/>
        <w:rPr>
          <w:spacing w:val="-4"/>
          <w:sz w:val="20"/>
        </w:rPr>
      </w:pPr>
      <w:r>
        <w:rPr>
          <w:spacing w:val="-4"/>
          <w:sz w:val="20"/>
        </w:rPr>
        <w:t xml:space="preserve">(1) prodlení Dodavatele s plněním jeho povinností, </w:t>
      </w:r>
    </w:p>
    <w:p w14:paraId="0ACD48BD" w14:textId="77777777" w:rsidR="0053283E" w:rsidRDefault="00315B41">
      <w:pPr>
        <w:spacing w:line="280" w:lineRule="atLeast"/>
        <w:ind w:left="705"/>
        <w:rPr>
          <w:spacing w:val="-4"/>
          <w:sz w:val="20"/>
        </w:rPr>
      </w:pPr>
      <w:r>
        <w:rPr>
          <w:spacing w:val="-4"/>
          <w:sz w:val="20"/>
        </w:rPr>
        <w:t xml:space="preserve">(2) oprávněných nároků vznesených třetími stranami v souvislosti s neplněním povinností Dodavatele, </w:t>
      </w:r>
    </w:p>
    <w:p w14:paraId="0ACD48BE" w14:textId="77777777" w:rsidR="0053283E" w:rsidRDefault="00315B41">
      <w:pPr>
        <w:spacing w:line="280" w:lineRule="atLeast"/>
        <w:ind w:left="705"/>
        <w:rPr>
          <w:spacing w:val="-4"/>
          <w:sz w:val="20"/>
        </w:rPr>
      </w:pPr>
      <w:r>
        <w:rPr>
          <w:spacing w:val="-4"/>
          <w:sz w:val="20"/>
        </w:rPr>
        <w:t>(3) škody způsobené Dodavatelem Objednateli,</w:t>
      </w:r>
    </w:p>
    <w:p w14:paraId="0ACD48BF" w14:textId="77777777" w:rsidR="0053283E" w:rsidRDefault="00315B41">
      <w:pPr>
        <w:spacing w:line="280" w:lineRule="atLeast"/>
        <w:ind w:left="705"/>
        <w:rPr>
          <w:spacing w:val="-4"/>
          <w:sz w:val="20"/>
        </w:rPr>
      </w:pPr>
      <w:r>
        <w:rPr>
          <w:spacing w:val="-4"/>
          <w:sz w:val="20"/>
        </w:rPr>
        <w:t xml:space="preserve">(4) v případě existence jakýchkoliv oprávněných finančních či jiných nároků Objednatele vůči Dodavateli. </w:t>
      </w:r>
    </w:p>
    <w:p w14:paraId="0ACD48C0" w14:textId="77777777" w:rsidR="0053283E" w:rsidRDefault="00315B41">
      <w:pPr>
        <w:spacing w:line="280" w:lineRule="atLeast"/>
        <w:ind w:left="705" w:hanging="705"/>
        <w:rPr>
          <w:spacing w:val="-4"/>
          <w:sz w:val="20"/>
        </w:rPr>
      </w:pPr>
      <w:r>
        <w:rPr>
          <w:spacing w:val="-4"/>
          <w:sz w:val="20"/>
        </w:rPr>
        <w:t>14.4.</w:t>
      </w:r>
      <w:r>
        <w:rPr>
          <w:spacing w:val="-4"/>
          <w:sz w:val="20"/>
        </w:rPr>
        <w:tab/>
        <w:t>Dodavatel není oprávněn započíst žádnou svou pohledávku proti pohledávce Objednatele z této smlouvy.</w:t>
      </w:r>
    </w:p>
    <w:p w14:paraId="0ACD48C1" w14:textId="77777777" w:rsidR="0053283E" w:rsidRDefault="00315B41">
      <w:pPr>
        <w:spacing w:line="280" w:lineRule="atLeast"/>
        <w:ind w:left="705" w:hanging="705"/>
        <w:rPr>
          <w:spacing w:val="-4"/>
          <w:sz w:val="20"/>
        </w:rPr>
      </w:pPr>
      <w:r>
        <w:rPr>
          <w:spacing w:val="-4"/>
          <w:sz w:val="20"/>
        </w:rPr>
        <w:t xml:space="preserve">14.5.     Každá ze smluvních stran může změnit svou doručovací adresu písemným oznámením zaslaným druhé smluvní straně v souladu s tímto ustanovením. Ve smlouvě stanovené „oprávněné osoby Objednatele“ lze měnit jednostranným projevem vůle Objednatele formou oznámení zaslaným Dodavateli. </w:t>
      </w:r>
    </w:p>
    <w:p w14:paraId="0ACD48C2" w14:textId="77777777" w:rsidR="0053283E" w:rsidRDefault="00315B41">
      <w:pPr>
        <w:spacing w:line="280" w:lineRule="atLeast"/>
        <w:ind w:left="705" w:hanging="705"/>
        <w:rPr>
          <w:sz w:val="20"/>
          <w:szCs w:val="20"/>
        </w:rPr>
      </w:pPr>
      <w:r>
        <w:rPr>
          <w:sz w:val="20"/>
          <w:szCs w:val="20"/>
        </w:rPr>
        <w:lastRenderedPageBreak/>
        <w:t>14.6.   Dodavatel souhlasí s uveřejněním údajů uvedených ve smlouvě v souladu se zákonem č. 106/1999 Sb., o svobodném přístupu k informacím, ve znění pozdějších předpisů.</w:t>
      </w:r>
    </w:p>
    <w:p w14:paraId="0ACD48C3" w14:textId="77777777" w:rsidR="0053283E" w:rsidRDefault="00315B41">
      <w:pPr>
        <w:spacing w:line="280" w:lineRule="atLeast"/>
        <w:ind w:left="705" w:hanging="705"/>
        <w:rPr>
          <w:sz w:val="20"/>
          <w:szCs w:val="20"/>
        </w:rPr>
      </w:pPr>
      <w:r>
        <w:rPr>
          <w:sz w:val="20"/>
          <w:szCs w:val="20"/>
        </w:rPr>
        <w:t xml:space="preserve">14.7.   Dodavatel nemůže bez souhlasu Objednatele postoupit práva a povinnosti plynoucí ze smlouvy třetí osobě. </w:t>
      </w:r>
    </w:p>
    <w:p w14:paraId="0ACD48C4" w14:textId="77777777" w:rsidR="0053283E" w:rsidRDefault="00315B41">
      <w:pPr>
        <w:spacing w:line="280" w:lineRule="atLeast"/>
        <w:ind w:left="705" w:hanging="705"/>
        <w:rPr>
          <w:sz w:val="20"/>
          <w:szCs w:val="20"/>
        </w:rPr>
      </w:pPr>
      <w:r>
        <w:rPr>
          <w:sz w:val="20"/>
          <w:szCs w:val="20"/>
        </w:rPr>
        <w:t>14.8.    Pokud některá lhůta, ujednání, podmínka nebo ustanovení této smlouvy budou prohlášeny soudem za neplatné, nulové či nevymahatelné, zůstane zbytek ustanovení této smlouvy v plné platnosti a účinnosti a nebude v žádném ohledu ovlivněn, narušen nebo zneplatněn;  Smluvní strany se zavazují, že takové neplatné či nevymahatelné ustanovení nahradí jiným smluvním ujednáním ve smyslu této smlouvy, které bude platné, účinné a vymahatelné.</w:t>
      </w:r>
    </w:p>
    <w:p w14:paraId="0ACD48C5" w14:textId="77777777" w:rsidR="0053283E" w:rsidRDefault="00315B41">
      <w:pPr>
        <w:spacing w:line="280" w:lineRule="atLeast"/>
        <w:ind w:left="705" w:hanging="705"/>
        <w:rPr>
          <w:spacing w:val="-4"/>
          <w:sz w:val="20"/>
        </w:rPr>
      </w:pPr>
      <w:r>
        <w:rPr>
          <w:sz w:val="20"/>
          <w:szCs w:val="20"/>
        </w:rPr>
        <w:t xml:space="preserve">14.9. </w:t>
      </w:r>
      <w:r>
        <w:rPr>
          <w:spacing w:val="-4"/>
          <w:sz w:val="20"/>
        </w:rPr>
        <w:t xml:space="preserve">Nedílnou součástí této smlouvy jsou následující přílohy: </w:t>
      </w:r>
    </w:p>
    <w:p w14:paraId="0ACD48C6" w14:textId="77777777" w:rsidR="0053283E" w:rsidRDefault="0053283E">
      <w:pPr>
        <w:spacing w:line="280" w:lineRule="atLeast"/>
        <w:rPr>
          <w:color w:val="000000"/>
          <w:sz w:val="20"/>
        </w:rPr>
      </w:pPr>
    </w:p>
    <w:p w14:paraId="0ACD48C7" w14:textId="77777777" w:rsidR="0053283E" w:rsidRDefault="00315B41">
      <w:pPr>
        <w:spacing w:line="280" w:lineRule="atLeast"/>
        <w:rPr>
          <w:sz w:val="20"/>
        </w:rPr>
      </w:pPr>
      <w:r>
        <w:rPr>
          <w:color w:val="000000"/>
          <w:sz w:val="20"/>
        </w:rPr>
        <w:t xml:space="preserve">Příloha č. 1 – </w:t>
      </w:r>
      <w:r>
        <w:rPr>
          <w:sz w:val="20"/>
        </w:rPr>
        <w:t>Specifikace předmětu plnění</w:t>
      </w:r>
    </w:p>
    <w:p w14:paraId="0ACD48C8" w14:textId="77777777" w:rsidR="0053283E" w:rsidRDefault="00315B41">
      <w:pPr>
        <w:spacing w:line="280" w:lineRule="atLeast"/>
        <w:rPr>
          <w:sz w:val="20"/>
        </w:rPr>
      </w:pPr>
      <w:r>
        <w:rPr>
          <w:sz w:val="20"/>
        </w:rPr>
        <w:t>Příloha č. 2 – Cenová nabídka Dodavatele</w:t>
      </w:r>
    </w:p>
    <w:p w14:paraId="0ACD48C9" w14:textId="77777777" w:rsidR="0053283E" w:rsidRDefault="00315B41">
      <w:pPr>
        <w:spacing w:line="280" w:lineRule="atLeast"/>
        <w:rPr>
          <w:sz w:val="20"/>
        </w:rPr>
      </w:pPr>
      <w:r>
        <w:rPr>
          <w:sz w:val="20"/>
        </w:rPr>
        <w:t xml:space="preserve">Příloha č. 3 –  Základní data o objektu </w:t>
      </w:r>
    </w:p>
    <w:p w14:paraId="0ACD48CA" w14:textId="77777777" w:rsidR="0053283E" w:rsidRDefault="0053283E">
      <w:pPr>
        <w:spacing w:line="280" w:lineRule="atLeast"/>
        <w:rPr>
          <w:sz w:val="20"/>
        </w:rPr>
      </w:pPr>
    </w:p>
    <w:p w14:paraId="0ACD48CB" w14:textId="77777777" w:rsidR="0053283E" w:rsidRDefault="0053283E">
      <w:pPr>
        <w:spacing w:line="280" w:lineRule="atLeast"/>
        <w:rPr>
          <w:sz w:val="20"/>
        </w:rPr>
      </w:pPr>
    </w:p>
    <w:p w14:paraId="0ACD48CC" w14:textId="77777777" w:rsidR="0053283E" w:rsidRDefault="0053283E">
      <w:pPr>
        <w:spacing w:line="280" w:lineRule="atLeast"/>
        <w:rPr>
          <w:sz w:val="20"/>
        </w:rPr>
      </w:pPr>
    </w:p>
    <w:p w14:paraId="0ACD48CD" w14:textId="77777777" w:rsidR="0053283E" w:rsidRDefault="0053283E">
      <w:pPr>
        <w:spacing w:line="280" w:lineRule="atLeast"/>
        <w:ind w:left="705" w:hanging="705"/>
        <w:rPr>
          <w:color w:val="000000"/>
          <w:sz w:val="20"/>
        </w:rPr>
      </w:pPr>
    </w:p>
    <w:p w14:paraId="760732DE" w14:textId="77777777" w:rsidR="00B41067" w:rsidRDefault="00B41067" w:rsidP="00B41067">
      <w:pPr>
        <w:spacing w:line="276" w:lineRule="auto"/>
        <w:ind w:firstLine="708"/>
        <w:rPr>
          <w:sz w:val="20"/>
        </w:rPr>
      </w:pPr>
    </w:p>
    <w:p w14:paraId="0ACD48CF" w14:textId="49276444" w:rsidR="0053283E" w:rsidRDefault="00315B41" w:rsidP="00B41067">
      <w:pPr>
        <w:spacing w:line="276" w:lineRule="auto"/>
        <w:ind w:firstLine="708"/>
        <w:rPr>
          <w:sz w:val="20"/>
        </w:rPr>
      </w:pPr>
      <w:r>
        <w:rPr>
          <w:sz w:val="20"/>
        </w:rPr>
        <w:t>V Praze dne:                                                       V</w:t>
      </w:r>
      <w:r w:rsidR="00B41067">
        <w:rPr>
          <w:sz w:val="20"/>
        </w:rPr>
        <w:t> Modřicích dne :</w:t>
      </w:r>
    </w:p>
    <w:p w14:paraId="0ACD48D0" w14:textId="77777777" w:rsidR="0053283E" w:rsidRDefault="0053283E">
      <w:pPr>
        <w:spacing w:line="276" w:lineRule="auto"/>
        <w:rPr>
          <w:sz w:val="20"/>
        </w:rPr>
      </w:pPr>
    </w:p>
    <w:p w14:paraId="0ACD48D1" w14:textId="77777777" w:rsidR="0053283E" w:rsidRDefault="0053283E">
      <w:pPr>
        <w:spacing w:line="276" w:lineRule="auto"/>
        <w:rPr>
          <w:sz w:val="20"/>
        </w:rPr>
      </w:pPr>
    </w:p>
    <w:p w14:paraId="0ACD48D2" w14:textId="77777777" w:rsidR="0053283E" w:rsidRDefault="0053283E">
      <w:pPr>
        <w:spacing w:line="276" w:lineRule="auto"/>
        <w:rPr>
          <w:sz w:val="20"/>
        </w:rPr>
      </w:pPr>
    </w:p>
    <w:p w14:paraId="0ACD48D3" w14:textId="77777777" w:rsidR="0053283E" w:rsidRDefault="00315B41">
      <w:pPr>
        <w:spacing w:line="276" w:lineRule="auto"/>
        <w:ind w:left="539"/>
        <w:rPr>
          <w:b/>
          <w:sz w:val="20"/>
        </w:rPr>
      </w:pPr>
      <w:r>
        <w:rPr>
          <w:b/>
          <w:sz w:val="20"/>
        </w:rPr>
        <w:t xml:space="preserve">      ………………………………                                      ……………………………….</w:t>
      </w:r>
    </w:p>
    <w:p w14:paraId="0ACD48D4" w14:textId="1080285B" w:rsidR="0053283E" w:rsidRDefault="00315B41">
      <w:pPr>
        <w:spacing w:line="276" w:lineRule="auto"/>
        <w:ind w:left="539"/>
        <w:rPr>
          <w:b/>
          <w:sz w:val="20"/>
        </w:rPr>
      </w:pPr>
      <w:r>
        <w:rPr>
          <w:b/>
          <w:sz w:val="20"/>
        </w:rPr>
        <w:t xml:space="preserve">                Objednatel:                                                             </w:t>
      </w:r>
      <w:r w:rsidR="00B41067">
        <w:rPr>
          <w:b/>
          <w:sz w:val="20"/>
        </w:rPr>
        <w:t xml:space="preserve">   </w:t>
      </w:r>
      <w:r>
        <w:rPr>
          <w:b/>
          <w:sz w:val="20"/>
        </w:rPr>
        <w:t xml:space="preserve"> Dodavatel:</w:t>
      </w:r>
    </w:p>
    <w:p w14:paraId="0ACD48D5" w14:textId="016B67F7" w:rsidR="0053283E" w:rsidRDefault="00315B41">
      <w:pPr>
        <w:pStyle w:val="Bezmezer1"/>
        <w:jc w:val="both"/>
        <w:rPr>
          <w:rFonts w:ascii="Arial" w:eastAsia="Arial" w:hAnsi="Arial" w:cs="Arial"/>
          <w:b/>
          <w:sz w:val="20"/>
          <w:szCs w:val="20"/>
        </w:rPr>
      </w:pPr>
      <w:r>
        <w:rPr>
          <w:rFonts w:ascii="Arial" w:eastAsia="Arial" w:hAnsi="Arial" w:cs="Arial"/>
          <w:b/>
          <w:sz w:val="20"/>
          <w:szCs w:val="20"/>
        </w:rPr>
        <w:t xml:space="preserve">         Česká republika - Ministerstvo zemědělství</w:t>
      </w:r>
      <w:r>
        <w:rPr>
          <w:rFonts w:ascii="Arial" w:eastAsia="Arial" w:hAnsi="Arial" w:cs="Arial"/>
          <w:b/>
          <w:sz w:val="20"/>
          <w:szCs w:val="20"/>
        </w:rPr>
        <w:tab/>
      </w:r>
      <w:r>
        <w:rPr>
          <w:rFonts w:ascii="Arial" w:eastAsia="Arial" w:hAnsi="Arial" w:cs="Arial"/>
          <w:b/>
          <w:sz w:val="20"/>
          <w:szCs w:val="20"/>
        </w:rPr>
        <w:tab/>
        <w:t xml:space="preserve">  </w:t>
      </w:r>
      <w:r w:rsidR="00B41067">
        <w:rPr>
          <w:rFonts w:ascii="Arial" w:eastAsia="Arial" w:hAnsi="Arial" w:cs="Arial"/>
          <w:b/>
          <w:sz w:val="20"/>
          <w:szCs w:val="20"/>
        </w:rPr>
        <w:t>DIVERSE Service s.r.o.</w:t>
      </w:r>
      <w:r>
        <w:rPr>
          <w:rFonts w:ascii="Arial" w:eastAsia="Arial" w:hAnsi="Arial" w:cs="Arial"/>
          <w:b/>
          <w:sz w:val="20"/>
          <w:szCs w:val="20"/>
        </w:rPr>
        <w:t xml:space="preserve">                        </w:t>
      </w:r>
    </w:p>
    <w:p w14:paraId="0ACD48D6" w14:textId="1E03D91F" w:rsidR="0053283E" w:rsidRDefault="00315B41">
      <w:pPr>
        <w:spacing w:line="276" w:lineRule="auto"/>
        <w:ind w:left="3371" w:hanging="2662"/>
        <w:rPr>
          <w:bCs/>
          <w:sz w:val="20"/>
        </w:rPr>
      </w:pPr>
      <w:r>
        <w:rPr>
          <w:bCs/>
          <w:sz w:val="20"/>
        </w:rPr>
        <w:t xml:space="preserve">         Mgr. Pavel Brokeš                                                      </w:t>
      </w:r>
      <w:r w:rsidR="00B41067">
        <w:rPr>
          <w:bCs/>
          <w:sz w:val="20"/>
        </w:rPr>
        <w:t xml:space="preserve">    </w:t>
      </w:r>
      <w:r w:rsidR="003D1F00">
        <w:rPr>
          <w:bCs/>
          <w:sz w:val="20"/>
        </w:rPr>
        <w:t>xxxxxxxxxxxxxxxxxxx</w:t>
      </w:r>
      <w:r>
        <w:rPr>
          <w:bCs/>
          <w:sz w:val="20"/>
        </w:rPr>
        <w:t xml:space="preserve">        </w:t>
      </w:r>
    </w:p>
    <w:p w14:paraId="0ACD48D8" w14:textId="6AB0D723" w:rsidR="0053283E" w:rsidRDefault="00315B41" w:rsidP="00B41067">
      <w:pPr>
        <w:spacing w:line="276" w:lineRule="auto"/>
        <w:ind w:left="539" w:firstLine="169"/>
        <w:rPr>
          <w:sz w:val="20"/>
        </w:rPr>
      </w:pPr>
      <w:r>
        <w:rPr>
          <w:bCs/>
          <w:sz w:val="20"/>
        </w:rPr>
        <w:t xml:space="preserve"> ředitel odboru vnitřní správy</w:t>
      </w:r>
      <w:r>
        <w:rPr>
          <w:b/>
          <w:sz w:val="20"/>
        </w:rPr>
        <w:t xml:space="preserve">   </w:t>
      </w:r>
      <w:r>
        <w:rPr>
          <w:sz w:val="20"/>
        </w:rPr>
        <w:t xml:space="preserve">                                            </w:t>
      </w:r>
      <w:r w:rsidR="00B41067">
        <w:rPr>
          <w:sz w:val="20"/>
        </w:rPr>
        <w:t xml:space="preserve">    </w:t>
      </w:r>
      <w:r>
        <w:rPr>
          <w:sz w:val="20"/>
        </w:rPr>
        <w:t xml:space="preserve"> </w:t>
      </w:r>
      <w:r w:rsidR="00B41067">
        <w:rPr>
          <w:sz w:val="20"/>
        </w:rPr>
        <w:t>jednatel společnosti</w:t>
      </w:r>
    </w:p>
    <w:p w14:paraId="0ACD48D9" w14:textId="77777777" w:rsidR="0053283E" w:rsidRDefault="0053283E">
      <w:pPr>
        <w:rPr>
          <w:szCs w:val="22"/>
        </w:rPr>
      </w:pPr>
    </w:p>
    <w:p w14:paraId="0ACD48DA" w14:textId="77777777" w:rsidR="0053283E" w:rsidRDefault="0053283E">
      <w:pPr>
        <w:rPr>
          <w:szCs w:val="22"/>
        </w:rPr>
      </w:pPr>
    </w:p>
    <w:sectPr w:rsidR="0053283E">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358FE" w14:textId="77777777" w:rsidR="00875620" w:rsidRDefault="00875620">
      <w:r>
        <w:separator/>
      </w:r>
    </w:p>
  </w:endnote>
  <w:endnote w:type="continuationSeparator" w:id="0">
    <w:p w14:paraId="6684ABC7" w14:textId="77777777" w:rsidR="00875620" w:rsidRDefault="0087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charset w:val="01"/>
    <w:family w:val="swiss"/>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lbany">
    <w:altName w:val="Arial"/>
    <w:charset w:val="01"/>
    <w:family w:val="swiss"/>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8E2" w14:textId="069787F1" w:rsidR="0053283E" w:rsidRDefault="00875620">
    <w:pPr>
      <w:pStyle w:val="Zpat"/>
    </w:pPr>
    <w:r>
      <w:fldChar w:fldCharType="begin"/>
    </w:r>
    <w:r>
      <w:instrText xml:space="preserve"> DOCVARIABLE  dms_cj  \* MERGEFORMAT </w:instrText>
    </w:r>
    <w:r>
      <w:fldChar w:fldCharType="separate"/>
    </w:r>
    <w:r w:rsidR="00EB15BD" w:rsidRPr="00EB15BD">
      <w:rPr>
        <w:bCs/>
      </w:rPr>
      <w:t>19126/2020-MZE-11141</w:t>
    </w:r>
    <w:r>
      <w:rPr>
        <w:bCs/>
      </w:rPr>
      <w:fldChar w:fldCharType="end"/>
    </w:r>
    <w:r w:rsidR="00315B41">
      <w:tab/>
    </w:r>
    <w:r w:rsidR="00315B41">
      <w:fldChar w:fldCharType="begin"/>
    </w:r>
    <w:r w:rsidR="00315B41">
      <w:instrText>PAGE   \* MERGEFORMAT</w:instrText>
    </w:r>
    <w:r w:rsidR="00315B41">
      <w:fldChar w:fldCharType="separate"/>
    </w:r>
    <w:r w:rsidR="00EB15BD">
      <w:rPr>
        <w:noProof/>
      </w:rPr>
      <w:t>13</w:t>
    </w:r>
    <w:r w:rsidR="00315B41">
      <w:fldChar w:fldCharType="end"/>
    </w:r>
  </w:p>
  <w:p w14:paraId="0ACD48E3" w14:textId="77777777" w:rsidR="0053283E" w:rsidRDefault="005328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5E902" w14:textId="77777777" w:rsidR="00875620" w:rsidRDefault="00875620">
      <w:r>
        <w:separator/>
      </w:r>
    </w:p>
  </w:footnote>
  <w:footnote w:type="continuationSeparator" w:id="0">
    <w:p w14:paraId="354A23FA" w14:textId="77777777" w:rsidR="00875620" w:rsidRDefault="0087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8E0" w14:textId="6EE249FC" w:rsidR="0053283E" w:rsidRDefault="005328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8E1" w14:textId="7A3D351D" w:rsidR="0053283E" w:rsidRDefault="0053283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8E4" w14:textId="5C6A238A" w:rsidR="0053283E" w:rsidRDefault="0053283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6EF43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9D705D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0CAC95B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15:restartNumberingAfterBreak="0">
    <w:nsid w:val="00000004"/>
    <w:multiLevelType w:val="multilevel"/>
    <w:tmpl w:val="0F9C37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0000005"/>
    <w:multiLevelType w:val="multilevel"/>
    <w:tmpl w:val="A9DE2D66"/>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5" w15:restartNumberingAfterBreak="0">
    <w:nsid w:val="00000006"/>
    <w:multiLevelType w:val="multilevel"/>
    <w:tmpl w:val="115EAB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0000007"/>
    <w:multiLevelType w:val="multilevel"/>
    <w:tmpl w:val="98846B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0000008"/>
    <w:multiLevelType w:val="multilevel"/>
    <w:tmpl w:val="CA6400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00000009"/>
    <w:multiLevelType w:val="multilevel"/>
    <w:tmpl w:val="206C2E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0000000A"/>
    <w:multiLevelType w:val="multilevel"/>
    <w:tmpl w:val="08560D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0000000B"/>
    <w:multiLevelType w:val="multilevel"/>
    <w:tmpl w:val="C5E20D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0000000C"/>
    <w:multiLevelType w:val="multilevel"/>
    <w:tmpl w:val="5A5630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0000000D"/>
    <w:multiLevelType w:val="multilevel"/>
    <w:tmpl w:val="EC02B7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0000000E"/>
    <w:multiLevelType w:val="multilevel"/>
    <w:tmpl w:val="B7D034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0000000F"/>
    <w:multiLevelType w:val="multilevel"/>
    <w:tmpl w:val="A372FF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00000010"/>
    <w:multiLevelType w:val="multilevel"/>
    <w:tmpl w:val="F9A84A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00000011"/>
    <w:multiLevelType w:val="multilevel"/>
    <w:tmpl w:val="0EF2BE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00000012"/>
    <w:multiLevelType w:val="multilevel"/>
    <w:tmpl w:val="786EA6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00000013"/>
    <w:multiLevelType w:val="multilevel"/>
    <w:tmpl w:val="319EC3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00000014"/>
    <w:multiLevelType w:val="multilevel"/>
    <w:tmpl w:val="616268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00000015"/>
    <w:multiLevelType w:val="multilevel"/>
    <w:tmpl w:val="6E96CC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00000016"/>
    <w:multiLevelType w:val="multilevel"/>
    <w:tmpl w:val="0AD626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00000017"/>
    <w:multiLevelType w:val="multilevel"/>
    <w:tmpl w:val="F5BCEED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15:restartNumberingAfterBreak="0">
    <w:nsid w:val="00000018"/>
    <w:multiLevelType w:val="multilevel"/>
    <w:tmpl w:val="FF1C67C6"/>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00000019"/>
    <w:multiLevelType w:val="multilevel"/>
    <w:tmpl w:val="9EEAF8C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0000001A"/>
    <w:multiLevelType w:val="multilevel"/>
    <w:tmpl w:val="F3A2528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0000001B"/>
    <w:multiLevelType w:val="multilevel"/>
    <w:tmpl w:val="BB240BE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0000001C"/>
    <w:multiLevelType w:val="multilevel"/>
    <w:tmpl w:val="473C2B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000001D"/>
    <w:multiLevelType w:val="multilevel"/>
    <w:tmpl w:val="B95A510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0000001E"/>
    <w:multiLevelType w:val="multilevel"/>
    <w:tmpl w:val="F9667DC0"/>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30" w15:restartNumberingAfterBreak="0">
    <w:nsid w:val="0000001F"/>
    <w:multiLevelType w:val="multilevel"/>
    <w:tmpl w:val="988003F0"/>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06494074"/>
    <w:multiLevelType w:val="multilevel"/>
    <w:tmpl w:val="7C880210"/>
    <w:lvl w:ilvl="0">
      <w:start w:val="1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4C66789"/>
    <w:multiLevelType w:val="multilevel"/>
    <w:tmpl w:val="92F082BE"/>
    <w:lvl w:ilvl="0">
      <w:start w:val="2"/>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B920AD5"/>
    <w:multiLevelType w:val="multilevel"/>
    <w:tmpl w:val="4C2A6B5E"/>
    <w:lvl w:ilvl="0">
      <w:start w:val="14"/>
      <w:numFmt w:val="decimal"/>
      <w:lvlText w:val="%1."/>
      <w:lvlJc w:val="left"/>
      <w:pPr>
        <w:ind w:left="435" w:hanging="435"/>
      </w:pPr>
      <w:rPr>
        <w:rFonts w:hint="default"/>
      </w:rPr>
    </w:lvl>
    <w:lvl w:ilvl="1">
      <w:start w:val="5"/>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30574582"/>
    <w:docVar w:name="dms_carovy_kod_cj" w:val="19126/2020-MZE-11141"/>
    <w:docVar w:name="dms_cj" w:val="19126/2020-MZE-11141"/>
    <w:docVar w:name="dms_datum" w:val="29. 4. 2020"/>
    <w:docVar w:name="dms_datum_textem" w:val="29. dubna 2020"/>
    <w:docVar w:name="dms_datum_vzniku" w:val="9. 4. 2020 11:24:07"/>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4VZ9626/2020-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zajištění správy administrativní budovy Palánek 250/1, 682 01 Vyškov"/>
    <w:docVar w:name="dms_VNVSpravce" w:val="%%%nevyplněno%%%"/>
    <w:docVar w:name="dms_zpracoval_jmeno" w:val="Mgr. Miriam Poláková"/>
    <w:docVar w:name="dms_zpracoval_mail" w:val="Miriam.Polakova@mze.cz"/>
    <w:docVar w:name="dms_zpracoval_telefon" w:val="541212092"/>
  </w:docVars>
  <w:rsids>
    <w:rsidRoot w:val="0053283E"/>
    <w:rsid w:val="00045F30"/>
    <w:rsid w:val="000A4791"/>
    <w:rsid w:val="00315B41"/>
    <w:rsid w:val="00321860"/>
    <w:rsid w:val="0034634A"/>
    <w:rsid w:val="003D1F00"/>
    <w:rsid w:val="0041211D"/>
    <w:rsid w:val="00416D70"/>
    <w:rsid w:val="00490A75"/>
    <w:rsid w:val="004B1B68"/>
    <w:rsid w:val="0053283E"/>
    <w:rsid w:val="005872B2"/>
    <w:rsid w:val="00755820"/>
    <w:rsid w:val="007B562D"/>
    <w:rsid w:val="00875620"/>
    <w:rsid w:val="008B7D4F"/>
    <w:rsid w:val="00A12D2F"/>
    <w:rsid w:val="00A86C3B"/>
    <w:rsid w:val="00A97A28"/>
    <w:rsid w:val="00B41067"/>
    <w:rsid w:val="00CE1451"/>
    <w:rsid w:val="00E042D4"/>
    <w:rsid w:val="00E36CBE"/>
    <w:rsid w:val="00EA6DCA"/>
    <w:rsid w:val="00EB15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D4760"/>
  <w15:docId w15:val="{030F1A31-616C-46D5-867A-672323E8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eastAsia="TimesE" w:hAnsi="TimesE" w:cs="TimesE"/>
      <w:color w:val="000000"/>
      <w:sz w:val="24"/>
      <w:szCs w:val="24"/>
      <w:lang w:eastAsia="en-US"/>
    </w:rPr>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paragraph" w:styleId="Odstavecseseznamem">
    <w:name w:val="List Paragraph"/>
    <w:basedOn w:val="Normln"/>
    <w:qFormat/>
    <w:pPr>
      <w:ind w:left="720"/>
      <w:contextualSpacing/>
    </w:pPr>
  </w:style>
  <w:style w:type="character" w:customStyle="1" w:styleId="NoSpacingChar">
    <w:name w:val="No Spacing Char"/>
    <w:basedOn w:val="Standardnpsmoodstavce"/>
    <w:link w:val="Bezmezer1"/>
    <w:rPr>
      <w:rFonts w:ascii="Calibri" w:eastAsia="Calibri" w:hAnsi="Calibri" w:cs="Calibri"/>
      <w:sz w:val="22"/>
      <w:szCs w:val="22"/>
      <w:lang w:eastAsia="en-US"/>
    </w:rPr>
  </w:style>
  <w:style w:type="paragraph" w:customStyle="1" w:styleId="Bezmezer1">
    <w:name w:val="Bez mezer1"/>
    <w:link w:val="NoSpacingChar"/>
    <w:qFormat/>
    <w:rPr>
      <w:rFonts w:ascii="Calibri" w:eastAsia="Calibri" w:hAnsi="Calibri" w:cs="Calibri"/>
      <w:sz w:val="22"/>
      <w:szCs w:val="22"/>
      <w:lang w:eastAsia="en-US"/>
    </w:rPr>
  </w:style>
  <w:style w:type="paragraph" w:customStyle="1" w:styleId="Odstavecseseznamem1">
    <w:name w:val="Odstavec se seznamem1"/>
    <w:basedOn w:val="Normln"/>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spacing w:before="120"/>
      <w:ind w:left="1440"/>
      <w:jc w:val="both"/>
    </w:pPr>
    <w:rPr>
      <w:rFonts w:ascii="Arial" w:eastAsia="Times New Roman" w:hAnsi="Arial" w:cs="Arial"/>
      <w:sz w:val="18"/>
      <w:szCs w:val="18"/>
      <w:lang w:eastAsia="cs-CZ"/>
    </w:rPr>
  </w:style>
  <w:style w:type="paragraph" w:customStyle="1" w:styleId="NADPIS">
    <w:name w:val="NADPIS"/>
    <w:basedOn w:val="Bezmezer1"/>
    <w:pPr>
      <w:spacing w:before="360"/>
      <w:ind w:left="720"/>
      <w:jc w:val="center"/>
    </w:pPr>
    <w:rPr>
      <w:rFonts w:ascii="Arial" w:eastAsia="Arial" w:hAnsi="Arial" w:cs="Arial"/>
      <w:b/>
    </w:rPr>
  </w:style>
  <w:style w:type="character" w:customStyle="1" w:styleId="BezmezerChar">
    <w:name w:val="Bez mezer Char"/>
    <w:basedOn w:val="Standardnpsmoodstavce"/>
    <w:link w:val="Bezmezer2"/>
    <w:rPr>
      <w:rFonts w:ascii="Calibri" w:eastAsia="Calibri" w:hAnsi="Calibri" w:cs="Calibri"/>
      <w:sz w:val="22"/>
      <w:szCs w:val="22"/>
      <w:lang w:eastAsia="en-US"/>
    </w:rPr>
  </w:style>
  <w:style w:type="paragraph" w:customStyle="1" w:styleId="Bezmezer2">
    <w:name w:val="Bez mezer2"/>
    <w:link w:val="BezmezerChar"/>
    <w:qFormat/>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911F-6AAE-4AA3-8717-1FAF2D22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5320</Words>
  <Characters>31389</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2020-06-26T11:21:00Z</cp:lastPrinted>
  <dcterms:created xsi:type="dcterms:W3CDTF">2020-06-26T11:22:00Z</dcterms:created>
  <dcterms:modified xsi:type="dcterms:W3CDTF">2020-06-26T11:22:00Z</dcterms:modified>
</cp:coreProperties>
</file>