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620" w:rsidRDefault="00234620" w:rsidP="00234620">
      <w:pPr>
        <w:jc w:val="center"/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</w:rPr>
        <w:t>PŘÍLOHA Č. 3b</w:t>
      </w:r>
    </w:p>
    <w:p w:rsidR="00234620" w:rsidRDefault="00234620" w:rsidP="00234620">
      <w:pPr>
        <w:jc w:val="center"/>
        <w:rPr>
          <w:rFonts w:ascii="Times New Roman" w:eastAsia="Times New Roman" w:hAnsi="Times New Roman"/>
          <w:b/>
          <w:kern w:val="1"/>
          <w:sz w:val="22"/>
          <w:szCs w:val="24"/>
          <w:highlight w:val="yellow"/>
          <w:shd w:val="clear" w:color="auto" w:fill="FFFFFF"/>
        </w:rPr>
      </w:pPr>
    </w:p>
    <w:p w:rsidR="00234620" w:rsidRDefault="00234620" w:rsidP="00234620">
      <w:pPr>
        <w:jc w:val="center"/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</w:rPr>
      </w:pPr>
      <w:r w:rsidRPr="00C575C7"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</w:rPr>
        <w:t xml:space="preserve">Stupně obtížnosti </w:t>
      </w:r>
      <w:r w:rsidRPr="00D32563"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</w:rPr>
        <w:t>zabezpečovacích prací</w:t>
      </w:r>
    </w:p>
    <w:p w:rsidR="00234620" w:rsidRDefault="00234620" w:rsidP="00234620">
      <w:pPr>
        <w:jc w:val="center"/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  <w:lang w:val="en-US"/>
        </w:rPr>
      </w:pPr>
    </w:p>
    <w:p w:rsidR="00234620" w:rsidRDefault="00234620" w:rsidP="00234620">
      <w:pPr>
        <w:shd w:val="clear" w:color="auto" w:fill="auto"/>
        <w:spacing w:after="240"/>
        <w:rPr>
          <w:rFonts w:ascii="Times New Roman" w:eastAsia="Times New Roman" w:hAnsi="Times New Roman"/>
          <w:b/>
          <w:kern w:val="1"/>
          <w:sz w:val="22"/>
          <w:szCs w:val="24"/>
        </w:rPr>
      </w:pPr>
      <w:r>
        <w:rPr>
          <w:rFonts w:ascii="Times New Roman" w:eastAsia="Times New Roman" w:hAnsi="Times New Roman"/>
          <w:b/>
          <w:kern w:val="1"/>
          <w:sz w:val="22"/>
          <w:szCs w:val="24"/>
        </w:rPr>
        <w:t xml:space="preserve">Stupeň obtížnosti </w:t>
      </w:r>
      <w:r w:rsidRPr="00D32563">
        <w:rPr>
          <w:rFonts w:ascii="Times New Roman" w:eastAsia="Times New Roman" w:hAnsi="Times New Roman"/>
          <w:b/>
          <w:kern w:val="1"/>
          <w:sz w:val="22"/>
          <w:szCs w:val="24"/>
        </w:rPr>
        <w:t xml:space="preserve">zabezpečovacích prací </w:t>
      </w:r>
      <w:r>
        <w:rPr>
          <w:rFonts w:ascii="Times New Roman" w:eastAsia="Times New Roman" w:hAnsi="Times New Roman"/>
          <w:b/>
          <w:kern w:val="1"/>
          <w:sz w:val="22"/>
          <w:szCs w:val="24"/>
        </w:rPr>
        <w:t>A:</w:t>
      </w:r>
    </w:p>
    <w:p w:rsidR="00234620" w:rsidRPr="00D17DB8" w:rsidRDefault="00234620" w:rsidP="00234620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426" w:hanging="426"/>
        <w:jc w:val="both"/>
        <w:rPr>
          <w:rFonts w:ascii="Times New Roman" w:eastAsia="Times New Roman" w:hAnsi="Times New Roman"/>
          <w:kern w:val="1"/>
          <w:sz w:val="22"/>
          <w:szCs w:val="24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Není potřeba speciální techniky ani speciálních služeb, Zabezpečovací práce lze realizovat pomocí vlastního zařízení, personálu a techniky Poskytovatele nebo v součinnosti s Objednatelem bez potřeby zvláštních postupů či konzultací s nadřízenými či specialisty Poskytovatele či Objednatele nebo externích spolupracovníků;</w:t>
      </w:r>
    </w:p>
    <w:p w:rsidR="00234620" w:rsidRPr="00D17DB8" w:rsidRDefault="00234620" w:rsidP="00234620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426" w:hanging="426"/>
        <w:jc w:val="both"/>
        <w:rPr>
          <w:rFonts w:ascii="Times New Roman" w:eastAsia="Times New Roman" w:hAnsi="Times New Roman"/>
          <w:kern w:val="1"/>
          <w:sz w:val="22"/>
          <w:szCs w:val="24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Není třeba speciálních nebo zvláštních odborných znalostí a dovedností;</w:t>
      </w:r>
    </w:p>
    <w:p w:rsidR="00234620" w:rsidRPr="00D17DB8" w:rsidRDefault="00234620" w:rsidP="00234620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426" w:hanging="426"/>
        <w:jc w:val="both"/>
        <w:rPr>
          <w:rFonts w:ascii="Times New Roman" w:eastAsia="Times New Roman" w:hAnsi="Times New Roman"/>
          <w:kern w:val="1"/>
          <w:sz w:val="22"/>
          <w:szCs w:val="24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Není třeba speciální techniky nebo zařízení (speciální stroje, pracovní plošiny, DIO apod.);</w:t>
      </w:r>
    </w:p>
    <w:p w:rsidR="00234620" w:rsidRPr="00D17DB8" w:rsidRDefault="00234620" w:rsidP="00234620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426" w:hanging="426"/>
        <w:jc w:val="both"/>
        <w:rPr>
          <w:rFonts w:ascii="Times New Roman" w:eastAsia="Times New Roman" w:hAnsi="Times New Roman"/>
          <w:kern w:val="1"/>
          <w:sz w:val="22"/>
          <w:szCs w:val="24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Činnosti lze rozložit do několika pracovních bloků či dnů bez toho, aby byl ohrožen systém bezpečnosti provozu a užitnosti komunikace (např. možnost neprovádět práci v noci, za snížené viditelnosti, extrémního horka či mrazu apod.);</w:t>
      </w:r>
    </w:p>
    <w:p w:rsidR="00234620" w:rsidRPr="00D17DB8" w:rsidRDefault="00234620" w:rsidP="00234620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426" w:hanging="426"/>
        <w:jc w:val="both"/>
        <w:rPr>
          <w:rFonts w:ascii="Times New Roman" w:eastAsia="Times New Roman" w:hAnsi="Times New Roman"/>
          <w:kern w:val="1"/>
          <w:sz w:val="22"/>
          <w:szCs w:val="24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K provedení Zabezpečovacích prací postačují znalosti a dovednosti základního pracovníka Poruchové služby;</w:t>
      </w:r>
    </w:p>
    <w:p w:rsidR="00234620" w:rsidRPr="00D17DB8" w:rsidRDefault="00234620" w:rsidP="00234620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426" w:hanging="426"/>
        <w:jc w:val="both"/>
        <w:rPr>
          <w:rFonts w:ascii="Times New Roman" w:eastAsia="Times New Roman" w:hAnsi="Times New Roman"/>
          <w:kern w:val="1"/>
          <w:sz w:val="22"/>
          <w:szCs w:val="24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K provedení Zabezpečovacích prací nemusí být povolán specialista nebo podpůrný tým Poskytovatele nebo Poddodavatele.</w:t>
      </w:r>
    </w:p>
    <w:p w:rsidR="00234620" w:rsidRDefault="00234620" w:rsidP="00234620">
      <w:pPr>
        <w:shd w:val="clear" w:color="auto" w:fill="auto"/>
        <w:spacing w:before="240" w:after="240"/>
        <w:rPr>
          <w:rFonts w:ascii="Times New Roman" w:eastAsia="Times New Roman" w:hAnsi="Times New Roman"/>
          <w:b/>
          <w:kern w:val="1"/>
          <w:sz w:val="22"/>
          <w:szCs w:val="24"/>
        </w:rPr>
      </w:pPr>
      <w:r>
        <w:rPr>
          <w:rFonts w:ascii="Times New Roman" w:eastAsia="Times New Roman" w:hAnsi="Times New Roman"/>
          <w:b/>
          <w:kern w:val="1"/>
          <w:sz w:val="22"/>
          <w:szCs w:val="24"/>
        </w:rPr>
        <w:t xml:space="preserve">Stupeň obtížnosti </w:t>
      </w:r>
      <w:r w:rsidRPr="00D32563">
        <w:rPr>
          <w:rFonts w:ascii="Times New Roman" w:eastAsia="Times New Roman" w:hAnsi="Times New Roman"/>
          <w:b/>
          <w:kern w:val="1"/>
          <w:sz w:val="22"/>
          <w:szCs w:val="24"/>
        </w:rPr>
        <w:t xml:space="preserve">zabezpečovacích prací </w:t>
      </w:r>
      <w:r>
        <w:rPr>
          <w:rFonts w:ascii="Times New Roman" w:eastAsia="Times New Roman" w:hAnsi="Times New Roman"/>
          <w:b/>
          <w:kern w:val="1"/>
          <w:sz w:val="22"/>
          <w:szCs w:val="24"/>
        </w:rPr>
        <w:t>B:</w:t>
      </w:r>
    </w:p>
    <w:p w:rsidR="00234620" w:rsidRPr="00D17DB8" w:rsidRDefault="00234620" w:rsidP="00234620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426" w:hanging="426"/>
        <w:jc w:val="both"/>
        <w:rPr>
          <w:rFonts w:ascii="Times New Roman" w:eastAsia="Times New Roman" w:hAnsi="Times New Roman"/>
          <w:kern w:val="1"/>
          <w:sz w:val="22"/>
          <w:szCs w:val="24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 xml:space="preserve">Je potřeba speciální techniky nebo speciálních služeb, Zabezpečovací práce nelze provádět za provozu a je </w:t>
      </w:r>
      <w:r w:rsidRPr="00A0786F">
        <w:rPr>
          <w:rFonts w:ascii="Times New Roman" w:eastAsia="Times New Roman" w:hAnsi="Times New Roman"/>
          <w:kern w:val="1"/>
          <w:sz w:val="22"/>
          <w:szCs w:val="24"/>
        </w:rPr>
        <w:t>třeba organizovat částečnou nebo úplnou uzavírku dočasného charakteru a</w:t>
      </w:r>
      <w:r>
        <w:rPr>
          <w:rFonts w:ascii="Times New Roman" w:eastAsia="Times New Roman" w:hAnsi="Times New Roman"/>
          <w:kern w:val="1"/>
          <w:sz w:val="22"/>
          <w:szCs w:val="24"/>
        </w:rPr>
        <w:t xml:space="preserve"> je nutné uplatnit zvláštní postupy či konzultace s nadřízenými či specialisty poskytovatele či objednatele nebo externí spolupracovníky;</w:t>
      </w:r>
    </w:p>
    <w:p w:rsidR="00234620" w:rsidRPr="00D17DB8" w:rsidRDefault="00234620" w:rsidP="00234620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426" w:hanging="426"/>
        <w:jc w:val="both"/>
        <w:rPr>
          <w:rFonts w:ascii="Times New Roman" w:eastAsia="Times New Roman" w:hAnsi="Times New Roman"/>
          <w:kern w:val="1"/>
          <w:sz w:val="22"/>
          <w:szCs w:val="24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Na některé práce je třeba speciálních nebo zvláštních odborných znalostí a dovedností;</w:t>
      </w:r>
    </w:p>
    <w:p w:rsidR="00234620" w:rsidRPr="00D17DB8" w:rsidRDefault="00234620" w:rsidP="00234620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426" w:hanging="426"/>
        <w:jc w:val="both"/>
        <w:rPr>
          <w:rFonts w:ascii="Times New Roman" w:eastAsia="Times New Roman" w:hAnsi="Times New Roman"/>
          <w:kern w:val="1"/>
          <w:sz w:val="22"/>
          <w:szCs w:val="24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Na některé práce je třeba speciální techniky nebo zařízení (speciální stroje, pracovní plošiny, soustavy DIO apod.);</w:t>
      </w:r>
    </w:p>
    <w:p w:rsidR="00234620" w:rsidRPr="00D17DB8" w:rsidRDefault="00234620" w:rsidP="00234620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426" w:hanging="426"/>
        <w:jc w:val="both"/>
        <w:rPr>
          <w:rFonts w:ascii="Times New Roman" w:eastAsia="Times New Roman" w:hAnsi="Times New Roman"/>
          <w:kern w:val="1"/>
          <w:sz w:val="22"/>
          <w:szCs w:val="24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Činnosti nelze rozložit do několika pracovních bloků či dnů a je třeba konat neprodleně nebo pod tlakem plnění termínů pro provedení Zabezpečovacích prací;</w:t>
      </w:r>
    </w:p>
    <w:p w:rsidR="00234620" w:rsidRPr="00D17DB8" w:rsidRDefault="00234620" w:rsidP="00234620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426" w:hanging="426"/>
        <w:jc w:val="both"/>
        <w:rPr>
          <w:rFonts w:ascii="Times New Roman" w:eastAsia="Times New Roman" w:hAnsi="Times New Roman"/>
          <w:kern w:val="1"/>
          <w:sz w:val="22"/>
          <w:szCs w:val="24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K provedení Zabezpečovacích prací musí být povolán specialista nebo podpůrný tým Poskytovatele nebo Poddodavatele.</w:t>
      </w:r>
    </w:p>
    <w:p w:rsidR="00234620" w:rsidRDefault="00234620" w:rsidP="00234620">
      <w:pPr>
        <w:shd w:val="clear" w:color="auto" w:fill="auto"/>
        <w:spacing w:before="240" w:after="240"/>
        <w:rPr>
          <w:rFonts w:ascii="Times New Roman" w:eastAsia="Times New Roman" w:hAnsi="Times New Roman"/>
          <w:b/>
          <w:kern w:val="1"/>
          <w:sz w:val="22"/>
          <w:szCs w:val="24"/>
        </w:rPr>
      </w:pPr>
      <w:r>
        <w:rPr>
          <w:rFonts w:ascii="Times New Roman" w:eastAsia="Times New Roman" w:hAnsi="Times New Roman"/>
          <w:b/>
          <w:kern w:val="1"/>
          <w:sz w:val="22"/>
          <w:szCs w:val="24"/>
        </w:rPr>
        <w:t xml:space="preserve">Stupeň obtížnosti </w:t>
      </w:r>
      <w:r w:rsidRPr="00D32563">
        <w:rPr>
          <w:rFonts w:ascii="Times New Roman" w:eastAsia="Times New Roman" w:hAnsi="Times New Roman"/>
          <w:b/>
          <w:kern w:val="1"/>
          <w:sz w:val="22"/>
          <w:szCs w:val="24"/>
        </w:rPr>
        <w:t xml:space="preserve">zabezpečovacích prací </w:t>
      </w:r>
      <w:r>
        <w:rPr>
          <w:rFonts w:ascii="Times New Roman" w:eastAsia="Times New Roman" w:hAnsi="Times New Roman"/>
          <w:b/>
          <w:kern w:val="1"/>
          <w:sz w:val="22"/>
          <w:szCs w:val="24"/>
        </w:rPr>
        <w:t>C:</w:t>
      </w:r>
    </w:p>
    <w:p w:rsidR="00234620" w:rsidRPr="00D17DB8" w:rsidRDefault="00234620" w:rsidP="00234620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567" w:hanging="567"/>
        <w:jc w:val="both"/>
        <w:rPr>
          <w:rFonts w:ascii="Times New Roman" w:eastAsia="Times New Roman" w:hAnsi="Times New Roman"/>
          <w:kern w:val="1"/>
          <w:sz w:val="22"/>
          <w:szCs w:val="24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Je potřeba speciální techniky nebo speciálních služeb, Zabezpečovací práce nelze provádět za provozu a je třeba organizovat úplnou uzavírku tunelu nebo tunelové roury střednědobého charakteru a je nutné uplatnit zvláštní postupy či konzultace s nadřízenými či specialisty Poskytovatele či Objednatele nebo externí spolupracovníky;</w:t>
      </w:r>
    </w:p>
    <w:p w:rsidR="00234620" w:rsidRPr="00097617" w:rsidRDefault="00234620" w:rsidP="00234620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567" w:hanging="567"/>
        <w:jc w:val="both"/>
        <w:rPr>
          <w:rFonts w:ascii="Times New Roman" w:eastAsia="Times New Roman" w:hAnsi="Times New Roman"/>
          <w:kern w:val="1"/>
          <w:sz w:val="22"/>
          <w:szCs w:val="24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K provedení práce je třeba speciálních nebo zvláštních odborných znalostí a dovedností;</w:t>
      </w:r>
    </w:p>
    <w:p w:rsidR="00234620" w:rsidRPr="00097617" w:rsidRDefault="00234620" w:rsidP="00234620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567" w:hanging="567"/>
        <w:jc w:val="both"/>
        <w:rPr>
          <w:rFonts w:ascii="Times New Roman" w:eastAsia="Times New Roman" w:hAnsi="Times New Roman"/>
          <w:kern w:val="1"/>
          <w:sz w:val="22"/>
          <w:szCs w:val="24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K provedení práce je třeba speciální techniky nebo zařízení (speciální stroje, pracovní plošiny, soustavy DIO apod.);</w:t>
      </w:r>
    </w:p>
    <w:p w:rsidR="00234620" w:rsidRPr="00097617" w:rsidRDefault="00234620" w:rsidP="00234620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567" w:hanging="567"/>
        <w:jc w:val="both"/>
        <w:rPr>
          <w:rFonts w:ascii="Times New Roman" w:eastAsia="Times New Roman" w:hAnsi="Times New Roman"/>
          <w:kern w:val="1"/>
          <w:sz w:val="22"/>
          <w:szCs w:val="24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Činnosti nelze rozložit do několika pracovních bloků či dnů a je třeba konat neprodleně nebo pod tlakem plnění termínů pro provedení Zabezpečovacích prací a zejména bezpečnosti provozu v tunelu;</w:t>
      </w:r>
    </w:p>
    <w:p w:rsidR="00795C2B" w:rsidRPr="00234620" w:rsidRDefault="00234620" w:rsidP="00234620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ind w:left="567" w:hanging="567"/>
        <w:jc w:val="both"/>
        <w:rPr>
          <w:rFonts w:ascii="Times New Roman" w:eastAsia="Times New Roman" w:hAnsi="Times New Roman"/>
          <w:kern w:val="1"/>
          <w:sz w:val="22"/>
          <w:szCs w:val="24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K provedení Zabezpečovacích prací musí být povolán specialista nebo podpůrný tým Poskytovatele nebo Poddodavatele.</w:t>
      </w:r>
    </w:p>
    <w:sectPr w:rsidR="00795C2B" w:rsidRPr="0023462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9CA" w:rsidRDefault="00CC39CA" w:rsidP="00ED1FE5">
      <w:r>
        <w:separator/>
      </w:r>
    </w:p>
  </w:endnote>
  <w:endnote w:type="continuationSeparator" w:id="0">
    <w:p w:rsidR="00CC39CA" w:rsidRDefault="00CC39CA" w:rsidP="00ED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1515718"/>
      <w:docPartObj>
        <w:docPartGallery w:val="Page Numbers (Bottom of Page)"/>
        <w:docPartUnique/>
      </w:docPartObj>
    </w:sdtPr>
    <w:sdtEndPr/>
    <w:sdtContent>
      <w:p w:rsidR="007F67AD" w:rsidRDefault="007F67A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6E7">
          <w:rPr>
            <w:noProof/>
          </w:rPr>
          <w:t>1</w:t>
        </w:r>
        <w:r>
          <w:fldChar w:fldCharType="end"/>
        </w:r>
      </w:p>
    </w:sdtContent>
  </w:sdt>
  <w:p w:rsidR="007F67AD" w:rsidRDefault="007F67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9CA" w:rsidRDefault="00CC39CA" w:rsidP="00ED1FE5">
      <w:r>
        <w:separator/>
      </w:r>
    </w:p>
  </w:footnote>
  <w:footnote w:type="continuationSeparator" w:id="0">
    <w:p w:rsidR="00CC39CA" w:rsidRDefault="00CC39CA" w:rsidP="00ED1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FE5" w:rsidRPr="00ED1FE5" w:rsidRDefault="00ED1FE5" w:rsidP="00ED1FE5">
    <w:pPr>
      <w:pStyle w:val="Pleading3L1"/>
      <w:keepNext w:val="0"/>
      <w:keepLines w:val="0"/>
      <w:numPr>
        <w:ilvl w:val="0"/>
        <w:numId w:val="0"/>
      </w:numPr>
      <w:shd w:val="clear" w:color="auto" w:fill="auto"/>
      <w:autoSpaceDE/>
      <w:autoSpaceDN/>
      <w:adjustRightInd/>
      <w:spacing w:before="0" w:line="240" w:lineRule="auto"/>
      <w:jc w:val="left"/>
      <w:outlineLvl w:val="9"/>
      <w:rPr>
        <w:b w:val="0"/>
        <w:sz w:val="14"/>
        <w:szCs w:val="22"/>
        <w:lang w:eastAsia="en-US"/>
      </w:rPr>
    </w:pPr>
    <w:r w:rsidRPr="007826E2">
      <w:rPr>
        <w:kern w:val="1"/>
        <w:sz w:val="14"/>
        <w:szCs w:val="24"/>
        <w:lang w:eastAsia="en-US"/>
      </w:rPr>
      <w:t>SMLOUVA „</w:t>
    </w:r>
    <w:r w:rsidR="00CF16E7">
      <w:rPr>
        <w:kern w:val="2"/>
        <w:sz w:val="14"/>
        <w:szCs w:val="24"/>
        <w:lang w:eastAsia="en-US"/>
      </w:rPr>
      <w:t>Zajištění servisu, údržby a poruchové služby na technologické a softwarové vybavení a stavebně-technologickou část tunelu Valík a dispečinku na dálnici D5</w:t>
    </w:r>
    <w:r w:rsidRPr="007826E2">
      <w:rPr>
        <w:kern w:val="1"/>
        <w:sz w:val="14"/>
        <w:szCs w:val="24"/>
        <w:lang w:eastAsia="en-US"/>
      </w:rPr>
      <w:t>“</w:t>
    </w:r>
  </w:p>
  <w:p w:rsidR="00ED1FE5" w:rsidRDefault="00ED1F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D1C"/>
    <w:multiLevelType w:val="hybridMultilevel"/>
    <w:tmpl w:val="C7A6CB8C"/>
    <w:lvl w:ilvl="0" w:tplc="DEE81FCC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trike w:val="0"/>
        <w:dstrike w:val="0"/>
      </w:rPr>
    </w:lvl>
    <w:lvl w:ilvl="1" w:tplc="5C28C008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strike w:val="0"/>
        <w:dstrike w:val="0"/>
        <w:rtl w:val="0"/>
      </w:rPr>
    </w:lvl>
    <w:lvl w:ilvl="2" w:tplc="6BAC2576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strike w:val="0"/>
        <w:dstrike w:val="0"/>
      </w:rPr>
    </w:lvl>
    <w:lvl w:ilvl="3" w:tplc="9208A2F2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trike w:val="0"/>
        <w:dstrike w:val="0"/>
      </w:rPr>
    </w:lvl>
    <w:lvl w:ilvl="4" w:tplc="CD68A898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strike w:val="0"/>
        <w:dstrike w:val="0"/>
        <w:rtl w:val="0"/>
      </w:rPr>
    </w:lvl>
    <w:lvl w:ilvl="5" w:tplc="5A0E3728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strike w:val="0"/>
        <w:dstrike w:val="0"/>
      </w:rPr>
    </w:lvl>
    <w:lvl w:ilvl="6" w:tplc="43160902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trike w:val="0"/>
        <w:dstrike w:val="0"/>
      </w:rPr>
    </w:lvl>
    <w:lvl w:ilvl="7" w:tplc="F286A7B4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strike w:val="0"/>
        <w:dstrike w:val="0"/>
        <w:rtl w:val="0"/>
      </w:rPr>
    </w:lvl>
    <w:lvl w:ilvl="8" w:tplc="24622E38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strike w:val="0"/>
        <w:dstrike w:val="0"/>
      </w:rPr>
    </w:lvl>
  </w:abstractNum>
  <w:abstractNum w:abstractNumId="1" w15:restartNumberingAfterBreak="0">
    <w:nsid w:val="772063AE"/>
    <w:multiLevelType w:val="multilevel"/>
    <w:tmpl w:val="8C087F28"/>
    <w:name w:val="zzmpPleading3||11 SVPleading3|2|3|1|5|0|41||1|2|32||1|0|32||1|2|32||1|0|32||1|0|32||1|0|32||1|0|32||1|0|32||"/>
    <w:lvl w:ilvl="0">
      <w:start w:val="1"/>
      <w:numFmt w:val="upperRoman"/>
      <w:pStyle w:val="Pleading3L1"/>
      <w:suff w:val="nothing"/>
      <w:lvlText w:val="%1."/>
      <w:lvlJc w:val="left"/>
      <w:pPr>
        <w:tabs>
          <w:tab w:val="left" w:pos="5115"/>
        </w:tabs>
      </w:pPr>
      <w:rPr>
        <w:b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left" w:pos="72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left" w:pos="14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(%4)"/>
      <w:lvlJc w:val="left"/>
      <w:pPr>
        <w:tabs>
          <w:tab w:val="left" w:pos="14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3L5"/>
      <w:lvlText w:val="(%5)"/>
      <w:lvlJc w:val="left"/>
      <w:pPr>
        <w:tabs>
          <w:tab w:val="left" w:pos="360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6"/>
      <w:lvlText w:val="(%6)"/>
      <w:lvlJc w:val="left"/>
      <w:pPr>
        <w:tabs>
          <w:tab w:val="left" w:pos="432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7"/>
      <w:lvlText w:val="(%7)"/>
      <w:lvlJc w:val="left"/>
      <w:pPr>
        <w:tabs>
          <w:tab w:val="left" w:pos="50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3L8"/>
      <w:lvlText w:val="%8)"/>
      <w:lvlJc w:val="left"/>
      <w:pPr>
        <w:tabs>
          <w:tab w:val="left" w:pos="576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3L9"/>
      <w:lvlText w:val="%9)"/>
      <w:lvlJc w:val="left"/>
      <w:pPr>
        <w:tabs>
          <w:tab w:val="left" w:pos="648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7ACD4E93"/>
    <w:multiLevelType w:val="hybridMultilevel"/>
    <w:tmpl w:val="39AC0736"/>
    <w:lvl w:ilvl="0" w:tplc="41C6D70A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trike w:val="0"/>
        <w:dstrike w:val="0"/>
      </w:rPr>
    </w:lvl>
    <w:lvl w:ilvl="1" w:tplc="48D228CC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strike w:val="0"/>
        <w:dstrike w:val="0"/>
        <w:rtl w:val="0"/>
      </w:rPr>
    </w:lvl>
    <w:lvl w:ilvl="2" w:tplc="7F02F36C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strike w:val="0"/>
        <w:dstrike w:val="0"/>
      </w:rPr>
    </w:lvl>
    <w:lvl w:ilvl="3" w:tplc="FB6027D2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trike w:val="0"/>
        <w:dstrike w:val="0"/>
      </w:rPr>
    </w:lvl>
    <w:lvl w:ilvl="4" w:tplc="E7BE0F7A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strike w:val="0"/>
        <w:dstrike w:val="0"/>
        <w:rtl w:val="0"/>
      </w:rPr>
    </w:lvl>
    <w:lvl w:ilvl="5" w:tplc="1D1E5742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strike w:val="0"/>
        <w:dstrike w:val="0"/>
      </w:rPr>
    </w:lvl>
    <w:lvl w:ilvl="6" w:tplc="DF7C25AE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trike w:val="0"/>
        <w:dstrike w:val="0"/>
      </w:rPr>
    </w:lvl>
    <w:lvl w:ilvl="7" w:tplc="EF542562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strike w:val="0"/>
        <w:dstrike w:val="0"/>
        <w:rtl w:val="0"/>
      </w:rPr>
    </w:lvl>
    <w:lvl w:ilvl="8" w:tplc="7D04A2BC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strike w:val="0"/>
        <w:dstrike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E5"/>
    <w:rsid w:val="000A13BC"/>
    <w:rsid w:val="00234620"/>
    <w:rsid w:val="003B2F55"/>
    <w:rsid w:val="00795C2B"/>
    <w:rsid w:val="007F67AD"/>
    <w:rsid w:val="00B9155D"/>
    <w:rsid w:val="00CC39CA"/>
    <w:rsid w:val="00CF16E7"/>
    <w:rsid w:val="00ED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86F92-F176-43C0-B135-15F290FB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1FE5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Arial" w:eastAsia="Arial" w:hAnsi="Arial" w:cs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1FE5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ED1F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1FE5"/>
    <w:rPr>
      <w:rFonts w:ascii="Arial" w:eastAsia="Arial" w:hAnsi="Arial" w:cs="Calibri"/>
      <w:sz w:val="20"/>
      <w:szCs w:val="20"/>
      <w:shd w:val="clear" w:color="auto" w:fill="FFFFFF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1F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1FE5"/>
    <w:rPr>
      <w:rFonts w:ascii="Arial" w:eastAsia="Arial" w:hAnsi="Arial" w:cs="Calibri"/>
      <w:sz w:val="20"/>
      <w:szCs w:val="20"/>
      <w:shd w:val="clear" w:color="auto" w:fill="FFFFFF"/>
      <w:lang w:eastAsia="cs-CZ"/>
    </w:rPr>
  </w:style>
  <w:style w:type="paragraph" w:customStyle="1" w:styleId="Pleading3L1">
    <w:name w:val="Pleading3_L1"/>
    <w:basedOn w:val="Normln"/>
    <w:next w:val="Zkladntext"/>
    <w:rsid w:val="00ED1FE5"/>
    <w:pPr>
      <w:keepNext/>
      <w:keepLines/>
      <w:numPr>
        <w:numId w:val="3"/>
      </w:numPr>
      <w:spacing w:before="240" w:line="240" w:lineRule="exact"/>
      <w:ind w:left="4395"/>
      <w:jc w:val="center"/>
      <w:outlineLvl w:val="0"/>
    </w:pPr>
    <w:rPr>
      <w:rFonts w:ascii="Times New Roman" w:eastAsia="Times New Roman" w:hAnsi="Times New Roman"/>
      <w:b/>
      <w:caps/>
      <w:sz w:val="24"/>
    </w:rPr>
  </w:style>
  <w:style w:type="paragraph" w:customStyle="1" w:styleId="Pleading3L2">
    <w:name w:val="Pleading3_L2"/>
    <w:basedOn w:val="Pleading3L1"/>
    <w:next w:val="Zkladntext"/>
    <w:rsid w:val="00ED1FE5"/>
    <w:pPr>
      <w:keepNext w:val="0"/>
      <w:keepLines w:val="0"/>
      <w:numPr>
        <w:ilvl w:val="1"/>
      </w:numPr>
      <w:spacing w:line="0" w:lineRule="atLeast"/>
      <w:ind w:left="720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ED1FE5"/>
    <w:pPr>
      <w:numPr>
        <w:ilvl w:val="2"/>
      </w:numPr>
      <w:ind w:left="1440"/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ED1FE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ED1FE5"/>
    <w:pPr>
      <w:keepNext/>
      <w:keepLines/>
      <w:numPr>
        <w:ilvl w:val="4"/>
      </w:numPr>
      <w:ind w:left="3600"/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ED1FE5"/>
    <w:pPr>
      <w:numPr>
        <w:ilvl w:val="5"/>
      </w:numPr>
      <w:ind w:left="4320"/>
      <w:outlineLvl w:val="5"/>
    </w:pPr>
  </w:style>
  <w:style w:type="paragraph" w:customStyle="1" w:styleId="Pleading3L7">
    <w:name w:val="Pleading3_L7"/>
    <w:basedOn w:val="Pleading3L6"/>
    <w:next w:val="Zkladntext"/>
    <w:rsid w:val="00ED1FE5"/>
    <w:pPr>
      <w:numPr>
        <w:ilvl w:val="6"/>
      </w:numPr>
      <w:ind w:left="5040"/>
      <w:outlineLvl w:val="6"/>
    </w:pPr>
  </w:style>
  <w:style w:type="paragraph" w:customStyle="1" w:styleId="Pleading3L8">
    <w:name w:val="Pleading3_L8"/>
    <w:basedOn w:val="Pleading3L7"/>
    <w:next w:val="Zkladntext"/>
    <w:rsid w:val="00ED1FE5"/>
    <w:pPr>
      <w:numPr>
        <w:ilvl w:val="7"/>
      </w:numPr>
      <w:ind w:left="5760"/>
      <w:outlineLvl w:val="7"/>
    </w:pPr>
  </w:style>
  <w:style w:type="paragraph" w:customStyle="1" w:styleId="Pleading3L9">
    <w:name w:val="Pleading3_L9"/>
    <w:basedOn w:val="Pleading3L8"/>
    <w:next w:val="Zkladntext"/>
    <w:rsid w:val="00ED1FE5"/>
    <w:pPr>
      <w:numPr>
        <w:ilvl w:val="8"/>
      </w:numPr>
      <w:ind w:left="6480"/>
      <w:outlineLvl w:val="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D1FE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D1FE5"/>
    <w:rPr>
      <w:rFonts w:ascii="Arial" w:eastAsia="Arial" w:hAnsi="Arial" w:cs="Calibri"/>
      <w:sz w:val="20"/>
      <w:szCs w:val="20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Žoha</dc:creator>
  <cp:keywords/>
  <dc:description/>
  <cp:lastModifiedBy>Žoha Martin</cp:lastModifiedBy>
  <cp:revision>7</cp:revision>
  <dcterms:created xsi:type="dcterms:W3CDTF">2017-07-12T17:13:00Z</dcterms:created>
  <dcterms:modified xsi:type="dcterms:W3CDTF">2019-11-04T14:09:00Z</dcterms:modified>
</cp:coreProperties>
</file>