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41" w:rsidRDefault="00982070">
      <w:pPr>
        <w:spacing w:after="0" w:line="259" w:lineRule="auto"/>
        <w:ind w:left="1846" w:right="-135" w:firstLine="0"/>
        <w:jc w:val="center"/>
      </w:pPr>
      <w:r>
        <w:rPr>
          <w:sz w:val="32"/>
        </w:rPr>
        <w:t>SMLOUVA č.</w:t>
      </w:r>
    </w:p>
    <w:p w:rsidR="00F15A41" w:rsidRDefault="00982070">
      <w:pPr>
        <w:spacing w:after="0" w:line="259" w:lineRule="auto"/>
        <w:ind w:left="0" w:firstLine="0"/>
        <w:jc w:val="left"/>
      </w:pPr>
      <w:r>
        <w:rPr>
          <w:sz w:val="30"/>
        </w:rPr>
        <w:t>o ukládání odpadu na skládce a.s. HANTÁLY</w:t>
      </w:r>
    </w:p>
    <w:p w:rsidR="00F15A41" w:rsidRDefault="00F15A41">
      <w:pPr>
        <w:sectPr w:rsidR="00F15A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182" w:right="2865" w:bottom="932" w:left="3528" w:header="708" w:footer="708" w:gutter="0"/>
          <w:cols w:space="708"/>
        </w:sectPr>
      </w:pPr>
    </w:p>
    <w:p w:rsidR="00F15A41" w:rsidRDefault="00982070">
      <w:pPr>
        <w:spacing w:after="1619"/>
        <w:ind w:right="135"/>
      </w:pPr>
      <w:r>
        <w:t>1.I Provozovatel skládky:</w:t>
      </w:r>
    </w:p>
    <w:p w:rsidR="00F15A41" w:rsidRDefault="00982070">
      <w:pPr>
        <w:spacing w:after="17" w:line="230" w:lineRule="auto"/>
        <w:ind w:left="375" w:right="331" w:firstLine="29"/>
        <w:jc w:val="left"/>
      </w:pPr>
      <w:r>
        <w:t>adresa: www stránky: telefon: fax:</w:t>
      </w:r>
      <w:r>
        <w:tab/>
      </w:r>
      <w:r>
        <w:rPr>
          <w:noProof/>
        </w:rPr>
        <w:drawing>
          <wp:inline distT="0" distB="0" distL="0" distR="0">
            <wp:extent cx="18313" cy="12200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IČO: DIČ:</w:t>
      </w:r>
    </w:p>
    <w:p w:rsidR="00F15A41" w:rsidRDefault="00982070">
      <w:pPr>
        <w:ind w:left="423" w:right="135"/>
      </w:pPr>
      <w:r>
        <w:t>Bankovní spojení:</w:t>
      </w:r>
    </w:p>
    <w:p w:rsidR="00F15A41" w:rsidRDefault="00982070">
      <w:pPr>
        <w:ind w:left="404" w:right="135"/>
      </w:pPr>
      <w:r>
        <w:t>Zastupuje</w:t>
      </w:r>
    </w:p>
    <w:p w:rsidR="00F15A41" w:rsidRDefault="00982070">
      <w:pPr>
        <w:ind w:left="423" w:right="135"/>
      </w:pPr>
      <w:r>
        <w:t>Oprávněn k jednání:</w:t>
      </w:r>
    </w:p>
    <w:p w:rsidR="00F15A41" w:rsidRDefault="00982070">
      <w:pPr>
        <w:spacing w:after="269"/>
        <w:ind w:left="414"/>
      </w:pPr>
      <w:r>
        <w:t>(dále jen provozovatel)</w:t>
      </w:r>
    </w:p>
    <w:p w:rsidR="00F15A41" w:rsidRDefault="00982070">
      <w:pPr>
        <w:spacing w:after="267"/>
        <w:ind w:left="413" w:right="135" w:hanging="394"/>
      </w:pPr>
      <w:r>
        <w:t>I .2 Původce odpadu: adresa:</w:t>
      </w:r>
    </w:p>
    <w:p w:rsidR="00F15A41" w:rsidRDefault="00982070">
      <w:pPr>
        <w:ind w:left="395" w:right="135"/>
      </w:pPr>
      <w:r>
        <w:t>Zapsaná v OR: telefon:</w:t>
      </w:r>
    </w:p>
    <w:p w:rsidR="00F15A41" w:rsidRDefault="00982070">
      <w:pPr>
        <w:ind w:left="423" w:right="135"/>
      </w:pPr>
      <w:r>
        <w:t>Fax:</w:t>
      </w:r>
    </w:p>
    <w:p w:rsidR="00F15A41" w:rsidRDefault="00982070">
      <w:pPr>
        <w:ind w:left="404" w:right="135"/>
      </w:pPr>
      <w:r>
        <w:t>IČO:</w:t>
      </w:r>
    </w:p>
    <w:p w:rsidR="00F15A41" w:rsidRDefault="00982070">
      <w:pPr>
        <w:ind w:left="433" w:right="490"/>
      </w:pPr>
      <w:r>
        <w:rPr>
          <w:rFonts w:ascii="Calibri" w:eastAsia="Calibri" w:hAnsi="Calibri" w:cs="Calibri"/>
        </w:rPr>
        <w:t xml:space="preserve">DIČ: </w:t>
      </w:r>
      <w:r>
        <w:t>Bankovni spojení:</w:t>
      </w:r>
    </w:p>
    <w:p w:rsidR="00F15A41" w:rsidRDefault="00982070">
      <w:pPr>
        <w:ind w:left="404" w:right="413"/>
      </w:pPr>
      <w:r>
        <w:t>e-mail: Původce zastupuje:</w:t>
      </w:r>
    </w:p>
    <w:p w:rsidR="00F15A41" w:rsidRDefault="00982070">
      <w:pPr>
        <w:ind w:left="423" w:right="135"/>
      </w:pPr>
      <w:r>
        <w:t>Oprávněn k jednání:</w:t>
      </w:r>
    </w:p>
    <w:p w:rsidR="00F15A41" w:rsidRDefault="00982070">
      <w:pPr>
        <w:ind w:left="423" w:right="135"/>
      </w:pPr>
      <w:r>
        <w:t>(dále jen původce)</w:t>
      </w:r>
    </w:p>
    <w:p w:rsidR="00F15A41" w:rsidRDefault="00982070">
      <w:pPr>
        <w:spacing w:after="240" w:line="259" w:lineRule="auto"/>
        <w:ind w:left="591"/>
        <w:jc w:val="left"/>
      </w:pPr>
      <w:r>
        <w:rPr>
          <w:sz w:val="26"/>
        </w:rPr>
        <w:t>Clánek I - smluvní strany</w:t>
      </w:r>
    </w:p>
    <w:p w:rsidR="00F15A41" w:rsidRDefault="00982070">
      <w:pPr>
        <w:ind w:right="135"/>
      </w:pPr>
      <w:r>
        <w:t>HANTÁLY a.s.</w:t>
      </w:r>
    </w:p>
    <w:p w:rsidR="00F15A41" w:rsidRDefault="00982070">
      <w:pPr>
        <w:ind w:left="130" w:right="135"/>
      </w:pPr>
      <w:r>
        <w:t>držitel</w:t>
      </w:r>
    </w:p>
    <w:p w:rsidR="00F15A41" w:rsidRDefault="00982070">
      <w:pPr>
        <w:ind w:left="130"/>
      </w:pPr>
      <w:r>
        <w:rPr>
          <w:noProof/>
        </w:rPr>
        <w:drawing>
          <wp:inline distT="0" distB="0" distL="0" distR="0">
            <wp:extent cx="42729" cy="18300"/>
            <wp:effectExtent l="0" t="0" r="0" b="0"/>
            <wp:docPr id="1494" name="Picture 1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Picture 14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Integrovaného povolení č.j. JMK 10423/2003 OŽPZ/Hk/6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95" name="Picture 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14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ceflifikátu ISO 9001 : 2001 </w:t>
      </w:r>
      <w:r>
        <w:rPr>
          <w:noProof/>
        </w:rPr>
        <w:drawing>
          <wp:inline distT="0" distB="0" distL="0" distR="0">
            <wp:extent cx="42729" cy="18300"/>
            <wp:effectExtent l="0" t="0" r="0" b="0"/>
            <wp:docPr id="1496" name="Picture 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Picture 14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certifikátu ISO 14 001 : 2005 vedená Krajským soudem v Brně v obchodnim rejstříku oddíl B, vložka 523 Tovární 22, 691 06 Velké Pavlovice wwsv.hantaly.cz</w:t>
      </w:r>
    </w:p>
    <w:p w:rsidR="00F15A41" w:rsidRDefault="00982070">
      <w:pPr>
        <w:spacing w:after="0" w:line="259" w:lineRule="auto"/>
        <w:ind w:left="173" w:firstLine="0"/>
        <w:jc w:val="left"/>
      </w:pPr>
      <w:r>
        <w:rPr>
          <w:sz w:val="28"/>
        </w:rPr>
        <w:t>519 361 171, 519 430 291</w:t>
      </w:r>
    </w:p>
    <w:p w:rsidR="00F15A41" w:rsidRDefault="00982070">
      <w:pPr>
        <w:spacing w:after="3" w:line="259" w:lineRule="auto"/>
        <w:ind w:left="173"/>
        <w:jc w:val="left"/>
      </w:pPr>
      <w:r>
        <w:rPr>
          <w:sz w:val="26"/>
        </w:rPr>
        <w:t>519361 180</w:t>
      </w:r>
    </w:p>
    <w:p w:rsidR="00F15A41" w:rsidRDefault="00982070">
      <w:pPr>
        <w:ind w:left="130" w:right="135"/>
      </w:pPr>
      <w:r>
        <w:t>42324068</w:t>
      </w:r>
    </w:p>
    <w:p w:rsidR="00F15A41" w:rsidRDefault="00982070">
      <w:pPr>
        <w:ind w:left="130" w:right="135"/>
      </w:pPr>
      <w:r>
        <w:t>CZ42324068</w:t>
      </w:r>
    </w:p>
    <w:p w:rsidR="00F15A41" w:rsidRDefault="00982070">
      <w:pPr>
        <w:ind w:left="130" w:right="135"/>
      </w:pPr>
      <w:r>
        <w:t>KB Břeclav, č. ú</w:t>
      </w:r>
      <w:r w:rsidR="00956DAB" w:rsidRPr="00956DAB">
        <w:rPr>
          <w:highlight w:val="black"/>
        </w:rPr>
        <w:t>xxxxxxxxxxxxxxxx</w:t>
      </w:r>
    </w:p>
    <w:p w:rsidR="00F15A41" w:rsidRDefault="00956DAB">
      <w:pPr>
        <w:ind w:left="130" w:right="135"/>
      </w:pPr>
      <w:r w:rsidRPr="00956DAB">
        <w:rPr>
          <w:highlight w:val="black"/>
        </w:rPr>
        <w:t>xxxxxxxxxxxxxxxx</w:t>
      </w:r>
      <w:r w:rsidR="00982070">
        <w:t xml:space="preserve"> — ředitelka HANTÁLY a.s.</w:t>
      </w:r>
    </w:p>
    <w:p w:rsidR="00F15A41" w:rsidRDefault="00956DAB">
      <w:pPr>
        <w:spacing w:after="587"/>
        <w:ind w:left="130" w:right="135"/>
      </w:pPr>
      <w:r w:rsidRPr="00956DAB">
        <w:rPr>
          <w:highlight w:val="black"/>
        </w:rPr>
        <w:t>xxxxxxxxxxxxxxxxxxxxxxx</w:t>
      </w:r>
      <w:r w:rsidR="00982070" w:rsidRPr="00956DAB">
        <w:rPr>
          <w:highlight w:val="black"/>
        </w:rPr>
        <w:t xml:space="preserve"> —</w:t>
      </w:r>
      <w:r w:rsidR="00982070">
        <w:t xml:space="preserve"> vedoucí provozu</w:t>
      </w:r>
    </w:p>
    <w:p w:rsidR="00F15A41" w:rsidRDefault="00982070">
      <w:pPr>
        <w:ind w:left="130" w:right="135"/>
      </w:pPr>
      <w:r>
        <w:t>Reditelstvi silnic a dálnic ČR</w:t>
      </w:r>
    </w:p>
    <w:p w:rsidR="00F15A41" w:rsidRDefault="00982070">
      <w:pPr>
        <w:ind w:left="130" w:right="135"/>
      </w:pPr>
      <w:r>
        <w:t>Na Pankráci 546/56, Praha 4 - Nusle, PSČ 145 OO</w:t>
      </w:r>
    </w:p>
    <w:p w:rsidR="00F15A41" w:rsidRDefault="00982070">
      <w:pPr>
        <w:ind w:left="130" w:right="135"/>
      </w:pPr>
      <w:r>
        <w:t>Zřizovací listina státní příspěvkové organizace</w:t>
      </w:r>
    </w:p>
    <w:p w:rsidR="00F15A41" w:rsidRDefault="00982070">
      <w:pPr>
        <w:ind w:left="130" w:right="135"/>
      </w:pPr>
      <w:r>
        <w:t>5 19344390</w:t>
      </w:r>
    </w:p>
    <w:p w:rsidR="00F15A41" w:rsidRDefault="00982070">
      <w:pPr>
        <w:ind w:left="130" w:right="135"/>
      </w:pPr>
      <w:r>
        <w:rPr>
          <w:noProof/>
        </w:rPr>
        <w:drawing>
          <wp:inline distT="0" distB="0" distL="0" distR="0">
            <wp:extent cx="61042" cy="109801"/>
            <wp:effectExtent l="0" t="0" r="0" b="0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2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19344393</w:t>
      </w:r>
    </w:p>
    <w:p w:rsidR="00F15A41" w:rsidRDefault="00982070">
      <w:pPr>
        <w:ind w:left="130" w:right="135"/>
      </w:pPr>
      <w:r>
        <w:t>65993390</w:t>
      </w:r>
    </w:p>
    <w:p w:rsidR="00F15A41" w:rsidRDefault="00982070">
      <w:pPr>
        <w:ind w:left="130" w:right="135"/>
      </w:pPr>
      <w:r>
        <w:t>CZ65993390</w:t>
      </w:r>
    </w:p>
    <w:p w:rsidR="00F15A41" w:rsidRDefault="00982070">
      <w:pPr>
        <w:spacing w:after="0" w:line="286" w:lineRule="auto"/>
        <w:ind w:left="135"/>
        <w:jc w:val="left"/>
      </w:pPr>
      <w:r>
        <w:rPr>
          <w:sz w:val="22"/>
        </w:rPr>
        <w:t xml:space="preserve">KB a.s., Praha 1. č.ú. </w:t>
      </w:r>
      <w:r w:rsidRPr="00956DAB">
        <w:rPr>
          <w:sz w:val="22"/>
          <w:highlight w:val="black"/>
        </w:rPr>
        <w:t>O</w:t>
      </w:r>
      <w:r w:rsidR="00956DAB" w:rsidRPr="00956DAB">
        <w:rPr>
          <w:noProof/>
          <w:highlight w:val="black"/>
        </w:rPr>
        <w:t>xxxxxxxxxxxxxxxx</w:t>
      </w:r>
      <w:r>
        <w:rPr>
          <w:sz w:val="22"/>
        </w:rPr>
        <w:t>O miroslav.vesely@rsd.ez</w:t>
      </w:r>
    </w:p>
    <w:p w:rsidR="00F15A41" w:rsidRDefault="00956DAB">
      <w:pPr>
        <w:spacing w:after="922"/>
        <w:ind w:left="130" w:right="298"/>
      </w:pPr>
      <w:r w:rsidRPr="00956DAB">
        <w:rPr>
          <w:highlight w:val="black"/>
        </w:rPr>
        <w:t>xxxxxxxxxxxxxxxxxxx</w:t>
      </w:r>
      <w:r w:rsidR="00982070">
        <w:t xml:space="preserve">. vedoucí SSÚD 7 Podivin Miroslav </w:t>
      </w:r>
      <w:r w:rsidRPr="00956DAB">
        <w:rPr>
          <w:highlight w:val="black"/>
        </w:rPr>
        <w:t>xxxxxxxxxxxxxxxxxx</w:t>
      </w:r>
    </w:p>
    <w:p w:rsidR="00F15A41" w:rsidRDefault="00982070">
      <w:pPr>
        <w:spacing w:after="3" w:line="259" w:lineRule="auto"/>
        <w:ind w:left="591"/>
        <w:jc w:val="left"/>
      </w:pPr>
      <w:r>
        <w:rPr>
          <w:sz w:val="26"/>
        </w:rPr>
        <w:t>Clánek 2 - Předmět smlouvy</w:t>
      </w:r>
    </w:p>
    <w:p w:rsidR="00F15A41" w:rsidRDefault="00F15A41">
      <w:pPr>
        <w:sectPr w:rsidR="00F15A41">
          <w:type w:val="continuous"/>
          <w:pgSz w:w="11920" w:h="16840"/>
          <w:pgMar w:top="1440" w:right="1134" w:bottom="1440" w:left="1759" w:header="708" w:footer="708" w:gutter="0"/>
          <w:cols w:num="2" w:space="708" w:equalWidth="0">
            <w:col w:w="2644" w:space="250"/>
            <w:col w:w="6133"/>
          </w:cols>
        </w:sectPr>
      </w:pPr>
    </w:p>
    <w:p w:rsidR="00F15A41" w:rsidRDefault="00982070">
      <w:pPr>
        <w:ind w:left="933" w:right="135" w:hanging="500"/>
      </w:pPr>
      <w:r>
        <w:t>2.I Ukládání odpadů provozovatelem podle zákona č. 185/2001 Sb. a souvisejících vyhlášek vydaných Ministerstvem životního prostředí ČR.</w:t>
      </w:r>
    </w:p>
    <w:p w:rsidR="00F15A41" w:rsidRDefault="00982070">
      <w:pPr>
        <w:spacing w:after="279"/>
        <w:ind w:left="913" w:firstLine="48"/>
      </w:pPr>
      <w:r>
        <w:t>Na skládku zařazenou do skupiny S — 003, S - NO se ukládají odpady typu O, N podle vvhl. MŽP ČR O podrobnostech nakládán</w:t>
      </w:r>
      <w:r>
        <w:t>i s odpady a schváleného ”Provozního řádu” skládky Hantály. Nedílnou součástí smlouvy je příloha č. I — Doklad o kvalitě a původu odpadu.</w:t>
      </w:r>
    </w:p>
    <w:p w:rsidR="00F15A41" w:rsidRDefault="00982070">
      <w:pPr>
        <w:ind w:left="894" w:right="279" w:hanging="461"/>
      </w:pPr>
      <w:r>
        <w:t>2.2 Původce se zavazuje dodat provozovateli odpad dle bodu 2.I této smlouvy za dodrŽení všech zákonných opatření a pro</w:t>
      </w:r>
      <w:r>
        <w:t>vozovatel se zavazuje předmětný odpad převzít a odstranit jej uložením na skládku.</w:t>
      </w:r>
    </w:p>
    <w:p w:rsidR="00F15A41" w:rsidRDefault="00982070">
      <w:pPr>
        <w:ind w:left="740" w:right="135" w:hanging="509"/>
      </w:pPr>
      <w:r>
        <w:t>2.3 Původce je povinen doložit při podpisu této smlouvy nebo při první dodávce odpadu a pak při každé změně složení odpadu písemně „Doklad o kvalitě a původu odpadů” přil.</w:t>
      </w:r>
    </w:p>
    <w:p w:rsidR="00F15A41" w:rsidRDefault="00982070">
      <w:pPr>
        <w:ind w:left="741" w:right="135"/>
      </w:pPr>
      <w:r>
        <w:t>č</w:t>
      </w:r>
      <w:r>
        <w:t>. l , vylil. MŽP ČR 294/2005 Sb.</w:t>
      </w:r>
    </w:p>
    <w:p w:rsidR="00F15A41" w:rsidRDefault="00982070">
      <w:pPr>
        <w:ind w:left="702" w:right="135" w:firstLine="48"/>
      </w:pPr>
      <w:r>
        <w:lastRenderedPageBreak/>
        <w:t>Při každé další dodávce téhoż druhu odpadu je předkládán „Doklad o kvalitě a původu odpadu — zjednodušená přejímka”. přil. č. 2.</w:t>
      </w:r>
    </w:p>
    <w:p w:rsidR="00F15A41" w:rsidRDefault="00982070">
      <w:pPr>
        <w:ind w:left="741" w:right="135"/>
      </w:pPr>
      <w:r>
        <w:t>Další povinnosti je podle příl. č. I odst. 2 písmena k vyhlášky MŽP ČR č. 294/05 Sb. stanoveni kritických ukazatelů, které budou sledovány v průběhu opakovaných dodávek odpadu:</w:t>
      </w:r>
    </w:p>
    <w:p w:rsidR="00F15A41" w:rsidRDefault="00982070">
      <w:pPr>
        <w:spacing w:after="17" w:line="230" w:lineRule="auto"/>
        <w:ind w:left="740" w:right="87" w:firstLine="0"/>
        <w:jc w:val="left"/>
      </w:pP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4563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dodávaných původce odpadu minimálně jedenkrát za rok,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4564" name="Picture 4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" name="Picture 45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dodávaných provozovat</w:t>
      </w:r>
      <w:r>
        <w:t>elem zařízení ke sběru a výkupu odpadů v případě pravidelně i nepravidelně se opakujíci každé dodávky jednoho druhu odpadu stejných vlastností, vznikajícího v zařízení ke sběru a výkupu odpadů soustřeďováním stejných druhů odpadů od různých původců minimál</w:t>
      </w:r>
      <w:r>
        <w:t>ně dvakrát za rok.</w:t>
      </w:r>
    </w:p>
    <w:p w:rsidR="00F15A41" w:rsidRDefault="00982070">
      <w:pPr>
        <w:ind w:left="673" w:right="135" w:firstLine="77"/>
      </w:pPr>
      <w:r>
        <w:t>Při každé další dodávce téhož druhu odpadu je předkládán „Doklad o kvalitě a původu odpadu — zjednodušená přejímka”. příl. č. 2.</w:t>
      </w:r>
    </w:p>
    <w:p w:rsidR="00F15A41" w:rsidRDefault="00982070">
      <w:pPr>
        <w:spacing w:after="246"/>
        <w:ind w:left="721" w:right="269"/>
      </w:pPr>
      <w:r>
        <w:t>Provozovatel vystav/ původci, písemný doklad o převzetí odpadu, nebo jeho části, k odstraněni. Doklad o před</w:t>
      </w:r>
      <w:r>
        <w:t>ání a převzeti bude obsahovat všechny náležitosti dle předpisů platných pro evidenci odpadů a nakládání s nimi a bude písemně potvrzen zástupci obou stran. Dopravce zajistí odpad síti. případně jiným způsobem, který dokonale zabrání znečišťování př(jezdový</w:t>
      </w:r>
      <w:r>
        <w:t>ch komunikaci a areálu skládkv. V případě nesplněni této povinnosti nebude odpad na skládce uložen. Odpad typu KO nebude přijat k uložení na skládce pokud bude obsahovat více jak 5% dřevní hmoty. Odpady stavební a zeminy skupiny č. 1 7 nesmí obsahovat: KO.</w:t>
      </w:r>
      <w:r>
        <w:t xml:space="preserve"> dřevní hmotu a izol. materiály. Pokud tomu tak bude je přeřazen do skupiny KO (katalog. č. 20 03 OI</w:t>
      </w:r>
      <w:r>
        <w:rPr>
          <w:noProof/>
        </w:rPr>
        <w:drawing>
          <wp:inline distT="0" distB="0" distL="0" distR="0">
            <wp:extent cx="73250" cy="128101"/>
            <wp:effectExtent l="0" t="0" r="0" b="0"/>
            <wp:docPr id="25939" name="Picture 25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9" name="Picture 259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250" cy="12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41" w:rsidRDefault="00982070">
      <w:pPr>
        <w:spacing w:after="250"/>
        <w:ind w:left="749" w:right="135" w:hanging="509"/>
      </w:pPr>
      <w:r>
        <w:t>2.4 Množství uloženého odpadu se zjistí z rozdílu lunotnosti dopravního prostředku při vjezdu a výjezdu ze skládky. Váženi proběhne na silniční váze s ate</w:t>
      </w:r>
      <w:r>
        <w:t>stem obchodní váhy.</w:t>
      </w:r>
    </w:p>
    <w:p w:rsidR="00F15A41" w:rsidRDefault="00982070">
      <w:pPr>
        <w:spacing w:after="281"/>
        <w:ind w:left="750" w:right="135" w:hanging="500"/>
      </w:pPr>
      <w:r>
        <w:t>2.5 Původce se zavazuje, že předávaný odpad bude mít vždy charakter uvedený v bodě 2.I resp. charakter, uvedený v platném dodatku této smlouvy. V případě porušeni tohoto závazku bude postupováno v souladu s ustanovením. CI. 8, bod 8.I k</w:t>
      </w:r>
      <w:r>
        <w:t>dy odpad neodpovídá sjednaným podmínkám. Důsledky takového případu budou dále projednány oprávněnými zástupci smluvních stran.</w:t>
      </w:r>
    </w:p>
    <w:p w:rsidR="00F15A41" w:rsidRDefault="00982070">
      <w:pPr>
        <w:spacing w:after="572"/>
        <w:ind w:left="749" w:right="519" w:hanging="509"/>
      </w:pPr>
      <w:r>
        <w:t xml:space="preserve">2.6 V případě pochybností o kvalitě dovážených odpadů má provozovatel právo zastavit jejich přijímání a požadovat nové, případně </w:t>
      </w:r>
      <w:r>
        <w:t>kontrolní rozbory, respektive analýzy zkoušky u akreditované laboratoře dle výše uvedené vyhlášky O podrobnostech nakládání s odpady vydané MŽP ČR. Sankce za rozdíly mezi smluvně sjednanými hodnotami a laboratorně ověřenými se řídí ustanovení čl. 2, bod 2.</w:t>
      </w:r>
      <w:r>
        <w:t>5.</w:t>
      </w:r>
    </w:p>
    <w:p w:rsidR="00F15A41" w:rsidRDefault="00982070">
      <w:pPr>
        <w:pStyle w:val="Nadpis1"/>
        <w:ind w:left="606"/>
      </w:pPr>
      <w:r>
        <w:t>Článek 3 - Místo a způsob plnění</w:t>
      </w:r>
    </w:p>
    <w:p w:rsidR="00F15A41" w:rsidRDefault="00982070">
      <w:pPr>
        <w:spacing w:after="244"/>
        <w:ind w:left="827" w:right="356" w:hanging="577"/>
      </w:pPr>
      <w:r>
        <w:t>3.I Místem plněni je místo předáni a převzetí odpadu je skládka HANTÁLY a recyklační linka stavebních a demoličních odpadů v katastru města Velké Pavlovice</w:t>
      </w:r>
    </w:p>
    <w:p w:rsidR="00F15A41" w:rsidRDefault="00982070">
      <w:pPr>
        <w:ind w:left="760" w:right="423" w:hanging="500"/>
      </w:pPr>
      <w:r>
        <w:t>3.2 Původce zabezpeči na svůj náklad přepravu odpadu do místa př</w:t>
      </w:r>
      <w:r>
        <w:t>edání. Provozovatel provede v místě předáni kontrolu hmotnosti dodávaného odpadu zvážením a kontrolu dodržení druhu a kvality odpadu a potvrdí v souladu s ustanovením čl. 2, bod 2.3 převzetí. Vykládka bude provedena na skládce v místě určeném provozovatele</w:t>
      </w:r>
      <w:r>
        <w:t>m. K předání a převzetí bude docházet dle schváleného ”Provozniho řádu” skládky.</w:t>
      </w:r>
    </w:p>
    <w:p w:rsidR="00F15A41" w:rsidRDefault="00982070">
      <w:pPr>
        <w:pStyle w:val="Nadpis1"/>
        <w:spacing w:after="188"/>
        <w:ind w:left="2134" w:firstLine="0"/>
        <w:jc w:val="left"/>
      </w:pPr>
      <w:r>
        <w:t>Článek 4 - Lhůty plnění a doba trváni smlouvy</w:t>
      </w:r>
    </w:p>
    <w:p w:rsidR="00F15A41" w:rsidRDefault="00982070">
      <w:pPr>
        <w:spacing w:after="5" w:line="250" w:lineRule="auto"/>
        <w:ind w:left="513" w:right="654" w:hanging="509"/>
      </w:pPr>
      <w:r>
        <w:t xml:space="preserve">4.I </w:t>
      </w:r>
      <w:r>
        <w:t>Provozovatel se zavazuje přejímat sjednané druhy odpadu průběžně od data podpisu této smlouvy. Smlouva se uzavírá na dobu neurčitou.</w:t>
      </w:r>
    </w:p>
    <w:p w:rsidR="00F15A41" w:rsidRDefault="00982070">
      <w:pPr>
        <w:spacing w:after="279" w:line="250" w:lineRule="auto"/>
        <w:ind w:left="509" w:right="654" w:firstLine="0"/>
      </w:pPr>
      <w:r>
        <w:t>Změny ve smlouvě lze uskutečnit po dohodě obou stran formou dodatku.</w:t>
      </w:r>
    </w:p>
    <w:p w:rsidR="00F15A41" w:rsidRDefault="00982070">
      <w:pPr>
        <w:spacing w:after="289" w:line="250" w:lineRule="auto"/>
        <w:ind w:left="504" w:right="827" w:hanging="500"/>
      </w:pPr>
      <w:r>
        <w:lastRenderedPageBreak/>
        <w:t>4.2 Smlouva může být vypovězena kteroukoliv ze smluvní</w:t>
      </w:r>
      <w:r>
        <w:t>ch stran písemnou výpovědí, přičemž výpovědní lhůta je 6ti měsíční bez uvedeni důvodů. a počíná běžet ode dne doručení.</w:t>
      </w:r>
    </w:p>
    <w:p w:rsidR="00F15A41" w:rsidRDefault="00982070">
      <w:pPr>
        <w:spacing w:after="5" w:line="250" w:lineRule="auto"/>
        <w:ind w:left="4" w:right="654" w:firstLine="0"/>
      </w:pPr>
      <w:r>
        <w:t>4.3 Platnost smlouvy bude pozastavena v případě naplnění bodu 2.6 a neplnění bodu 6.4.</w:t>
      </w:r>
    </w:p>
    <w:p w:rsidR="00F15A41" w:rsidRDefault="00982070">
      <w:pPr>
        <w:spacing w:after="568" w:line="250" w:lineRule="auto"/>
        <w:ind w:left="509" w:right="942" w:firstLine="0"/>
      </w:pPr>
      <w:r>
        <w:t>Pozastavení platnosti oznámí provozovatel původci</w:t>
      </w:r>
      <w:r>
        <w:t xml:space="preserve"> bez zbytečného odkladu. Původce se zavazuje v případě pozastaveni smlouvy nedodávat další odpady až do doby obnovení platnosti smlouvy.</w:t>
      </w:r>
    </w:p>
    <w:p w:rsidR="00F15A41" w:rsidRDefault="00982070">
      <w:pPr>
        <w:pStyle w:val="Nadpis1"/>
        <w:spacing w:after="241"/>
        <w:ind w:left="0" w:right="125" w:firstLine="0"/>
      </w:pPr>
      <w:r>
        <w:t>Článek 5 - Cena</w:t>
      </w:r>
    </w:p>
    <w:p w:rsidR="00F15A41" w:rsidRDefault="00982070">
      <w:pPr>
        <w:spacing w:after="5" w:line="250" w:lineRule="auto"/>
        <w:ind w:left="4" w:right="654" w:firstLine="0"/>
      </w:pPr>
      <w:r>
        <w:t>5.I Cena se stanovuje dohodou obou stran jako cena smluvní ve smyslu zákona č. 526/90</w:t>
      </w:r>
    </w:p>
    <w:p w:rsidR="00F15A41" w:rsidRDefault="00982070">
      <w:pPr>
        <w:spacing w:after="230" w:line="250" w:lineRule="auto"/>
        <w:ind w:left="375" w:right="654" w:firstLine="0"/>
      </w:pPr>
      <w:r>
        <w:t>Sb. a činí:</w:t>
      </w:r>
    </w:p>
    <w:p w:rsidR="00F15A41" w:rsidRDefault="00982070">
      <w:pPr>
        <w:spacing w:after="420" w:line="250" w:lineRule="auto"/>
        <w:ind w:left="346" w:right="654" w:firstLine="0"/>
      </w:pPr>
      <w:r>
        <w:t>katal</w:t>
      </w:r>
      <w:r>
        <w:t>ogové cena Kč/t rekultivační DPH poplatek cena číslo odpadu za uložení rezerva celkem</w:t>
      </w:r>
    </w:p>
    <w:p w:rsidR="00F15A41" w:rsidRDefault="00982070">
      <w:pPr>
        <w:spacing w:after="245" w:line="248" w:lineRule="auto"/>
        <w:ind w:left="43" w:right="571"/>
        <w:jc w:val="left"/>
      </w:pPr>
      <w:r>
        <w:rPr>
          <w:sz w:val="20"/>
        </w:rPr>
        <w:t>SKLÁDKA:</w:t>
      </w:r>
    </w:p>
    <w:p w:rsidR="00F15A41" w:rsidRDefault="00982070">
      <w:pPr>
        <w:numPr>
          <w:ilvl w:val="0"/>
          <w:numId w:val="1"/>
        </w:numPr>
        <w:spacing w:after="15" w:line="248" w:lineRule="auto"/>
        <w:ind w:right="571" w:hanging="221"/>
        <w:jc w:val="left"/>
      </w:pPr>
      <w:r>
        <w:rPr>
          <w:sz w:val="20"/>
        </w:rPr>
        <w:t>01 19</w:t>
      </w:r>
      <w:r>
        <w:rPr>
          <w:sz w:val="20"/>
        </w:rPr>
        <w:tab/>
        <w:t>Plasty</w:t>
      </w:r>
    </w:p>
    <w:p w:rsidR="00F15A41" w:rsidRDefault="00982070">
      <w:pPr>
        <w:tabs>
          <w:tab w:val="center" w:pos="2432"/>
          <w:tab w:val="center" w:pos="4100"/>
          <w:tab w:val="center" w:pos="5503"/>
          <w:tab w:val="center" w:pos="6801"/>
          <w:tab w:val="center" w:pos="8094"/>
        </w:tabs>
        <w:spacing w:after="15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745,-</w:t>
      </w:r>
      <w:r>
        <w:rPr>
          <w:sz w:val="20"/>
        </w:rPr>
        <w:tab/>
        <w:t>35,-</w:t>
      </w:r>
      <w:r>
        <w:rPr>
          <w:sz w:val="20"/>
        </w:rPr>
        <w:tab/>
        <w:t>163,80</w:t>
      </w:r>
      <w:r>
        <w:rPr>
          <w:sz w:val="20"/>
        </w:rPr>
        <w:tab/>
        <w:t>500,-</w:t>
      </w:r>
      <w:r>
        <w:rPr>
          <w:sz w:val="20"/>
        </w:rPr>
        <w:tab/>
        <w:t>/443,80</w:t>
      </w:r>
    </w:p>
    <w:p w:rsidR="00F15A41" w:rsidRDefault="00982070">
      <w:pPr>
        <w:numPr>
          <w:ilvl w:val="0"/>
          <w:numId w:val="1"/>
        </w:numPr>
        <w:spacing w:after="131" w:line="248" w:lineRule="auto"/>
        <w:ind w:right="571" w:hanging="221"/>
        <w:jc w:val="left"/>
      </w:pPr>
      <w:r>
        <w:rPr>
          <w:sz w:val="20"/>
        </w:rPr>
        <w:t>05 04</w:t>
      </w:r>
      <w:r>
        <w:rPr>
          <w:sz w:val="20"/>
        </w:rPr>
        <w:tab/>
        <w:t>Zemina a kameni obsahující neuvedené pod číslem 1 7 05 03</w:t>
      </w:r>
    </w:p>
    <w:p w:rsidR="00F15A41" w:rsidRDefault="00982070">
      <w:pPr>
        <w:tabs>
          <w:tab w:val="center" w:pos="4105"/>
          <w:tab w:val="center" w:pos="5547"/>
          <w:tab w:val="center" w:pos="814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35,-</w:t>
      </w:r>
      <w:r>
        <w:rPr>
          <w:sz w:val="22"/>
        </w:rPr>
        <w:tab/>
        <w:t>28,3s</w:t>
      </w:r>
      <w:r>
        <w:rPr>
          <w:sz w:val="22"/>
        </w:rPr>
        <w:tab/>
        <w:t>163,35</w:t>
      </w:r>
    </w:p>
    <w:p w:rsidR="00F15A41" w:rsidRDefault="00982070">
      <w:pPr>
        <w:tabs>
          <w:tab w:val="center" w:pos="2456"/>
        </w:tabs>
        <w:spacing w:after="1" w:line="259" w:lineRule="auto"/>
        <w:ind w:left="0" w:firstLine="0"/>
        <w:jc w:val="left"/>
      </w:pPr>
      <w:r>
        <w:rPr>
          <w:sz w:val="20"/>
        </w:rPr>
        <w:t>20 03 Ol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>Směsný komunálni odpad</w:t>
      </w:r>
    </w:p>
    <w:p w:rsidR="00F15A41" w:rsidRDefault="00982070">
      <w:pPr>
        <w:tabs>
          <w:tab w:val="center" w:pos="2418"/>
          <w:tab w:val="center" w:pos="4114"/>
          <w:tab w:val="center" w:pos="5499"/>
          <w:tab w:val="center" w:pos="6849"/>
          <w:tab w:val="center" w:pos="8080"/>
        </w:tabs>
        <w:spacing w:after="15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348,-</w:t>
      </w:r>
      <w:r>
        <w:rPr>
          <w:sz w:val="20"/>
        </w:rPr>
        <w:tab/>
        <w:t>100,-</w:t>
      </w:r>
      <w:r>
        <w:rPr>
          <w:sz w:val="20"/>
        </w:rPr>
        <w:tab/>
        <w:t>94,08</w:t>
      </w:r>
      <w:r>
        <w:rPr>
          <w:sz w:val="20"/>
        </w:rPr>
        <w:tab/>
        <w:t>500,-</w:t>
      </w:r>
      <w:r>
        <w:rPr>
          <w:sz w:val="20"/>
        </w:rPr>
        <w:tab/>
        <w:t>1042,-</w:t>
      </w:r>
    </w:p>
    <w:p w:rsidR="00F15A41" w:rsidRDefault="00982070">
      <w:pPr>
        <w:tabs>
          <w:tab w:val="center" w:pos="2048"/>
        </w:tabs>
        <w:spacing w:after="45" w:line="248" w:lineRule="auto"/>
        <w:ind w:left="0" w:firstLine="0"/>
        <w:jc w:val="left"/>
      </w:pPr>
      <w:r>
        <w:rPr>
          <w:sz w:val="20"/>
        </w:rPr>
        <w:t>20 03 07</w:t>
      </w:r>
      <w:r>
        <w:rPr>
          <w:sz w:val="20"/>
        </w:rPr>
        <w:tab/>
        <w:t>Objemný odpad</w:t>
      </w:r>
    </w:p>
    <w:p w:rsidR="00F15A41" w:rsidRDefault="00982070">
      <w:pPr>
        <w:tabs>
          <w:tab w:val="center" w:pos="2422"/>
          <w:tab w:val="center" w:pos="4114"/>
          <w:tab w:val="center" w:pos="5503"/>
          <w:tab w:val="center" w:pos="6849"/>
          <w:tab w:val="center" w:pos="8080"/>
        </w:tabs>
        <w:spacing w:after="215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348,-</w:t>
      </w:r>
      <w:r>
        <w:rPr>
          <w:sz w:val="20"/>
        </w:rPr>
        <w:tab/>
        <w:t>100,-</w:t>
      </w:r>
      <w:r>
        <w:rPr>
          <w:sz w:val="20"/>
        </w:rPr>
        <w:tab/>
        <w:t>94,08</w:t>
      </w:r>
      <w:r>
        <w:rPr>
          <w:sz w:val="20"/>
        </w:rPr>
        <w:tab/>
        <w:t>500,-</w:t>
      </w:r>
      <w:r>
        <w:rPr>
          <w:sz w:val="20"/>
        </w:rPr>
        <w:tab/>
        <w:t>1042,-</w:t>
      </w:r>
    </w:p>
    <w:p w:rsidR="00F15A41" w:rsidRDefault="00982070">
      <w:pPr>
        <w:spacing w:after="251" w:line="248" w:lineRule="auto"/>
        <w:ind w:left="43" w:right="571"/>
        <w:jc w:val="left"/>
      </w:pPr>
      <w:r>
        <w:rPr>
          <w:sz w:val="20"/>
        </w:rPr>
        <w:t>SBĚRNÉ STŘEDISKO ODPADŮ:</w:t>
      </w:r>
    </w:p>
    <w:p w:rsidR="00F15A41" w:rsidRDefault="00982070">
      <w:pPr>
        <w:tabs>
          <w:tab w:val="center" w:pos="1942"/>
        </w:tabs>
        <w:spacing w:after="15" w:line="248" w:lineRule="auto"/>
        <w:ind w:left="0" w:firstLine="0"/>
        <w:jc w:val="left"/>
      </w:pPr>
      <w:r>
        <w:rPr>
          <w:sz w:val="20"/>
        </w:rPr>
        <w:t>16 01 03</w:t>
      </w:r>
      <w:r>
        <w:rPr>
          <w:sz w:val="20"/>
        </w:rPr>
        <w:tab/>
        <w:t>Pneumatiky</w:t>
      </w:r>
    </w:p>
    <w:p w:rsidR="00F15A41" w:rsidRDefault="00982070">
      <w:pPr>
        <w:spacing w:after="15" w:line="248" w:lineRule="auto"/>
        <w:ind w:left="33" w:right="663" w:firstLine="2096"/>
        <w:jc w:val="left"/>
      </w:pPr>
      <w:r>
        <w:rPr>
          <w:sz w:val="20"/>
        </w:rPr>
        <w:t>2000,-</w:t>
      </w:r>
      <w:r>
        <w:rPr>
          <w:sz w:val="20"/>
        </w:rPr>
        <w:tab/>
        <w:t>0,-</w:t>
      </w:r>
      <w:r>
        <w:rPr>
          <w:sz w:val="20"/>
        </w:rPr>
        <w:tab/>
        <w:t>420,-</w:t>
      </w:r>
      <w:r>
        <w:rPr>
          <w:sz w:val="20"/>
        </w:rPr>
        <w:tab/>
        <w:t>0,-</w:t>
      </w:r>
      <w:r>
        <w:rPr>
          <w:sz w:val="20"/>
        </w:rPr>
        <w:tab/>
        <w:t>2420,20 01 38</w:t>
      </w:r>
      <w:r>
        <w:rPr>
          <w:sz w:val="20"/>
        </w:rPr>
        <w:tab/>
        <w:t>Dřevo neuvedené pod Cislem 20 Ol 37</w:t>
      </w:r>
    </w:p>
    <w:p w:rsidR="00F15A41" w:rsidRDefault="00982070">
      <w:pPr>
        <w:tabs>
          <w:tab w:val="center" w:pos="2422"/>
          <w:tab w:val="center" w:pos="4105"/>
          <w:tab w:val="center" w:pos="5527"/>
          <w:tab w:val="center" w:pos="6916"/>
          <w:tab w:val="center" w:pos="8084"/>
        </w:tabs>
        <w:spacing w:after="236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400,-</w:t>
      </w:r>
      <w:r>
        <w:rPr>
          <w:sz w:val="20"/>
        </w:rPr>
        <w:tab/>
        <w:t>0,-</w:t>
      </w:r>
      <w:r>
        <w:rPr>
          <w:sz w:val="20"/>
        </w:rPr>
        <w:tab/>
        <w:t>84,-</w:t>
      </w:r>
      <w:r>
        <w:rPr>
          <w:sz w:val="20"/>
        </w:rPr>
        <w:tab/>
        <w:t>0,-</w:t>
      </w:r>
      <w:r>
        <w:rPr>
          <w:sz w:val="20"/>
        </w:rPr>
        <w:tab/>
        <w:t>484,-</w:t>
      </w:r>
    </w:p>
    <w:p w:rsidR="00F15A41" w:rsidRDefault="00982070">
      <w:pPr>
        <w:spacing w:after="258" w:line="248" w:lineRule="auto"/>
        <w:ind w:left="43" w:right="571"/>
        <w:jc w:val="left"/>
      </w:pPr>
      <w:r>
        <w:rPr>
          <w:sz w:val="20"/>
        </w:rPr>
        <w:t>K RECYKLACI:</w:t>
      </w:r>
    </w:p>
    <w:p w:rsidR="00F15A41" w:rsidRDefault="00982070">
      <w:pPr>
        <w:tabs>
          <w:tab w:val="center" w:pos="4773"/>
        </w:tabs>
        <w:spacing w:after="15" w:line="248" w:lineRule="auto"/>
        <w:ind w:left="0" w:firstLine="0"/>
        <w:jc w:val="left"/>
      </w:pPr>
      <w:r>
        <w:rPr>
          <w:sz w:val="20"/>
        </w:rPr>
        <w:t>17 01 01</w:t>
      </w:r>
      <w:r>
        <w:rPr>
          <w:sz w:val="20"/>
        </w:rPr>
        <w:tab/>
        <w:t>Beton (kusy bez armatury do vel. 50x50 cm, bez příměsí zeminy a jiných odpadů)</w:t>
      </w:r>
    </w:p>
    <w:p w:rsidR="00F15A41" w:rsidRDefault="00982070">
      <w:pPr>
        <w:tabs>
          <w:tab w:val="center" w:pos="2437"/>
          <w:tab w:val="center" w:pos="5499"/>
          <w:tab w:val="center" w:pos="8094"/>
        </w:tabs>
        <w:spacing w:after="15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120,-</w:t>
      </w:r>
      <w:r>
        <w:rPr>
          <w:sz w:val="20"/>
        </w:rPr>
        <w:tab/>
        <w:t>25,20</w:t>
      </w:r>
      <w:r>
        <w:rPr>
          <w:sz w:val="20"/>
        </w:rPr>
        <w:tab/>
        <w:t>145,20</w:t>
      </w:r>
    </w:p>
    <w:p w:rsidR="00F15A41" w:rsidRDefault="00982070">
      <w:pPr>
        <w:spacing w:after="18" w:line="259" w:lineRule="auto"/>
        <w:ind w:left="0" w:right="452" w:firstLine="0"/>
        <w:jc w:val="center"/>
      </w:pPr>
      <w:r>
        <w:rPr>
          <w:sz w:val="20"/>
        </w:rPr>
        <w:t>Beton (kusy vetší než 50x50 cm. armovaný beton. beton s příměsi zeminy)</w:t>
      </w:r>
    </w:p>
    <w:p w:rsidR="00F15A41" w:rsidRDefault="00982070">
      <w:pPr>
        <w:tabs>
          <w:tab w:val="center" w:pos="2384"/>
          <w:tab w:val="center" w:pos="4057"/>
          <w:tab w:val="center" w:pos="5547"/>
          <w:tab w:val="center" w:pos="6796"/>
          <w:tab w:val="center" w:pos="8094"/>
        </w:tabs>
        <w:spacing w:after="244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160,-</w:t>
      </w:r>
      <w:r>
        <w:rPr>
          <w:sz w:val="20"/>
        </w:rPr>
        <w:tab/>
        <w:t>0,-</w:t>
      </w:r>
      <w:r>
        <w:rPr>
          <w:sz w:val="20"/>
        </w:rPr>
        <w:tab/>
        <w:t>33,60</w:t>
      </w:r>
      <w:r>
        <w:rPr>
          <w:sz w:val="20"/>
        </w:rPr>
        <w:tab/>
        <w:t>0,-</w:t>
      </w:r>
      <w:r>
        <w:rPr>
          <w:sz w:val="20"/>
        </w:rPr>
        <w:tab/>
        <w:t>193,60</w:t>
      </w:r>
    </w:p>
    <w:p w:rsidR="00F15A41" w:rsidRDefault="00982070">
      <w:pPr>
        <w:tabs>
          <w:tab w:val="center" w:pos="1677"/>
        </w:tabs>
        <w:spacing w:after="66" w:line="248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17 Ol 02</w:t>
      </w:r>
      <w:r>
        <w:rPr>
          <w:sz w:val="20"/>
        </w:rPr>
        <w:tab/>
        <w:t>Cihly</w:t>
      </w:r>
    </w:p>
    <w:p w:rsidR="00F15A41" w:rsidRDefault="00982070">
      <w:pPr>
        <w:tabs>
          <w:tab w:val="center" w:pos="2432"/>
          <w:tab w:val="center" w:pos="4057"/>
          <w:tab w:val="center" w:pos="5499"/>
          <w:tab w:val="center" w:pos="6806"/>
          <w:tab w:val="center" w:pos="8099"/>
        </w:tabs>
        <w:spacing w:after="237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120,-</w:t>
      </w:r>
      <w:r>
        <w:rPr>
          <w:sz w:val="20"/>
        </w:rPr>
        <w:tab/>
        <w:t>0,-</w:t>
      </w:r>
      <w:r>
        <w:rPr>
          <w:sz w:val="20"/>
        </w:rPr>
        <w:tab/>
        <w:t>25,20</w:t>
      </w:r>
      <w:r>
        <w:rPr>
          <w:sz w:val="20"/>
        </w:rPr>
        <w:tab/>
        <w:t>0,-</w:t>
      </w:r>
      <w:r>
        <w:rPr>
          <w:sz w:val="20"/>
        </w:rPr>
        <w:tab/>
        <w:t>145,20</w:t>
      </w:r>
    </w:p>
    <w:p w:rsidR="00F15A41" w:rsidRDefault="00982070">
      <w:pPr>
        <w:spacing w:after="15" w:line="248" w:lineRule="auto"/>
        <w:ind w:left="1408" w:right="571" w:hanging="1375"/>
        <w:jc w:val="left"/>
      </w:pPr>
      <w:r>
        <w:rPr>
          <w:sz w:val="20"/>
        </w:rPr>
        <w:t>17 Ol 07</w:t>
      </w:r>
      <w:r>
        <w:rPr>
          <w:sz w:val="20"/>
        </w:rPr>
        <w:tab/>
        <w:t>Smesi nebo oddělené frakce betonu. cihel, tašek a keram ických výrobků (kusy bez armatury do vel. 50x50 cm. bez ptimesi zeminy a jiných odpadů)</w:t>
      </w:r>
    </w:p>
    <w:p w:rsidR="00F15A41" w:rsidRDefault="00982070">
      <w:pPr>
        <w:spacing w:after="15" w:line="248" w:lineRule="auto"/>
        <w:ind w:left="1413" w:right="571" w:firstLine="817"/>
        <w:jc w:val="left"/>
      </w:pPr>
      <w:r>
        <w:rPr>
          <w:sz w:val="20"/>
        </w:rPr>
        <w:t>120,-</w:t>
      </w:r>
      <w:r>
        <w:rPr>
          <w:sz w:val="20"/>
        </w:rPr>
        <w:tab/>
        <w:t>0,-</w:t>
      </w:r>
      <w:r>
        <w:rPr>
          <w:sz w:val="20"/>
        </w:rPr>
        <w:tab/>
        <w:t>25,20</w:t>
      </w:r>
      <w:r>
        <w:rPr>
          <w:sz w:val="20"/>
        </w:rPr>
        <w:tab/>
        <w:t>0,-</w:t>
      </w:r>
      <w:r>
        <w:rPr>
          <w:sz w:val="20"/>
        </w:rPr>
        <w:tab/>
        <w:t xml:space="preserve">145,20 Smesi nebo oddělené frakce betonu. cihel, tašek a keramických výrobků (kusy </w:t>
      </w:r>
      <w:r>
        <w:rPr>
          <w:sz w:val="20"/>
        </w:rPr>
        <w:t>bez armatury kusy vetší než 50x50 cm. bez příměsi aminy a jiných odpadů)</w:t>
      </w:r>
    </w:p>
    <w:p w:rsidR="00F15A41" w:rsidRDefault="00982070">
      <w:pPr>
        <w:tabs>
          <w:tab w:val="center" w:pos="2432"/>
          <w:tab w:val="center" w:pos="5600"/>
          <w:tab w:val="center" w:pos="6854"/>
          <w:tab w:val="center" w:pos="8152"/>
        </w:tabs>
        <w:spacing w:after="15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160,-</w:t>
      </w:r>
      <w:r>
        <w:rPr>
          <w:sz w:val="20"/>
        </w:rPr>
        <w:tab/>
        <w:t>33,60</w:t>
      </w:r>
      <w:r>
        <w:rPr>
          <w:sz w:val="20"/>
        </w:rPr>
        <w:tab/>
        <w:t>0,-</w:t>
      </w:r>
      <w:r>
        <w:rPr>
          <w:sz w:val="20"/>
        </w:rPr>
        <w:tab/>
        <w:t>193,60</w:t>
      </w:r>
    </w:p>
    <w:p w:rsidR="00F15A41" w:rsidRDefault="00982070">
      <w:pPr>
        <w:tabs>
          <w:tab w:val="center" w:pos="3336"/>
        </w:tabs>
        <w:spacing w:after="70" w:line="248" w:lineRule="auto"/>
        <w:ind w:left="0" w:firstLine="0"/>
        <w:jc w:val="left"/>
      </w:pPr>
      <w:r>
        <w:rPr>
          <w:sz w:val="20"/>
        </w:rPr>
        <w:t>17 03 02</w:t>
      </w:r>
      <w:r>
        <w:rPr>
          <w:sz w:val="20"/>
        </w:rPr>
        <w:tab/>
        <w:t>Asfaltové směsi neuvedené pod číslem 17 03 Ol</w:t>
      </w:r>
    </w:p>
    <w:p w:rsidR="00F15A41" w:rsidRDefault="00982070">
      <w:pPr>
        <w:tabs>
          <w:tab w:val="center" w:pos="2432"/>
          <w:tab w:val="center" w:pos="4057"/>
          <w:tab w:val="center" w:pos="5595"/>
          <w:tab w:val="center" w:pos="8142"/>
        </w:tabs>
        <w:spacing w:after="15" w:line="248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120,-</w:t>
      </w:r>
      <w:r>
        <w:rPr>
          <w:sz w:val="20"/>
        </w:rPr>
        <w:tab/>
        <w:t>0,-</w:t>
      </w:r>
      <w:r>
        <w:rPr>
          <w:sz w:val="20"/>
        </w:rPr>
        <w:tab/>
        <w:t>25,20</w:t>
      </w:r>
      <w:r>
        <w:rPr>
          <w:sz w:val="20"/>
        </w:rPr>
        <w:tab/>
        <w:t>145,20</w:t>
      </w:r>
    </w:p>
    <w:p w:rsidR="00F15A41" w:rsidRDefault="00982070">
      <w:pPr>
        <w:spacing w:after="210" w:line="265" w:lineRule="auto"/>
        <w:ind w:left="139"/>
        <w:jc w:val="left"/>
      </w:pPr>
      <w:r>
        <w:rPr>
          <w:sz w:val="20"/>
        </w:rPr>
        <w:t>SEPAROVANÉ ODPADY:</w:t>
      </w:r>
    </w:p>
    <w:p w:rsidR="00F15A41" w:rsidRDefault="00982070">
      <w:pPr>
        <w:tabs>
          <w:tab w:val="center" w:pos="3134"/>
        </w:tabs>
        <w:spacing w:after="210" w:line="265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lastRenderedPageBreak/>
        <w:t>15 Ol 01</w:t>
      </w: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Papírové a lepenkové obaly — ZDARMA</w:t>
      </w:r>
    </w:p>
    <w:p w:rsidR="00F15A41" w:rsidRDefault="00982070">
      <w:pPr>
        <w:tabs>
          <w:tab w:val="center" w:pos="2615"/>
        </w:tabs>
        <w:spacing w:after="691" w:line="265" w:lineRule="auto"/>
        <w:ind w:left="0" w:firstLine="0"/>
        <w:jc w:val="left"/>
      </w:pPr>
      <w:r>
        <w:rPr>
          <w:sz w:val="20"/>
        </w:rPr>
        <w:t>15 01 02</w:t>
      </w:r>
      <w:r>
        <w:rPr>
          <w:sz w:val="20"/>
        </w:rPr>
        <w:tab/>
        <w:t>Plastové obaly — ZDARMA</w:t>
      </w:r>
    </w:p>
    <w:p w:rsidR="00F15A41" w:rsidRDefault="00982070">
      <w:pPr>
        <w:ind w:left="130" w:right="135"/>
      </w:pPr>
      <w:r>
        <w:t>5.2 V ceně je zahrnuta rekultivační rezerva podle SS 49-52 a poplatky dle přílohy č. 6 zákona</w:t>
      </w:r>
    </w:p>
    <w:p w:rsidR="00F15A41" w:rsidRDefault="00982070">
      <w:pPr>
        <w:spacing w:after="274"/>
        <w:ind w:left="625" w:right="135"/>
      </w:pPr>
      <w:r>
        <w:t>č. 185/2001 Sb. (poplatky nepodléhají DPH).</w:t>
      </w:r>
    </w:p>
    <w:p w:rsidR="00F15A41" w:rsidRDefault="00982070">
      <w:pPr>
        <w:spacing w:after="566"/>
        <w:ind w:left="629" w:right="846" w:hanging="509"/>
      </w:pPr>
      <w:r>
        <w:t>5.3 Cena sjednaná dle čl. 5. bod 5.I se zvyšuje v případě, že nebyly ze strany původc</w:t>
      </w:r>
      <w:r>
        <w:t>e dodrženy podminky uvedené v čl. 2, bod 2.I o smluvní pokutu ve výši 10.000 Kč (desettisíc korun) za každou tunu takto převzatého odpadu.</w:t>
      </w:r>
    </w:p>
    <w:p w:rsidR="00F15A41" w:rsidRDefault="00982070">
      <w:pPr>
        <w:pStyle w:val="Nadpis1"/>
        <w:spacing w:after="222"/>
        <w:ind w:left="606" w:right="692"/>
      </w:pPr>
      <w:r>
        <w:t>Článek 6 - Platební podmínky</w:t>
      </w:r>
    </w:p>
    <w:p w:rsidR="00F15A41" w:rsidRDefault="00982070">
      <w:pPr>
        <w:numPr>
          <w:ilvl w:val="0"/>
          <w:numId w:val="2"/>
        </w:numPr>
        <w:spacing w:after="273"/>
        <w:ind w:right="673" w:hanging="211"/>
      </w:pPr>
      <w:r>
        <w:t>I Platby budou probíhat bezhotovostním stykem ve prospěch účtu oprávněné strany. V případě oboustranné dohody hotovostní platbou ihned po -převzetí odpadu.</w:t>
      </w:r>
    </w:p>
    <w:p w:rsidR="00F15A41" w:rsidRDefault="00982070">
      <w:pPr>
        <w:numPr>
          <w:ilvl w:val="1"/>
          <w:numId w:val="2"/>
        </w:numPr>
        <w:ind w:left="620" w:right="346" w:hanging="500"/>
      </w:pPr>
      <w:r>
        <w:t>Podkladem pro platbu budou 30ti denní faktury provozovatele, které budou mít veškeré náležitosti dle</w:t>
      </w:r>
      <w:r>
        <w:t xml:space="preserve"> platných předpisů. Splatnost faktur je 30ti denní.</w:t>
      </w:r>
    </w:p>
    <w:p w:rsidR="00F15A41" w:rsidRDefault="00982070">
      <w:pPr>
        <w:numPr>
          <w:ilvl w:val="2"/>
          <w:numId w:val="2"/>
        </w:numPr>
        <w:spacing w:after="297"/>
        <w:ind w:right="135" w:hanging="221"/>
      </w:pPr>
      <w:r>
        <w:t>pochybnostech se má za to. že faktum byla doručena třetího dne po průkazném odeslání. Ve fakturách bude vždy zvlášt' uvedena cena bez DPH. DPH a celkem.</w:t>
      </w:r>
    </w:p>
    <w:p w:rsidR="00F15A41" w:rsidRDefault="00982070">
      <w:pPr>
        <w:numPr>
          <w:ilvl w:val="1"/>
          <w:numId w:val="2"/>
        </w:numPr>
        <w:spacing w:after="282"/>
        <w:ind w:left="620" w:right="346" w:hanging="500"/>
      </w:pPr>
      <w:r>
        <w:t>Bude-li původce v prodlení s úhradou oprávněné plat</w:t>
      </w:r>
      <w:r>
        <w:t>by, může provozovatel požadovat úrok z prodleni ve výši 0,05% z dlužné částky. za každý den po datu splatnosti faktury.</w:t>
      </w:r>
    </w:p>
    <w:p w:rsidR="00F15A41" w:rsidRDefault="00982070">
      <w:pPr>
        <w:numPr>
          <w:ilvl w:val="1"/>
          <w:numId w:val="2"/>
        </w:numPr>
        <w:ind w:left="620" w:right="346" w:hanging="500"/>
      </w:pPr>
      <w:r>
        <w:t xml:space="preserve">Pokud faktura nebude splacena do I měsíce od terminu splatnosti provozovatel pozastaví platnost smlouvy až do vyřešení všech finančních </w:t>
      </w:r>
      <w:r>
        <w:t>pohledávek,</w:t>
      </w:r>
    </w:p>
    <w:p w:rsidR="00F15A41" w:rsidRDefault="00982070">
      <w:pPr>
        <w:numPr>
          <w:ilvl w:val="2"/>
          <w:numId w:val="2"/>
        </w:numPr>
        <w:spacing w:after="296"/>
        <w:ind w:right="135" w:hanging="221"/>
      </w:pPr>
      <w:r>
        <w:t>této době nebude provozovatel odebírat od původce další odpad k uloženi.</w:t>
      </w:r>
    </w:p>
    <w:p w:rsidR="00F15A41" w:rsidRDefault="00982070">
      <w:pPr>
        <w:numPr>
          <w:ilvl w:val="1"/>
          <w:numId w:val="2"/>
        </w:numPr>
        <w:spacing w:after="809"/>
        <w:ind w:left="620" w:right="346" w:hanging="500"/>
      </w:pPr>
      <w:r>
        <w:t>V případě opakovaného neplněni platebních podmínek dle čl. 6 bod 4 má provozovatel právo požadovat za uložení odpadu hotovostní platbu.</w:t>
      </w:r>
    </w:p>
    <w:p w:rsidR="00F15A41" w:rsidRDefault="00982070">
      <w:pPr>
        <w:pStyle w:val="Nadpis1"/>
        <w:ind w:left="606" w:right="683"/>
      </w:pPr>
      <w:r>
        <w:t>Článek 7 - Spolupůsobení stran</w:t>
      </w:r>
    </w:p>
    <w:p w:rsidR="00F15A41" w:rsidRDefault="00982070">
      <w:pPr>
        <w:spacing w:after="284"/>
        <w:ind w:left="610" w:right="567" w:hanging="490"/>
      </w:pPr>
      <w:r>
        <w:t xml:space="preserve">7.I </w:t>
      </w:r>
      <w:r>
        <w:t>Provozovatel poskytne prokazatelně původci údaje potřebné pro řádné plnění této smlouvy, zejména jej seznámi s provozním řádem skládky, bezpečnostními, hygienickými a požárními předpisy platnými pro činnost původce při předání odpadu v místě plnění.</w:t>
      </w:r>
    </w:p>
    <w:p w:rsidR="00F15A41" w:rsidRDefault="00982070">
      <w:pPr>
        <w:spacing w:after="281"/>
        <w:ind w:left="629" w:right="548" w:hanging="509"/>
      </w:pPr>
      <w:r>
        <w:t>7.2 Um</w:t>
      </w:r>
      <w:r>
        <w:t>ožní vstupy, vjezdy a výjezdy osob a vozidel původce ząiišt'ujicích dovoz, předáni odpadu a zabezpečení vážení dle článku 3.2.</w:t>
      </w:r>
    </w:p>
    <w:p w:rsidR="00F15A41" w:rsidRDefault="00982070">
      <w:pPr>
        <w:spacing w:after="191"/>
        <w:ind w:left="610" w:right="500" w:hanging="490"/>
      </w:pPr>
      <w:r>
        <w:t>7.3 Původce poskytne provozovateli podklady týkající se předávaného odpadu v souladu s touto smlouvou.</w:t>
      </w:r>
    </w:p>
    <w:p w:rsidR="00F15A41" w:rsidRDefault="00982070">
      <w:pPr>
        <w:ind w:left="130" w:right="135"/>
      </w:pPr>
      <w:r>
        <w:t>7.4 Veškeré spolupůsobení stran jsou poskytována bezúplatně.</w:t>
      </w:r>
    </w:p>
    <w:p w:rsidR="00F15A41" w:rsidRDefault="00982070">
      <w:pPr>
        <w:pStyle w:val="Nadpis1"/>
        <w:spacing w:after="244"/>
        <w:ind w:left="606" w:right="413"/>
      </w:pPr>
      <w:r>
        <w:t>Článek 8 - Záruky, smluvní pokuty, náhrada škod</w:t>
      </w:r>
    </w:p>
    <w:p w:rsidR="00F15A41" w:rsidRDefault="00982070">
      <w:pPr>
        <w:spacing w:after="582" w:line="230" w:lineRule="auto"/>
        <w:ind w:left="754" w:right="331" w:hanging="500"/>
        <w:jc w:val="left"/>
      </w:pPr>
      <w:r>
        <w:rPr>
          <w:rFonts w:ascii="Calibri" w:eastAsia="Calibri" w:hAnsi="Calibri" w:cs="Calibri"/>
        </w:rPr>
        <w:t xml:space="preserve">8.I </w:t>
      </w:r>
      <w:r>
        <w:t xml:space="preserve">Původce ručí za to, že předmět předáni bude mit v době předání vlastnosti odpovídající podmínkám dle čl. 2.- body 2.I resp. 2.5. Nebude-li tato podminka dodržena. je </w:t>
      </w:r>
      <w:r>
        <w:lastRenderedPageBreak/>
        <w:t>původce povinen uhradit smluvni pokutu (cenu) dle čl. 5, bod 5.3 této smlouvy před zahájen</w:t>
      </w:r>
      <w:r>
        <w:t>ím projednáváni tohoto připadu zástupci smluvních stran.</w:t>
      </w:r>
    </w:p>
    <w:p w:rsidR="00F15A41" w:rsidRDefault="00982070">
      <w:pPr>
        <w:spacing w:after="259" w:line="230" w:lineRule="auto"/>
        <w:ind w:left="754" w:right="331" w:hanging="500"/>
        <w:jc w:val="left"/>
      </w:pPr>
      <w:r>
        <w:t xml:space="preserve">8.2 Provozovatel je povinen přejímat sjednaný odpad za podmínek této smlouvy, a ručí za to, že za takto převzatý odpad nebude původce nést jakoukoliv odpovědnost, vyjma případů porušeni této smlouvy </w:t>
      </w:r>
      <w:r>
        <w:t>dle čl. 2. bod 2. I.</w:t>
      </w:r>
    </w:p>
    <w:p w:rsidR="00F15A41" w:rsidRDefault="00982070">
      <w:pPr>
        <w:spacing w:after="299"/>
        <w:ind w:left="654" w:right="135" w:hanging="394"/>
      </w:pPr>
      <w:r>
        <w:t>8.3 V případě, že původce dodá na skládku odpad kategorie O připadne N, který neni uveden ve smlouvě, je povinen jej odstranit do 24 hodin od oznámeni provozovatele, že takový odpad dodal. Z důvodu omezení provozu ukládáni odpadu na sk</w:t>
      </w:r>
      <w:r>
        <w:t xml:space="preserve">ládce bude účtován za uložené množství nedohodnutého odpadu původci denně 3 násobek nejvyšší smluvni ceny za I tunu podle cen provozovatele. Tento poplatek bude </w:t>
      </w:r>
      <w:r>
        <w:rPr>
          <w:noProof/>
        </w:rPr>
        <w:drawing>
          <wp:inline distT="0" distB="0" distL="0" distR="0">
            <wp:extent cx="18313" cy="24400"/>
            <wp:effectExtent l="0" t="0" r="0" b="0"/>
            <wp:docPr id="11955" name="Picture 1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" name="Picture 1195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původci odpadu účtován až do doby. dokud jej na vlastní náklady neodstraní z prostoru skládky</w:t>
      </w:r>
      <w:r>
        <w:t xml:space="preserve">. </w:t>
      </w:r>
      <w:r>
        <w:rPr>
          <w:noProof/>
        </w:rPr>
        <w:drawing>
          <wp:inline distT="0" distB="0" distL="0" distR="0">
            <wp:extent cx="12208" cy="12200"/>
            <wp:effectExtent l="0" t="0" r="0" b="0"/>
            <wp:docPr id="11970" name="Picture 1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" name="Picture 119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08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41" w:rsidRDefault="00982070">
      <w:pPr>
        <w:pStyle w:val="Nadpis1"/>
        <w:spacing w:after="269"/>
        <w:ind w:left="606" w:right="404"/>
      </w:pPr>
      <w:r>
        <w:t>Článek 9 - Ostatní ujednáni smlouvy</w:t>
      </w:r>
    </w:p>
    <w:p w:rsidR="00F15A41" w:rsidRDefault="00982070">
      <w:pPr>
        <w:spacing w:after="273"/>
        <w:ind w:left="769" w:right="135" w:hanging="509"/>
      </w:pPr>
      <w:r>
        <w:rPr>
          <w:rFonts w:ascii="Calibri" w:eastAsia="Calibri" w:hAnsi="Calibri" w:cs="Calibri"/>
        </w:rPr>
        <w:t xml:space="preserve">9.I </w:t>
      </w:r>
      <w:r>
        <w:t>Strany prohlašuji, že jim nejsou známy žádné skutečnosti bránici splnění těchto smluvních závazků.</w:t>
      </w:r>
    </w:p>
    <w:p w:rsidR="00F15A41" w:rsidRDefault="00982070">
      <w:pPr>
        <w:spacing w:after="289"/>
        <w:ind w:left="769" w:right="135" w:hanging="509"/>
      </w:pPr>
      <w:r>
        <w:t>9.2 Strany se zavazují realizovat tuto smlouvu v souladu s ''Provozním řádem skládky Hantály” a veškerými platným</w:t>
      </w:r>
      <w:r>
        <w:t>i předpisy a Zíkony.</w:t>
      </w:r>
    </w:p>
    <w:p w:rsidR="00F15A41" w:rsidRDefault="00982070">
      <w:pPr>
        <w:spacing w:after="283"/>
        <w:ind w:left="769" w:right="404" w:hanging="509"/>
      </w:pPr>
      <w:r>
        <w:t>9.3 Předmět převzetí je po prokazatelném předání majetkem provozovatele a vztahují se k němu veškerá vlastnická práva a povinnosti vznikajici ke dni převzetí.</w:t>
      </w:r>
    </w:p>
    <w:p w:rsidR="00F15A41" w:rsidRDefault="00982070">
      <w:pPr>
        <w:spacing w:after="312" w:line="230" w:lineRule="auto"/>
        <w:ind w:left="754" w:right="250" w:hanging="500"/>
        <w:jc w:val="left"/>
      </w:pPr>
      <w:r>
        <w:t xml:space="preserve">9.4 Provozovatel s původcem jsou zproštěni odpovědnosti za plnění smluvních </w:t>
      </w:r>
      <w:r>
        <w:t>povinnosti v případě ”vyšši moci”. Pokud netrvá účinek vyšší moci déle než 3 měsíce. jsou smluvní stranv zavázány dodržet smlouvu. Po uplynuti 3 měsíců má kterákoliv strana právo od smlouvy odstoupit a strany jsou nvázány provést vyúčtováni dle dosavadního</w:t>
      </w:r>
      <w:r>
        <w:t xml:space="preserve"> plněni. Pod okolnostmi vvšší moci se rozumí okolnosti, které vznikly po podpisu smlouvy následkem nepředvídaných příhod mimořádného charakteru - živelné katastrofy.</w:t>
      </w:r>
    </w:p>
    <w:p w:rsidR="00F15A41" w:rsidRDefault="00982070">
      <w:pPr>
        <w:ind w:left="279" w:right="135"/>
      </w:pPr>
      <w:r>
        <w:t>9.5 Dle článku I odst. 1.2 je definice původce dle vyhl. č. 294/2005 následující:</w:t>
      </w:r>
    </w:p>
    <w:p w:rsidR="00F15A41" w:rsidRDefault="00982070">
      <w:pPr>
        <w:spacing w:after="307" w:line="230" w:lineRule="auto"/>
        <w:ind w:left="769" w:right="331" w:firstLine="0"/>
        <w:jc w:val="left"/>
      </w:pP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1957" name="Picture 1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" name="Picture 119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původce odpadu je ten, u kterého odpad vzniká a je přímo předán provozovateli skládky </w:t>
      </w:r>
      <w:r>
        <w:rPr>
          <w:noProof/>
        </w:rPr>
        <w:drawing>
          <wp:inline distT="0" distB="0" distL="0" distR="0">
            <wp:extent cx="42729" cy="18300"/>
            <wp:effectExtent l="0" t="0" r="0" b="0"/>
            <wp:docPr id="11958" name="Picture 1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" name="Picture 119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původce — provozovatel je, který provozuje zařízení ke sběru a výkupu odpadů od dalších dodavatelů.</w:t>
      </w:r>
    </w:p>
    <w:p w:rsidR="00F15A41" w:rsidRDefault="00982070">
      <w:pPr>
        <w:spacing w:after="286"/>
        <w:ind w:left="279" w:right="135"/>
      </w:pPr>
      <w:r>
        <w:t>9.6 Tato smlouva může být změněna jen vzájemně potvrzenými písemným</w:t>
      </w:r>
      <w:r>
        <w:t>i dodatky.</w:t>
      </w:r>
    </w:p>
    <w:p w:rsidR="00F15A41" w:rsidRDefault="00982070">
      <w:pPr>
        <w:spacing w:after="294"/>
        <w:ind w:left="769" w:right="135" w:hanging="500"/>
      </w:pPr>
      <w:r>
        <w:t>9.7 Tato smlouvaje vyhotovena ve 2 stejnopisech. z nich každý má platnost originálu. a každá strana obdrží jedno vyhotoveni smlouvy.</w:t>
      </w:r>
    </w:p>
    <w:p w:rsidR="00F15A41" w:rsidRDefault="00982070">
      <w:pPr>
        <w:spacing w:after="293"/>
        <w:ind w:left="769" w:right="135" w:hanging="500"/>
      </w:pPr>
      <w:r>
        <w:t>9.8 Není-li v této smlouvě uvedeno jinak. platí v ostatním příslušná ustanovení 'Obchodního zákoníku”, resp. sou</w:t>
      </w:r>
      <w:r>
        <w:t>visejících předpisů.</w:t>
      </w:r>
    </w:p>
    <w:p w:rsidR="00F15A41" w:rsidRDefault="00982070">
      <w:pPr>
        <w:ind w:left="279" w:right="135"/>
      </w:pPr>
      <w:r>
        <w:t>9.9 Součásti smlouvy je platný výpis z Obchodního rejstříku, platný živnostenský list.</w:t>
      </w:r>
    </w:p>
    <w:p w:rsidR="00F15A41" w:rsidRDefault="00982070">
      <w:pPr>
        <w:spacing w:after="0" w:line="261" w:lineRule="auto"/>
        <w:ind w:left="635" w:right="850" w:hanging="500"/>
      </w:pPr>
      <w:r>
        <w:rPr>
          <w:rFonts w:ascii="Calibri" w:eastAsia="Calibri" w:hAnsi="Calibri" w:cs="Calibri"/>
        </w:rPr>
        <w:t>9.10 V případě změn, novelizaci a nově vydaných zákonů vládou ČR publikovaných ve Sbírce zákonů vztahujících se na nakládaní s odpady si provozovate</w:t>
      </w:r>
      <w:r>
        <w:rPr>
          <w:rFonts w:ascii="Calibri" w:eastAsia="Calibri" w:hAnsi="Calibri" w:cs="Calibri"/>
        </w:rPr>
        <w:t>l vyhrazuje právo provést podle jejich znění úpravu smlouvy o ukládání odpadu.</w:t>
      </w:r>
    </w:p>
    <w:p w:rsidR="00F15A41" w:rsidRDefault="00982070">
      <w:pPr>
        <w:spacing w:after="576" w:line="261" w:lineRule="auto"/>
        <w:ind w:left="620" w:right="850"/>
      </w:pPr>
      <w:r>
        <w:rPr>
          <w:rFonts w:ascii="Calibri" w:eastAsia="Calibri" w:hAnsi="Calibri" w:cs="Calibri"/>
        </w:rPr>
        <w:t>Případná změna bude provedena formou dodatku ke stávajíci smlouvě.</w:t>
      </w:r>
    </w:p>
    <w:p w:rsidR="00F15A41" w:rsidRDefault="00982070">
      <w:pPr>
        <w:spacing w:after="1327" w:line="234" w:lineRule="auto"/>
        <w:ind w:left="634" w:right="269" w:hanging="509"/>
      </w:pPr>
      <w:r>
        <w:rPr>
          <w:rFonts w:ascii="Calibri" w:eastAsia="Calibri" w:hAnsi="Calibri" w:cs="Calibri"/>
          <w:sz w:val="26"/>
        </w:rPr>
        <w:lastRenderedPageBreak/>
        <w:t>9.11 Odpady použité jako TZS dle PŘ odst. B 3.2. I. v souladu s vvhl. č. 294/2005 Sb. 6, tj. odpady bez poplat</w:t>
      </w:r>
      <w:r>
        <w:rPr>
          <w:rFonts w:ascii="Calibri" w:eastAsia="Calibri" w:hAnsi="Calibri" w:cs="Calibri"/>
          <w:sz w:val="26"/>
        </w:rPr>
        <w:t>ku, budou odebrány pouze do limitu 20% celkové hmotnosti všech odpadů přijatých v kalendářním měsíci na skládku. Provozovatel si vyhrazuje právo regulace přijímání výše uvedených odpadů.</w:t>
      </w:r>
    </w:p>
    <w:p w:rsidR="00F15A41" w:rsidRDefault="00982070">
      <w:pPr>
        <w:spacing w:after="0" w:line="259" w:lineRule="auto"/>
        <w:ind w:left="0" w:right="48" w:firstLine="0"/>
        <w:jc w:val="right"/>
      </w:pPr>
      <w:r>
        <w:rPr>
          <w:rFonts w:ascii="Calibri" w:eastAsia="Calibri" w:hAnsi="Calibri" w:cs="Calibri"/>
          <w:sz w:val="22"/>
        </w:rPr>
        <w:t>. .</w:t>
      </w:r>
      <w:r w:rsidR="00956DAB" w:rsidRPr="00956DAB">
        <w:rPr>
          <w:rFonts w:ascii="Calibri" w:eastAsia="Calibri" w:hAnsi="Calibri" w:cs="Calibri"/>
          <w:sz w:val="22"/>
          <w:highlight w:val="black"/>
        </w:rPr>
        <w:t>xxxxxxxxxxxxxx</w:t>
      </w:r>
      <w:bookmarkStart w:id="0" w:name="_GoBack"/>
      <w:bookmarkEnd w:id="0"/>
    </w:p>
    <w:p w:rsidR="00F15A41" w:rsidRDefault="00982070">
      <w:pPr>
        <w:tabs>
          <w:tab w:val="center" w:pos="1649"/>
          <w:tab w:val="center" w:pos="6849"/>
        </w:tabs>
        <w:spacing w:after="0" w:line="26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18313" cy="24400"/>
            <wp:effectExtent l="0" t="0" r="0" b="0"/>
            <wp:docPr id="25945" name="Picture 25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" name="Picture 2594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Z HANTÁLY a.s.</w:t>
      </w:r>
      <w:r>
        <w:rPr>
          <w:rFonts w:ascii="Calibri" w:eastAsia="Calibri" w:hAnsi="Calibri" w:cs="Calibri"/>
        </w:rPr>
        <w:tab/>
        <w:t>původce odpadu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715" name="Picture 1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" name="Picture 137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41" w:rsidRDefault="00982070">
      <w:pPr>
        <w:spacing w:after="0" w:line="261" w:lineRule="auto"/>
        <w:ind w:left="620" w:right="850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716" name="Picture 13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" name="Picture 137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DAB" w:rsidRPr="00956DAB">
        <w:rPr>
          <w:rFonts w:ascii="Calibri" w:eastAsia="Calibri" w:hAnsi="Calibri" w:cs="Calibri"/>
          <w:highlight w:val="black"/>
        </w:rPr>
        <w:t>xxxxxxxxxxxxxxxxx</w:t>
      </w:r>
      <w:r>
        <w:rPr>
          <w:rFonts w:ascii="Calibri" w:eastAsia="Calibri" w:hAnsi="Calibri" w:cs="Calibri"/>
        </w:rPr>
        <w:t>, ředitelka</w:t>
      </w:r>
    </w:p>
    <w:tbl>
      <w:tblPr>
        <w:tblStyle w:val="TableGrid"/>
        <w:tblW w:w="7877" w:type="dxa"/>
        <w:tblInd w:w="3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3398"/>
      </w:tblGrid>
      <w:tr w:rsidR="00F15A41">
        <w:trPr>
          <w:trHeight w:val="1931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F15A41" w:rsidRDefault="00F15A41">
            <w:pPr>
              <w:spacing w:after="0" w:line="259" w:lineRule="auto"/>
              <w:ind w:left="-1707" w:right="1466" w:firstLine="0"/>
              <w:jc w:val="left"/>
            </w:pPr>
          </w:p>
          <w:tbl>
            <w:tblPr>
              <w:tblStyle w:val="TableGrid"/>
              <w:tblW w:w="3061" w:type="dxa"/>
              <w:tblInd w:w="0" w:type="dxa"/>
              <w:tblCellMar>
                <w:top w:w="0" w:type="dxa"/>
                <w:left w:w="42" w:type="dxa"/>
                <w:bottom w:w="3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61"/>
            </w:tblGrid>
            <w:tr w:rsidR="00F15A41">
              <w:trPr>
                <w:trHeight w:val="1120"/>
              </w:trPr>
              <w:tc>
                <w:tcPr>
                  <w:tcW w:w="3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F15A41" w:rsidRDefault="00982070">
                  <w:pPr>
                    <w:spacing w:after="24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096924" cy="225397"/>
                            <wp:effectExtent l="0" t="0" r="0" b="0"/>
                            <wp:docPr id="24282" name="Group 242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6924" cy="225397"/>
                                      <a:chOff x="0" y="359903"/>
                                      <a:chExt cx="1096924" cy="225397"/>
                                    </a:xfrm>
                                  </wpg:grpSpPr>
                                  <wps:wsp>
                                    <wps:cNvPr id="12625" name="Rectangle 12625"/>
                                    <wps:cNvSpPr/>
                                    <wps:spPr>
                                      <a:xfrm>
                                        <a:off x="0" y="359903"/>
                                        <a:ext cx="575914" cy="1298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15A41" w:rsidRDefault="00982070">
                                          <w:pPr>
                                            <w:spacing w:after="160" w:line="259" w:lineRule="auto"/>
                                            <w:ind w:lef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16"/>
                                            </w:rPr>
                                            <w:t xml:space="preserve">KANTALY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2629" name="Rectangle 12629"/>
                                    <wps:cNvSpPr/>
                                    <wps:spPr>
                                      <a:xfrm>
                                        <a:off x="170917" y="463604"/>
                                        <a:ext cx="259794" cy="12169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15A41" w:rsidRDefault="00982070">
                                          <w:pPr>
                                            <w:spacing w:after="160" w:line="259" w:lineRule="auto"/>
                                            <w:ind w:lef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18"/>
                                            </w:rPr>
                                            <w:t xml:space="preserve">DIČ: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2630" name="Rectangle 12630"/>
                                    <wps:cNvSpPr/>
                                    <wps:spPr>
                                      <a:xfrm>
                                        <a:off x="366252" y="469704"/>
                                        <a:ext cx="730672" cy="11358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15A41" w:rsidRDefault="00982070">
                                          <w:pPr>
                                            <w:spacing w:after="160" w:line="259" w:lineRule="auto"/>
                                            <w:ind w:lef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16"/>
                                            </w:rPr>
                                            <w:t xml:space="preserve">CZ42324068,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24282" o:spid="_x0000_s1026" style="width:86.35pt;height:17.75pt;mso-position-horizontal-relative:char;mso-position-vertical-relative:line" coordorigin=",3599" coordsize="10969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">
                            <v:rect id="Rectangle 12625" o:spid="_x0000_s1027" style="position:absolute;top:3599;width:575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" filled="f" stroked="f">
                              <v:textbox inset="0,0,0,0">
                                <w:txbxContent>
                                  <w:p w:rsidR="00F15A41" w:rsidRDefault="0098207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KANTALY </w:t>
                                    </w:r>
                                  </w:p>
                                </w:txbxContent>
                              </v:textbox>
                            </v:rect>
                            <v:rect id="Rectangle 12629" o:spid="_x0000_s1028" style="position:absolute;left:1709;top:4636;width:2598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" filled="f" stroked="f">
                              <v:textbox inset="0,0,0,0">
                                <w:txbxContent>
                                  <w:p w:rsidR="00F15A41" w:rsidRDefault="0098207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8"/>
                                      </w:rPr>
                                      <w:t xml:space="preserve">DIČ: </w:t>
                                    </w:r>
                                  </w:p>
                                </w:txbxContent>
                              </v:textbox>
                            </v:rect>
                            <v:rect id="Rectangle 12630" o:spid="_x0000_s1029" style="position:absolute;left:3662;top:4697;width:7307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" filled="f" stroked="f">
                              <v:textbox inset="0,0,0,0">
                                <w:txbxContent>
                                  <w:p w:rsidR="00F15A41" w:rsidRDefault="0098207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CZ42324068,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F15A41" w:rsidRDefault="00982070">
                  <w:pPr>
                    <w:tabs>
                      <w:tab w:val="right" w:pos="2970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 xml:space="preserve">Obch. 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ab/>
                    <w:t>KS v Brně, oddn B. 'dotka 523</w:t>
                  </w:r>
                </w:p>
              </w:tc>
            </w:tr>
          </w:tbl>
          <w:p w:rsidR="00F15A41" w:rsidRDefault="00F15A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F15A41" w:rsidRDefault="00F15A41">
            <w:pPr>
              <w:spacing w:after="0" w:line="259" w:lineRule="auto"/>
              <w:ind w:left="1418" w:firstLine="0"/>
              <w:jc w:val="left"/>
            </w:pPr>
          </w:p>
        </w:tc>
      </w:tr>
    </w:tbl>
    <w:p w:rsidR="00000000" w:rsidRDefault="00982070"/>
    <w:sectPr w:rsidR="00000000">
      <w:type w:val="continuous"/>
      <w:pgSz w:w="11920" w:h="16840"/>
      <w:pgMar w:top="788" w:right="1163" w:bottom="932" w:left="13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70" w:rsidRDefault="00982070" w:rsidP="00982070">
      <w:pPr>
        <w:spacing w:after="0" w:line="240" w:lineRule="auto"/>
      </w:pPr>
      <w:r>
        <w:separator/>
      </w:r>
    </w:p>
  </w:endnote>
  <w:endnote w:type="continuationSeparator" w:id="0">
    <w:p w:rsidR="00982070" w:rsidRDefault="00982070" w:rsidP="0098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0" w:rsidRDefault="00982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0" w:rsidRDefault="009820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0" w:rsidRDefault="00982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70" w:rsidRDefault="00982070" w:rsidP="00982070">
      <w:pPr>
        <w:spacing w:after="0" w:line="240" w:lineRule="auto"/>
      </w:pPr>
      <w:r>
        <w:separator/>
      </w:r>
    </w:p>
  </w:footnote>
  <w:footnote w:type="continuationSeparator" w:id="0">
    <w:p w:rsidR="00982070" w:rsidRDefault="00982070" w:rsidP="0098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0" w:rsidRDefault="00982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0" w:rsidRDefault="009820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0" w:rsidRDefault="00982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D49"/>
    <w:multiLevelType w:val="hybridMultilevel"/>
    <w:tmpl w:val="C7629AAA"/>
    <w:lvl w:ilvl="0" w:tplc="E306F10E">
      <w:start w:val="16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CB79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8CA5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8645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A9CF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0B3A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01EE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A3F0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86A4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61822"/>
    <w:multiLevelType w:val="multilevel"/>
    <w:tmpl w:val="E7207C5E"/>
    <w:lvl w:ilvl="0">
      <w:start w:val="6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upperRoman"/>
      <w:lvlText w:val="%3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41"/>
    <w:rsid w:val="00956DAB"/>
    <w:rsid w:val="00982070"/>
    <w:rsid w:val="00F1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21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2"/>
      <w:ind w:left="58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8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070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98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07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1805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2017-01-31T12:46:00Z</dcterms:created>
  <dcterms:modified xsi:type="dcterms:W3CDTF">2017-01-31T12:46:00Z</dcterms:modified>
</cp:coreProperties>
</file>