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D0" w:rsidRDefault="00A169D0">
      <w:pPr>
        <w:pStyle w:val="Zkladntext"/>
        <w:spacing w:before="5"/>
        <w:rPr>
          <w:rFonts w:ascii="Times New Roman"/>
          <w:sz w:val="9"/>
        </w:rPr>
      </w:pPr>
    </w:p>
    <w:p w:rsidR="00A169D0" w:rsidRDefault="00D82DDB">
      <w:pPr>
        <w:pStyle w:val="Nadpis1"/>
        <w:spacing w:before="281"/>
        <w:ind w:right="1091"/>
        <w:jc w:val="right"/>
        <w:rPr>
          <w:i/>
          <w:sz w:val="47"/>
        </w:rPr>
      </w:pPr>
      <w:r>
        <w:pict>
          <v:line id="_x0000_s1042" style="position:absolute;left:0;text-align:left;z-index:1096;mso-position-horizontal-relative:page" from="1.2pt,-5.25pt" to="595.2pt,-5.25pt" strokecolor="#0f182b" strokeweight=".25328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1pt;margin-top:5pt;width:8.05pt;height:79.75pt;z-index:1120;mso-position-horizontal-relative:page" filled="f" stroked="f">
            <v:textbox inset="0,0,0,0">
              <w:txbxContent>
                <w:p w:rsidR="00A169D0" w:rsidRDefault="00D82DDB">
                  <w:pPr>
                    <w:spacing w:line="1595" w:lineRule="exac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62606E"/>
                      <w:w w:val="61"/>
                      <w:sz w:val="14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</w:rPr>
        <w:t xml:space="preserve">    </w:t>
      </w:r>
      <w:r>
        <w:rPr>
          <w:rFonts w:ascii="Times New Roman"/>
          <w:spacing w:val="-25"/>
        </w:rPr>
        <w:t xml:space="preserve"> </w:t>
      </w:r>
    </w:p>
    <w:p w:rsidR="00A169D0" w:rsidRDefault="00D82DDB">
      <w:pPr>
        <w:spacing w:before="570" w:line="207" w:lineRule="exact"/>
        <w:ind w:left="3952" w:right="4452"/>
        <w:jc w:val="center"/>
        <w:rPr>
          <w:b/>
          <w:sz w:val="18"/>
        </w:rPr>
      </w:pPr>
      <w:r>
        <w:rPr>
          <w:b/>
          <w:color w:val="1C1823"/>
          <w:w w:val="105"/>
          <w:sz w:val="18"/>
        </w:rPr>
        <w:t>RÁMCOVÁ SMLOUVA O SPOLUPRÁCI</w:t>
      </w:r>
    </w:p>
    <w:p w:rsidR="00A169D0" w:rsidRDefault="00D82DDB">
      <w:pPr>
        <w:pStyle w:val="Zkladntext"/>
        <w:spacing w:line="218" w:lineRule="exact"/>
        <w:ind w:left="2104"/>
      </w:pPr>
      <w:r>
        <w:pict>
          <v:line id="_x0000_s1040" style="position:absolute;left:0;text-align:left;z-index:1072;mso-position-horizontal-relative:page" from="510.35pt,44.4pt" to="510.35pt,5.05pt" strokecolor="#c3bfcc" strokeweight=".16886mm">
            <w10:wrap anchorx="page"/>
          </v:line>
        </w:pict>
      </w:r>
      <w:r>
        <w:pict>
          <v:shape id="_x0000_s1039" type="#_x0000_t202" style="position:absolute;left:0;text-align:left;margin-left:526.9pt;margin-top:19.85pt;width:19.85pt;height:43.05pt;z-index:1144;mso-position-horizontal-relative:page" filled="f" stroked="f">
            <v:textbox inset="0,0,0,0">
              <w:txbxContent>
                <w:p w:rsidR="00A169D0" w:rsidRDefault="00A169D0">
                  <w:pPr>
                    <w:spacing w:line="860" w:lineRule="exact"/>
                    <w:rPr>
                      <w:i/>
                      <w:sz w:val="77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1C1823"/>
        </w:rPr>
        <w:t>(</w:t>
      </w:r>
      <w:proofErr w:type="gramStart"/>
      <w:r>
        <w:rPr>
          <w:color w:val="1C1823"/>
        </w:rPr>
        <w:t>uzavřená</w:t>
      </w:r>
      <w:proofErr w:type="gramEnd"/>
      <w:r>
        <w:rPr>
          <w:color w:val="1C1823"/>
        </w:rPr>
        <w:t xml:space="preserve"> podle ustanovení§ 1746 a násl. zákona č</w:t>
      </w:r>
      <w:r>
        <w:rPr>
          <w:color w:val="38343D"/>
        </w:rPr>
        <w:t xml:space="preserve">. </w:t>
      </w:r>
      <w:r>
        <w:rPr>
          <w:color w:val="1C1823"/>
        </w:rPr>
        <w:t>89/2012 Sb. občanský  zákoník)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1"/>
        <w:rPr>
          <w:sz w:val="18"/>
        </w:rPr>
      </w:pPr>
    </w:p>
    <w:p w:rsidR="00A169D0" w:rsidRDefault="00D82DDB">
      <w:pPr>
        <w:spacing w:line="207" w:lineRule="exact"/>
        <w:ind w:left="1647"/>
        <w:rPr>
          <w:b/>
          <w:sz w:val="18"/>
        </w:rPr>
      </w:pPr>
      <w:r>
        <w:rPr>
          <w:b/>
          <w:color w:val="1C1823"/>
          <w:w w:val="105"/>
          <w:sz w:val="18"/>
        </w:rPr>
        <w:t xml:space="preserve">Univerzitra J. E. Purkyně v Ústí nad Labem </w:t>
      </w:r>
      <w:r>
        <w:rPr>
          <w:color w:val="1C1823"/>
          <w:w w:val="105"/>
          <w:sz w:val="18"/>
        </w:rPr>
        <w:t xml:space="preserve">- </w:t>
      </w:r>
      <w:r>
        <w:rPr>
          <w:b/>
          <w:color w:val="1C1823"/>
          <w:w w:val="105"/>
          <w:sz w:val="18"/>
        </w:rPr>
        <w:t>Pedagogická fakulta</w:t>
      </w:r>
    </w:p>
    <w:p w:rsidR="00A169D0" w:rsidRDefault="00D82DDB">
      <w:pPr>
        <w:pStyle w:val="Zkladntext"/>
        <w:spacing w:line="247" w:lineRule="auto"/>
        <w:ind w:left="1646" w:right="8656" w:firstLine="1"/>
      </w:pPr>
      <w:r>
        <w:rPr>
          <w:color w:val="1C1823"/>
        </w:rPr>
        <w:t>IČ</w:t>
      </w:r>
      <w:r>
        <w:rPr>
          <w:color w:val="38343D"/>
        </w:rPr>
        <w:t xml:space="preserve">: </w:t>
      </w:r>
      <w:r>
        <w:rPr>
          <w:color w:val="1C1823"/>
        </w:rPr>
        <w:t>445 55 601 DIČ</w:t>
      </w:r>
      <w:r>
        <w:rPr>
          <w:color w:val="38343D"/>
        </w:rPr>
        <w:t xml:space="preserve">: </w:t>
      </w:r>
      <w:r>
        <w:rPr>
          <w:color w:val="1C1823"/>
        </w:rPr>
        <w:t>CZ44555601</w:t>
      </w:r>
    </w:p>
    <w:p w:rsidR="00D82DDB" w:rsidRDefault="00D82DDB">
      <w:pPr>
        <w:pStyle w:val="Zkladntext"/>
        <w:spacing w:line="244" w:lineRule="auto"/>
        <w:ind w:left="1643" w:right="3253" w:firstLine="6"/>
        <w:rPr>
          <w:color w:val="38343D"/>
        </w:rPr>
      </w:pPr>
      <w:proofErr w:type="gramStart"/>
      <w:r>
        <w:rPr>
          <w:color w:val="1C1823"/>
        </w:rPr>
        <w:t>se</w:t>
      </w:r>
      <w:proofErr w:type="gramEnd"/>
      <w:r>
        <w:rPr>
          <w:color w:val="1C1823"/>
        </w:rPr>
        <w:t xml:space="preserve"> sídlem: Pasteurova 3544/1, Ústní nad Labem</w:t>
      </w:r>
      <w:r>
        <w:rPr>
          <w:color w:val="38343D"/>
        </w:rPr>
        <w:t xml:space="preserve">, </w:t>
      </w:r>
      <w:r>
        <w:rPr>
          <w:color w:val="1C1823"/>
        </w:rPr>
        <w:t>400 96 Ústí nad Labem zastoupená: Doc</w:t>
      </w:r>
      <w:r>
        <w:rPr>
          <w:color w:val="49444F"/>
        </w:rPr>
        <w:t xml:space="preserve">. </w:t>
      </w:r>
      <w:r>
        <w:rPr>
          <w:color w:val="1C1823"/>
        </w:rPr>
        <w:t>PaedDr</w:t>
      </w:r>
      <w:r>
        <w:rPr>
          <w:color w:val="38343D"/>
        </w:rPr>
        <w:t xml:space="preserve">. </w:t>
      </w:r>
      <w:r>
        <w:rPr>
          <w:color w:val="1C1823"/>
        </w:rPr>
        <w:t>Pavlem DOULÍKEM</w:t>
      </w:r>
      <w:r>
        <w:rPr>
          <w:color w:val="38343D"/>
        </w:rPr>
        <w:t xml:space="preserve">, </w:t>
      </w:r>
      <w:r>
        <w:rPr>
          <w:color w:val="1C1823"/>
        </w:rPr>
        <w:t>Ph</w:t>
      </w:r>
      <w:r>
        <w:rPr>
          <w:color w:val="49444F"/>
        </w:rPr>
        <w:t>.</w:t>
      </w:r>
      <w:r>
        <w:rPr>
          <w:color w:val="1C1823"/>
        </w:rPr>
        <w:t>O</w:t>
      </w:r>
      <w:r>
        <w:rPr>
          <w:color w:val="49444F"/>
        </w:rPr>
        <w:t xml:space="preserve">. </w:t>
      </w:r>
      <w:r>
        <w:rPr>
          <w:color w:val="1C1823"/>
        </w:rPr>
        <w:t xml:space="preserve">- </w:t>
      </w:r>
      <w:proofErr w:type="gramStart"/>
      <w:r>
        <w:rPr>
          <w:color w:val="1C1823"/>
        </w:rPr>
        <w:t>děkanem</w:t>
      </w:r>
      <w:proofErr w:type="gramEnd"/>
      <w:r>
        <w:rPr>
          <w:color w:val="1C1823"/>
        </w:rPr>
        <w:t xml:space="preserve"> PF UJEP bankovní spojení</w:t>
      </w:r>
      <w:r>
        <w:rPr>
          <w:color w:val="49444F"/>
        </w:rPr>
        <w:t xml:space="preserve">: </w:t>
      </w:r>
      <w:r>
        <w:rPr>
          <w:color w:val="1C1823"/>
        </w:rPr>
        <w:t>číslo účtu xxxxxxx</w:t>
      </w:r>
      <w:r>
        <w:rPr>
          <w:color w:val="38343D"/>
        </w:rPr>
        <w:t xml:space="preserve">, </w:t>
      </w:r>
      <w:r>
        <w:rPr>
          <w:color w:val="1C1823"/>
        </w:rPr>
        <w:t>vedený u xxxxxxxx</w:t>
      </w:r>
      <w:r>
        <w:rPr>
          <w:color w:val="38343D"/>
        </w:rPr>
        <w:t>,</w:t>
      </w:r>
    </w:p>
    <w:p w:rsidR="00A169D0" w:rsidRDefault="00D82DDB">
      <w:pPr>
        <w:pStyle w:val="Zkladntext"/>
        <w:spacing w:line="244" w:lineRule="auto"/>
        <w:ind w:left="1643" w:right="3253" w:firstLine="6"/>
        <w:rPr>
          <w:i/>
          <w:sz w:val="18"/>
        </w:rPr>
      </w:pPr>
      <w:r>
        <w:rPr>
          <w:color w:val="1C1823"/>
        </w:rPr>
        <w:t xml:space="preserve"> </w:t>
      </w:r>
      <w:r>
        <w:rPr>
          <w:i/>
          <w:color w:val="1C1823"/>
          <w:sz w:val="18"/>
        </w:rPr>
        <w:t>(</w:t>
      </w:r>
      <w:proofErr w:type="gramStart"/>
      <w:r>
        <w:rPr>
          <w:i/>
          <w:color w:val="1C1823"/>
          <w:sz w:val="18"/>
        </w:rPr>
        <w:t>dále</w:t>
      </w:r>
      <w:proofErr w:type="gramEnd"/>
      <w:r>
        <w:rPr>
          <w:i/>
          <w:color w:val="1C1823"/>
          <w:sz w:val="18"/>
        </w:rPr>
        <w:t xml:space="preserve"> jen  </w:t>
      </w:r>
      <w:r>
        <w:rPr>
          <w:i/>
          <w:color w:val="38343D"/>
          <w:sz w:val="18"/>
        </w:rPr>
        <w:t>„</w:t>
      </w:r>
      <w:r>
        <w:rPr>
          <w:i/>
          <w:color w:val="1C1823"/>
          <w:sz w:val="18"/>
        </w:rPr>
        <w:t>PF UJEP</w:t>
      </w:r>
      <w:r>
        <w:rPr>
          <w:i/>
          <w:color w:val="38343D"/>
          <w:sz w:val="18"/>
        </w:rPr>
        <w:t>'</w:t>
      </w:r>
      <w:r>
        <w:rPr>
          <w:i/>
          <w:color w:val="1C1823"/>
          <w:sz w:val="18"/>
        </w:rPr>
        <w:t>?</w:t>
      </w:r>
    </w:p>
    <w:p w:rsidR="00A169D0" w:rsidRDefault="00A169D0">
      <w:pPr>
        <w:pStyle w:val="Zkladntext"/>
        <w:rPr>
          <w:i/>
          <w:sz w:val="20"/>
        </w:rPr>
      </w:pPr>
    </w:p>
    <w:p w:rsidR="00A169D0" w:rsidRDefault="00A169D0">
      <w:pPr>
        <w:pStyle w:val="Zkladntext"/>
        <w:spacing w:before="4"/>
        <w:rPr>
          <w:i/>
          <w:sz w:val="18"/>
        </w:rPr>
      </w:pPr>
    </w:p>
    <w:p w:rsidR="00A169D0" w:rsidRDefault="00D82DDB">
      <w:pPr>
        <w:pStyle w:val="Nadpis1"/>
        <w:ind w:left="1649"/>
        <w:rPr>
          <w:rFonts w:ascii="Times New Roman"/>
        </w:rPr>
      </w:pPr>
      <w:proofErr w:type="gramStart"/>
      <w:r>
        <w:rPr>
          <w:rFonts w:ascii="Times New Roman"/>
          <w:color w:val="1C1823"/>
          <w:w w:val="109"/>
        </w:rPr>
        <w:t>a</w:t>
      </w:r>
      <w:proofErr w:type="gramEnd"/>
    </w:p>
    <w:p w:rsidR="00A169D0" w:rsidRDefault="00A169D0">
      <w:pPr>
        <w:pStyle w:val="Zkladntext"/>
        <w:rPr>
          <w:rFonts w:ascii="Times New Roman"/>
          <w:sz w:val="22"/>
        </w:rPr>
      </w:pPr>
    </w:p>
    <w:p w:rsidR="00A169D0" w:rsidRDefault="00D82DDB">
      <w:pPr>
        <w:spacing w:before="196"/>
        <w:ind w:left="1647"/>
        <w:rPr>
          <w:b/>
          <w:sz w:val="18"/>
        </w:rPr>
      </w:pPr>
      <w:r>
        <w:rPr>
          <w:b/>
          <w:color w:val="1C1823"/>
          <w:w w:val="105"/>
          <w:sz w:val="18"/>
        </w:rPr>
        <w:t>Premium Travel s. r. o.</w:t>
      </w:r>
    </w:p>
    <w:p w:rsidR="00A169D0" w:rsidRDefault="00D82DDB">
      <w:pPr>
        <w:pStyle w:val="Zkladntext"/>
        <w:spacing w:before="4" w:line="242" w:lineRule="auto"/>
        <w:ind w:left="1646" w:right="8712" w:firstLine="1"/>
      </w:pPr>
      <w:r>
        <w:rPr>
          <w:color w:val="1C1823"/>
        </w:rPr>
        <w:t>IČ</w:t>
      </w:r>
      <w:r>
        <w:rPr>
          <w:color w:val="38343D"/>
        </w:rPr>
        <w:t xml:space="preserve">: </w:t>
      </w:r>
      <w:r>
        <w:rPr>
          <w:color w:val="1C1823"/>
        </w:rPr>
        <w:t>014 95 216 DIČ</w:t>
      </w:r>
      <w:r>
        <w:rPr>
          <w:color w:val="49444F"/>
        </w:rPr>
        <w:t xml:space="preserve">: </w:t>
      </w:r>
      <w:r>
        <w:rPr>
          <w:color w:val="1C1823"/>
        </w:rPr>
        <w:t>CZ01495216</w:t>
      </w:r>
    </w:p>
    <w:p w:rsidR="00A169D0" w:rsidRDefault="00D82DDB">
      <w:pPr>
        <w:pStyle w:val="Zkladntext"/>
        <w:spacing w:line="242" w:lineRule="auto"/>
        <w:ind w:left="1647" w:right="4894" w:firstLine="2"/>
      </w:pPr>
      <w:proofErr w:type="gramStart"/>
      <w:r>
        <w:rPr>
          <w:color w:val="1C1823"/>
        </w:rPr>
        <w:t>se</w:t>
      </w:r>
      <w:proofErr w:type="gramEnd"/>
      <w:r>
        <w:rPr>
          <w:color w:val="1C1823"/>
        </w:rPr>
        <w:t xml:space="preserve"> sídlem</w:t>
      </w:r>
      <w:r>
        <w:rPr>
          <w:color w:val="38343D"/>
        </w:rPr>
        <w:t xml:space="preserve">: </w:t>
      </w:r>
      <w:r>
        <w:rPr>
          <w:color w:val="1C1823"/>
        </w:rPr>
        <w:t>Koněvova 31/27</w:t>
      </w:r>
      <w:r>
        <w:rPr>
          <w:color w:val="49444F"/>
        </w:rPr>
        <w:t xml:space="preserve">, </w:t>
      </w:r>
      <w:r>
        <w:rPr>
          <w:color w:val="1C1823"/>
        </w:rPr>
        <w:t>Žižkov, 130 00 Praha 3 zastoupená</w:t>
      </w:r>
      <w:r>
        <w:rPr>
          <w:color w:val="38343D"/>
        </w:rPr>
        <w:t xml:space="preserve">: </w:t>
      </w:r>
      <w:r>
        <w:rPr>
          <w:color w:val="1C1823"/>
        </w:rPr>
        <w:t>Renátou KINBERGEROVOU - jednatelkou</w:t>
      </w:r>
    </w:p>
    <w:p w:rsidR="00A169D0" w:rsidRDefault="00D82DDB">
      <w:pPr>
        <w:pStyle w:val="Zkladntext"/>
        <w:spacing w:before="4"/>
        <w:ind w:left="1643"/>
      </w:pPr>
      <w:proofErr w:type="gramStart"/>
      <w:r>
        <w:rPr>
          <w:color w:val="1C1823"/>
        </w:rPr>
        <w:t>bankovní</w:t>
      </w:r>
      <w:proofErr w:type="gramEnd"/>
      <w:r>
        <w:rPr>
          <w:color w:val="1C1823"/>
        </w:rPr>
        <w:t xml:space="preserve"> spojení: číslo účtu xxxxxxxx</w:t>
      </w:r>
      <w:r>
        <w:rPr>
          <w:color w:val="1C1823"/>
        </w:rPr>
        <w:t>, vedený u xxxxxxxx</w:t>
      </w:r>
    </w:p>
    <w:p w:rsidR="00A169D0" w:rsidRDefault="00D82DDB">
      <w:pPr>
        <w:pStyle w:val="Zkladntext"/>
        <w:spacing w:before="1"/>
        <w:ind w:left="1647"/>
      </w:pPr>
      <w:proofErr w:type="gramStart"/>
      <w:r>
        <w:rPr>
          <w:color w:val="1C1823"/>
        </w:rPr>
        <w:t>zapsána</w:t>
      </w:r>
      <w:proofErr w:type="gramEnd"/>
      <w:r>
        <w:rPr>
          <w:color w:val="1C1823"/>
        </w:rPr>
        <w:t xml:space="preserve"> v obchodním re</w:t>
      </w:r>
      <w:r>
        <w:rPr>
          <w:color w:val="1C1823"/>
        </w:rPr>
        <w:t>jstříku vedeném Městským soudem v Praze</w:t>
      </w:r>
      <w:r>
        <w:rPr>
          <w:color w:val="38343D"/>
        </w:rPr>
        <w:t xml:space="preserve">, </w:t>
      </w:r>
      <w:r>
        <w:rPr>
          <w:color w:val="1C1823"/>
        </w:rPr>
        <w:t>oddíl C</w:t>
      </w:r>
      <w:r>
        <w:rPr>
          <w:color w:val="49444F"/>
        </w:rPr>
        <w:t xml:space="preserve">, </w:t>
      </w:r>
      <w:r>
        <w:rPr>
          <w:color w:val="1C1823"/>
        </w:rPr>
        <w:t>vložka č</w:t>
      </w:r>
      <w:r>
        <w:rPr>
          <w:color w:val="38343D"/>
        </w:rPr>
        <w:t xml:space="preserve">. </w:t>
      </w:r>
      <w:r>
        <w:rPr>
          <w:color w:val="1C1823"/>
        </w:rPr>
        <w:t>207437</w:t>
      </w:r>
    </w:p>
    <w:p w:rsidR="00A169D0" w:rsidRDefault="00D82DDB">
      <w:pPr>
        <w:spacing w:before="11"/>
        <w:ind w:left="1645"/>
        <w:rPr>
          <w:i/>
          <w:sz w:val="18"/>
        </w:rPr>
      </w:pPr>
      <w:r>
        <w:rPr>
          <w:i/>
          <w:color w:val="1C1823"/>
          <w:w w:val="105"/>
          <w:sz w:val="18"/>
        </w:rPr>
        <w:t>(</w:t>
      </w:r>
      <w:proofErr w:type="gramStart"/>
      <w:r>
        <w:rPr>
          <w:i/>
          <w:color w:val="1C1823"/>
          <w:w w:val="105"/>
          <w:sz w:val="18"/>
        </w:rPr>
        <w:t>dále</w:t>
      </w:r>
      <w:proofErr w:type="gramEnd"/>
      <w:r>
        <w:rPr>
          <w:i/>
          <w:color w:val="1C1823"/>
          <w:w w:val="105"/>
          <w:sz w:val="18"/>
        </w:rPr>
        <w:t xml:space="preserve"> jen „Premium Travef'?</w:t>
      </w:r>
    </w:p>
    <w:p w:rsidR="00A169D0" w:rsidRDefault="00A169D0">
      <w:pPr>
        <w:pStyle w:val="Zkladntext"/>
        <w:spacing w:before="4"/>
        <w:rPr>
          <w:i/>
          <w:sz w:val="20"/>
        </w:rPr>
      </w:pPr>
    </w:p>
    <w:p w:rsidR="00A169D0" w:rsidRDefault="00D82DDB">
      <w:pPr>
        <w:ind w:left="1645"/>
        <w:rPr>
          <w:i/>
          <w:sz w:val="18"/>
        </w:rPr>
      </w:pPr>
      <w:r>
        <w:rPr>
          <w:i/>
          <w:color w:val="1C1823"/>
          <w:w w:val="105"/>
          <w:sz w:val="18"/>
        </w:rPr>
        <w:t>(</w:t>
      </w:r>
      <w:proofErr w:type="gramStart"/>
      <w:r>
        <w:rPr>
          <w:i/>
          <w:color w:val="1C1823"/>
          <w:w w:val="105"/>
          <w:sz w:val="18"/>
        </w:rPr>
        <w:t>společně</w:t>
      </w:r>
      <w:proofErr w:type="gramEnd"/>
      <w:r>
        <w:rPr>
          <w:i/>
          <w:color w:val="1C1823"/>
          <w:w w:val="105"/>
          <w:sz w:val="18"/>
        </w:rPr>
        <w:t xml:space="preserve"> nazývané „Smluvní strany'?</w:t>
      </w:r>
    </w:p>
    <w:p w:rsidR="00A169D0" w:rsidRDefault="00A169D0">
      <w:pPr>
        <w:pStyle w:val="Zkladntext"/>
        <w:rPr>
          <w:i/>
          <w:sz w:val="20"/>
        </w:rPr>
      </w:pPr>
    </w:p>
    <w:p w:rsidR="00A169D0" w:rsidRDefault="00A169D0">
      <w:pPr>
        <w:pStyle w:val="Zkladntext"/>
        <w:spacing w:before="3"/>
        <w:rPr>
          <w:i/>
          <w:sz w:val="18"/>
        </w:rPr>
      </w:pPr>
    </w:p>
    <w:p w:rsidR="00A169D0" w:rsidRDefault="00D82DDB">
      <w:pPr>
        <w:pStyle w:val="Zkladntext"/>
        <w:ind w:left="1646"/>
      </w:pPr>
      <w:r>
        <w:rPr>
          <w:color w:val="1C1823"/>
        </w:rPr>
        <w:t>PF UJEP a Premium Travel, kteří jsou dále uváděny též společně jako „Strany</w:t>
      </w:r>
      <w:r>
        <w:rPr>
          <w:color w:val="38343D"/>
        </w:rPr>
        <w:t xml:space="preserve">" </w:t>
      </w:r>
      <w:r>
        <w:rPr>
          <w:color w:val="1C1823"/>
        </w:rPr>
        <w:t>a jednotlivě jako</w:t>
      </w:r>
    </w:p>
    <w:p w:rsidR="00A169D0" w:rsidRDefault="00D82DDB">
      <w:pPr>
        <w:pStyle w:val="Zkladntext"/>
        <w:spacing w:before="6" w:line="217" w:lineRule="exact"/>
        <w:ind w:left="1649"/>
      </w:pPr>
      <w:r>
        <w:rPr>
          <w:color w:val="1C1823"/>
        </w:rPr>
        <w:t>„Strana</w:t>
      </w:r>
      <w:r>
        <w:rPr>
          <w:color w:val="38343D"/>
        </w:rPr>
        <w:t xml:space="preserve">"  </w:t>
      </w:r>
      <w:r>
        <w:rPr>
          <w:color w:val="1C1823"/>
        </w:rPr>
        <w:t>a  tato  Smlouva  uzavřená  mezi  PF UJEP  a  Premium  Travel  je  dále  uváděna jako</w:t>
      </w:r>
    </w:p>
    <w:p w:rsidR="00A169D0" w:rsidRDefault="00D82DDB">
      <w:pPr>
        <w:pStyle w:val="Zkladntext"/>
        <w:spacing w:line="247" w:lineRule="auto"/>
        <w:ind w:left="1650" w:right="1722" w:hanging="1"/>
      </w:pPr>
      <w:proofErr w:type="gramStart"/>
      <w:r>
        <w:rPr>
          <w:color w:val="49444F"/>
        </w:rPr>
        <w:t>„</w:t>
      </w:r>
      <w:r>
        <w:rPr>
          <w:color w:val="1C1823"/>
        </w:rPr>
        <w:t>Smlouva</w:t>
      </w:r>
      <w:r>
        <w:rPr>
          <w:color w:val="49444F"/>
        </w:rPr>
        <w:t xml:space="preserve">", </w:t>
      </w:r>
      <w:r>
        <w:rPr>
          <w:color w:val="1C1823"/>
        </w:rPr>
        <w:t>uzavřeli níže uvedeného dne, měsíce a roku tuto smlouvu rámcovou smlouvu o spolupráci.</w:t>
      </w:r>
      <w:proofErr w:type="gramEnd"/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0"/>
        <w:rPr>
          <w:sz w:val="18"/>
        </w:rPr>
      </w:pPr>
    </w:p>
    <w:p w:rsidR="00A169D0" w:rsidRDefault="00D82DDB">
      <w:pPr>
        <w:pStyle w:val="Odstavecseseznamem"/>
        <w:numPr>
          <w:ilvl w:val="0"/>
          <w:numId w:val="5"/>
        </w:numPr>
        <w:tabs>
          <w:tab w:val="left" w:pos="1988"/>
        </w:tabs>
        <w:spacing w:before="1"/>
        <w:jc w:val="left"/>
        <w:rPr>
          <w:b/>
          <w:color w:val="1C1823"/>
          <w:sz w:val="18"/>
        </w:rPr>
      </w:pPr>
      <w:r>
        <w:rPr>
          <w:b/>
          <w:color w:val="1C1823"/>
          <w:w w:val="105"/>
          <w:sz w:val="18"/>
        </w:rPr>
        <w:t>Předmět</w:t>
      </w:r>
      <w:r>
        <w:rPr>
          <w:b/>
          <w:color w:val="1C1823"/>
          <w:spacing w:val="8"/>
          <w:w w:val="105"/>
          <w:sz w:val="18"/>
        </w:rPr>
        <w:t xml:space="preserve"> </w:t>
      </w:r>
      <w:r>
        <w:rPr>
          <w:b/>
          <w:color w:val="1C1823"/>
          <w:w w:val="105"/>
          <w:sz w:val="18"/>
        </w:rPr>
        <w:t>smlouvy</w:t>
      </w:r>
    </w:p>
    <w:p w:rsidR="00A169D0" w:rsidRDefault="00A169D0">
      <w:pPr>
        <w:pStyle w:val="Zkladntext"/>
        <w:spacing w:before="1"/>
        <w:rPr>
          <w:b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98"/>
        </w:tabs>
        <w:spacing w:line="242" w:lineRule="auto"/>
        <w:ind w:left="2395" w:right="2133" w:hanging="410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PF UJEP se zavazuje poskytovat Premium Travel za úplatu odborné kurzy vzdělávání  s názvem </w:t>
      </w:r>
      <w:r>
        <w:rPr>
          <w:b/>
          <w:color w:val="1C1823"/>
          <w:sz w:val="18"/>
        </w:rPr>
        <w:t xml:space="preserve">„Intenzivní kurz  českého  jazyka",  </w:t>
      </w:r>
      <w:r>
        <w:rPr>
          <w:color w:val="1C1823"/>
          <w:sz w:val="19"/>
        </w:rPr>
        <w:t xml:space="preserve">které  budou  organizovány  jako přípravné kurzy ke studiu na vysoké škole v akreditovaných studijních programech </w:t>
      </w:r>
      <w:r>
        <w:rPr>
          <w:color w:val="1C1823"/>
          <w:spacing w:val="-6"/>
          <w:sz w:val="19"/>
        </w:rPr>
        <w:t>technického</w:t>
      </w:r>
      <w:r>
        <w:rPr>
          <w:color w:val="38343D"/>
          <w:spacing w:val="-6"/>
          <w:sz w:val="19"/>
        </w:rPr>
        <w:t xml:space="preserve">, </w:t>
      </w:r>
      <w:r>
        <w:rPr>
          <w:color w:val="1C1823"/>
          <w:sz w:val="19"/>
        </w:rPr>
        <w:t>e</w:t>
      </w:r>
      <w:r>
        <w:rPr>
          <w:color w:val="1C1823"/>
          <w:sz w:val="19"/>
        </w:rPr>
        <w:t>konomického a humanitního  zaměření</w:t>
      </w:r>
      <w:r>
        <w:rPr>
          <w:color w:val="38343D"/>
          <w:sz w:val="19"/>
        </w:rPr>
        <w:t xml:space="preserve">,  </w:t>
      </w:r>
      <w:r>
        <w:rPr>
          <w:color w:val="1C1823"/>
          <w:sz w:val="19"/>
        </w:rPr>
        <w:t xml:space="preserve">včetně  závěrečné  zkoušky, jakož i zajistit odbornou garanci a kontrolu kvality realizace kurzů a vydání Osvědčení   </w:t>
      </w:r>
      <w:proofErr w:type="gramStart"/>
      <w:r>
        <w:rPr>
          <w:color w:val="1C1823"/>
          <w:sz w:val="19"/>
        </w:rPr>
        <w:t>o</w:t>
      </w:r>
      <w:proofErr w:type="gramEnd"/>
      <w:r>
        <w:rPr>
          <w:color w:val="1C1823"/>
          <w:sz w:val="19"/>
        </w:rPr>
        <w:t xml:space="preserve"> absolvování zkoušky úspěšným absolventům. Premium Travel se zavazuje splnit povinnosti v čl. 2 (Po</w:t>
      </w:r>
      <w:r>
        <w:rPr>
          <w:color w:val="1C1823"/>
          <w:sz w:val="19"/>
        </w:rPr>
        <w:t>vinnosti Premium Travel) této smlouvy a zaplatit PF UJEP úplatu za podmínek dále specifikovaných v této</w:t>
      </w:r>
      <w:r>
        <w:rPr>
          <w:color w:val="1C1823"/>
          <w:spacing w:val="22"/>
          <w:sz w:val="19"/>
        </w:rPr>
        <w:t xml:space="preserve"> </w:t>
      </w:r>
      <w:r>
        <w:rPr>
          <w:color w:val="1C1823"/>
          <w:sz w:val="19"/>
        </w:rPr>
        <w:t>smlouvě</w:t>
      </w:r>
      <w:r>
        <w:rPr>
          <w:color w:val="49444F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99"/>
        </w:tabs>
        <w:spacing w:line="242" w:lineRule="auto"/>
        <w:ind w:left="2395" w:right="2128" w:hanging="410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Konkrétní práva a povinnosti mezi smluvními stranami s výjimkou dále stanovených budou upraveny dílčími smlouvami a dohodami navazujícími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tu</w:t>
      </w:r>
      <w:r>
        <w:rPr>
          <w:color w:val="1C1823"/>
          <w:sz w:val="19"/>
        </w:rPr>
        <w:t>to smlouvu, kterými smluvní strany upraví zejména rozsah</w:t>
      </w:r>
      <w:r>
        <w:rPr>
          <w:color w:val="38343D"/>
          <w:sz w:val="19"/>
        </w:rPr>
        <w:t xml:space="preserve">, </w:t>
      </w:r>
      <w:r>
        <w:rPr>
          <w:color w:val="1C1823"/>
          <w:sz w:val="19"/>
        </w:rPr>
        <w:t xml:space="preserve">obsah a cenu jednotlivých </w:t>
      </w:r>
      <w:r>
        <w:rPr>
          <w:color w:val="1C1823"/>
          <w:spacing w:val="-3"/>
          <w:sz w:val="19"/>
        </w:rPr>
        <w:t>kurzů</w:t>
      </w:r>
      <w:r>
        <w:rPr>
          <w:color w:val="38343D"/>
          <w:spacing w:val="-3"/>
          <w:sz w:val="19"/>
        </w:rPr>
        <w:t xml:space="preserve">. </w:t>
      </w:r>
      <w:r>
        <w:rPr>
          <w:color w:val="1C1823"/>
          <w:sz w:val="19"/>
        </w:rPr>
        <w:t xml:space="preserve">S ohledem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tyto dílčí smlouvy bude mít tato smlouvy o spolupráci povahu rámcové smlouvy vymezující pouze základní práva a</w:t>
      </w:r>
      <w:r>
        <w:rPr>
          <w:color w:val="1C1823"/>
          <w:spacing w:val="8"/>
          <w:sz w:val="19"/>
        </w:rPr>
        <w:t xml:space="preserve"> </w:t>
      </w:r>
      <w:r>
        <w:rPr>
          <w:color w:val="1C1823"/>
          <w:sz w:val="19"/>
        </w:rPr>
        <w:t>povinnosti.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99"/>
        </w:tabs>
        <w:spacing w:line="242" w:lineRule="auto"/>
        <w:ind w:left="2399" w:right="2132" w:hanging="414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Základním kurzem je </w:t>
      </w:r>
      <w:r>
        <w:rPr>
          <w:b/>
          <w:color w:val="1C1823"/>
          <w:sz w:val="18"/>
        </w:rPr>
        <w:t>„Roční ku</w:t>
      </w:r>
      <w:r>
        <w:rPr>
          <w:b/>
          <w:color w:val="1C1823"/>
          <w:sz w:val="18"/>
        </w:rPr>
        <w:t xml:space="preserve">rz českého jazyka" </w:t>
      </w:r>
      <w:r>
        <w:rPr>
          <w:color w:val="1C1823"/>
          <w:sz w:val="19"/>
        </w:rPr>
        <w:t xml:space="preserve">v časové </w:t>
      </w:r>
      <w:proofErr w:type="gramStart"/>
      <w:r>
        <w:rPr>
          <w:color w:val="1C1823"/>
          <w:sz w:val="19"/>
        </w:rPr>
        <w:t>dotaci  1</w:t>
      </w:r>
      <w:r>
        <w:rPr>
          <w:color w:val="49444F"/>
          <w:sz w:val="19"/>
        </w:rPr>
        <w:t>.</w:t>
      </w:r>
      <w:r>
        <w:rPr>
          <w:color w:val="1C1823"/>
          <w:sz w:val="19"/>
        </w:rPr>
        <w:t>000</w:t>
      </w:r>
      <w:proofErr w:type="gramEnd"/>
      <w:r>
        <w:rPr>
          <w:color w:val="1C1823"/>
          <w:sz w:val="19"/>
        </w:rPr>
        <w:t xml:space="preserve"> -  1.100 hodin výuky </w:t>
      </w:r>
      <w:r>
        <w:rPr>
          <w:color w:val="38343D"/>
          <w:sz w:val="19"/>
        </w:rPr>
        <w:t xml:space="preserve">. </w:t>
      </w:r>
      <w:r>
        <w:rPr>
          <w:color w:val="1C1823"/>
          <w:sz w:val="19"/>
        </w:rPr>
        <w:t>Roční kurz začíná v půlce měsíce září a končí 31. 8</w:t>
      </w:r>
      <w:r>
        <w:rPr>
          <w:color w:val="38343D"/>
          <w:sz w:val="19"/>
        </w:rPr>
        <w:t xml:space="preserve">. </w:t>
      </w:r>
      <w:proofErr w:type="gramStart"/>
      <w:r>
        <w:rPr>
          <w:color w:val="1C1823"/>
          <w:sz w:val="19"/>
        </w:rPr>
        <w:t>následující</w:t>
      </w:r>
      <w:proofErr w:type="gramEnd"/>
      <w:r>
        <w:rPr>
          <w:color w:val="1C1823"/>
          <w:spacing w:val="-22"/>
          <w:sz w:val="19"/>
        </w:rPr>
        <w:t xml:space="preserve"> </w:t>
      </w:r>
      <w:r>
        <w:rPr>
          <w:color w:val="1C1823"/>
          <w:sz w:val="19"/>
        </w:rPr>
        <w:t>roku.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03"/>
        </w:tabs>
        <w:spacing w:before="9" w:line="217" w:lineRule="exact"/>
        <w:ind w:left="2402" w:hanging="413"/>
        <w:rPr>
          <w:color w:val="1C1823"/>
          <w:sz w:val="19"/>
        </w:rPr>
      </w:pPr>
      <w:r>
        <w:rPr>
          <w:color w:val="1C1823"/>
          <w:sz w:val="19"/>
        </w:rPr>
        <w:t>Dalšími jazykovými kurzy</w:t>
      </w:r>
      <w:r>
        <w:rPr>
          <w:color w:val="1C1823"/>
          <w:spacing w:val="19"/>
          <w:sz w:val="19"/>
        </w:rPr>
        <w:t xml:space="preserve"> </w:t>
      </w:r>
      <w:r>
        <w:rPr>
          <w:color w:val="1C1823"/>
          <w:sz w:val="19"/>
        </w:rPr>
        <w:t>jsou:</w:t>
      </w:r>
    </w:p>
    <w:p w:rsidR="00A169D0" w:rsidRDefault="00D82DDB">
      <w:pPr>
        <w:pStyle w:val="Odstavecseseznamem"/>
        <w:numPr>
          <w:ilvl w:val="2"/>
          <w:numId w:val="5"/>
        </w:numPr>
        <w:tabs>
          <w:tab w:val="left" w:pos="2747"/>
        </w:tabs>
        <w:spacing w:line="252" w:lineRule="auto"/>
        <w:ind w:left="2748" w:right="2125" w:hanging="348"/>
        <w:rPr>
          <w:color w:val="1C1823"/>
          <w:sz w:val="19"/>
        </w:rPr>
      </w:pPr>
      <w:r>
        <w:rPr>
          <w:b/>
          <w:color w:val="1C1823"/>
          <w:sz w:val="18"/>
        </w:rPr>
        <w:t>,</w:t>
      </w:r>
      <w:proofErr w:type="gramStart"/>
      <w:r>
        <w:rPr>
          <w:b/>
          <w:color w:val="1C1823"/>
          <w:sz w:val="18"/>
        </w:rPr>
        <w:t>,Semestrální</w:t>
      </w:r>
      <w:proofErr w:type="gramEnd"/>
      <w:r>
        <w:rPr>
          <w:b/>
          <w:color w:val="1C1823"/>
          <w:sz w:val="18"/>
        </w:rPr>
        <w:t xml:space="preserve"> kurz" </w:t>
      </w:r>
      <w:r>
        <w:rPr>
          <w:color w:val="1C1823"/>
          <w:sz w:val="19"/>
        </w:rPr>
        <w:t>s počtem 500 hodin výuky a délkou výuky 16 týdnů.  Ku</w:t>
      </w:r>
      <w:r>
        <w:rPr>
          <w:color w:val="38343D"/>
          <w:sz w:val="19"/>
        </w:rPr>
        <w:t>r</w:t>
      </w:r>
      <w:r>
        <w:rPr>
          <w:color w:val="1C1823"/>
          <w:sz w:val="19"/>
        </w:rPr>
        <w:t>z začíná druhý lednový týden a končí 31</w:t>
      </w:r>
      <w:r>
        <w:rPr>
          <w:color w:val="49444F"/>
          <w:sz w:val="19"/>
        </w:rPr>
        <w:t>.</w:t>
      </w:r>
      <w:r>
        <w:rPr>
          <w:color w:val="49444F"/>
          <w:spacing w:val="22"/>
          <w:sz w:val="19"/>
        </w:rPr>
        <w:t xml:space="preserve"> </w:t>
      </w:r>
      <w:r>
        <w:rPr>
          <w:color w:val="1C1823"/>
          <w:spacing w:val="-3"/>
          <w:sz w:val="19"/>
        </w:rPr>
        <w:t>8</w:t>
      </w:r>
      <w:r>
        <w:rPr>
          <w:color w:val="38343D"/>
          <w:spacing w:val="-3"/>
          <w:sz w:val="19"/>
        </w:rPr>
        <w:t>.</w:t>
      </w:r>
    </w:p>
    <w:p w:rsidR="00A169D0" w:rsidRDefault="00D82DDB">
      <w:pPr>
        <w:pStyle w:val="Odstavecseseznamem"/>
        <w:numPr>
          <w:ilvl w:val="2"/>
          <w:numId w:val="5"/>
        </w:numPr>
        <w:tabs>
          <w:tab w:val="left" w:pos="2747"/>
        </w:tabs>
        <w:spacing w:line="247" w:lineRule="auto"/>
        <w:ind w:left="2744" w:right="2130" w:hanging="344"/>
        <w:rPr>
          <w:color w:val="1C1823"/>
          <w:sz w:val="19"/>
        </w:rPr>
      </w:pPr>
      <w:r>
        <w:rPr>
          <w:b/>
          <w:color w:val="1C1823"/>
          <w:sz w:val="18"/>
        </w:rPr>
        <w:t>,</w:t>
      </w:r>
      <w:proofErr w:type="gramStart"/>
      <w:r>
        <w:rPr>
          <w:b/>
          <w:color w:val="1C1823"/>
          <w:sz w:val="18"/>
        </w:rPr>
        <w:t>,Expres</w:t>
      </w:r>
      <w:proofErr w:type="gramEnd"/>
      <w:r>
        <w:rPr>
          <w:b/>
          <w:color w:val="1C1823"/>
          <w:sz w:val="18"/>
        </w:rPr>
        <w:t xml:space="preserve"> kurz" </w:t>
      </w:r>
      <w:r>
        <w:rPr>
          <w:color w:val="1C1823"/>
          <w:sz w:val="19"/>
        </w:rPr>
        <w:t xml:space="preserve">s počtem 320 hodin výuky a délkou výuky 15 až 30 týdnů podle intenzity daného </w:t>
      </w:r>
      <w:r>
        <w:rPr>
          <w:color w:val="1C1823"/>
          <w:spacing w:val="-4"/>
          <w:sz w:val="19"/>
        </w:rPr>
        <w:t>kurzu</w:t>
      </w:r>
      <w:r>
        <w:rPr>
          <w:color w:val="49444F"/>
          <w:spacing w:val="-4"/>
          <w:sz w:val="19"/>
        </w:rPr>
        <w:t xml:space="preserve">. </w:t>
      </w:r>
      <w:r>
        <w:rPr>
          <w:color w:val="1C1823"/>
          <w:sz w:val="19"/>
        </w:rPr>
        <w:t xml:space="preserve">Kurzy začínají </w:t>
      </w:r>
      <w:r>
        <w:rPr>
          <w:color w:val="1C1823"/>
          <w:spacing w:val="-3"/>
          <w:sz w:val="19"/>
        </w:rPr>
        <w:t>1</w:t>
      </w:r>
      <w:r>
        <w:rPr>
          <w:color w:val="38343D"/>
          <w:spacing w:val="-3"/>
          <w:sz w:val="19"/>
        </w:rPr>
        <w:t xml:space="preserve">. </w:t>
      </w:r>
      <w:r>
        <w:rPr>
          <w:color w:val="1C1823"/>
          <w:spacing w:val="-4"/>
          <w:sz w:val="19"/>
        </w:rPr>
        <w:t>7</w:t>
      </w:r>
      <w:r>
        <w:rPr>
          <w:color w:val="49444F"/>
          <w:spacing w:val="-4"/>
          <w:sz w:val="19"/>
        </w:rPr>
        <w:t xml:space="preserve">. </w:t>
      </w:r>
      <w:proofErr w:type="gramStart"/>
      <w:r>
        <w:rPr>
          <w:color w:val="1C1823"/>
          <w:sz w:val="19"/>
        </w:rPr>
        <w:t>a</w:t>
      </w:r>
      <w:proofErr w:type="gramEnd"/>
      <w:r>
        <w:rPr>
          <w:color w:val="1C1823"/>
          <w:sz w:val="19"/>
        </w:rPr>
        <w:t xml:space="preserve"> </w:t>
      </w:r>
      <w:r>
        <w:rPr>
          <w:color w:val="1C1823"/>
          <w:spacing w:val="-3"/>
          <w:sz w:val="19"/>
        </w:rPr>
        <w:t>1</w:t>
      </w:r>
      <w:r>
        <w:rPr>
          <w:color w:val="38343D"/>
          <w:spacing w:val="-3"/>
          <w:sz w:val="19"/>
        </w:rPr>
        <w:t xml:space="preserve">. </w:t>
      </w:r>
      <w:r>
        <w:rPr>
          <w:color w:val="1C1823"/>
          <w:sz w:val="19"/>
        </w:rPr>
        <w:t xml:space="preserve">8. </w:t>
      </w:r>
      <w:proofErr w:type="gramStart"/>
      <w:r>
        <w:rPr>
          <w:color w:val="1C1823"/>
          <w:sz w:val="19"/>
        </w:rPr>
        <w:t>a</w:t>
      </w:r>
      <w:proofErr w:type="gramEnd"/>
      <w:r>
        <w:rPr>
          <w:color w:val="1C1823"/>
          <w:sz w:val="19"/>
        </w:rPr>
        <w:t xml:space="preserve"> končí </w:t>
      </w:r>
      <w:r>
        <w:rPr>
          <w:color w:val="1C1823"/>
          <w:spacing w:val="31"/>
          <w:sz w:val="19"/>
        </w:rPr>
        <w:t xml:space="preserve"> </w:t>
      </w:r>
      <w:r>
        <w:rPr>
          <w:color w:val="1C1823"/>
          <w:sz w:val="19"/>
        </w:rPr>
        <w:t>31</w:t>
      </w:r>
      <w:r>
        <w:rPr>
          <w:color w:val="49444F"/>
          <w:sz w:val="19"/>
        </w:rPr>
        <w:t>.</w:t>
      </w:r>
      <w:r>
        <w:rPr>
          <w:color w:val="1C1823"/>
          <w:sz w:val="19"/>
        </w:rPr>
        <w:t>12</w:t>
      </w:r>
      <w:r>
        <w:rPr>
          <w:color w:val="3834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98"/>
        </w:tabs>
        <w:spacing w:line="247" w:lineRule="auto"/>
        <w:ind w:left="2401" w:right="2127" w:hanging="412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Po vzájemné </w:t>
      </w:r>
      <w:proofErr w:type="gramStart"/>
      <w:r>
        <w:rPr>
          <w:color w:val="1C1823"/>
          <w:sz w:val="19"/>
        </w:rPr>
        <w:t>dohodě  smluvních</w:t>
      </w:r>
      <w:proofErr w:type="gramEnd"/>
      <w:r>
        <w:rPr>
          <w:color w:val="1C1823"/>
          <w:sz w:val="19"/>
        </w:rPr>
        <w:t xml:space="preserve">  stran mohou  být kurzy  vypsány i v </w:t>
      </w:r>
      <w:r>
        <w:rPr>
          <w:color w:val="1C1823"/>
          <w:sz w:val="19"/>
        </w:rPr>
        <w:t>jiném termínu  a  s jinou časovou</w:t>
      </w:r>
      <w:r>
        <w:rPr>
          <w:color w:val="1C1823"/>
          <w:spacing w:val="8"/>
          <w:sz w:val="19"/>
        </w:rPr>
        <w:t xml:space="preserve"> </w:t>
      </w:r>
      <w:r>
        <w:rPr>
          <w:color w:val="1C1823"/>
          <w:sz w:val="19"/>
        </w:rPr>
        <w:t>dotací.</w:t>
      </w:r>
    </w:p>
    <w:p w:rsidR="00A169D0" w:rsidRDefault="00A169D0">
      <w:pPr>
        <w:spacing w:line="247" w:lineRule="auto"/>
        <w:jc w:val="both"/>
        <w:rPr>
          <w:sz w:val="19"/>
        </w:rPr>
        <w:sectPr w:rsidR="00A169D0">
          <w:type w:val="continuous"/>
          <w:pgSz w:w="11910" w:h="16840"/>
          <w:pgMar w:top="0" w:right="0" w:bottom="280" w:left="0" w:header="708" w:footer="708" w:gutter="0"/>
          <w:cols w:space="708"/>
        </w:sect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0"/>
        <w:rPr>
          <w:sz w:val="20"/>
        </w:rPr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2010"/>
        </w:tabs>
        <w:spacing w:before="94"/>
        <w:ind w:left="2009" w:hanging="334"/>
        <w:jc w:val="left"/>
        <w:rPr>
          <w:color w:val="1C1823"/>
        </w:rPr>
      </w:pPr>
      <w:r>
        <w:pict>
          <v:group id="_x0000_s1030" style="position:absolute;left:0;text-align:left;margin-left:2.85pt;margin-top:-70.75pt;width:180.7pt;height:38.55pt;z-index:1168;mso-position-horizontal-relative:page" coordorigin="57,-1415" coordsize="3614,771">
            <v:line id="_x0000_s1032" style="position:absolute" from="76,-657" to="76,-1403" strokecolor="#cfcfd4" strokeweight=".42094mm"/>
            <v:line id="_x0000_s1031" style="position:absolute" from="62,-1396" to="3666,-1396" strokecolor="#1f3457" strokeweight=".16839mm"/>
            <w10:wrap anchorx="page"/>
          </v:group>
        </w:pict>
      </w:r>
      <w:r>
        <w:rPr>
          <w:color w:val="1C1823"/>
        </w:rPr>
        <w:t>Povinnosti Premium</w:t>
      </w:r>
      <w:r>
        <w:rPr>
          <w:color w:val="1C1823"/>
          <w:spacing w:val="7"/>
        </w:rPr>
        <w:t xml:space="preserve"> </w:t>
      </w:r>
      <w:r>
        <w:rPr>
          <w:color w:val="1C1823"/>
        </w:rPr>
        <w:t>Travel</w:t>
      </w:r>
    </w:p>
    <w:p w:rsidR="00A169D0" w:rsidRDefault="00A169D0">
      <w:pPr>
        <w:pStyle w:val="Zkladntext"/>
        <w:spacing w:before="8"/>
        <w:rPr>
          <w:b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1"/>
        </w:tabs>
        <w:ind w:left="2419" w:right="462" w:hanging="411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Zachovat obsah, počet vyučovacích hodin a vyučující v kurzu </w:t>
      </w:r>
      <w:r>
        <w:rPr>
          <w:color w:val="36313D"/>
          <w:sz w:val="19"/>
        </w:rPr>
        <w:t>„</w:t>
      </w:r>
      <w:r>
        <w:rPr>
          <w:color w:val="1C1823"/>
          <w:sz w:val="19"/>
        </w:rPr>
        <w:t>Intenzivníkurz českého jazyka" a neměnit je bez předchozího písemného schválení zástupcem PF</w:t>
      </w:r>
      <w:r>
        <w:rPr>
          <w:color w:val="1C1823"/>
          <w:spacing w:val="9"/>
          <w:sz w:val="19"/>
        </w:rPr>
        <w:t xml:space="preserve"> </w:t>
      </w:r>
      <w:r>
        <w:rPr>
          <w:color w:val="1C1823"/>
          <w:sz w:val="19"/>
        </w:rPr>
        <w:t>UJEP</w:t>
      </w:r>
      <w:r>
        <w:rPr>
          <w:color w:val="3631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0"/>
        </w:tabs>
        <w:spacing w:line="215" w:lineRule="exact"/>
        <w:ind w:left="2419" w:hanging="411"/>
        <w:rPr>
          <w:color w:val="1C1823"/>
          <w:sz w:val="19"/>
        </w:rPr>
      </w:pPr>
      <w:r>
        <w:rPr>
          <w:color w:val="1C1823"/>
          <w:sz w:val="19"/>
        </w:rPr>
        <w:t xml:space="preserve">Dodržovat maximální počet dvacet (20) </w:t>
      </w:r>
      <w:r>
        <w:rPr>
          <w:color w:val="1C1823"/>
          <w:spacing w:val="-6"/>
          <w:sz w:val="19"/>
        </w:rPr>
        <w:t>účastník</w:t>
      </w:r>
      <w:r>
        <w:rPr>
          <w:color w:val="36313D"/>
          <w:spacing w:val="-6"/>
          <w:sz w:val="19"/>
        </w:rPr>
        <w:t xml:space="preserve">ů </w:t>
      </w:r>
      <w:r>
        <w:rPr>
          <w:color w:val="1C1823"/>
          <w:sz w:val="19"/>
        </w:rPr>
        <w:t xml:space="preserve">v jedné skupině </w:t>
      </w:r>
      <w:proofErr w:type="gramStart"/>
      <w:r>
        <w:rPr>
          <w:color w:val="1C1823"/>
          <w:sz w:val="19"/>
        </w:rPr>
        <w:t xml:space="preserve">jazykového </w:t>
      </w:r>
      <w:r>
        <w:rPr>
          <w:color w:val="1C1823"/>
          <w:spacing w:val="15"/>
          <w:sz w:val="19"/>
        </w:rPr>
        <w:t xml:space="preserve"> </w:t>
      </w:r>
      <w:r>
        <w:rPr>
          <w:color w:val="1C1823"/>
          <w:sz w:val="19"/>
        </w:rPr>
        <w:t>kurzu</w:t>
      </w:r>
      <w:proofErr w:type="gramEnd"/>
      <w:r>
        <w:rPr>
          <w:color w:val="1C1823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1"/>
        </w:tabs>
        <w:spacing w:before="2"/>
        <w:ind w:left="2416" w:right="449" w:hanging="408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Zaslat PF UJEP řádně vyplněné formuláře evidence účastníků jazykového kurzu do jednoho (1) týdne </w:t>
      </w:r>
      <w:proofErr w:type="gramStart"/>
      <w:r>
        <w:rPr>
          <w:color w:val="1C1823"/>
          <w:sz w:val="19"/>
        </w:rPr>
        <w:t>od</w:t>
      </w:r>
      <w:proofErr w:type="gramEnd"/>
      <w:r>
        <w:rPr>
          <w:color w:val="1C1823"/>
          <w:sz w:val="19"/>
        </w:rPr>
        <w:t xml:space="preserve"> započetí realizace </w:t>
      </w:r>
      <w:r>
        <w:rPr>
          <w:color w:val="1C1823"/>
          <w:spacing w:val="2"/>
          <w:sz w:val="19"/>
        </w:rPr>
        <w:t>kurzu</w:t>
      </w:r>
      <w:r>
        <w:rPr>
          <w:color w:val="36313D"/>
          <w:spacing w:val="2"/>
          <w:sz w:val="19"/>
        </w:rPr>
        <w:t xml:space="preserve">, </w:t>
      </w:r>
      <w:r>
        <w:rPr>
          <w:color w:val="1C1823"/>
          <w:sz w:val="19"/>
        </w:rPr>
        <w:t>a to jak v elektronické, tak i písemné podobě.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7"/>
        </w:tabs>
        <w:spacing w:before="1"/>
        <w:ind w:left="2421" w:right="445" w:hanging="413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Zajistit podmínky a </w:t>
      </w:r>
      <w:r>
        <w:rPr>
          <w:color w:val="1C1823"/>
          <w:spacing w:val="-2"/>
          <w:sz w:val="19"/>
        </w:rPr>
        <w:t>pr</w:t>
      </w:r>
      <w:r>
        <w:rPr>
          <w:color w:val="36313D"/>
          <w:spacing w:val="-2"/>
          <w:sz w:val="19"/>
        </w:rPr>
        <w:t>ů</w:t>
      </w:r>
      <w:r>
        <w:rPr>
          <w:color w:val="1C1823"/>
          <w:spacing w:val="-2"/>
          <w:sz w:val="19"/>
        </w:rPr>
        <w:t xml:space="preserve">běh </w:t>
      </w:r>
      <w:r>
        <w:rPr>
          <w:color w:val="1C1823"/>
          <w:sz w:val="19"/>
        </w:rPr>
        <w:t xml:space="preserve">výuky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odpovídající úrovni, tj</w:t>
      </w:r>
      <w:r>
        <w:rPr>
          <w:color w:val="4F4B56"/>
          <w:sz w:val="19"/>
        </w:rPr>
        <w:t xml:space="preserve">. </w:t>
      </w:r>
      <w:proofErr w:type="gramStart"/>
      <w:r>
        <w:rPr>
          <w:color w:val="1C1823"/>
          <w:sz w:val="19"/>
        </w:rPr>
        <w:t>lektora</w:t>
      </w:r>
      <w:proofErr w:type="gramEnd"/>
      <w:r>
        <w:rPr>
          <w:color w:val="1C1823"/>
          <w:sz w:val="19"/>
        </w:rPr>
        <w:t xml:space="preserve"> a materiálně</w:t>
      </w:r>
      <w:r>
        <w:rPr>
          <w:color w:val="36313D"/>
          <w:sz w:val="19"/>
        </w:rPr>
        <w:t xml:space="preserve">­ </w:t>
      </w:r>
      <w:r>
        <w:rPr>
          <w:color w:val="1C1823"/>
          <w:sz w:val="19"/>
        </w:rPr>
        <w:t>technické vybavení</w:t>
      </w:r>
      <w:r>
        <w:rPr>
          <w:color w:val="1C1823"/>
          <w:spacing w:val="3"/>
          <w:sz w:val="19"/>
        </w:rPr>
        <w:t xml:space="preserve"> </w:t>
      </w:r>
      <w:r>
        <w:rPr>
          <w:color w:val="1C1823"/>
          <w:sz w:val="19"/>
        </w:rPr>
        <w:t>učebny.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0"/>
        </w:tabs>
        <w:spacing w:before="1" w:line="242" w:lineRule="auto"/>
        <w:ind w:left="2414" w:right="447" w:hanging="406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Vyslat lektory, zajišťující výuku, na  úvodní  metodický  </w:t>
      </w:r>
      <w:r>
        <w:rPr>
          <w:color w:val="1C1823"/>
          <w:spacing w:val="-3"/>
          <w:sz w:val="19"/>
        </w:rPr>
        <w:t>seminář</w:t>
      </w:r>
      <w:r>
        <w:rPr>
          <w:color w:val="36313D"/>
          <w:spacing w:val="-3"/>
          <w:sz w:val="19"/>
        </w:rPr>
        <w:t xml:space="preserve">,  </w:t>
      </w:r>
      <w:r>
        <w:rPr>
          <w:color w:val="1C1823"/>
          <w:sz w:val="19"/>
        </w:rPr>
        <w:t>kde  j</w:t>
      </w:r>
      <w:r>
        <w:rPr>
          <w:color w:val="36313D"/>
          <w:sz w:val="19"/>
        </w:rPr>
        <w:t>i</w:t>
      </w:r>
      <w:r>
        <w:rPr>
          <w:color w:val="1C1823"/>
          <w:sz w:val="19"/>
        </w:rPr>
        <w:t>m  garanti  za PF UJEP předají nezbytné pokyny a závěrečné testy v písemné podobě. Zároveň se Premium Travel  zavazuje</w:t>
      </w:r>
      <w:r>
        <w:rPr>
          <w:color w:val="4F4B56"/>
          <w:sz w:val="19"/>
        </w:rPr>
        <w:t xml:space="preserve">,  </w:t>
      </w:r>
      <w:r>
        <w:rPr>
          <w:color w:val="1C1823"/>
          <w:sz w:val="19"/>
        </w:rPr>
        <w:t xml:space="preserve">že  tyto  materiály  neposkytne  třetí  osobě,  a  to zejména s ohledem na povahu autorských děl a s tím související ochranu ve smyslu </w:t>
      </w:r>
      <w:r>
        <w:rPr>
          <w:color w:val="1C1823"/>
          <w:sz w:val="19"/>
        </w:rPr>
        <w:t>autorského zákona.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0"/>
        </w:tabs>
        <w:spacing w:before="4"/>
        <w:ind w:left="2421" w:right="449" w:hanging="413"/>
        <w:jc w:val="both"/>
        <w:rPr>
          <w:color w:val="1C1823"/>
          <w:sz w:val="19"/>
        </w:rPr>
      </w:pPr>
      <w:r>
        <w:rPr>
          <w:color w:val="1C1823"/>
          <w:sz w:val="19"/>
        </w:rPr>
        <w:t>Umožnit přístup do výuky zástupci PF UJEP za účelem za</w:t>
      </w:r>
      <w:r>
        <w:rPr>
          <w:color w:val="36313D"/>
          <w:sz w:val="19"/>
        </w:rPr>
        <w:t>j</w:t>
      </w:r>
      <w:r>
        <w:rPr>
          <w:color w:val="1C1823"/>
          <w:sz w:val="19"/>
        </w:rPr>
        <w:t>ištění odborné garance a kontroly kvality</w:t>
      </w:r>
      <w:r>
        <w:rPr>
          <w:color w:val="1C1823"/>
          <w:spacing w:val="9"/>
          <w:sz w:val="19"/>
        </w:rPr>
        <w:t xml:space="preserve"> </w:t>
      </w:r>
      <w:r>
        <w:rPr>
          <w:color w:val="1C1823"/>
          <w:sz w:val="19"/>
        </w:rPr>
        <w:t>kurzu</w:t>
      </w:r>
      <w:r>
        <w:rPr>
          <w:color w:val="3631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0"/>
        </w:tabs>
        <w:spacing w:before="1" w:line="242" w:lineRule="auto"/>
        <w:ind w:left="2412" w:right="461" w:hanging="404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Při závěrečném hodnocení a testování účastníků </w:t>
      </w:r>
      <w:r>
        <w:rPr>
          <w:color w:val="1C1823"/>
          <w:spacing w:val="-3"/>
          <w:sz w:val="19"/>
        </w:rPr>
        <w:t>kur</w:t>
      </w:r>
      <w:r>
        <w:rPr>
          <w:color w:val="36313D"/>
          <w:spacing w:val="-3"/>
          <w:sz w:val="19"/>
        </w:rPr>
        <w:t>z</w:t>
      </w:r>
      <w:r>
        <w:rPr>
          <w:color w:val="1C1823"/>
          <w:spacing w:val="-3"/>
          <w:sz w:val="19"/>
        </w:rPr>
        <w:t xml:space="preserve">u </w:t>
      </w:r>
      <w:r>
        <w:rPr>
          <w:color w:val="1C1823"/>
          <w:sz w:val="19"/>
        </w:rPr>
        <w:t>se řídit předem stanovenými pravidly PF UJEP jakožto garanta kurzu a zaslat závě</w:t>
      </w:r>
      <w:r>
        <w:rPr>
          <w:color w:val="1C1823"/>
          <w:sz w:val="19"/>
        </w:rPr>
        <w:t>rečné testy vypracované účastníky včetně lektorova hodnocení PF UJEP</w:t>
      </w:r>
      <w:r>
        <w:rPr>
          <w:color w:val="36313D"/>
          <w:sz w:val="19"/>
        </w:rPr>
        <w:t xml:space="preserve">, </w:t>
      </w:r>
      <w:r>
        <w:rPr>
          <w:color w:val="1C1823"/>
          <w:sz w:val="19"/>
        </w:rPr>
        <w:t>kde budou</w:t>
      </w:r>
      <w:r>
        <w:rPr>
          <w:color w:val="1C1823"/>
          <w:spacing w:val="1"/>
          <w:sz w:val="19"/>
        </w:rPr>
        <w:t xml:space="preserve"> </w:t>
      </w:r>
      <w:r>
        <w:rPr>
          <w:color w:val="1C1823"/>
          <w:sz w:val="19"/>
        </w:rPr>
        <w:t>archivovány.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5"/>
        </w:tabs>
        <w:spacing w:line="242" w:lineRule="auto"/>
        <w:ind w:left="2418" w:right="469" w:hanging="410"/>
        <w:jc w:val="both"/>
        <w:rPr>
          <w:color w:val="1C1823"/>
          <w:sz w:val="19"/>
        </w:rPr>
      </w:pPr>
      <w:r>
        <w:rPr>
          <w:color w:val="1C1823"/>
          <w:sz w:val="19"/>
        </w:rPr>
        <w:t>Uhradit PF UJEP cenu kurzu za jednotlivého účastníka ve výš</w:t>
      </w:r>
      <w:r>
        <w:rPr>
          <w:color w:val="36313D"/>
          <w:sz w:val="19"/>
        </w:rPr>
        <w:t xml:space="preserve">i </w:t>
      </w:r>
      <w:r>
        <w:rPr>
          <w:color w:val="1C1823"/>
          <w:sz w:val="19"/>
        </w:rPr>
        <w:t>a způsobem stanoveným konkrétní dílčí</w:t>
      </w:r>
      <w:r>
        <w:rPr>
          <w:color w:val="1C1823"/>
          <w:spacing w:val="42"/>
          <w:sz w:val="19"/>
        </w:rPr>
        <w:t xml:space="preserve"> </w:t>
      </w:r>
      <w:r>
        <w:rPr>
          <w:color w:val="1C1823"/>
          <w:spacing w:val="-3"/>
          <w:sz w:val="19"/>
        </w:rPr>
        <w:t>smlouvou</w:t>
      </w:r>
      <w:r>
        <w:rPr>
          <w:color w:val="4F4B56"/>
          <w:spacing w:val="-3"/>
          <w:sz w:val="19"/>
        </w:rPr>
        <w:t>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"/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2006"/>
        </w:tabs>
        <w:spacing w:before="1"/>
        <w:ind w:left="2005" w:hanging="337"/>
        <w:jc w:val="left"/>
        <w:rPr>
          <w:color w:val="1C1823"/>
        </w:rPr>
      </w:pPr>
      <w:r>
        <w:rPr>
          <w:color w:val="1C1823"/>
        </w:rPr>
        <w:t>Práva a povinnosti PF</w:t>
      </w:r>
      <w:r>
        <w:rPr>
          <w:color w:val="1C1823"/>
          <w:spacing w:val="6"/>
        </w:rPr>
        <w:t xml:space="preserve"> </w:t>
      </w:r>
      <w:r>
        <w:rPr>
          <w:color w:val="1C1823"/>
        </w:rPr>
        <w:t>UJEP</w:t>
      </w:r>
    </w:p>
    <w:p w:rsidR="00A169D0" w:rsidRDefault="00A169D0">
      <w:pPr>
        <w:pStyle w:val="Zkladntext"/>
        <w:spacing w:before="10"/>
        <w:rPr>
          <w:b/>
          <w:sz w:val="18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5"/>
        </w:tabs>
        <w:ind w:left="2417" w:right="463" w:hanging="411"/>
        <w:jc w:val="both"/>
        <w:rPr>
          <w:color w:val="1C1823"/>
          <w:sz w:val="19"/>
        </w:rPr>
      </w:pPr>
      <w:r>
        <w:rPr>
          <w:color w:val="1C1823"/>
          <w:sz w:val="19"/>
        </w:rPr>
        <w:t>Poskytovat prostřednictvím Centra celoživotního vzdělávání (CCV) PF UJEP odbornou výuku a garanci, včetně kontroly kvality rea</w:t>
      </w:r>
      <w:r>
        <w:rPr>
          <w:color w:val="07050A"/>
          <w:sz w:val="19"/>
        </w:rPr>
        <w:t>l</w:t>
      </w:r>
      <w:r>
        <w:rPr>
          <w:color w:val="1C1823"/>
          <w:sz w:val="19"/>
        </w:rPr>
        <w:t xml:space="preserve">izace </w:t>
      </w:r>
      <w:r>
        <w:rPr>
          <w:color w:val="1C1823"/>
          <w:spacing w:val="2"/>
          <w:sz w:val="19"/>
        </w:rPr>
        <w:t>kurzu</w:t>
      </w:r>
      <w:r>
        <w:rPr>
          <w:color w:val="36313D"/>
          <w:spacing w:val="2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7"/>
        </w:tabs>
        <w:spacing w:before="1" w:line="247" w:lineRule="auto"/>
        <w:ind w:left="2411" w:right="464" w:hanging="405"/>
        <w:jc w:val="both"/>
        <w:rPr>
          <w:color w:val="1C1823"/>
          <w:sz w:val="19"/>
        </w:rPr>
      </w:pPr>
      <w:r>
        <w:rPr>
          <w:color w:val="1C1823"/>
          <w:sz w:val="19"/>
        </w:rPr>
        <w:t>Zajistit úvodní metodický seminář lektorů Premium Travel, který bude předcházet zahájení</w:t>
      </w:r>
      <w:r>
        <w:rPr>
          <w:color w:val="1C1823"/>
          <w:spacing w:val="6"/>
          <w:sz w:val="19"/>
        </w:rPr>
        <w:t xml:space="preserve"> </w:t>
      </w:r>
      <w:r>
        <w:rPr>
          <w:color w:val="1C1823"/>
          <w:sz w:val="19"/>
        </w:rPr>
        <w:t>kurzu.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2"/>
        </w:tabs>
        <w:spacing w:line="242" w:lineRule="auto"/>
        <w:ind w:left="2412" w:right="459" w:hanging="406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Zajistit evidenci účastníků kurzu </w:t>
      </w:r>
      <w:r>
        <w:rPr>
          <w:b/>
          <w:color w:val="1C1823"/>
          <w:sz w:val="19"/>
        </w:rPr>
        <w:t xml:space="preserve">„Intenzivní kurz českého jazyka" </w:t>
      </w:r>
      <w:r>
        <w:rPr>
          <w:color w:val="1C1823"/>
          <w:sz w:val="19"/>
        </w:rPr>
        <w:t>ve smyslu ustanovení § 60 zákona č</w:t>
      </w:r>
      <w:r>
        <w:rPr>
          <w:color w:val="4F4B56"/>
          <w:sz w:val="19"/>
        </w:rPr>
        <w:t xml:space="preserve">. </w:t>
      </w:r>
      <w:r>
        <w:rPr>
          <w:color w:val="1C1823"/>
          <w:sz w:val="19"/>
        </w:rPr>
        <w:t>111/1998 Sb</w:t>
      </w:r>
      <w:r>
        <w:rPr>
          <w:color w:val="4F4B56"/>
          <w:sz w:val="19"/>
        </w:rPr>
        <w:t xml:space="preserve">. </w:t>
      </w:r>
      <w:r>
        <w:rPr>
          <w:color w:val="1C1823"/>
          <w:sz w:val="19"/>
        </w:rPr>
        <w:t xml:space="preserve">o vysokých školách </w:t>
      </w:r>
      <w:proofErr w:type="gramStart"/>
      <w:r>
        <w:rPr>
          <w:color w:val="1C1823"/>
          <w:sz w:val="19"/>
        </w:rPr>
        <w:t>a</w:t>
      </w:r>
      <w:proofErr w:type="gramEnd"/>
      <w:r>
        <w:rPr>
          <w:color w:val="1C1823"/>
          <w:sz w:val="19"/>
        </w:rPr>
        <w:t xml:space="preserve"> o změně a doplnění dalších zákonů.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7"/>
        </w:tabs>
        <w:spacing w:before="5" w:line="213" w:lineRule="exact"/>
        <w:ind w:left="2416" w:hanging="410"/>
        <w:rPr>
          <w:color w:val="1C1823"/>
          <w:sz w:val="19"/>
        </w:rPr>
      </w:pPr>
      <w:r>
        <w:rPr>
          <w:color w:val="1C1823"/>
          <w:sz w:val="19"/>
        </w:rPr>
        <w:t xml:space="preserve">Zajistit a poskytnout materiály pro závěrečné hodnocení a </w:t>
      </w:r>
      <w:r>
        <w:rPr>
          <w:color w:val="1C1823"/>
          <w:spacing w:val="-5"/>
          <w:sz w:val="19"/>
        </w:rPr>
        <w:t>testován</w:t>
      </w:r>
      <w:r>
        <w:rPr>
          <w:color w:val="36313D"/>
          <w:spacing w:val="-5"/>
          <w:sz w:val="19"/>
        </w:rPr>
        <w:t xml:space="preserve">í </w:t>
      </w:r>
      <w:proofErr w:type="gramStart"/>
      <w:r>
        <w:rPr>
          <w:color w:val="1C1823"/>
          <w:sz w:val="19"/>
        </w:rPr>
        <w:t xml:space="preserve">účastníků </w:t>
      </w:r>
      <w:r>
        <w:rPr>
          <w:color w:val="1C1823"/>
          <w:spacing w:val="1"/>
          <w:sz w:val="19"/>
        </w:rPr>
        <w:t xml:space="preserve"> </w:t>
      </w:r>
      <w:r>
        <w:rPr>
          <w:color w:val="1C1823"/>
          <w:sz w:val="19"/>
        </w:rPr>
        <w:t>kurzu</w:t>
      </w:r>
      <w:proofErr w:type="gramEnd"/>
      <w:r>
        <w:rPr>
          <w:color w:val="1C1823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7"/>
        </w:tabs>
        <w:spacing w:before="6"/>
        <w:ind w:left="2416" w:hanging="410"/>
        <w:rPr>
          <w:color w:val="1C1823"/>
          <w:sz w:val="19"/>
        </w:rPr>
      </w:pPr>
      <w:r>
        <w:rPr>
          <w:color w:val="1C1823"/>
          <w:sz w:val="19"/>
        </w:rPr>
        <w:t xml:space="preserve">Zajistit vydání Osvědčení o absolvování kurzu úspěšným </w:t>
      </w:r>
      <w:proofErr w:type="gramStart"/>
      <w:r>
        <w:rPr>
          <w:color w:val="1C1823"/>
          <w:sz w:val="19"/>
        </w:rPr>
        <w:t xml:space="preserve">absolventům </w:t>
      </w:r>
      <w:r>
        <w:rPr>
          <w:color w:val="1C1823"/>
          <w:spacing w:val="8"/>
          <w:sz w:val="19"/>
        </w:rPr>
        <w:t xml:space="preserve"> </w:t>
      </w:r>
      <w:r>
        <w:rPr>
          <w:color w:val="1C1823"/>
          <w:spacing w:val="-6"/>
          <w:sz w:val="19"/>
        </w:rPr>
        <w:t>zkoušky</w:t>
      </w:r>
      <w:proofErr w:type="gramEnd"/>
      <w:r>
        <w:rPr>
          <w:color w:val="4F4B56"/>
          <w:spacing w:val="-6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5"/>
        </w:tabs>
        <w:spacing w:before="1"/>
        <w:ind w:left="2412" w:right="459" w:hanging="406"/>
        <w:jc w:val="both"/>
        <w:rPr>
          <w:color w:val="36313D"/>
          <w:sz w:val="19"/>
        </w:rPr>
      </w:pPr>
      <w:r>
        <w:rPr>
          <w:color w:val="1C1823"/>
          <w:sz w:val="19"/>
        </w:rPr>
        <w:t xml:space="preserve">Určit </w:t>
      </w:r>
      <w:proofErr w:type="gramStart"/>
      <w:r>
        <w:rPr>
          <w:color w:val="1C1823"/>
          <w:sz w:val="19"/>
        </w:rPr>
        <w:t>zodpovědného  pracovníka</w:t>
      </w:r>
      <w:proofErr w:type="gramEnd"/>
      <w:r>
        <w:rPr>
          <w:color w:val="1C1823"/>
          <w:sz w:val="19"/>
        </w:rPr>
        <w:t xml:space="preserve">,  který  bude  kontaktní  osobou  pro veškerá  jednání s Premium Travel. V případě </w:t>
      </w:r>
      <w:r>
        <w:rPr>
          <w:color w:val="1C1823"/>
          <w:spacing w:val="-5"/>
          <w:sz w:val="19"/>
        </w:rPr>
        <w:t>navýšen</w:t>
      </w:r>
      <w:r>
        <w:rPr>
          <w:color w:val="36313D"/>
          <w:spacing w:val="-5"/>
          <w:sz w:val="19"/>
        </w:rPr>
        <w:t xml:space="preserve">í </w:t>
      </w:r>
      <w:r>
        <w:rPr>
          <w:color w:val="1C1823"/>
          <w:sz w:val="19"/>
        </w:rPr>
        <w:t xml:space="preserve">ceny kurzu informovat Premium </w:t>
      </w:r>
      <w:r>
        <w:rPr>
          <w:color w:val="36313D"/>
          <w:sz w:val="19"/>
        </w:rPr>
        <w:t>T</w:t>
      </w:r>
      <w:r>
        <w:rPr>
          <w:color w:val="1C1823"/>
          <w:sz w:val="19"/>
        </w:rPr>
        <w:t>ravel šest (6) měsíců před zahájením nového</w:t>
      </w:r>
      <w:r>
        <w:rPr>
          <w:color w:val="1C1823"/>
          <w:spacing w:val="15"/>
          <w:sz w:val="19"/>
        </w:rPr>
        <w:t xml:space="preserve"> </w:t>
      </w:r>
      <w:r>
        <w:rPr>
          <w:color w:val="1C1823"/>
          <w:sz w:val="19"/>
        </w:rPr>
        <w:t>kurzu</w:t>
      </w:r>
      <w:r>
        <w:rPr>
          <w:color w:val="36313D"/>
          <w:sz w:val="19"/>
        </w:rPr>
        <w:t>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3"/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2001"/>
        </w:tabs>
        <w:ind w:left="2000" w:hanging="338"/>
        <w:jc w:val="left"/>
        <w:rPr>
          <w:color w:val="1C1823"/>
        </w:rPr>
      </w:pPr>
      <w:r>
        <w:rPr>
          <w:color w:val="1C1823"/>
        </w:rPr>
        <w:t>Termíny a rozsah</w:t>
      </w:r>
      <w:r>
        <w:rPr>
          <w:color w:val="1C1823"/>
          <w:spacing w:val="3"/>
        </w:rPr>
        <w:t xml:space="preserve"> </w:t>
      </w:r>
      <w:r>
        <w:rPr>
          <w:color w:val="1C1823"/>
        </w:rPr>
        <w:t>plnění</w:t>
      </w:r>
    </w:p>
    <w:p w:rsidR="00A169D0" w:rsidRDefault="00A169D0">
      <w:pPr>
        <w:pStyle w:val="Zkladntext"/>
        <w:spacing w:before="10"/>
        <w:rPr>
          <w:b/>
          <w:sz w:val="18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5"/>
        </w:tabs>
        <w:ind w:left="2410" w:right="455" w:hanging="408"/>
        <w:jc w:val="both"/>
        <w:rPr>
          <w:color w:val="36313D"/>
          <w:sz w:val="19"/>
        </w:rPr>
      </w:pPr>
      <w:r>
        <w:rPr>
          <w:color w:val="1C1823"/>
          <w:sz w:val="19"/>
        </w:rPr>
        <w:t xml:space="preserve">Výuka bude probíhat ve dnech a </w:t>
      </w:r>
      <w:r>
        <w:rPr>
          <w:color w:val="36313D"/>
          <w:sz w:val="19"/>
        </w:rPr>
        <w:t>č</w:t>
      </w:r>
      <w:r>
        <w:rPr>
          <w:color w:val="1C1823"/>
          <w:sz w:val="19"/>
        </w:rPr>
        <w:t xml:space="preserve">asech sjednaných dílčími </w:t>
      </w:r>
      <w:proofErr w:type="gramStart"/>
      <w:r>
        <w:rPr>
          <w:color w:val="1C1823"/>
          <w:sz w:val="19"/>
        </w:rPr>
        <w:t>smlouvami  mezi</w:t>
      </w:r>
      <w:proofErr w:type="gramEnd"/>
      <w:r>
        <w:rPr>
          <w:color w:val="1C1823"/>
          <w:sz w:val="19"/>
        </w:rPr>
        <w:t xml:space="preserve"> Smluvními stranami, dle aktuálního harmonogramu. Místem výuky jsou prostory Premium Travel na ad</w:t>
      </w:r>
      <w:r>
        <w:rPr>
          <w:color w:val="36313D"/>
          <w:sz w:val="19"/>
        </w:rPr>
        <w:t>r</w:t>
      </w:r>
      <w:r>
        <w:rPr>
          <w:color w:val="1C1823"/>
          <w:sz w:val="19"/>
        </w:rPr>
        <w:t>ese S</w:t>
      </w:r>
      <w:r>
        <w:rPr>
          <w:color w:val="36313D"/>
          <w:sz w:val="19"/>
        </w:rPr>
        <w:t>l</w:t>
      </w:r>
      <w:r>
        <w:rPr>
          <w:color w:val="1C1823"/>
          <w:sz w:val="19"/>
        </w:rPr>
        <w:t>adkovského náměstí 525</w:t>
      </w:r>
      <w:r>
        <w:rPr>
          <w:color w:val="36313D"/>
          <w:sz w:val="19"/>
        </w:rPr>
        <w:t>/</w:t>
      </w:r>
      <w:r>
        <w:rPr>
          <w:color w:val="1C1823"/>
          <w:sz w:val="19"/>
        </w:rPr>
        <w:t>1</w:t>
      </w:r>
      <w:r>
        <w:rPr>
          <w:color w:val="36313D"/>
          <w:sz w:val="19"/>
        </w:rPr>
        <w:t xml:space="preserve">, </w:t>
      </w:r>
      <w:r>
        <w:rPr>
          <w:color w:val="1C1823"/>
          <w:spacing w:val="-4"/>
          <w:sz w:val="19"/>
        </w:rPr>
        <w:t>Ž</w:t>
      </w:r>
      <w:r>
        <w:rPr>
          <w:color w:val="36313D"/>
          <w:spacing w:val="-4"/>
          <w:sz w:val="19"/>
        </w:rPr>
        <w:t>i</w:t>
      </w:r>
      <w:r>
        <w:rPr>
          <w:color w:val="1C1823"/>
          <w:spacing w:val="-4"/>
          <w:sz w:val="19"/>
        </w:rPr>
        <w:t>žkov</w:t>
      </w:r>
      <w:r>
        <w:rPr>
          <w:color w:val="36313D"/>
          <w:spacing w:val="-4"/>
          <w:sz w:val="19"/>
        </w:rPr>
        <w:t xml:space="preserve">, </w:t>
      </w:r>
      <w:r>
        <w:rPr>
          <w:color w:val="1C1823"/>
          <w:sz w:val="19"/>
        </w:rPr>
        <w:t xml:space="preserve">130 </w:t>
      </w:r>
      <w:proofErr w:type="gramStart"/>
      <w:r>
        <w:rPr>
          <w:color w:val="1C1823"/>
          <w:sz w:val="19"/>
        </w:rPr>
        <w:t>00  Praha</w:t>
      </w:r>
      <w:proofErr w:type="gramEnd"/>
      <w:r>
        <w:rPr>
          <w:color w:val="1C1823"/>
          <w:spacing w:val="46"/>
          <w:sz w:val="19"/>
        </w:rPr>
        <w:t xml:space="preserve"> </w:t>
      </w:r>
      <w:r>
        <w:rPr>
          <w:color w:val="1C1823"/>
          <w:sz w:val="19"/>
        </w:rPr>
        <w:t>3</w:t>
      </w:r>
      <w:r>
        <w:rPr>
          <w:color w:val="3631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6"/>
        </w:tabs>
        <w:spacing w:before="1"/>
        <w:ind w:left="2407" w:right="472" w:hanging="405"/>
        <w:jc w:val="both"/>
        <w:rPr>
          <w:color w:val="1C1823"/>
          <w:sz w:val="19"/>
        </w:rPr>
      </w:pPr>
      <w:r>
        <w:rPr>
          <w:color w:val="1C1823"/>
          <w:sz w:val="19"/>
        </w:rPr>
        <w:t>Smluvní strany si před vyúčtováním odučených hodin prostřednictvím elektronické pošty odsouhlasí odučené</w:t>
      </w:r>
      <w:r>
        <w:rPr>
          <w:color w:val="1C1823"/>
          <w:spacing w:val="48"/>
          <w:sz w:val="19"/>
        </w:rPr>
        <w:t xml:space="preserve"> </w:t>
      </w:r>
      <w:r>
        <w:rPr>
          <w:color w:val="1C1823"/>
          <w:spacing w:val="-5"/>
          <w:sz w:val="19"/>
        </w:rPr>
        <w:t>hodiny</w:t>
      </w:r>
      <w:r>
        <w:rPr>
          <w:color w:val="36313D"/>
          <w:spacing w:val="-5"/>
          <w:sz w:val="19"/>
        </w:rPr>
        <w:t>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9"/>
        <w:rPr>
          <w:sz w:val="18"/>
        </w:rPr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2001"/>
        </w:tabs>
        <w:ind w:left="2000" w:hanging="338"/>
        <w:jc w:val="left"/>
        <w:rPr>
          <w:color w:val="1C1823"/>
        </w:rPr>
      </w:pPr>
      <w:r>
        <w:rPr>
          <w:color w:val="1C1823"/>
        </w:rPr>
        <w:t>Cena a platební</w:t>
      </w:r>
      <w:r>
        <w:rPr>
          <w:color w:val="1C1823"/>
          <w:spacing w:val="-4"/>
        </w:rPr>
        <w:t xml:space="preserve"> </w:t>
      </w:r>
      <w:r>
        <w:rPr>
          <w:color w:val="1C1823"/>
        </w:rPr>
        <w:t>podmínky</w:t>
      </w:r>
    </w:p>
    <w:p w:rsidR="00A169D0" w:rsidRDefault="00A169D0">
      <w:pPr>
        <w:pStyle w:val="Zkladntext"/>
        <w:spacing w:before="4"/>
        <w:rPr>
          <w:b/>
          <w:sz w:val="18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1"/>
        </w:tabs>
        <w:spacing w:before="1" w:line="247" w:lineRule="auto"/>
        <w:ind w:left="2410" w:right="462" w:hanging="409"/>
        <w:jc w:val="both"/>
        <w:rPr>
          <w:color w:val="1C1823"/>
          <w:sz w:val="19"/>
        </w:rPr>
      </w:pPr>
      <w:r>
        <w:rPr>
          <w:color w:val="1C1823"/>
          <w:sz w:val="19"/>
        </w:rPr>
        <w:t>Cena za realizaci kurzu za účastníka vzdělávání</w:t>
      </w:r>
      <w:r>
        <w:rPr>
          <w:color w:val="36313D"/>
          <w:sz w:val="19"/>
        </w:rPr>
        <w:t xml:space="preserve">, </w:t>
      </w:r>
      <w:r>
        <w:rPr>
          <w:color w:val="1C1823"/>
          <w:sz w:val="19"/>
        </w:rPr>
        <w:t>kterou se Premi</w:t>
      </w:r>
      <w:r>
        <w:rPr>
          <w:color w:val="1C1823"/>
          <w:sz w:val="19"/>
        </w:rPr>
        <w:t xml:space="preserve">um Travel </w:t>
      </w:r>
      <w:r>
        <w:rPr>
          <w:color w:val="36313D"/>
          <w:sz w:val="19"/>
        </w:rPr>
        <w:t>z</w:t>
      </w:r>
      <w:r>
        <w:rPr>
          <w:color w:val="1C1823"/>
          <w:sz w:val="19"/>
        </w:rPr>
        <w:t xml:space="preserve">avazuje PF UJEP </w:t>
      </w:r>
      <w:r>
        <w:rPr>
          <w:color w:val="1C1823"/>
          <w:spacing w:val="2"/>
          <w:sz w:val="19"/>
        </w:rPr>
        <w:t>uhradit</w:t>
      </w:r>
      <w:r>
        <w:rPr>
          <w:color w:val="36313D"/>
          <w:spacing w:val="2"/>
          <w:sz w:val="19"/>
        </w:rPr>
        <w:t xml:space="preserve">, </w:t>
      </w:r>
      <w:r>
        <w:rPr>
          <w:color w:val="1C1823"/>
          <w:sz w:val="19"/>
        </w:rPr>
        <w:t xml:space="preserve">bude stanovena vždy konkrétní </w:t>
      </w:r>
      <w:r>
        <w:rPr>
          <w:color w:val="1C1823"/>
          <w:spacing w:val="-3"/>
          <w:sz w:val="19"/>
        </w:rPr>
        <w:t>dí</w:t>
      </w:r>
      <w:r>
        <w:rPr>
          <w:color w:val="36313D"/>
          <w:spacing w:val="-3"/>
          <w:sz w:val="19"/>
        </w:rPr>
        <w:t>l</w:t>
      </w:r>
      <w:r>
        <w:rPr>
          <w:color w:val="1C1823"/>
          <w:spacing w:val="-3"/>
          <w:sz w:val="19"/>
        </w:rPr>
        <w:t xml:space="preserve">čí </w:t>
      </w:r>
      <w:r>
        <w:rPr>
          <w:color w:val="1C1823"/>
          <w:sz w:val="19"/>
        </w:rPr>
        <w:t xml:space="preserve">smlouvou, a to v závislosti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délce a charakteru</w:t>
      </w:r>
      <w:r>
        <w:rPr>
          <w:color w:val="1C1823"/>
          <w:spacing w:val="11"/>
          <w:sz w:val="19"/>
        </w:rPr>
        <w:t xml:space="preserve"> </w:t>
      </w:r>
      <w:r>
        <w:rPr>
          <w:color w:val="1C1823"/>
          <w:sz w:val="19"/>
        </w:rPr>
        <w:t>kurzu</w:t>
      </w:r>
      <w:r>
        <w:rPr>
          <w:color w:val="3631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11"/>
        </w:tabs>
        <w:spacing w:line="214" w:lineRule="exact"/>
        <w:ind w:left="2410" w:hanging="404"/>
        <w:rPr>
          <w:color w:val="1C1823"/>
          <w:sz w:val="19"/>
        </w:rPr>
      </w:pPr>
      <w:r>
        <w:rPr>
          <w:color w:val="1C1823"/>
          <w:sz w:val="19"/>
        </w:rPr>
        <w:t xml:space="preserve">Cena stanovená v konkrétní dílčí smlouvě se </w:t>
      </w:r>
      <w:r>
        <w:rPr>
          <w:color w:val="1C1823"/>
          <w:spacing w:val="3"/>
          <w:sz w:val="19"/>
        </w:rPr>
        <w:t>rozum</w:t>
      </w:r>
      <w:r>
        <w:rPr>
          <w:color w:val="36313D"/>
          <w:spacing w:val="3"/>
          <w:sz w:val="19"/>
        </w:rPr>
        <w:t xml:space="preserve">í </w:t>
      </w:r>
      <w:r>
        <w:rPr>
          <w:color w:val="1C1823"/>
          <w:sz w:val="19"/>
        </w:rPr>
        <w:t xml:space="preserve">bez </w:t>
      </w:r>
      <w:proofErr w:type="gramStart"/>
      <w:r>
        <w:rPr>
          <w:color w:val="1C1823"/>
          <w:sz w:val="19"/>
        </w:rPr>
        <w:t>daně</w:t>
      </w:r>
      <w:proofErr w:type="gramEnd"/>
      <w:r>
        <w:rPr>
          <w:color w:val="1C1823"/>
          <w:sz w:val="19"/>
        </w:rPr>
        <w:t xml:space="preserve"> z přidané</w:t>
      </w:r>
      <w:r>
        <w:rPr>
          <w:color w:val="1C1823"/>
          <w:spacing w:val="20"/>
          <w:sz w:val="19"/>
        </w:rPr>
        <w:t xml:space="preserve"> </w:t>
      </w:r>
      <w:r>
        <w:rPr>
          <w:color w:val="1C1823"/>
          <w:spacing w:val="-4"/>
          <w:sz w:val="19"/>
        </w:rPr>
        <w:t>hodnoty</w:t>
      </w:r>
      <w:r>
        <w:rPr>
          <w:color w:val="4F4B56"/>
          <w:spacing w:val="-4"/>
          <w:sz w:val="19"/>
        </w:rPr>
        <w:t>.</w:t>
      </w:r>
    </w:p>
    <w:p w:rsidR="00A169D0" w:rsidRDefault="00D82DDB">
      <w:pPr>
        <w:pStyle w:val="Zkladntext"/>
        <w:spacing w:before="1" w:line="247" w:lineRule="auto"/>
        <w:ind w:left="2413" w:right="464" w:hanging="413"/>
        <w:jc w:val="both"/>
      </w:pPr>
      <w:r>
        <w:rPr>
          <w:color w:val="1C1823"/>
          <w:w w:val="103"/>
        </w:rPr>
        <w:t>5.3</w:t>
      </w:r>
      <w:r>
        <w:rPr>
          <w:color w:val="698ECF"/>
          <w:w w:val="25"/>
        </w:rPr>
        <w:t>_</w:t>
      </w:r>
      <w:r>
        <w:rPr>
          <w:color w:val="5D6090"/>
          <w:w w:val="74"/>
        </w:rPr>
        <w:t>._</w:t>
      </w:r>
      <w:r>
        <w:rPr>
          <w:color w:val="5D6090"/>
        </w:rPr>
        <w:t xml:space="preserve"> </w:t>
      </w:r>
      <w:r>
        <w:rPr>
          <w:color w:val="1C1823"/>
        </w:rPr>
        <w:t>Cena</w:t>
      </w:r>
      <w:r>
        <w:rPr>
          <w:color w:val="1C1823"/>
        </w:rPr>
        <w:t xml:space="preserve"> </w:t>
      </w:r>
      <w:r>
        <w:rPr>
          <w:color w:val="1C1823"/>
          <w:w w:val="99"/>
        </w:rPr>
        <w:t>bude</w:t>
      </w:r>
      <w:r>
        <w:rPr>
          <w:color w:val="1C1823"/>
        </w:rPr>
        <w:t xml:space="preserve"> </w:t>
      </w:r>
      <w:r>
        <w:rPr>
          <w:color w:val="1C1823"/>
          <w:w w:val="98"/>
        </w:rPr>
        <w:t>ú</w:t>
      </w:r>
      <w:r>
        <w:rPr>
          <w:color w:val="1C1823"/>
          <w:w w:val="99"/>
        </w:rPr>
        <w:t>č</w:t>
      </w:r>
      <w:r>
        <w:rPr>
          <w:color w:val="1C1823"/>
          <w:w w:val="98"/>
        </w:rPr>
        <w:t>tována</w:t>
      </w:r>
      <w:r>
        <w:rPr>
          <w:color w:val="1C1823"/>
        </w:rPr>
        <w:t xml:space="preserve"> </w:t>
      </w:r>
      <w:r>
        <w:rPr>
          <w:color w:val="1C1823"/>
        </w:rPr>
        <w:t>ve</w:t>
      </w:r>
      <w:r>
        <w:rPr>
          <w:color w:val="1C1823"/>
        </w:rPr>
        <w:t xml:space="preserve"> </w:t>
      </w:r>
      <w:r>
        <w:rPr>
          <w:color w:val="1C1823"/>
          <w:w w:val="98"/>
        </w:rPr>
        <w:t>výši</w:t>
      </w:r>
      <w:r>
        <w:rPr>
          <w:color w:val="1C1823"/>
        </w:rPr>
        <w:t xml:space="preserve"> </w:t>
      </w:r>
      <w:r>
        <w:rPr>
          <w:color w:val="1C1823"/>
          <w:w w:val="99"/>
        </w:rPr>
        <w:t>dle</w:t>
      </w:r>
      <w:r>
        <w:rPr>
          <w:color w:val="1C1823"/>
        </w:rPr>
        <w:t xml:space="preserve"> </w:t>
      </w:r>
      <w:r>
        <w:rPr>
          <w:color w:val="1C1823"/>
          <w:w w:val="98"/>
        </w:rPr>
        <w:t>platných</w:t>
      </w:r>
      <w:r>
        <w:rPr>
          <w:color w:val="1C1823"/>
        </w:rPr>
        <w:t xml:space="preserve"> </w:t>
      </w:r>
      <w:r>
        <w:rPr>
          <w:color w:val="1C1823"/>
          <w:w w:val="98"/>
        </w:rPr>
        <w:t>předpisů</w:t>
      </w:r>
      <w:r>
        <w:rPr>
          <w:color w:val="1C1823"/>
        </w:rPr>
        <w:t xml:space="preserve"> </w:t>
      </w:r>
      <w:r>
        <w:rPr>
          <w:color w:val="1C1823"/>
          <w:w w:val="102"/>
        </w:rPr>
        <w:t>a</w:t>
      </w:r>
      <w:r>
        <w:rPr>
          <w:color w:val="1C1823"/>
        </w:rPr>
        <w:t xml:space="preserve"> </w:t>
      </w:r>
      <w:r>
        <w:rPr>
          <w:color w:val="1C1823"/>
          <w:w w:val="98"/>
        </w:rPr>
        <w:t>hrazena</w:t>
      </w:r>
      <w:r>
        <w:rPr>
          <w:color w:val="1C1823"/>
        </w:rPr>
        <w:t xml:space="preserve"> </w:t>
      </w:r>
      <w:proofErr w:type="gramStart"/>
      <w:r>
        <w:rPr>
          <w:color w:val="1C1823"/>
        </w:rPr>
        <w:t>na</w:t>
      </w:r>
      <w:proofErr w:type="gramEnd"/>
      <w:r>
        <w:rPr>
          <w:color w:val="1C1823"/>
        </w:rPr>
        <w:t xml:space="preserve"> </w:t>
      </w:r>
      <w:r>
        <w:rPr>
          <w:color w:val="1C1823"/>
          <w:w w:val="98"/>
        </w:rPr>
        <w:t>základě</w:t>
      </w:r>
      <w:r>
        <w:rPr>
          <w:color w:val="1C1823"/>
        </w:rPr>
        <w:t xml:space="preserve"> </w:t>
      </w:r>
      <w:r>
        <w:rPr>
          <w:color w:val="1C1823"/>
          <w:w w:val="98"/>
        </w:rPr>
        <w:t xml:space="preserve">vystavených </w:t>
      </w:r>
      <w:r>
        <w:rPr>
          <w:color w:val="1C1823"/>
        </w:rPr>
        <w:t>daňových dokladů - faktur (po odsouhlasení dle bodu 4.2 smlouvy).</w:t>
      </w:r>
    </w:p>
    <w:p w:rsidR="00A169D0" w:rsidRDefault="00D82DDB">
      <w:pPr>
        <w:pStyle w:val="Odstavecseseznamem"/>
        <w:numPr>
          <w:ilvl w:val="1"/>
          <w:numId w:val="4"/>
        </w:numPr>
        <w:tabs>
          <w:tab w:val="left" w:pos="2412"/>
        </w:tabs>
        <w:spacing w:line="247" w:lineRule="auto"/>
        <w:ind w:right="456" w:hanging="413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Smluvní strany sjednávají splatnost daňových dokladů - faktur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čtrnáct (14) dní od jejich doručení druhé smluvní</w:t>
      </w:r>
      <w:r>
        <w:rPr>
          <w:color w:val="1C1823"/>
          <w:spacing w:val="31"/>
          <w:sz w:val="19"/>
        </w:rPr>
        <w:t xml:space="preserve"> </w:t>
      </w:r>
      <w:r>
        <w:rPr>
          <w:color w:val="1C1823"/>
          <w:spacing w:val="-3"/>
          <w:sz w:val="19"/>
        </w:rPr>
        <w:t>straně</w:t>
      </w:r>
      <w:r>
        <w:rPr>
          <w:color w:val="36313D"/>
          <w:spacing w:val="-3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4"/>
        </w:numPr>
        <w:tabs>
          <w:tab w:val="left" w:pos="2412"/>
        </w:tabs>
        <w:spacing w:line="242" w:lineRule="auto"/>
        <w:ind w:left="2416" w:right="454" w:hanging="415"/>
        <w:jc w:val="both"/>
        <w:rPr>
          <w:color w:val="1C1823"/>
          <w:sz w:val="19"/>
        </w:rPr>
      </w:pPr>
      <w:r>
        <w:rPr>
          <w:color w:val="1C1823"/>
          <w:sz w:val="19"/>
        </w:rPr>
        <w:t>Smluvní strany se dohodly</w:t>
      </w:r>
      <w:r>
        <w:rPr>
          <w:color w:val="1C1823"/>
          <w:sz w:val="19"/>
        </w:rPr>
        <w:t xml:space="preserve">, že </w:t>
      </w:r>
      <w:r>
        <w:rPr>
          <w:color w:val="1C1823"/>
          <w:spacing w:val="-3"/>
          <w:sz w:val="19"/>
        </w:rPr>
        <w:t>Prem</w:t>
      </w:r>
      <w:r>
        <w:rPr>
          <w:color w:val="36313D"/>
          <w:spacing w:val="-3"/>
          <w:sz w:val="19"/>
        </w:rPr>
        <w:t>i</w:t>
      </w:r>
      <w:r>
        <w:rPr>
          <w:color w:val="1C1823"/>
          <w:spacing w:val="-3"/>
          <w:sz w:val="19"/>
        </w:rPr>
        <w:t xml:space="preserve">um </w:t>
      </w:r>
      <w:r>
        <w:rPr>
          <w:color w:val="1C1823"/>
          <w:sz w:val="19"/>
        </w:rPr>
        <w:t xml:space="preserve">Travel nejpozději čtrnáct (14) dní před zahájením kurzu uhradí PF UJEP na základě zálohové faktury smluvní zálohu ve   </w:t>
      </w:r>
      <w:r>
        <w:rPr>
          <w:color w:val="1C1823"/>
          <w:spacing w:val="1"/>
          <w:sz w:val="19"/>
        </w:rPr>
        <w:t xml:space="preserve"> </w:t>
      </w:r>
      <w:r>
        <w:rPr>
          <w:color w:val="1C1823"/>
          <w:sz w:val="19"/>
        </w:rPr>
        <w:t>výši</w:t>
      </w:r>
    </w:p>
    <w:p w:rsidR="00A169D0" w:rsidRDefault="00A169D0">
      <w:pPr>
        <w:pStyle w:val="Zkladntext"/>
        <w:rPr>
          <w:sz w:val="29"/>
        </w:rPr>
      </w:pPr>
    </w:p>
    <w:p w:rsidR="00A169D0" w:rsidRDefault="00D82DDB">
      <w:pPr>
        <w:ind w:left="1216"/>
        <w:jc w:val="center"/>
        <w:rPr>
          <w:sz w:val="18"/>
        </w:rPr>
      </w:pPr>
      <w:r>
        <w:rPr>
          <w:color w:val="1C1823"/>
          <w:w w:val="109"/>
          <w:sz w:val="18"/>
        </w:rPr>
        <w:t>2</w:t>
      </w:r>
    </w:p>
    <w:p w:rsidR="00A169D0" w:rsidRDefault="00A169D0">
      <w:pPr>
        <w:jc w:val="center"/>
        <w:rPr>
          <w:sz w:val="18"/>
        </w:rPr>
        <w:sectPr w:rsidR="00A169D0">
          <w:pgSz w:w="11910" w:h="16840"/>
          <w:pgMar w:top="0" w:right="1680" w:bottom="280" w:left="0" w:header="708" w:footer="708" w:gutter="0"/>
          <w:cols w:space="708"/>
        </w:sect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0"/>
        <w:rPr>
          <w:sz w:val="22"/>
        </w:rPr>
      </w:pPr>
    </w:p>
    <w:p w:rsidR="00A169D0" w:rsidRDefault="00D82DDB">
      <w:pPr>
        <w:pStyle w:val="Zkladntext"/>
        <w:spacing w:line="252" w:lineRule="auto"/>
        <w:ind w:left="2334" w:right="277" w:hanging="1"/>
        <w:jc w:val="both"/>
      </w:pPr>
      <w:r>
        <w:pict>
          <v:group id="_x0000_s1027" style="position:absolute;left:0;text-align:left;margin-left:5.9pt;margin-top:-60.45pt;width:38pt;height:78.1pt;z-index:1192;mso-position-horizontal-relative:page" coordorigin="118,-1209" coordsize="760,1562">
            <v:line id="_x0000_s1029" style="position:absolute" from="138,341" to="138,-1197" strokecolor="#c8c8cf" strokeweight=".41861mm"/>
            <v:line id="_x0000_s1028" style="position:absolute" from="123,-1190" to="873,-1190" strokecolor="#233454" strokeweight=".16744mm"/>
            <w10:wrap anchorx="page"/>
          </v:group>
        </w:pict>
      </w:r>
      <w:r>
        <w:rPr>
          <w:color w:val="1C1621"/>
        </w:rPr>
        <w:t>jedné poloviny celkové účtované částky včetně daně z přidané hodnoty</w:t>
      </w:r>
      <w:r>
        <w:rPr>
          <w:color w:val="4B464F"/>
        </w:rPr>
        <w:t xml:space="preserve">, </w:t>
      </w:r>
      <w:r>
        <w:rPr>
          <w:color w:val="1C1621"/>
        </w:rPr>
        <w:t>která se bude vztahovat</w:t>
      </w:r>
      <w:r>
        <w:rPr>
          <w:color w:val="1C1621"/>
        </w:rPr>
        <w:t xml:space="preserve"> k realizaci kurzu</w:t>
      </w:r>
      <w:r>
        <w:rPr>
          <w:color w:val="38343D"/>
        </w:rPr>
        <w:t xml:space="preserve">, </w:t>
      </w:r>
      <w:r>
        <w:rPr>
          <w:color w:val="1C1621"/>
        </w:rPr>
        <w:t>a která bude PF UJEP  vyúčtována  při ukončení  kurzu</w:t>
      </w:r>
      <w:r>
        <w:rPr>
          <w:color w:val="5D5960"/>
        </w:rPr>
        <w:t xml:space="preserve">, </w:t>
      </w:r>
      <w:r>
        <w:rPr>
          <w:color w:val="1C1621"/>
        </w:rPr>
        <w:t>kdy PF UJEP vystaví daňový doklad za realizovaný kurz s přihlédnutím  k uhrazené   záloze</w:t>
      </w:r>
      <w:r>
        <w:rPr>
          <w:color w:val="38343D"/>
        </w:rPr>
        <w:t>.</w:t>
      </w:r>
    </w:p>
    <w:p w:rsidR="00A169D0" w:rsidRDefault="00D82DDB">
      <w:pPr>
        <w:pStyle w:val="Odstavecseseznamem"/>
        <w:numPr>
          <w:ilvl w:val="1"/>
          <w:numId w:val="4"/>
        </w:numPr>
        <w:tabs>
          <w:tab w:val="left" w:pos="2335"/>
        </w:tabs>
        <w:spacing w:line="247" w:lineRule="auto"/>
        <w:ind w:left="2334" w:right="278" w:hanging="420"/>
        <w:jc w:val="both"/>
        <w:rPr>
          <w:color w:val="1C1621"/>
          <w:sz w:val="19"/>
        </w:rPr>
      </w:pPr>
      <w:r>
        <w:rPr>
          <w:color w:val="1C1621"/>
          <w:sz w:val="19"/>
        </w:rPr>
        <w:t>V případě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>že by cena provedené výuky nedosáhla výše poskytnuté zálohy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 xml:space="preserve">zavazuje se PF UJEP vrátit </w:t>
      </w:r>
      <w:proofErr w:type="gramStart"/>
      <w:r>
        <w:rPr>
          <w:color w:val="1C1621"/>
          <w:sz w:val="19"/>
        </w:rPr>
        <w:t>příslušnou  poměrnou</w:t>
      </w:r>
      <w:proofErr w:type="gramEnd"/>
      <w:r>
        <w:rPr>
          <w:color w:val="1C1621"/>
          <w:sz w:val="19"/>
        </w:rPr>
        <w:t xml:space="preserve"> část </w:t>
      </w:r>
      <w:r>
        <w:rPr>
          <w:color w:val="1C1621"/>
          <w:spacing w:val="23"/>
          <w:sz w:val="19"/>
        </w:rPr>
        <w:t xml:space="preserve"> </w:t>
      </w:r>
      <w:r>
        <w:rPr>
          <w:color w:val="1C1621"/>
          <w:sz w:val="19"/>
        </w:rPr>
        <w:t>zálohy</w:t>
      </w:r>
      <w:r>
        <w:rPr>
          <w:color w:val="3834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4"/>
        </w:numPr>
        <w:tabs>
          <w:tab w:val="left" w:pos="2335"/>
        </w:tabs>
        <w:spacing w:before="9" w:line="249" w:lineRule="auto"/>
        <w:ind w:left="2332" w:right="276" w:hanging="418"/>
        <w:jc w:val="both"/>
        <w:rPr>
          <w:color w:val="1C1621"/>
          <w:sz w:val="19"/>
        </w:rPr>
      </w:pPr>
      <w:r>
        <w:rPr>
          <w:color w:val="1C1621"/>
          <w:sz w:val="19"/>
        </w:rPr>
        <w:t xml:space="preserve">Pro případ prodlení Premium Travel se zaplacením fakturované částky je PF UJEP oprávněna uplatnit u Premium </w:t>
      </w:r>
      <w:r>
        <w:rPr>
          <w:color w:val="1C1621"/>
          <w:spacing w:val="-4"/>
          <w:sz w:val="19"/>
        </w:rPr>
        <w:t>Trave</w:t>
      </w:r>
      <w:r>
        <w:rPr>
          <w:color w:val="38343D"/>
          <w:spacing w:val="-4"/>
          <w:sz w:val="19"/>
        </w:rPr>
        <w:t xml:space="preserve">l </w:t>
      </w:r>
      <w:r>
        <w:rPr>
          <w:color w:val="1C1621"/>
          <w:sz w:val="19"/>
        </w:rPr>
        <w:t xml:space="preserve">smluvní pokutu za každý </w:t>
      </w:r>
      <w:proofErr w:type="gramStart"/>
      <w:r>
        <w:rPr>
          <w:color w:val="1C1621"/>
          <w:sz w:val="19"/>
        </w:rPr>
        <w:t>den  prodlení</w:t>
      </w:r>
      <w:proofErr w:type="gramEnd"/>
      <w:r>
        <w:rPr>
          <w:color w:val="1C1621"/>
          <w:sz w:val="19"/>
        </w:rPr>
        <w:t xml:space="preserve">  ve  výši 0</w:t>
      </w:r>
      <w:r>
        <w:rPr>
          <w:color w:val="38343D"/>
          <w:sz w:val="19"/>
        </w:rPr>
        <w:t>,</w:t>
      </w:r>
      <w:r>
        <w:rPr>
          <w:color w:val="1C1621"/>
          <w:sz w:val="19"/>
        </w:rPr>
        <w:t>02% z dlužné</w:t>
      </w:r>
      <w:r>
        <w:rPr>
          <w:color w:val="1C1621"/>
          <w:spacing w:val="50"/>
          <w:sz w:val="19"/>
        </w:rPr>
        <w:t xml:space="preserve"> </w:t>
      </w:r>
      <w:r>
        <w:rPr>
          <w:color w:val="1C1621"/>
          <w:sz w:val="19"/>
        </w:rPr>
        <w:t>částky.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1907"/>
        </w:tabs>
        <w:ind w:left="1906" w:hanging="358"/>
        <w:jc w:val="left"/>
        <w:rPr>
          <w:color w:val="1C1621"/>
        </w:rPr>
      </w:pPr>
      <w:r>
        <w:rPr>
          <w:color w:val="1C1621"/>
        </w:rPr>
        <w:t>Skon</w:t>
      </w:r>
      <w:r>
        <w:rPr>
          <w:color w:val="1C1621"/>
        </w:rPr>
        <w:t xml:space="preserve">čení </w:t>
      </w:r>
      <w:proofErr w:type="gramStart"/>
      <w:r>
        <w:rPr>
          <w:color w:val="1C1621"/>
        </w:rPr>
        <w:t>smlouvy  a</w:t>
      </w:r>
      <w:proofErr w:type="gramEnd"/>
      <w:r>
        <w:rPr>
          <w:color w:val="1C1621"/>
          <w:spacing w:val="28"/>
        </w:rPr>
        <w:t xml:space="preserve"> </w:t>
      </w:r>
      <w:r>
        <w:rPr>
          <w:color w:val="1C1621"/>
        </w:rPr>
        <w:t>dohody</w:t>
      </w:r>
    </w:p>
    <w:p w:rsidR="00A169D0" w:rsidRDefault="00A169D0">
      <w:pPr>
        <w:pStyle w:val="Zkladntext"/>
        <w:rPr>
          <w:b/>
          <w:sz w:val="22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31"/>
        </w:tabs>
        <w:ind w:left="2330" w:hanging="425"/>
        <w:rPr>
          <w:color w:val="1C1621"/>
          <w:sz w:val="19"/>
        </w:rPr>
      </w:pPr>
      <w:r>
        <w:rPr>
          <w:color w:val="1C1621"/>
          <w:sz w:val="19"/>
        </w:rPr>
        <w:t xml:space="preserve">Tato smlouva může  být ukončena  jedním z následujících </w:t>
      </w:r>
      <w:r>
        <w:rPr>
          <w:color w:val="1C1621"/>
          <w:spacing w:val="34"/>
          <w:sz w:val="19"/>
        </w:rPr>
        <w:t xml:space="preserve"> </w:t>
      </w:r>
      <w:r>
        <w:rPr>
          <w:color w:val="1C1621"/>
          <w:sz w:val="19"/>
        </w:rPr>
        <w:t>způsobů</w:t>
      </w:r>
      <w:r>
        <w:rPr>
          <w:color w:val="38343D"/>
          <w:sz w:val="19"/>
        </w:rPr>
        <w:t>:</w:t>
      </w:r>
    </w:p>
    <w:p w:rsidR="00A169D0" w:rsidRDefault="00D82DDB">
      <w:pPr>
        <w:pStyle w:val="Odstavecseseznamem"/>
        <w:numPr>
          <w:ilvl w:val="2"/>
          <w:numId w:val="5"/>
        </w:numPr>
        <w:tabs>
          <w:tab w:val="left" w:pos="2613"/>
        </w:tabs>
        <w:spacing w:before="10"/>
        <w:ind w:hanging="355"/>
        <w:jc w:val="both"/>
        <w:rPr>
          <w:color w:val="1C1621"/>
          <w:sz w:val="19"/>
        </w:rPr>
      </w:pPr>
      <w:r>
        <w:rPr>
          <w:color w:val="1C1621"/>
          <w:w w:val="105"/>
          <w:sz w:val="19"/>
        </w:rPr>
        <w:t>na</w:t>
      </w:r>
      <w:r>
        <w:rPr>
          <w:color w:val="1C1621"/>
          <w:spacing w:val="-19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základě</w:t>
      </w:r>
      <w:r>
        <w:rPr>
          <w:color w:val="1C1621"/>
          <w:spacing w:val="-9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písemné</w:t>
      </w:r>
      <w:r>
        <w:rPr>
          <w:color w:val="1C1621"/>
          <w:spacing w:val="-9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dohody</w:t>
      </w:r>
      <w:r>
        <w:rPr>
          <w:color w:val="1C1621"/>
          <w:spacing w:val="-12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obou</w:t>
      </w:r>
      <w:r>
        <w:rPr>
          <w:color w:val="1C1621"/>
          <w:spacing w:val="-15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Stran</w:t>
      </w:r>
      <w:r>
        <w:rPr>
          <w:color w:val="38343D"/>
          <w:w w:val="105"/>
          <w:sz w:val="19"/>
        </w:rPr>
        <w:t>;</w:t>
      </w:r>
    </w:p>
    <w:p w:rsidR="00A169D0" w:rsidRDefault="00D82DDB">
      <w:pPr>
        <w:pStyle w:val="Odstavecseseznamem"/>
        <w:numPr>
          <w:ilvl w:val="2"/>
          <w:numId w:val="5"/>
        </w:numPr>
        <w:tabs>
          <w:tab w:val="left" w:pos="2617"/>
        </w:tabs>
        <w:spacing w:before="6"/>
        <w:ind w:left="2616" w:hanging="355"/>
        <w:jc w:val="both"/>
        <w:rPr>
          <w:color w:val="1C1621"/>
          <w:sz w:val="19"/>
        </w:rPr>
      </w:pPr>
      <w:proofErr w:type="gramStart"/>
      <w:r>
        <w:rPr>
          <w:color w:val="1C1621"/>
          <w:w w:val="105"/>
          <w:sz w:val="19"/>
        </w:rPr>
        <w:t>písemnou</w:t>
      </w:r>
      <w:proofErr w:type="gramEnd"/>
      <w:r>
        <w:rPr>
          <w:color w:val="1C1621"/>
          <w:w w:val="105"/>
          <w:sz w:val="19"/>
        </w:rPr>
        <w:t xml:space="preserve"> výpovědí jedné ze Stran a to bez udání </w:t>
      </w:r>
      <w:r>
        <w:rPr>
          <w:color w:val="1C1621"/>
          <w:spacing w:val="-6"/>
          <w:w w:val="105"/>
          <w:sz w:val="19"/>
        </w:rPr>
        <w:t>důvodu</w:t>
      </w:r>
      <w:r>
        <w:rPr>
          <w:color w:val="4B464F"/>
          <w:spacing w:val="-6"/>
          <w:w w:val="105"/>
          <w:sz w:val="19"/>
        </w:rPr>
        <w:t xml:space="preserve">. </w:t>
      </w:r>
      <w:r>
        <w:rPr>
          <w:color w:val="1C1621"/>
          <w:w w:val="105"/>
          <w:sz w:val="19"/>
        </w:rPr>
        <w:t>Výpovědní lhůta činí</w:t>
      </w:r>
      <w:r>
        <w:rPr>
          <w:color w:val="1C1621"/>
          <w:spacing w:val="-33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dva</w:t>
      </w:r>
    </w:p>
    <w:p w:rsidR="00A169D0" w:rsidRDefault="00D82DDB">
      <w:pPr>
        <w:pStyle w:val="Zkladntext"/>
        <w:spacing w:before="11" w:line="247" w:lineRule="auto"/>
        <w:ind w:left="2612"/>
      </w:pPr>
      <w:r>
        <w:rPr>
          <w:color w:val="1C1621"/>
          <w:w w:val="105"/>
        </w:rPr>
        <w:t xml:space="preserve">(2) </w:t>
      </w:r>
      <w:proofErr w:type="gramStart"/>
      <w:r>
        <w:rPr>
          <w:color w:val="1C1621"/>
          <w:w w:val="105"/>
        </w:rPr>
        <w:t>měsíce</w:t>
      </w:r>
      <w:proofErr w:type="gramEnd"/>
      <w:r>
        <w:rPr>
          <w:color w:val="1C1621"/>
          <w:w w:val="105"/>
        </w:rPr>
        <w:t xml:space="preserve"> a začíná běžet prvním dnem měsíce následujícího po doručení písemné výpovědi druhé Straně</w:t>
      </w:r>
      <w:r>
        <w:rPr>
          <w:color w:val="38343D"/>
          <w:w w:val="105"/>
        </w:rPr>
        <w:t>;</w:t>
      </w:r>
    </w:p>
    <w:p w:rsidR="00A169D0" w:rsidRDefault="00D82DDB">
      <w:pPr>
        <w:pStyle w:val="Odstavecseseznamem"/>
        <w:numPr>
          <w:ilvl w:val="2"/>
          <w:numId w:val="5"/>
        </w:numPr>
        <w:tabs>
          <w:tab w:val="left" w:pos="2613"/>
        </w:tabs>
        <w:spacing w:before="4"/>
        <w:ind w:hanging="356"/>
        <w:jc w:val="both"/>
        <w:rPr>
          <w:color w:val="1C1621"/>
          <w:sz w:val="19"/>
        </w:rPr>
      </w:pPr>
      <w:proofErr w:type="gramStart"/>
      <w:r>
        <w:rPr>
          <w:color w:val="1C1621"/>
          <w:sz w:val="19"/>
        </w:rPr>
        <w:t>písemným  odstoupením</w:t>
      </w:r>
      <w:proofErr w:type="gramEnd"/>
      <w:r>
        <w:rPr>
          <w:color w:val="1C1621"/>
          <w:sz w:val="19"/>
        </w:rPr>
        <w:t xml:space="preserve">  od této</w:t>
      </w:r>
      <w:r>
        <w:rPr>
          <w:color w:val="1C1621"/>
          <w:spacing w:val="12"/>
          <w:sz w:val="19"/>
        </w:rPr>
        <w:t xml:space="preserve"> </w:t>
      </w:r>
      <w:r>
        <w:rPr>
          <w:color w:val="1C1621"/>
          <w:sz w:val="19"/>
        </w:rPr>
        <w:t>Smlouvy</w:t>
      </w:r>
      <w:r>
        <w:rPr>
          <w:color w:val="4B464F"/>
          <w:sz w:val="19"/>
        </w:rPr>
        <w:t>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6"/>
        <w:rPr>
          <w:sz w:val="20"/>
        </w:rPr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1899"/>
        </w:tabs>
        <w:spacing w:before="1"/>
        <w:ind w:left="1898" w:hanging="350"/>
        <w:jc w:val="left"/>
        <w:rPr>
          <w:color w:val="1C1621"/>
        </w:rPr>
      </w:pPr>
      <w:r>
        <w:rPr>
          <w:color w:val="1C1621"/>
          <w:w w:val="105"/>
        </w:rPr>
        <w:t>Doručování</w:t>
      </w:r>
    </w:p>
    <w:p w:rsidR="00A169D0" w:rsidRDefault="00A169D0">
      <w:pPr>
        <w:pStyle w:val="Zkladntext"/>
        <w:spacing w:before="3"/>
        <w:rPr>
          <w:b/>
          <w:sz w:val="21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25"/>
        </w:tabs>
        <w:spacing w:line="247" w:lineRule="auto"/>
        <w:ind w:left="2324" w:right="286" w:hanging="425"/>
        <w:jc w:val="both"/>
        <w:rPr>
          <w:color w:val="1C1621"/>
          <w:sz w:val="19"/>
        </w:rPr>
      </w:pPr>
      <w:r>
        <w:rPr>
          <w:color w:val="1C1621"/>
          <w:sz w:val="19"/>
        </w:rPr>
        <w:t>Veškerá podání a jiná oznámení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>která se doručují smluvním stranám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 xml:space="preserve">je třeba doručit </w:t>
      </w:r>
      <w:proofErr w:type="gramStart"/>
      <w:r>
        <w:rPr>
          <w:color w:val="1C1621"/>
          <w:sz w:val="19"/>
        </w:rPr>
        <w:t>osobně  nebo</w:t>
      </w:r>
      <w:proofErr w:type="gramEnd"/>
      <w:r>
        <w:rPr>
          <w:color w:val="1C1621"/>
          <w:sz w:val="19"/>
        </w:rPr>
        <w:t xml:space="preserve"> doporučenou  listovní zásilkou  s</w:t>
      </w:r>
      <w:r>
        <w:rPr>
          <w:color w:val="1C1621"/>
          <w:spacing w:val="-5"/>
          <w:sz w:val="19"/>
        </w:rPr>
        <w:t xml:space="preserve"> </w:t>
      </w:r>
      <w:r>
        <w:rPr>
          <w:color w:val="1C1621"/>
          <w:sz w:val="19"/>
        </w:rPr>
        <w:t>dodejkou</w:t>
      </w:r>
      <w:r>
        <w:rPr>
          <w:color w:val="38343D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22"/>
        </w:tabs>
        <w:spacing w:before="4"/>
        <w:ind w:left="2321" w:hanging="422"/>
        <w:rPr>
          <w:color w:val="1C1621"/>
          <w:sz w:val="19"/>
        </w:rPr>
      </w:pPr>
      <w:r>
        <w:rPr>
          <w:color w:val="1C1621"/>
          <w:w w:val="105"/>
          <w:sz w:val="19"/>
        </w:rPr>
        <w:t xml:space="preserve">Aniž by tím byly dotčeny další </w:t>
      </w:r>
      <w:r>
        <w:rPr>
          <w:color w:val="1C1621"/>
          <w:spacing w:val="-4"/>
          <w:w w:val="105"/>
          <w:sz w:val="19"/>
        </w:rPr>
        <w:t>prostředky</w:t>
      </w:r>
      <w:r>
        <w:rPr>
          <w:color w:val="4B464F"/>
          <w:spacing w:val="-4"/>
          <w:w w:val="105"/>
          <w:sz w:val="19"/>
        </w:rPr>
        <w:t xml:space="preserve">, </w:t>
      </w:r>
      <w:r>
        <w:rPr>
          <w:color w:val="1C1621"/>
          <w:w w:val="105"/>
          <w:sz w:val="19"/>
        </w:rPr>
        <w:t xml:space="preserve">kterými lze prokázat doručení, má se za </w:t>
      </w:r>
      <w:r>
        <w:rPr>
          <w:color w:val="1C1621"/>
          <w:spacing w:val="51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to</w:t>
      </w:r>
      <w:r>
        <w:rPr>
          <w:color w:val="38343D"/>
          <w:w w:val="105"/>
          <w:sz w:val="19"/>
        </w:rPr>
        <w:t>,</w:t>
      </w:r>
    </w:p>
    <w:p w:rsidR="00A169D0" w:rsidRDefault="00D82DDB">
      <w:pPr>
        <w:pStyle w:val="Zkladntext"/>
        <w:spacing w:before="1"/>
        <w:ind w:left="2317"/>
        <w:jc w:val="both"/>
      </w:pPr>
      <w:proofErr w:type="gramStart"/>
      <w:r>
        <w:rPr>
          <w:i/>
          <w:color w:val="1C1621"/>
          <w:w w:val="105"/>
        </w:rPr>
        <w:t>že</w:t>
      </w:r>
      <w:proofErr w:type="gramEnd"/>
      <w:r>
        <w:rPr>
          <w:i/>
          <w:color w:val="1C1621"/>
          <w:w w:val="105"/>
        </w:rPr>
        <w:t xml:space="preserve"> </w:t>
      </w:r>
      <w:r>
        <w:rPr>
          <w:color w:val="1C1621"/>
          <w:w w:val="105"/>
        </w:rPr>
        <w:t>oznámen</w:t>
      </w:r>
      <w:r>
        <w:rPr>
          <w:color w:val="38343D"/>
          <w:w w:val="105"/>
        </w:rPr>
        <w:t xml:space="preserve">í </w:t>
      </w:r>
      <w:r>
        <w:rPr>
          <w:color w:val="1C1621"/>
          <w:w w:val="105"/>
        </w:rPr>
        <w:t>bylo řádně doručené</w:t>
      </w:r>
      <w:r>
        <w:rPr>
          <w:color w:val="38343D"/>
          <w:w w:val="105"/>
        </w:rPr>
        <w:t>:</w:t>
      </w:r>
    </w:p>
    <w:p w:rsidR="00A169D0" w:rsidRDefault="00D82DDB">
      <w:pPr>
        <w:pStyle w:val="Odstavecseseznamem"/>
        <w:numPr>
          <w:ilvl w:val="2"/>
          <w:numId w:val="3"/>
        </w:numPr>
        <w:tabs>
          <w:tab w:val="left" w:pos="2964"/>
        </w:tabs>
        <w:spacing w:before="10" w:line="249" w:lineRule="auto"/>
        <w:ind w:right="283" w:hanging="556"/>
        <w:jc w:val="both"/>
        <w:rPr>
          <w:sz w:val="19"/>
        </w:rPr>
      </w:pPr>
      <w:r>
        <w:rPr>
          <w:color w:val="1C1621"/>
          <w:sz w:val="19"/>
        </w:rPr>
        <w:t>při doručování osobně: (a) dnem faktického přijetí oznámen</w:t>
      </w:r>
      <w:r>
        <w:rPr>
          <w:color w:val="38343D"/>
          <w:sz w:val="19"/>
        </w:rPr>
        <w:t xml:space="preserve">í </w:t>
      </w:r>
      <w:r>
        <w:rPr>
          <w:color w:val="1C1621"/>
          <w:sz w:val="19"/>
        </w:rPr>
        <w:t>příjemcem</w:t>
      </w:r>
      <w:r>
        <w:rPr>
          <w:color w:val="38343D"/>
          <w:sz w:val="19"/>
        </w:rPr>
        <w:t xml:space="preserve">;  </w:t>
      </w:r>
      <w:r>
        <w:rPr>
          <w:color w:val="1C1621"/>
          <w:sz w:val="19"/>
        </w:rPr>
        <w:t>(b)  dnem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 xml:space="preserve">v němž bylo doručeno osobě na příjemcově adrese určené k přebírání listovních </w:t>
      </w:r>
      <w:r>
        <w:rPr>
          <w:color w:val="1C1621"/>
          <w:spacing w:val="2"/>
          <w:sz w:val="19"/>
        </w:rPr>
        <w:t>zásilek</w:t>
      </w:r>
      <w:r>
        <w:rPr>
          <w:color w:val="38343D"/>
          <w:spacing w:val="2"/>
          <w:sz w:val="19"/>
        </w:rPr>
        <w:t xml:space="preserve">; </w:t>
      </w:r>
      <w:r>
        <w:rPr>
          <w:color w:val="1C1621"/>
          <w:sz w:val="19"/>
        </w:rPr>
        <w:t>(c) dnem, kdy bylo doručováno osobě na p</w:t>
      </w:r>
      <w:r>
        <w:rPr>
          <w:color w:val="38343D"/>
          <w:sz w:val="19"/>
        </w:rPr>
        <w:t>ř</w:t>
      </w:r>
      <w:r>
        <w:rPr>
          <w:color w:val="1C1621"/>
          <w:sz w:val="19"/>
        </w:rPr>
        <w:t xml:space="preserve">íjemcově adrese určené k přebírání listovních  </w:t>
      </w:r>
      <w:r>
        <w:rPr>
          <w:color w:val="1C1621"/>
          <w:spacing w:val="-4"/>
          <w:sz w:val="19"/>
        </w:rPr>
        <w:t>zásilek</w:t>
      </w:r>
      <w:r>
        <w:rPr>
          <w:color w:val="4B464F"/>
          <w:spacing w:val="-4"/>
          <w:sz w:val="19"/>
        </w:rPr>
        <w:t xml:space="preserve">,  </w:t>
      </w:r>
      <w:r>
        <w:rPr>
          <w:color w:val="1C1621"/>
          <w:sz w:val="19"/>
        </w:rPr>
        <w:t>a  tato  osoba  odmítla  listovní  zásilku převz</w:t>
      </w:r>
      <w:r>
        <w:rPr>
          <w:color w:val="1C1621"/>
          <w:sz w:val="19"/>
        </w:rPr>
        <w:t>ít;   (d)   dnem</w:t>
      </w:r>
      <w:r>
        <w:rPr>
          <w:color w:val="38343D"/>
          <w:sz w:val="19"/>
        </w:rPr>
        <w:t xml:space="preserve">,   </w:t>
      </w:r>
      <w:r>
        <w:rPr>
          <w:color w:val="1C1621"/>
          <w:sz w:val="19"/>
        </w:rPr>
        <w:t xml:space="preserve">kdy   příjemce   při   prvním   pokusu   o   doručení   zásilku   z jakýchkoli   důvodů  nepřevzal  či  odmítl  zásilku  </w:t>
      </w:r>
      <w:r>
        <w:rPr>
          <w:color w:val="1C1621"/>
          <w:spacing w:val="-4"/>
          <w:sz w:val="19"/>
        </w:rPr>
        <w:t xml:space="preserve">převzít </w:t>
      </w:r>
      <w:r>
        <w:rPr>
          <w:color w:val="38343D"/>
          <w:sz w:val="19"/>
        </w:rPr>
        <w:t xml:space="preserve">,  </w:t>
      </w:r>
      <w:r>
        <w:rPr>
          <w:color w:val="1C1621"/>
          <w:sz w:val="19"/>
        </w:rPr>
        <w:t xml:space="preserve">a  to  i  </w:t>
      </w:r>
      <w:r>
        <w:rPr>
          <w:color w:val="1C1621"/>
          <w:spacing w:val="-5"/>
          <w:sz w:val="19"/>
        </w:rPr>
        <w:t>přesto</w:t>
      </w:r>
      <w:r>
        <w:rPr>
          <w:color w:val="38343D"/>
          <w:spacing w:val="-5"/>
          <w:sz w:val="19"/>
        </w:rPr>
        <w:t xml:space="preserve">,  </w:t>
      </w:r>
      <w:r>
        <w:rPr>
          <w:color w:val="1C1621"/>
          <w:sz w:val="19"/>
        </w:rPr>
        <w:t>že  se  v místě doručení nezdržuje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>pokud byla na zásilce uvedena adresa  pro  doručo</w:t>
      </w:r>
      <w:r>
        <w:rPr>
          <w:color w:val="1C1621"/>
          <w:sz w:val="19"/>
        </w:rPr>
        <w:t>vání  dle článku 7</w:t>
      </w:r>
      <w:r>
        <w:rPr>
          <w:color w:val="38343D"/>
          <w:sz w:val="19"/>
        </w:rPr>
        <w:t xml:space="preserve">. </w:t>
      </w:r>
      <w:proofErr w:type="gramStart"/>
      <w:r>
        <w:rPr>
          <w:color w:val="1C1621"/>
          <w:sz w:val="19"/>
        </w:rPr>
        <w:t>odst</w:t>
      </w:r>
      <w:proofErr w:type="gramEnd"/>
      <w:r>
        <w:rPr>
          <w:color w:val="1C1621"/>
          <w:sz w:val="19"/>
        </w:rPr>
        <w:t xml:space="preserve">. </w:t>
      </w:r>
      <w:r>
        <w:rPr>
          <w:color w:val="1C1621"/>
          <w:spacing w:val="-3"/>
          <w:sz w:val="19"/>
        </w:rPr>
        <w:t>7.3</w:t>
      </w:r>
      <w:r>
        <w:rPr>
          <w:color w:val="38343D"/>
          <w:spacing w:val="-3"/>
          <w:sz w:val="19"/>
        </w:rPr>
        <w:t xml:space="preserve">. </w:t>
      </w:r>
      <w:proofErr w:type="gramStart"/>
      <w:r>
        <w:rPr>
          <w:color w:val="1C1621"/>
          <w:sz w:val="19"/>
        </w:rPr>
        <w:t>a</w:t>
      </w:r>
      <w:proofErr w:type="gramEnd"/>
      <w:r>
        <w:rPr>
          <w:color w:val="1C1621"/>
          <w:sz w:val="19"/>
        </w:rPr>
        <w:t xml:space="preserve"> </w:t>
      </w:r>
      <w:r>
        <w:rPr>
          <w:color w:val="1C1621"/>
          <w:spacing w:val="-3"/>
          <w:sz w:val="19"/>
        </w:rPr>
        <w:t>7.4</w:t>
      </w:r>
      <w:r>
        <w:rPr>
          <w:color w:val="4B464F"/>
          <w:spacing w:val="-3"/>
          <w:sz w:val="19"/>
        </w:rPr>
        <w:t xml:space="preserve">. </w:t>
      </w:r>
      <w:r>
        <w:rPr>
          <w:color w:val="4B464F"/>
          <w:spacing w:val="25"/>
          <w:sz w:val="19"/>
        </w:rPr>
        <w:t xml:space="preserve"> </w:t>
      </w:r>
      <w:r>
        <w:rPr>
          <w:color w:val="1C1621"/>
          <w:sz w:val="19"/>
        </w:rPr>
        <w:t>Smlouvy.</w:t>
      </w:r>
    </w:p>
    <w:p w:rsidR="00A169D0" w:rsidRDefault="00D82DDB">
      <w:pPr>
        <w:pStyle w:val="Odstavecseseznamem"/>
        <w:numPr>
          <w:ilvl w:val="2"/>
          <w:numId w:val="3"/>
        </w:numPr>
        <w:tabs>
          <w:tab w:val="left" w:pos="2964"/>
        </w:tabs>
        <w:spacing w:before="1" w:line="249" w:lineRule="auto"/>
        <w:ind w:right="288" w:hanging="561"/>
        <w:jc w:val="both"/>
        <w:rPr>
          <w:sz w:val="19"/>
        </w:rPr>
      </w:pPr>
      <w:proofErr w:type="gramStart"/>
      <w:r>
        <w:rPr>
          <w:color w:val="1C1621"/>
          <w:w w:val="105"/>
          <w:sz w:val="19"/>
        </w:rPr>
        <w:t>při</w:t>
      </w:r>
      <w:proofErr w:type="gramEnd"/>
      <w:r>
        <w:rPr>
          <w:color w:val="1C1621"/>
          <w:w w:val="105"/>
          <w:sz w:val="19"/>
        </w:rPr>
        <w:t xml:space="preserve"> doručování prostřednictvím poskytovatele poštovních </w:t>
      </w:r>
      <w:r>
        <w:rPr>
          <w:color w:val="1C1621"/>
          <w:spacing w:val="-5"/>
          <w:w w:val="105"/>
          <w:sz w:val="19"/>
        </w:rPr>
        <w:t>služeb</w:t>
      </w:r>
      <w:r>
        <w:rPr>
          <w:color w:val="38343D"/>
          <w:spacing w:val="-5"/>
          <w:w w:val="105"/>
          <w:sz w:val="19"/>
        </w:rPr>
        <w:t xml:space="preserve">: </w:t>
      </w:r>
      <w:r>
        <w:rPr>
          <w:color w:val="1C1621"/>
          <w:w w:val="105"/>
          <w:sz w:val="19"/>
        </w:rPr>
        <w:t xml:space="preserve">(a) dnem předání listovní zásilky </w:t>
      </w:r>
      <w:r>
        <w:rPr>
          <w:color w:val="1C1621"/>
          <w:spacing w:val="-4"/>
          <w:w w:val="105"/>
          <w:sz w:val="19"/>
        </w:rPr>
        <w:t>příjemci</w:t>
      </w:r>
      <w:r>
        <w:rPr>
          <w:color w:val="38343D"/>
          <w:spacing w:val="-4"/>
          <w:w w:val="105"/>
          <w:sz w:val="19"/>
        </w:rPr>
        <w:t xml:space="preserve">; </w:t>
      </w:r>
      <w:r>
        <w:rPr>
          <w:color w:val="1C1621"/>
          <w:w w:val="105"/>
          <w:sz w:val="19"/>
        </w:rPr>
        <w:t xml:space="preserve">(b) patnáctým (15) pracovním dnem po odeslání na adresu pro doručování dle článku 7. </w:t>
      </w:r>
      <w:proofErr w:type="gramStart"/>
      <w:r>
        <w:rPr>
          <w:color w:val="1C1621"/>
          <w:w w:val="105"/>
          <w:sz w:val="19"/>
        </w:rPr>
        <w:t>odst</w:t>
      </w:r>
      <w:proofErr w:type="gramEnd"/>
      <w:r>
        <w:rPr>
          <w:color w:val="1C1621"/>
          <w:w w:val="105"/>
          <w:sz w:val="19"/>
        </w:rPr>
        <w:t>. 7</w:t>
      </w:r>
      <w:r>
        <w:rPr>
          <w:color w:val="4B464F"/>
          <w:w w:val="105"/>
          <w:sz w:val="19"/>
        </w:rPr>
        <w:t>.</w:t>
      </w:r>
      <w:r>
        <w:rPr>
          <w:color w:val="1C1621"/>
          <w:w w:val="105"/>
          <w:sz w:val="19"/>
        </w:rPr>
        <w:t>3</w:t>
      </w:r>
      <w:r>
        <w:rPr>
          <w:color w:val="38343D"/>
          <w:w w:val="105"/>
          <w:sz w:val="19"/>
        </w:rPr>
        <w:t xml:space="preserve">. </w:t>
      </w:r>
      <w:proofErr w:type="gramStart"/>
      <w:r>
        <w:rPr>
          <w:color w:val="1C1621"/>
          <w:w w:val="105"/>
          <w:sz w:val="19"/>
        </w:rPr>
        <w:t>a</w:t>
      </w:r>
      <w:proofErr w:type="gramEnd"/>
      <w:r>
        <w:rPr>
          <w:color w:val="1C1621"/>
          <w:w w:val="105"/>
          <w:sz w:val="19"/>
        </w:rPr>
        <w:t xml:space="preserve"> odst. </w:t>
      </w:r>
      <w:r>
        <w:rPr>
          <w:color w:val="1C1621"/>
          <w:spacing w:val="-4"/>
          <w:w w:val="105"/>
          <w:sz w:val="19"/>
        </w:rPr>
        <w:t>7.4</w:t>
      </w:r>
      <w:r>
        <w:rPr>
          <w:color w:val="4B464F"/>
          <w:spacing w:val="-4"/>
          <w:w w:val="105"/>
          <w:sz w:val="19"/>
        </w:rPr>
        <w:t xml:space="preserve">. </w:t>
      </w:r>
      <w:proofErr w:type="gramStart"/>
      <w:r>
        <w:rPr>
          <w:color w:val="1C1621"/>
          <w:w w:val="105"/>
          <w:sz w:val="19"/>
        </w:rPr>
        <w:t>této</w:t>
      </w:r>
      <w:proofErr w:type="gramEnd"/>
      <w:r>
        <w:rPr>
          <w:color w:val="1C1621"/>
          <w:w w:val="105"/>
          <w:sz w:val="19"/>
        </w:rPr>
        <w:t xml:space="preserve"> smlouvy.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22"/>
        </w:tabs>
        <w:spacing w:before="1"/>
        <w:ind w:left="2321" w:hanging="427"/>
        <w:rPr>
          <w:color w:val="1C1621"/>
          <w:sz w:val="19"/>
        </w:rPr>
      </w:pPr>
      <w:r>
        <w:rPr>
          <w:color w:val="1C1621"/>
          <w:sz w:val="19"/>
        </w:rPr>
        <w:t xml:space="preserve">Ke dni podpisu této smlouvy </w:t>
      </w:r>
      <w:r>
        <w:rPr>
          <w:color w:val="1C1621"/>
          <w:spacing w:val="30"/>
          <w:sz w:val="19"/>
        </w:rPr>
        <w:t xml:space="preserve"> </w:t>
      </w:r>
      <w:r>
        <w:rPr>
          <w:color w:val="1C1621"/>
          <w:sz w:val="19"/>
        </w:rPr>
        <w:t>je</w:t>
      </w:r>
      <w:r>
        <w:rPr>
          <w:color w:val="38343D"/>
          <w:sz w:val="19"/>
        </w:rPr>
        <w:t>:</w:t>
      </w:r>
    </w:p>
    <w:p w:rsidR="00A169D0" w:rsidRDefault="00D82DDB">
      <w:pPr>
        <w:pStyle w:val="Odstavecseseznamem"/>
        <w:numPr>
          <w:ilvl w:val="2"/>
          <w:numId w:val="2"/>
        </w:numPr>
        <w:tabs>
          <w:tab w:val="left" w:pos="2927"/>
        </w:tabs>
        <w:spacing w:before="1"/>
        <w:jc w:val="both"/>
        <w:rPr>
          <w:b/>
          <w:sz w:val="19"/>
        </w:rPr>
      </w:pPr>
      <w:r>
        <w:rPr>
          <w:color w:val="1C1621"/>
          <w:w w:val="105"/>
          <w:sz w:val="19"/>
        </w:rPr>
        <w:t>adresou</w:t>
      </w:r>
      <w:r>
        <w:rPr>
          <w:color w:val="1C1621"/>
          <w:spacing w:val="-11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pro</w:t>
      </w:r>
      <w:r>
        <w:rPr>
          <w:color w:val="1C1621"/>
          <w:spacing w:val="-13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doručování</w:t>
      </w:r>
      <w:r>
        <w:rPr>
          <w:color w:val="1C1621"/>
          <w:spacing w:val="2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PF</w:t>
      </w:r>
      <w:r>
        <w:rPr>
          <w:color w:val="1C1621"/>
          <w:spacing w:val="-15"/>
          <w:w w:val="105"/>
          <w:sz w:val="19"/>
        </w:rPr>
        <w:t xml:space="preserve"> </w:t>
      </w:r>
      <w:r>
        <w:rPr>
          <w:color w:val="1C1621"/>
          <w:w w:val="105"/>
          <w:sz w:val="19"/>
        </w:rPr>
        <w:t>UJEP</w:t>
      </w:r>
      <w:r>
        <w:rPr>
          <w:color w:val="38343D"/>
          <w:w w:val="105"/>
          <w:sz w:val="19"/>
        </w:rPr>
        <w:t>:</w:t>
      </w:r>
      <w:r>
        <w:rPr>
          <w:color w:val="38343D"/>
          <w:spacing w:val="-15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Univerzita</w:t>
      </w:r>
      <w:r>
        <w:rPr>
          <w:b/>
          <w:color w:val="1C1621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color w:val="1C1621"/>
          <w:w w:val="105"/>
          <w:sz w:val="20"/>
        </w:rPr>
        <w:t>J.</w:t>
      </w:r>
      <w:r>
        <w:rPr>
          <w:rFonts w:ascii="Times New Roman" w:hAnsi="Times New Roman"/>
          <w:b/>
          <w:color w:val="1C1621"/>
          <w:spacing w:val="-3"/>
          <w:w w:val="105"/>
          <w:sz w:val="20"/>
        </w:rPr>
        <w:t xml:space="preserve"> </w:t>
      </w:r>
      <w:r>
        <w:rPr>
          <w:b/>
          <w:color w:val="1C1621"/>
          <w:w w:val="105"/>
          <w:sz w:val="19"/>
        </w:rPr>
        <w:t>E.</w:t>
      </w:r>
      <w:r>
        <w:rPr>
          <w:b/>
          <w:color w:val="1C1621"/>
          <w:spacing w:val="-17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Purkyně</w:t>
      </w:r>
      <w:r>
        <w:rPr>
          <w:b/>
          <w:color w:val="1C1621"/>
          <w:spacing w:val="-8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v</w:t>
      </w:r>
      <w:r>
        <w:rPr>
          <w:b/>
          <w:color w:val="1C1621"/>
          <w:spacing w:val="-14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Ústí</w:t>
      </w:r>
      <w:r>
        <w:rPr>
          <w:b/>
          <w:color w:val="1C1621"/>
          <w:spacing w:val="-12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nad</w:t>
      </w:r>
      <w:r>
        <w:rPr>
          <w:b/>
          <w:color w:val="1C1621"/>
          <w:spacing w:val="-11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Labem</w:t>
      </w:r>
    </w:p>
    <w:p w:rsidR="00A169D0" w:rsidRDefault="00D82DDB">
      <w:pPr>
        <w:pStyle w:val="Zkladntext"/>
        <w:spacing w:before="7"/>
        <w:ind w:left="6008"/>
      </w:pPr>
      <w:r>
        <w:rPr>
          <w:color w:val="1C1621"/>
        </w:rPr>
        <w:t>Pasteurova 3544/1</w:t>
      </w:r>
    </w:p>
    <w:p w:rsidR="00A169D0" w:rsidRDefault="00D82DDB">
      <w:pPr>
        <w:pStyle w:val="Zkladntext"/>
        <w:spacing w:before="15"/>
        <w:ind w:left="6035"/>
      </w:pPr>
      <w:r>
        <w:rPr>
          <w:color w:val="1C1621"/>
          <w:w w:val="105"/>
        </w:rPr>
        <w:t xml:space="preserve">400 </w:t>
      </w:r>
      <w:proofErr w:type="gramStart"/>
      <w:r>
        <w:rPr>
          <w:color w:val="1C1621"/>
          <w:w w:val="105"/>
        </w:rPr>
        <w:t>96  ústí</w:t>
      </w:r>
      <w:proofErr w:type="gramEnd"/>
      <w:r>
        <w:rPr>
          <w:color w:val="1C1621"/>
          <w:w w:val="105"/>
        </w:rPr>
        <w:t xml:space="preserve"> nad Labem</w:t>
      </w:r>
    </w:p>
    <w:p w:rsidR="00A169D0" w:rsidRDefault="00D82DDB">
      <w:pPr>
        <w:pStyle w:val="Odstavecseseznamem"/>
        <w:numPr>
          <w:ilvl w:val="2"/>
          <w:numId w:val="2"/>
        </w:numPr>
        <w:tabs>
          <w:tab w:val="left" w:pos="2903"/>
        </w:tabs>
        <w:spacing w:before="15"/>
        <w:ind w:left="2902"/>
        <w:jc w:val="both"/>
        <w:rPr>
          <w:b/>
          <w:sz w:val="19"/>
        </w:rPr>
      </w:pPr>
      <w:proofErr w:type="gramStart"/>
      <w:r>
        <w:rPr>
          <w:color w:val="1C1621"/>
          <w:w w:val="105"/>
          <w:sz w:val="19"/>
        </w:rPr>
        <w:t>adresou</w:t>
      </w:r>
      <w:proofErr w:type="gramEnd"/>
      <w:r>
        <w:rPr>
          <w:color w:val="1C1621"/>
          <w:w w:val="105"/>
          <w:sz w:val="19"/>
        </w:rPr>
        <w:t xml:space="preserve"> pro doručování Premium Travel: </w:t>
      </w:r>
      <w:r>
        <w:rPr>
          <w:b/>
          <w:color w:val="1C1621"/>
          <w:w w:val="105"/>
          <w:sz w:val="19"/>
        </w:rPr>
        <w:t xml:space="preserve">Premium Travel s. </w:t>
      </w:r>
      <w:r>
        <w:rPr>
          <w:b/>
          <w:color w:val="1C1621"/>
          <w:spacing w:val="-4"/>
          <w:w w:val="105"/>
          <w:sz w:val="19"/>
        </w:rPr>
        <w:t>r</w:t>
      </w:r>
      <w:r>
        <w:rPr>
          <w:b/>
          <w:color w:val="38343D"/>
          <w:spacing w:val="-4"/>
          <w:w w:val="105"/>
          <w:sz w:val="19"/>
        </w:rPr>
        <w:t>.</w:t>
      </w:r>
      <w:r>
        <w:rPr>
          <w:b/>
          <w:color w:val="38343D"/>
          <w:spacing w:val="-36"/>
          <w:w w:val="105"/>
          <w:sz w:val="19"/>
        </w:rPr>
        <w:t xml:space="preserve"> </w:t>
      </w:r>
      <w:r>
        <w:rPr>
          <w:b/>
          <w:color w:val="1C1621"/>
          <w:w w:val="105"/>
          <w:sz w:val="19"/>
        </w:rPr>
        <w:t>o.</w:t>
      </w:r>
    </w:p>
    <w:p w:rsidR="00A169D0" w:rsidRDefault="00D82DDB">
      <w:pPr>
        <w:pStyle w:val="Zkladntext"/>
        <w:spacing w:before="10"/>
        <w:ind w:left="6012" w:right="1332" w:firstLine="11"/>
      </w:pPr>
      <w:r>
        <w:rPr>
          <w:color w:val="1C1621"/>
          <w:w w:val="105"/>
        </w:rPr>
        <w:t>Sladkovského náměstí 525/1 130 00 Praha 3 - Žižkov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17"/>
        </w:tabs>
        <w:spacing w:before="5" w:line="252" w:lineRule="auto"/>
        <w:ind w:left="2315" w:right="295" w:hanging="421"/>
        <w:jc w:val="both"/>
        <w:rPr>
          <w:color w:val="1C1621"/>
          <w:sz w:val="19"/>
        </w:rPr>
      </w:pPr>
      <w:r>
        <w:rPr>
          <w:color w:val="1C1621"/>
          <w:sz w:val="19"/>
        </w:rPr>
        <w:t xml:space="preserve">Kde  to  ustanovení  smlouvy  </w:t>
      </w:r>
      <w:r>
        <w:rPr>
          <w:color w:val="1C1621"/>
          <w:spacing w:val="-5"/>
          <w:sz w:val="19"/>
        </w:rPr>
        <w:t>připouští</w:t>
      </w:r>
      <w:r>
        <w:rPr>
          <w:color w:val="4B464F"/>
          <w:spacing w:val="-5"/>
          <w:sz w:val="19"/>
        </w:rPr>
        <w:t xml:space="preserve">,  </w:t>
      </w:r>
      <w:r>
        <w:rPr>
          <w:color w:val="1C1621"/>
          <w:sz w:val="19"/>
        </w:rPr>
        <w:t>je  možné  použít  elektronické   pošty  přičemž  PF UJEP použ</w:t>
      </w:r>
      <w:r>
        <w:rPr>
          <w:color w:val="38343D"/>
          <w:sz w:val="19"/>
        </w:rPr>
        <w:t>í</w:t>
      </w:r>
      <w:r>
        <w:rPr>
          <w:color w:val="1C1621"/>
          <w:sz w:val="19"/>
        </w:rPr>
        <w:t xml:space="preserve">vá e-mailovou </w:t>
      </w:r>
      <w:r>
        <w:rPr>
          <w:color w:val="1C1621"/>
          <w:spacing w:val="-4"/>
          <w:sz w:val="19"/>
        </w:rPr>
        <w:t>adresu</w:t>
      </w:r>
      <w:r>
        <w:rPr>
          <w:color w:val="38343D"/>
          <w:spacing w:val="-4"/>
          <w:sz w:val="19"/>
        </w:rPr>
        <w:t>: xxxxx</w:t>
      </w:r>
      <w:hyperlink r:id="rId6" w:history="1">
        <w:r w:rsidRPr="0059603D">
          <w:rPr>
            <w:rStyle w:val="Hypertextovodkaz"/>
            <w:spacing w:val="2"/>
            <w:sz w:val="19"/>
            <w:u w:color="000000"/>
          </w:rPr>
          <w:t>xxxxxxx</w:t>
        </w:r>
      </w:hyperlink>
      <w:r>
        <w:rPr>
          <w:color w:val="1C1621"/>
          <w:spacing w:val="2"/>
          <w:sz w:val="19"/>
          <w:u w:val="single" w:color="000000"/>
        </w:rPr>
        <w:t xml:space="preserve"> </w:t>
      </w:r>
      <w:r>
        <w:rPr>
          <w:color w:val="1C1621"/>
          <w:sz w:val="19"/>
        </w:rPr>
        <w:t xml:space="preserve">a </w:t>
      </w:r>
      <w:r>
        <w:rPr>
          <w:color w:val="1C1621"/>
          <w:sz w:val="19"/>
        </w:rPr>
        <w:t xml:space="preserve">Premium Travel </w:t>
      </w:r>
      <w:hyperlink r:id="rId7">
        <w:r>
          <w:rPr>
            <w:color w:val="1C1621"/>
            <w:spacing w:val="-4"/>
            <w:sz w:val="19"/>
            <w:u w:val="single" w:color="000000"/>
          </w:rPr>
          <w:t>xxxxxxxxx</w:t>
        </w:r>
        <w:r>
          <w:rPr>
            <w:color w:val="5D5960"/>
            <w:spacing w:val="-4"/>
            <w:sz w:val="19"/>
          </w:rPr>
          <w:t>.</w:t>
        </w:r>
      </w:hyperlink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17"/>
        </w:tabs>
        <w:spacing w:line="254" w:lineRule="auto"/>
        <w:ind w:left="2318" w:right="285" w:hanging="429"/>
        <w:jc w:val="both"/>
        <w:rPr>
          <w:color w:val="1C1621"/>
          <w:sz w:val="19"/>
        </w:rPr>
      </w:pPr>
      <w:r>
        <w:rPr>
          <w:color w:val="1C1621"/>
          <w:sz w:val="19"/>
        </w:rPr>
        <w:t xml:space="preserve">Smluvní strany se </w:t>
      </w:r>
      <w:r>
        <w:rPr>
          <w:color w:val="1C1621"/>
          <w:spacing w:val="-6"/>
          <w:sz w:val="19"/>
        </w:rPr>
        <w:t>dohodly</w:t>
      </w:r>
      <w:r>
        <w:rPr>
          <w:color w:val="4B464F"/>
          <w:spacing w:val="-6"/>
          <w:sz w:val="19"/>
        </w:rPr>
        <w:t xml:space="preserve">, </w:t>
      </w:r>
      <w:r>
        <w:rPr>
          <w:color w:val="1C1621"/>
          <w:sz w:val="19"/>
        </w:rPr>
        <w:t>že v případě změny sídla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 xml:space="preserve">a </w:t>
      </w:r>
      <w:proofErr w:type="gramStart"/>
      <w:r>
        <w:rPr>
          <w:color w:val="1C1621"/>
          <w:sz w:val="19"/>
        </w:rPr>
        <w:t>tím  i</w:t>
      </w:r>
      <w:proofErr w:type="gramEnd"/>
      <w:r>
        <w:rPr>
          <w:color w:val="1C1621"/>
          <w:sz w:val="19"/>
        </w:rPr>
        <w:t xml:space="preserve"> adresy  pro </w:t>
      </w:r>
      <w:r>
        <w:rPr>
          <w:color w:val="1C1621"/>
          <w:spacing w:val="-5"/>
          <w:sz w:val="19"/>
        </w:rPr>
        <w:t>doručován</w:t>
      </w:r>
      <w:r>
        <w:rPr>
          <w:color w:val="38343D"/>
          <w:spacing w:val="-5"/>
          <w:sz w:val="19"/>
        </w:rPr>
        <w:t>,</w:t>
      </w:r>
      <w:r>
        <w:rPr>
          <w:color w:val="1C1621"/>
          <w:spacing w:val="-5"/>
          <w:sz w:val="19"/>
        </w:rPr>
        <w:t xml:space="preserve">í  </w:t>
      </w:r>
      <w:r>
        <w:rPr>
          <w:color w:val="1C1621"/>
          <w:sz w:val="19"/>
        </w:rPr>
        <w:t>budou písemně informovat o této skutečnosti bez zbytečného odkladu druhou smluvní stranu</w:t>
      </w:r>
      <w:r>
        <w:rPr>
          <w:color w:val="38343D"/>
          <w:sz w:val="19"/>
        </w:rPr>
        <w:t>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7"/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1892"/>
        </w:tabs>
        <w:ind w:left="1891" w:hanging="352"/>
        <w:jc w:val="left"/>
        <w:rPr>
          <w:color w:val="1C1621"/>
        </w:rPr>
      </w:pPr>
      <w:proofErr w:type="gramStart"/>
      <w:r>
        <w:rPr>
          <w:color w:val="1C1621"/>
        </w:rPr>
        <w:t xml:space="preserve">Společná </w:t>
      </w:r>
      <w:r>
        <w:rPr>
          <w:color w:val="1C1621"/>
          <w:spacing w:val="4"/>
        </w:rPr>
        <w:t xml:space="preserve"> </w:t>
      </w:r>
      <w:r>
        <w:rPr>
          <w:color w:val="1C1621"/>
        </w:rPr>
        <w:t>ustanovení</w:t>
      </w:r>
      <w:proofErr w:type="gramEnd"/>
    </w:p>
    <w:p w:rsidR="00A169D0" w:rsidRDefault="00A169D0">
      <w:pPr>
        <w:pStyle w:val="Zkladntext"/>
        <w:spacing w:before="2"/>
        <w:rPr>
          <w:b/>
          <w:sz w:val="21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316"/>
        </w:tabs>
        <w:spacing w:before="1" w:line="252" w:lineRule="auto"/>
        <w:ind w:left="2317" w:right="287" w:hanging="427"/>
        <w:jc w:val="both"/>
        <w:rPr>
          <w:color w:val="1C1621"/>
          <w:sz w:val="19"/>
        </w:rPr>
      </w:pPr>
      <w:r>
        <w:rPr>
          <w:color w:val="1C1621"/>
          <w:sz w:val="19"/>
        </w:rPr>
        <w:t>Pokud není v předchozích částech této smlouvy uvedeno něco jiného</w:t>
      </w:r>
      <w:r>
        <w:rPr>
          <w:color w:val="38343D"/>
          <w:sz w:val="19"/>
        </w:rPr>
        <w:t xml:space="preserve">, </w:t>
      </w:r>
      <w:r>
        <w:rPr>
          <w:color w:val="1C1621"/>
          <w:sz w:val="19"/>
        </w:rPr>
        <w:t xml:space="preserve">vztahují se na ně příslušné </w:t>
      </w:r>
      <w:proofErr w:type="gramStart"/>
      <w:r>
        <w:rPr>
          <w:color w:val="1C1621"/>
          <w:sz w:val="19"/>
        </w:rPr>
        <w:t>články  společných</w:t>
      </w:r>
      <w:proofErr w:type="gramEnd"/>
      <w:r>
        <w:rPr>
          <w:color w:val="1C1621"/>
          <w:sz w:val="19"/>
        </w:rPr>
        <w:t xml:space="preserve">  ustanovení</w:t>
      </w:r>
      <w:r>
        <w:rPr>
          <w:color w:val="1C1621"/>
          <w:spacing w:val="13"/>
          <w:sz w:val="19"/>
        </w:rPr>
        <w:t xml:space="preserve"> </w:t>
      </w:r>
      <w:r>
        <w:rPr>
          <w:color w:val="1C1621"/>
          <w:sz w:val="19"/>
        </w:rPr>
        <w:t>smlouvy</w:t>
      </w:r>
      <w:r>
        <w:rPr>
          <w:color w:val="38343D"/>
          <w:sz w:val="19"/>
        </w:rPr>
        <w:t>.</w:t>
      </w:r>
    </w:p>
    <w:p w:rsidR="00A169D0" w:rsidRDefault="00D82DDB">
      <w:pPr>
        <w:pStyle w:val="Zkladntext"/>
        <w:spacing w:before="157"/>
        <w:ind w:left="1252"/>
        <w:jc w:val="center"/>
      </w:pPr>
      <w:r>
        <w:rPr>
          <w:color w:val="1C1621"/>
          <w:w w:val="104"/>
        </w:rPr>
        <w:t>3</w:t>
      </w:r>
    </w:p>
    <w:p w:rsidR="00A169D0" w:rsidRDefault="00A169D0">
      <w:pPr>
        <w:jc w:val="center"/>
        <w:sectPr w:rsidR="00A169D0">
          <w:pgSz w:w="11910" w:h="16840"/>
          <w:pgMar w:top="0" w:right="1680" w:bottom="280" w:left="0" w:header="708" w:footer="708" w:gutter="0"/>
          <w:cols w:space="708"/>
        </w:sectPr>
      </w:pPr>
    </w:p>
    <w:p w:rsidR="00A169D0" w:rsidRDefault="00D82DDB">
      <w:pPr>
        <w:pStyle w:val="Zkladntext"/>
        <w:ind w:left="38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499872" cy="62179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0"/>
        <w:rPr>
          <w:sz w:val="20"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40"/>
        </w:tabs>
        <w:spacing w:line="242" w:lineRule="auto"/>
        <w:ind w:left="2436" w:right="436" w:hanging="406"/>
        <w:jc w:val="both"/>
        <w:rPr>
          <w:color w:val="1C1823"/>
          <w:sz w:val="19"/>
        </w:rPr>
      </w:pPr>
      <w:r>
        <w:rPr>
          <w:color w:val="1C1823"/>
          <w:sz w:val="19"/>
        </w:rPr>
        <w:t>Každá ze s</w:t>
      </w:r>
      <w:r>
        <w:rPr>
          <w:color w:val="36313D"/>
          <w:sz w:val="19"/>
        </w:rPr>
        <w:t>t</w:t>
      </w:r>
      <w:r>
        <w:rPr>
          <w:color w:val="1C1823"/>
          <w:sz w:val="19"/>
        </w:rPr>
        <w:t xml:space="preserve">ran se zavazuje jednat v souladu s oprávněnými zájmy druhé Strany </w:t>
      </w:r>
      <w:proofErr w:type="gramStart"/>
      <w:r>
        <w:rPr>
          <w:color w:val="1C1823"/>
          <w:sz w:val="19"/>
        </w:rPr>
        <w:t>a</w:t>
      </w:r>
      <w:proofErr w:type="gramEnd"/>
      <w:r>
        <w:rPr>
          <w:color w:val="1C1823"/>
          <w:sz w:val="19"/>
        </w:rPr>
        <w:t xml:space="preserve"> učinit veškeré právní úkony, jejichž učinění se zdá nezbytné z hlediska realizace předmětu této </w:t>
      </w:r>
      <w:r>
        <w:rPr>
          <w:color w:val="1C1823"/>
          <w:spacing w:val="-3"/>
          <w:sz w:val="19"/>
        </w:rPr>
        <w:t>smlouvy</w:t>
      </w:r>
      <w:r>
        <w:rPr>
          <w:color w:val="4D4954"/>
          <w:spacing w:val="-3"/>
          <w:sz w:val="19"/>
        </w:rPr>
        <w:t xml:space="preserve">. </w:t>
      </w:r>
      <w:r>
        <w:rPr>
          <w:color w:val="1C1823"/>
          <w:sz w:val="19"/>
        </w:rPr>
        <w:t xml:space="preserve">Povinnost </w:t>
      </w:r>
      <w:r>
        <w:rPr>
          <w:color w:val="1C1823"/>
          <w:spacing w:val="-3"/>
          <w:sz w:val="19"/>
        </w:rPr>
        <w:t>spolupraco</w:t>
      </w:r>
      <w:r>
        <w:rPr>
          <w:color w:val="36313D"/>
          <w:spacing w:val="-3"/>
          <w:sz w:val="19"/>
        </w:rPr>
        <w:t>v</w:t>
      </w:r>
      <w:r>
        <w:rPr>
          <w:color w:val="1C1823"/>
          <w:spacing w:val="-3"/>
          <w:sz w:val="19"/>
        </w:rPr>
        <w:t xml:space="preserve">at </w:t>
      </w:r>
      <w:r>
        <w:rPr>
          <w:color w:val="1C1823"/>
          <w:sz w:val="19"/>
        </w:rPr>
        <w:t xml:space="preserve">se vztahuje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takové </w:t>
      </w:r>
      <w:r>
        <w:rPr>
          <w:color w:val="1C1823"/>
          <w:spacing w:val="-6"/>
          <w:sz w:val="19"/>
        </w:rPr>
        <w:t>úkony</w:t>
      </w:r>
      <w:r>
        <w:rPr>
          <w:color w:val="36313D"/>
          <w:spacing w:val="-6"/>
          <w:sz w:val="19"/>
        </w:rPr>
        <w:t xml:space="preserve">, </w:t>
      </w:r>
      <w:r>
        <w:rPr>
          <w:color w:val="1C1823"/>
          <w:sz w:val="19"/>
        </w:rPr>
        <w:t>které přispějí nebo by měly přispět k dosažení účely této</w:t>
      </w:r>
      <w:r>
        <w:rPr>
          <w:color w:val="1C1823"/>
          <w:spacing w:val="-4"/>
          <w:sz w:val="19"/>
        </w:rPr>
        <w:t xml:space="preserve"> </w:t>
      </w:r>
      <w:r>
        <w:rPr>
          <w:color w:val="1C1823"/>
          <w:sz w:val="19"/>
        </w:rPr>
        <w:t>Smlouvy.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6"/>
        </w:tabs>
        <w:ind w:left="2434" w:right="440" w:hanging="409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Smluvní strany se dohodly na tom, že jakákoliv peněžitá plnění dle této smlouvy jsou řádně a včas </w:t>
      </w:r>
      <w:proofErr w:type="gramStart"/>
      <w:r>
        <w:rPr>
          <w:color w:val="1C1823"/>
          <w:sz w:val="19"/>
        </w:rPr>
        <w:t xml:space="preserve">splněna </w:t>
      </w:r>
      <w:r>
        <w:rPr>
          <w:color w:val="36313D"/>
          <w:sz w:val="19"/>
        </w:rPr>
        <w:t>,</w:t>
      </w:r>
      <w:proofErr w:type="gramEnd"/>
      <w:r>
        <w:rPr>
          <w:color w:val="36313D"/>
          <w:sz w:val="19"/>
        </w:rPr>
        <w:t xml:space="preserve"> </w:t>
      </w:r>
      <w:r>
        <w:rPr>
          <w:color w:val="1C1823"/>
          <w:sz w:val="19"/>
        </w:rPr>
        <w:t xml:space="preserve">pokud byla </w:t>
      </w:r>
      <w:r>
        <w:rPr>
          <w:color w:val="36313D"/>
          <w:sz w:val="19"/>
        </w:rPr>
        <w:t>p</w:t>
      </w:r>
      <w:r>
        <w:rPr>
          <w:color w:val="1C1823"/>
          <w:sz w:val="19"/>
        </w:rPr>
        <w:t xml:space="preserve">říslušná </w:t>
      </w:r>
      <w:r>
        <w:rPr>
          <w:color w:val="36313D"/>
          <w:sz w:val="19"/>
        </w:rPr>
        <w:t>č</w:t>
      </w:r>
      <w:r>
        <w:rPr>
          <w:color w:val="1C1823"/>
          <w:sz w:val="19"/>
        </w:rPr>
        <w:t xml:space="preserve">ástka připsána na účet oprávněné smluvní strany nejpozději </w:t>
      </w:r>
      <w:r>
        <w:rPr>
          <w:color w:val="1C1823"/>
          <w:sz w:val="19"/>
        </w:rPr>
        <w:t xml:space="preserve">v </w:t>
      </w:r>
      <w:r>
        <w:rPr>
          <w:color w:val="1C1823"/>
          <w:spacing w:val="-3"/>
          <w:sz w:val="19"/>
        </w:rPr>
        <w:t>posledn</w:t>
      </w:r>
      <w:r>
        <w:rPr>
          <w:color w:val="36313D"/>
          <w:spacing w:val="-3"/>
          <w:sz w:val="19"/>
        </w:rPr>
        <w:t xml:space="preserve">í </w:t>
      </w:r>
      <w:r>
        <w:rPr>
          <w:color w:val="1C1823"/>
          <w:sz w:val="19"/>
        </w:rPr>
        <w:t>den lhůty její</w:t>
      </w:r>
      <w:r>
        <w:rPr>
          <w:color w:val="1C1823"/>
          <w:spacing w:val="14"/>
          <w:sz w:val="19"/>
        </w:rPr>
        <w:t xml:space="preserve"> </w:t>
      </w:r>
      <w:r>
        <w:rPr>
          <w:color w:val="1C1823"/>
          <w:sz w:val="19"/>
        </w:rPr>
        <w:t>splatnosti.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6"/>
        </w:tabs>
        <w:spacing w:before="2"/>
        <w:ind w:left="2431" w:right="433" w:hanging="411"/>
        <w:jc w:val="both"/>
        <w:rPr>
          <w:color w:val="1C1823"/>
          <w:sz w:val="19"/>
        </w:rPr>
      </w:pPr>
      <w:r>
        <w:rPr>
          <w:color w:val="1C1823"/>
          <w:sz w:val="19"/>
        </w:rPr>
        <w:t>Smluvní strany se zavazují</w:t>
      </w:r>
      <w:r>
        <w:rPr>
          <w:color w:val="36313D"/>
          <w:sz w:val="19"/>
        </w:rPr>
        <w:t xml:space="preserve">: </w:t>
      </w:r>
      <w:r>
        <w:rPr>
          <w:color w:val="1C1823"/>
          <w:sz w:val="19"/>
        </w:rPr>
        <w:t>(a) vzájemně bez zbytečného odkladu</w:t>
      </w:r>
      <w:r>
        <w:rPr>
          <w:color w:val="36313D"/>
          <w:sz w:val="19"/>
        </w:rPr>
        <w:t xml:space="preserve">, </w:t>
      </w:r>
      <w:r>
        <w:rPr>
          <w:color w:val="1C1823"/>
          <w:sz w:val="19"/>
        </w:rPr>
        <w:t xml:space="preserve">nejpozději však do patnácti (15) dnů se informovat o všech podstatných skutečnostech, které mohou mít vliv na plnění této smlouvy druhou </w:t>
      </w:r>
      <w:r>
        <w:rPr>
          <w:color w:val="1C1823"/>
          <w:spacing w:val="-3"/>
          <w:sz w:val="19"/>
        </w:rPr>
        <w:t>stranou</w:t>
      </w:r>
      <w:r>
        <w:rPr>
          <w:color w:val="36313D"/>
          <w:spacing w:val="-3"/>
          <w:sz w:val="19"/>
        </w:rPr>
        <w:t xml:space="preserve">, </w:t>
      </w:r>
      <w:r>
        <w:rPr>
          <w:color w:val="1C1823"/>
          <w:sz w:val="19"/>
        </w:rPr>
        <w:t>(b) vyvinout potřebnou součinnost k plnění této</w:t>
      </w:r>
      <w:r>
        <w:rPr>
          <w:color w:val="1C1823"/>
          <w:spacing w:val="-4"/>
          <w:sz w:val="19"/>
        </w:rPr>
        <w:t xml:space="preserve"> </w:t>
      </w:r>
      <w:r>
        <w:rPr>
          <w:color w:val="1C1823"/>
          <w:sz w:val="19"/>
        </w:rPr>
        <w:t>smlouvy.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4"/>
        </w:tabs>
        <w:spacing w:before="11"/>
        <w:ind w:left="2431" w:right="431" w:hanging="406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Pokud kterékoliv ustanovení této smlouvy nebo jeho část: (a) bude neplatné či </w:t>
      </w:r>
      <w:r>
        <w:rPr>
          <w:color w:val="1C1823"/>
          <w:spacing w:val="-4"/>
          <w:sz w:val="19"/>
        </w:rPr>
        <w:t>nevynutitelné</w:t>
      </w:r>
      <w:r>
        <w:rPr>
          <w:color w:val="36313D"/>
          <w:spacing w:val="-4"/>
          <w:sz w:val="19"/>
        </w:rPr>
        <w:t xml:space="preserve">; </w:t>
      </w:r>
      <w:r>
        <w:rPr>
          <w:color w:val="1C1823"/>
          <w:sz w:val="19"/>
        </w:rPr>
        <w:t xml:space="preserve">(b) stane se </w:t>
      </w:r>
      <w:r>
        <w:rPr>
          <w:color w:val="1C1823"/>
          <w:spacing w:val="-3"/>
          <w:sz w:val="19"/>
        </w:rPr>
        <w:t>neplatn</w:t>
      </w:r>
      <w:r>
        <w:rPr>
          <w:color w:val="36313D"/>
          <w:spacing w:val="-3"/>
          <w:sz w:val="19"/>
        </w:rPr>
        <w:t>ý</w:t>
      </w:r>
      <w:r>
        <w:rPr>
          <w:color w:val="1C1823"/>
          <w:spacing w:val="-3"/>
          <w:sz w:val="19"/>
        </w:rPr>
        <w:t xml:space="preserve">m </w:t>
      </w:r>
      <w:r>
        <w:rPr>
          <w:color w:val="1C1823"/>
          <w:sz w:val="19"/>
        </w:rPr>
        <w:t xml:space="preserve">či nevynutitelným; (c) bude shledáno  neplatným  či nevynutitelným soudem či jiným </w:t>
      </w:r>
      <w:r>
        <w:rPr>
          <w:color w:val="1C1823"/>
          <w:sz w:val="19"/>
        </w:rPr>
        <w:t>příslušným orgánem</w:t>
      </w:r>
      <w:r>
        <w:rPr>
          <w:color w:val="36313D"/>
          <w:sz w:val="19"/>
        </w:rPr>
        <w:t xml:space="preserve">, </w:t>
      </w:r>
      <w:r>
        <w:rPr>
          <w:color w:val="1C1823"/>
          <w:sz w:val="19"/>
        </w:rPr>
        <w:t>tato neplatnost či nevynutitelnost nebude mít vliv na platnost či vynutitelnost ostatních ustanovení této smlouvy nebo jejich</w:t>
      </w:r>
      <w:r>
        <w:rPr>
          <w:color w:val="1C1823"/>
          <w:spacing w:val="6"/>
          <w:sz w:val="19"/>
        </w:rPr>
        <w:t xml:space="preserve"> </w:t>
      </w:r>
      <w:r>
        <w:rPr>
          <w:color w:val="1C1823"/>
          <w:sz w:val="19"/>
        </w:rPr>
        <w:t>částí.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1"/>
        </w:tabs>
        <w:spacing w:before="6" w:line="247" w:lineRule="auto"/>
        <w:ind w:left="2436" w:right="443" w:hanging="416"/>
        <w:jc w:val="both"/>
        <w:rPr>
          <w:color w:val="1C1823"/>
          <w:sz w:val="19"/>
        </w:rPr>
      </w:pPr>
      <w:r>
        <w:rPr>
          <w:color w:val="1C1823"/>
          <w:sz w:val="19"/>
        </w:rPr>
        <w:t>Změny smlouvy jsou možné pouze p</w:t>
      </w:r>
      <w:r>
        <w:rPr>
          <w:color w:val="36313D"/>
          <w:sz w:val="19"/>
        </w:rPr>
        <w:t>í</w:t>
      </w:r>
      <w:r>
        <w:rPr>
          <w:color w:val="1C1823"/>
          <w:sz w:val="19"/>
        </w:rPr>
        <w:t xml:space="preserve">semnou formou s projevy vůle smluvních stran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téže listině. Veškeré dodatky musí být chronologicky</w:t>
      </w:r>
      <w:r>
        <w:rPr>
          <w:color w:val="1C1823"/>
          <w:spacing w:val="37"/>
          <w:sz w:val="19"/>
        </w:rPr>
        <w:t xml:space="preserve"> </w:t>
      </w:r>
      <w:r>
        <w:rPr>
          <w:color w:val="1C1823"/>
          <w:spacing w:val="-4"/>
          <w:sz w:val="19"/>
        </w:rPr>
        <w:t>číslovány</w:t>
      </w:r>
      <w:r>
        <w:rPr>
          <w:color w:val="36313D"/>
          <w:spacing w:val="-4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1"/>
        </w:tabs>
        <w:ind w:left="2426" w:right="446" w:hanging="406"/>
        <w:jc w:val="both"/>
        <w:rPr>
          <w:color w:val="1C1823"/>
          <w:sz w:val="19"/>
        </w:rPr>
      </w:pPr>
      <w:r>
        <w:rPr>
          <w:color w:val="1C1823"/>
          <w:w w:val="98"/>
          <w:sz w:val="19"/>
        </w:rPr>
        <w:t>Smlouva</w:t>
      </w:r>
      <w:r>
        <w:rPr>
          <w:color w:val="1C1823"/>
          <w:sz w:val="19"/>
        </w:rPr>
        <w:t xml:space="preserve"> </w:t>
      </w:r>
      <w:r>
        <w:rPr>
          <w:color w:val="1C1823"/>
          <w:spacing w:val="-18"/>
          <w:sz w:val="19"/>
        </w:rPr>
        <w:t xml:space="preserve"> </w:t>
      </w:r>
      <w:r>
        <w:rPr>
          <w:color w:val="1C1823"/>
          <w:w w:val="102"/>
          <w:sz w:val="19"/>
        </w:rPr>
        <w:t>a</w:t>
      </w:r>
      <w:r>
        <w:rPr>
          <w:color w:val="1C1823"/>
          <w:spacing w:val="20"/>
          <w:sz w:val="19"/>
        </w:rPr>
        <w:t xml:space="preserve"> </w:t>
      </w:r>
      <w:r>
        <w:rPr>
          <w:color w:val="1C1823"/>
          <w:w w:val="109"/>
          <w:sz w:val="19"/>
        </w:rPr>
        <w:t>dokument</w:t>
      </w:r>
      <w:r>
        <w:rPr>
          <w:color w:val="1C1823"/>
          <w:spacing w:val="-82"/>
          <w:w w:val="110"/>
          <w:sz w:val="19"/>
        </w:rPr>
        <w:t>y</w:t>
      </w:r>
      <w:r>
        <w:rPr>
          <w:color w:val="36313D"/>
          <w:w w:val="98"/>
          <w:sz w:val="19"/>
        </w:rPr>
        <w:t>,</w:t>
      </w:r>
      <w:r>
        <w:rPr>
          <w:color w:val="36313D"/>
          <w:sz w:val="19"/>
        </w:rPr>
        <w:t xml:space="preserve"> </w:t>
      </w:r>
      <w:r>
        <w:rPr>
          <w:color w:val="36313D"/>
          <w:spacing w:val="-26"/>
          <w:sz w:val="19"/>
        </w:rPr>
        <w:t xml:space="preserve"> </w:t>
      </w:r>
      <w:r>
        <w:rPr>
          <w:color w:val="1C1823"/>
          <w:w w:val="97"/>
          <w:sz w:val="19"/>
        </w:rPr>
        <w:t>na</w:t>
      </w:r>
      <w:r>
        <w:rPr>
          <w:color w:val="1C1823"/>
          <w:spacing w:val="24"/>
          <w:sz w:val="19"/>
        </w:rPr>
        <w:t xml:space="preserve"> </w:t>
      </w:r>
      <w:r>
        <w:rPr>
          <w:color w:val="1C1823"/>
          <w:w w:val="99"/>
          <w:sz w:val="19"/>
        </w:rPr>
        <w:t>něž</w:t>
      </w:r>
      <w:r>
        <w:rPr>
          <w:color w:val="1C1823"/>
          <w:sz w:val="19"/>
        </w:rPr>
        <w:t xml:space="preserve"> </w:t>
      </w:r>
      <w:r>
        <w:rPr>
          <w:color w:val="1C1823"/>
          <w:spacing w:val="-19"/>
          <w:sz w:val="19"/>
        </w:rPr>
        <w:t xml:space="preserve"> </w:t>
      </w:r>
      <w:r>
        <w:rPr>
          <w:color w:val="1C1823"/>
          <w:w w:val="97"/>
          <w:sz w:val="19"/>
        </w:rPr>
        <w:t>se</w:t>
      </w:r>
      <w:r>
        <w:rPr>
          <w:color w:val="1C1823"/>
          <w:sz w:val="19"/>
        </w:rPr>
        <w:t xml:space="preserve"> </w:t>
      </w:r>
      <w:r>
        <w:rPr>
          <w:color w:val="1C1823"/>
          <w:spacing w:val="-22"/>
          <w:sz w:val="19"/>
        </w:rPr>
        <w:t xml:space="preserve"> </w:t>
      </w:r>
      <w:r>
        <w:rPr>
          <w:color w:val="1C1823"/>
          <w:w w:val="98"/>
          <w:sz w:val="19"/>
        </w:rPr>
        <w:t>v</w:t>
      </w:r>
      <w:r>
        <w:rPr>
          <w:color w:val="1C1823"/>
          <w:spacing w:val="-4"/>
          <w:sz w:val="19"/>
        </w:rPr>
        <w:t xml:space="preserve"> </w:t>
      </w:r>
      <w:r>
        <w:rPr>
          <w:color w:val="1C1823"/>
          <w:w w:val="98"/>
          <w:sz w:val="19"/>
        </w:rPr>
        <w:t>této</w:t>
      </w:r>
      <w:r>
        <w:rPr>
          <w:color w:val="1C1823"/>
          <w:sz w:val="19"/>
        </w:rPr>
        <w:t xml:space="preserve"> </w:t>
      </w:r>
      <w:r>
        <w:rPr>
          <w:color w:val="1C1823"/>
          <w:spacing w:val="-21"/>
          <w:sz w:val="19"/>
        </w:rPr>
        <w:t xml:space="preserve"> </w:t>
      </w:r>
      <w:r>
        <w:rPr>
          <w:color w:val="1C1823"/>
          <w:w w:val="97"/>
          <w:sz w:val="19"/>
        </w:rPr>
        <w:t>smlouvě</w:t>
      </w:r>
      <w:r>
        <w:rPr>
          <w:color w:val="1C1823"/>
          <w:sz w:val="19"/>
        </w:rPr>
        <w:t xml:space="preserve"> </w:t>
      </w:r>
      <w:r>
        <w:rPr>
          <w:color w:val="1C1823"/>
          <w:spacing w:val="-15"/>
          <w:sz w:val="19"/>
        </w:rPr>
        <w:t xml:space="preserve"> </w:t>
      </w:r>
      <w:r>
        <w:rPr>
          <w:color w:val="1C1823"/>
          <w:sz w:val="19"/>
        </w:rPr>
        <w:t>odkazuj</w:t>
      </w:r>
      <w:r>
        <w:rPr>
          <w:color w:val="1C1823"/>
          <w:spacing w:val="-5"/>
          <w:sz w:val="19"/>
        </w:rPr>
        <w:t>e</w:t>
      </w:r>
      <w:r>
        <w:rPr>
          <w:color w:val="36313D"/>
          <w:w w:val="102"/>
          <w:sz w:val="19"/>
        </w:rPr>
        <w:t>,</w:t>
      </w:r>
      <w:r>
        <w:rPr>
          <w:color w:val="36313D"/>
          <w:spacing w:val="21"/>
          <w:sz w:val="19"/>
        </w:rPr>
        <w:t xml:space="preserve"> </w:t>
      </w:r>
      <w:r>
        <w:rPr>
          <w:color w:val="1C1823"/>
          <w:w w:val="99"/>
          <w:sz w:val="19"/>
        </w:rPr>
        <w:t>obsahují</w:t>
      </w:r>
      <w:r>
        <w:rPr>
          <w:color w:val="1C1823"/>
          <w:sz w:val="19"/>
        </w:rPr>
        <w:t xml:space="preserve"> </w:t>
      </w:r>
      <w:r>
        <w:rPr>
          <w:color w:val="1C1823"/>
          <w:spacing w:val="-19"/>
          <w:sz w:val="19"/>
        </w:rPr>
        <w:t xml:space="preserve"> </w:t>
      </w:r>
      <w:r>
        <w:rPr>
          <w:color w:val="1C1823"/>
          <w:w w:val="99"/>
          <w:sz w:val="19"/>
        </w:rPr>
        <w:t>úplnou</w:t>
      </w:r>
      <w:r>
        <w:rPr>
          <w:color w:val="1C1823"/>
          <w:sz w:val="19"/>
        </w:rPr>
        <w:t xml:space="preserve"> </w:t>
      </w:r>
      <w:r>
        <w:rPr>
          <w:color w:val="1C1823"/>
          <w:spacing w:val="-26"/>
          <w:sz w:val="19"/>
        </w:rPr>
        <w:t xml:space="preserve"> </w:t>
      </w:r>
      <w:r>
        <w:rPr>
          <w:color w:val="1C1823"/>
          <w:w w:val="98"/>
          <w:sz w:val="19"/>
        </w:rPr>
        <w:t xml:space="preserve">dohodu </w:t>
      </w:r>
      <w:r>
        <w:rPr>
          <w:color w:val="1C1823"/>
          <w:sz w:val="19"/>
        </w:rPr>
        <w:t>smluvních stran ohledně činností zamýšlených touto smlouvou a nahrazují veškeré předchozí dohody smluvních stran ohledně těchto</w:t>
      </w:r>
      <w:r>
        <w:rPr>
          <w:color w:val="1C1823"/>
          <w:spacing w:val="10"/>
          <w:sz w:val="19"/>
        </w:rPr>
        <w:t xml:space="preserve"> </w:t>
      </w:r>
      <w:r>
        <w:rPr>
          <w:color w:val="1C1823"/>
          <w:sz w:val="19"/>
        </w:rPr>
        <w:t>činností.</w:t>
      </w:r>
    </w:p>
    <w:p w:rsidR="00A169D0" w:rsidRDefault="00A169D0">
      <w:pPr>
        <w:pStyle w:val="Zkladntext"/>
        <w:rPr>
          <w:sz w:val="20"/>
        </w:rPr>
      </w:pPr>
    </w:p>
    <w:p w:rsidR="00A169D0" w:rsidRDefault="00A169D0">
      <w:pPr>
        <w:pStyle w:val="Zkladntext"/>
        <w:spacing w:before="10"/>
        <w:rPr>
          <w:sz w:val="18"/>
        </w:rPr>
      </w:pPr>
    </w:p>
    <w:p w:rsidR="00A169D0" w:rsidRDefault="00D82DDB">
      <w:pPr>
        <w:pStyle w:val="Nadpis2"/>
        <w:numPr>
          <w:ilvl w:val="0"/>
          <w:numId w:val="5"/>
        </w:numPr>
        <w:tabs>
          <w:tab w:val="left" w:pos="2018"/>
        </w:tabs>
        <w:ind w:left="2017" w:hanging="339"/>
        <w:jc w:val="left"/>
        <w:rPr>
          <w:color w:val="1C1823"/>
        </w:rPr>
      </w:pPr>
      <w:r>
        <w:rPr>
          <w:color w:val="1C1823"/>
        </w:rPr>
        <w:t>Závěrečná</w:t>
      </w:r>
      <w:r>
        <w:rPr>
          <w:color w:val="1C1823"/>
          <w:spacing w:val="1"/>
        </w:rPr>
        <w:t xml:space="preserve"> </w:t>
      </w:r>
      <w:r>
        <w:rPr>
          <w:color w:val="1C1823"/>
        </w:rPr>
        <w:t>ustanovení</w:t>
      </w:r>
    </w:p>
    <w:p w:rsidR="00A169D0" w:rsidRDefault="00A169D0">
      <w:pPr>
        <w:pStyle w:val="Zkladntext"/>
        <w:spacing w:before="9"/>
        <w:rPr>
          <w:b/>
        </w:rPr>
      </w:pP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1"/>
        </w:tabs>
        <w:spacing w:line="237" w:lineRule="auto"/>
        <w:ind w:right="450" w:hanging="536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Smlouva nabývá platnosti v den jejího podpisu smluvními stranami nebo oprávněnými zástupci smluvních stran </w:t>
      </w:r>
      <w:proofErr w:type="gramStart"/>
      <w:r>
        <w:rPr>
          <w:color w:val="1C1823"/>
          <w:sz w:val="19"/>
        </w:rPr>
        <w:t>a</w:t>
      </w:r>
      <w:proofErr w:type="gramEnd"/>
      <w:r>
        <w:rPr>
          <w:color w:val="1C1823"/>
          <w:sz w:val="19"/>
        </w:rPr>
        <w:t xml:space="preserve"> účinnosti nabývá zve</w:t>
      </w:r>
      <w:r>
        <w:rPr>
          <w:color w:val="36313D"/>
          <w:sz w:val="19"/>
        </w:rPr>
        <w:t>ř</w:t>
      </w:r>
      <w:r>
        <w:rPr>
          <w:color w:val="1C1823"/>
          <w:sz w:val="19"/>
        </w:rPr>
        <w:t>ejněn</w:t>
      </w:r>
      <w:r>
        <w:rPr>
          <w:color w:val="36313D"/>
          <w:sz w:val="19"/>
        </w:rPr>
        <w:t>í</w:t>
      </w:r>
      <w:r>
        <w:rPr>
          <w:color w:val="1C1823"/>
          <w:sz w:val="19"/>
        </w:rPr>
        <w:t>m v registru smluv Min</w:t>
      </w:r>
      <w:r>
        <w:rPr>
          <w:color w:val="36313D"/>
          <w:sz w:val="19"/>
        </w:rPr>
        <w:t>i</w:t>
      </w:r>
      <w:r>
        <w:rPr>
          <w:color w:val="1C1823"/>
          <w:sz w:val="19"/>
        </w:rPr>
        <w:t>sterstva vn</w:t>
      </w:r>
      <w:r>
        <w:rPr>
          <w:color w:val="36313D"/>
          <w:sz w:val="19"/>
        </w:rPr>
        <w:t>i</w:t>
      </w:r>
      <w:r>
        <w:rPr>
          <w:color w:val="1C1823"/>
          <w:sz w:val="19"/>
        </w:rPr>
        <w:t>tra</w:t>
      </w:r>
      <w:r>
        <w:rPr>
          <w:color w:val="1C1823"/>
          <w:spacing w:val="14"/>
          <w:sz w:val="19"/>
        </w:rPr>
        <w:t xml:space="preserve"> </w:t>
      </w:r>
      <w:r>
        <w:rPr>
          <w:color w:val="1C1823"/>
          <w:sz w:val="18"/>
        </w:rPr>
        <w:t>ČR.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31"/>
        </w:tabs>
        <w:spacing w:before="1" w:line="242" w:lineRule="auto"/>
        <w:ind w:left="2425" w:right="437" w:hanging="534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Smluvní strany berou </w:t>
      </w:r>
      <w:proofErr w:type="gramStart"/>
      <w:r>
        <w:rPr>
          <w:color w:val="1C1823"/>
          <w:sz w:val="19"/>
        </w:rPr>
        <w:t>na</w:t>
      </w:r>
      <w:proofErr w:type="gramEnd"/>
      <w:r>
        <w:rPr>
          <w:color w:val="1C1823"/>
          <w:sz w:val="19"/>
        </w:rPr>
        <w:t xml:space="preserve"> vědomí</w:t>
      </w:r>
      <w:r>
        <w:rPr>
          <w:color w:val="4D4954"/>
          <w:sz w:val="19"/>
        </w:rPr>
        <w:t xml:space="preserve">, </w:t>
      </w:r>
      <w:r>
        <w:rPr>
          <w:color w:val="1C1823"/>
          <w:sz w:val="19"/>
        </w:rPr>
        <w:t xml:space="preserve">že PF UJEP je ve smyslu § 2 odst. 1 písm. e) </w:t>
      </w:r>
      <w:proofErr w:type="gramStart"/>
      <w:r>
        <w:rPr>
          <w:color w:val="1C1823"/>
          <w:sz w:val="19"/>
        </w:rPr>
        <w:t>osobou</w:t>
      </w:r>
      <w:proofErr w:type="gramEnd"/>
      <w:r>
        <w:rPr>
          <w:color w:val="36313D"/>
          <w:sz w:val="19"/>
        </w:rPr>
        <w:t xml:space="preserve">, </w:t>
      </w:r>
      <w:r>
        <w:rPr>
          <w:color w:val="1C1823"/>
          <w:sz w:val="19"/>
        </w:rPr>
        <w:t>na níž se vztahuje povinnost uveřejnění smluv v registru smluv ve smyslu zákona č</w:t>
      </w:r>
      <w:r>
        <w:rPr>
          <w:color w:val="36313D"/>
          <w:sz w:val="19"/>
        </w:rPr>
        <w:t xml:space="preserve">. </w:t>
      </w:r>
      <w:r>
        <w:rPr>
          <w:color w:val="1C1823"/>
          <w:sz w:val="19"/>
        </w:rPr>
        <w:t>340/2015 Sb. v platném znění a bere tuto skutečnost na vědomí. Uveřejnění prostřednictvím registru smluv zajistí PF UJEP</w:t>
      </w:r>
      <w:r>
        <w:rPr>
          <w:color w:val="1C1823"/>
          <w:sz w:val="19"/>
        </w:rPr>
        <w:t xml:space="preserve"> do patnácti (15) dnů </w:t>
      </w:r>
      <w:proofErr w:type="gramStart"/>
      <w:r>
        <w:rPr>
          <w:color w:val="1C1823"/>
          <w:sz w:val="19"/>
        </w:rPr>
        <w:t>od</w:t>
      </w:r>
      <w:proofErr w:type="gramEnd"/>
      <w:r>
        <w:rPr>
          <w:color w:val="1C1823"/>
          <w:sz w:val="19"/>
        </w:rPr>
        <w:t xml:space="preserve"> uzavření </w:t>
      </w:r>
      <w:r>
        <w:rPr>
          <w:color w:val="1C1823"/>
          <w:spacing w:val="-3"/>
          <w:sz w:val="19"/>
        </w:rPr>
        <w:t>smlouvy</w:t>
      </w:r>
      <w:r>
        <w:rPr>
          <w:color w:val="36313D"/>
          <w:spacing w:val="-3"/>
          <w:sz w:val="19"/>
        </w:rPr>
        <w:t>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6"/>
        </w:tabs>
        <w:ind w:left="2426" w:right="448" w:hanging="535"/>
        <w:jc w:val="both"/>
        <w:rPr>
          <w:color w:val="1C1823"/>
          <w:sz w:val="19"/>
        </w:rPr>
      </w:pPr>
      <w:r>
        <w:rPr>
          <w:color w:val="1C1823"/>
          <w:sz w:val="19"/>
        </w:rPr>
        <w:t>Tato Smlouva by</w:t>
      </w:r>
      <w:r>
        <w:rPr>
          <w:color w:val="36313D"/>
          <w:sz w:val="19"/>
        </w:rPr>
        <w:t>l</w:t>
      </w:r>
      <w:r>
        <w:rPr>
          <w:color w:val="1C1823"/>
          <w:sz w:val="19"/>
        </w:rPr>
        <w:t xml:space="preserve">a uzavřena v souladu s Občanským </w:t>
      </w:r>
      <w:r>
        <w:rPr>
          <w:color w:val="1C1823"/>
          <w:spacing w:val="-7"/>
          <w:sz w:val="19"/>
        </w:rPr>
        <w:t>zákoníkem</w:t>
      </w:r>
      <w:r>
        <w:rPr>
          <w:color w:val="706B7B"/>
          <w:spacing w:val="-7"/>
          <w:sz w:val="19"/>
        </w:rPr>
        <w:t xml:space="preserve">. </w:t>
      </w:r>
      <w:r>
        <w:rPr>
          <w:color w:val="1C1823"/>
          <w:sz w:val="19"/>
        </w:rPr>
        <w:t xml:space="preserve">Záležitosti výslovně neupravené v této Smlouvě se </w:t>
      </w:r>
      <w:r>
        <w:rPr>
          <w:color w:val="36313D"/>
          <w:sz w:val="19"/>
        </w:rPr>
        <w:t>ř</w:t>
      </w:r>
      <w:r>
        <w:rPr>
          <w:color w:val="1C1823"/>
          <w:sz w:val="19"/>
        </w:rPr>
        <w:t>ídí obecnými závaznými právními předpisy české republiky, zejména ustanoveními Občanského zákoníku.</w:t>
      </w:r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5"/>
          <w:tab w:val="left" w:pos="2426"/>
        </w:tabs>
        <w:spacing w:before="3"/>
        <w:ind w:left="2425"/>
        <w:rPr>
          <w:color w:val="1C1823"/>
          <w:sz w:val="19"/>
        </w:rPr>
      </w:pPr>
      <w:r>
        <w:rPr>
          <w:color w:val="1C1823"/>
          <w:sz w:val="19"/>
        </w:rPr>
        <w:t>Sm</w:t>
      </w:r>
      <w:r>
        <w:rPr>
          <w:color w:val="1C1823"/>
          <w:sz w:val="19"/>
        </w:rPr>
        <w:t>louva byla vyhotovena  ve t</w:t>
      </w:r>
      <w:r>
        <w:rPr>
          <w:color w:val="36313D"/>
          <w:sz w:val="19"/>
        </w:rPr>
        <w:t>ř</w:t>
      </w:r>
      <w:r>
        <w:rPr>
          <w:color w:val="1C1823"/>
          <w:sz w:val="19"/>
        </w:rPr>
        <w:t xml:space="preserve">ech (3) stejnopisech, z nichž PF UJEP obdrží po  </w:t>
      </w:r>
      <w:r>
        <w:rPr>
          <w:color w:val="1C1823"/>
          <w:spacing w:val="35"/>
          <w:sz w:val="19"/>
        </w:rPr>
        <w:t xml:space="preserve"> </w:t>
      </w:r>
      <w:r>
        <w:rPr>
          <w:color w:val="1C1823"/>
          <w:sz w:val="19"/>
        </w:rPr>
        <w:t>dvou</w:t>
      </w:r>
    </w:p>
    <w:p w:rsidR="00A169D0" w:rsidRDefault="00D82DDB">
      <w:pPr>
        <w:pStyle w:val="Zkladntext"/>
        <w:spacing w:before="6"/>
        <w:ind w:left="2427" w:hanging="1"/>
      </w:pPr>
      <w:r>
        <w:rPr>
          <w:color w:val="1C1823"/>
        </w:rPr>
        <w:t xml:space="preserve">(2) </w:t>
      </w:r>
      <w:proofErr w:type="gramStart"/>
      <w:r>
        <w:rPr>
          <w:color w:val="1C1823"/>
        </w:rPr>
        <w:t>stejnopisech</w:t>
      </w:r>
      <w:proofErr w:type="gramEnd"/>
      <w:r>
        <w:rPr>
          <w:color w:val="1C1823"/>
        </w:rPr>
        <w:t xml:space="preserve"> a Premium Travel jeden (1) stejnopis. </w:t>
      </w:r>
      <w:proofErr w:type="gramStart"/>
      <w:r>
        <w:rPr>
          <w:color w:val="1C1823"/>
        </w:rPr>
        <w:t>Každý stejnopis má právn</w:t>
      </w:r>
      <w:r>
        <w:rPr>
          <w:color w:val="36313D"/>
        </w:rPr>
        <w:t xml:space="preserve">í </w:t>
      </w:r>
      <w:r>
        <w:rPr>
          <w:color w:val="1C1823"/>
        </w:rPr>
        <w:t>sílu originálu.</w:t>
      </w:r>
      <w:proofErr w:type="gramEnd"/>
    </w:p>
    <w:p w:rsidR="00A169D0" w:rsidRDefault="00D82DDB">
      <w:pPr>
        <w:pStyle w:val="Odstavecseseznamem"/>
        <w:numPr>
          <w:ilvl w:val="1"/>
          <w:numId w:val="5"/>
        </w:numPr>
        <w:tabs>
          <w:tab w:val="left" w:pos="2426"/>
        </w:tabs>
        <w:spacing w:before="1" w:line="242" w:lineRule="auto"/>
        <w:ind w:left="2421" w:right="441" w:hanging="535"/>
        <w:jc w:val="both"/>
        <w:rPr>
          <w:color w:val="1C1823"/>
          <w:sz w:val="19"/>
        </w:rPr>
      </w:pPr>
      <w:r>
        <w:rPr>
          <w:color w:val="1C1823"/>
          <w:sz w:val="19"/>
        </w:rPr>
        <w:t xml:space="preserve">Smluvní strany potvrzují autentičnost smlouvy a </w:t>
      </w:r>
      <w:r>
        <w:rPr>
          <w:color w:val="1C1823"/>
          <w:spacing w:val="-3"/>
          <w:sz w:val="19"/>
        </w:rPr>
        <w:t>prohlašují</w:t>
      </w:r>
      <w:r>
        <w:rPr>
          <w:color w:val="36313D"/>
          <w:spacing w:val="-3"/>
          <w:sz w:val="19"/>
        </w:rPr>
        <w:t xml:space="preserve">, </w:t>
      </w:r>
      <w:r>
        <w:rPr>
          <w:color w:val="1C1823"/>
          <w:sz w:val="19"/>
        </w:rPr>
        <w:t>že se smlouvu (v</w:t>
      </w:r>
      <w:r>
        <w:rPr>
          <w:color w:val="1C1823"/>
          <w:sz w:val="19"/>
        </w:rPr>
        <w:t xml:space="preserve">četně příloh) </w:t>
      </w:r>
      <w:r>
        <w:rPr>
          <w:color w:val="1C1823"/>
          <w:spacing w:val="-7"/>
          <w:sz w:val="19"/>
        </w:rPr>
        <w:t>přečetly</w:t>
      </w:r>
      <w:r>
        <w:rPr>
          <w:color w:val="4D4954"/>
          <w:spacing w:val="-7"/>
          <w:sz w:val="19"/>
        </w:rPr>
        <w:t xml:space="preserve">, </w:t>
      </w:r>
      <w:r>
        <w:rPr>
          <w:color w:val="1C1823"/>
          <w:sz w:val="19"/>
        </w:rPr>
        <w:t>s jejím obsahem (včetně obsahu příloh) souhlasí, že tato smlouva byla sepsána na základě pravdivých údajů, z jejich pravé a svobodné vůle a nebyla uzavřena v tísni ani za jinak jednostranně nevýhodných podmínek,  což  stvrzuj</w:t>
      </w:r>
      <w:r>
        <w:rPr>
          <w:color w:val="36313D"/>
          <w:sz w:val="19"/>
        </w:rPr>
        <w:t xml:space="preserve">í </w:t>
      </w:r>
      <w:r>
        <w:rPr>
          <w:color w:val="1C1823"/>
          <w:sz w:val="19"/>
        </w:rPr>
        <w:t>popis</w:t>
      </w:r>
      <w:r>
        <w:rPr>
          <w:color w:val="1C1823"/>
          <w:sz w:val="19"/>
        </w:rPr>
        <w:t>em svým nebo svého oprávněného</w:t>
      </w:r>
      <w:r>
        <w:rPr>
          <w:color w:val="1C1823"/>
          <w:spacing w:val="11"/>
          <w:sz w:val="19"/>
        </w:rPr>
        <w:t xml:space="preserve"> </w:t>
      </w:r>
      <w:r>
        <w:rPr>
          <w:color w:val="1C1823"/>
          <w:sz w:val="19"/>
        </w:rPr>
        <w:t>zástupce</w:t>
      </w:r>
      <w:r>
        <w:rPr>
          <w:color w:val="36313D"/>
          <w:sz w:val="19"/>
        </w:rPr>
        <w:t>.</w:t>
      </w:r>
    </w:p>
    <w:p w:rsidR="00A169D0" w:rsidRDefault="00A169D0">
      <w:pPr>
        <w:pStyle w:val="Zkladntext"/>
        <w:spacing w:before="8"/>
        <w:rPr>
          <w:sz w:val="29"/>
        </w:rPr>
      </w:pPr>
    </w:p>
    <w:p w:rsidR="00A169D0" w:rsidRDefault="00A169D0">
      <w:pPr>
        <w:rPr>
          <w:sz w:val="29"/>
        </w:rPr>
        <w:sectPr w:rsidR="00A169D0">
          <w:pgSz w:w="11910" w:h="16840"/>
          <w:pgMar w:top="0" w:right="1680" w:bottom="280" w:left="0" w:header="708" w:footer="708" w:gutter="0"/>
          <w:cols w:space="708"/>
        </w:sectPr>
      </w:pPr>
    </w:p>
    <w:p w:rsidR="00A169D0" w:rsidRDefault="00D82DDB">
      <w:pPr>
        <w:pStyle w:val="Zkladntext"/>
        <w:spacing w:before="94"/>
        <w:ind w:left="1669"/>
      </w:pPr>
      <w:r>
        <w:rPr>
          <w:color w:val="1C1823"/>
        </w:rPr>
        <w:lastRenderedPageBreak/>
        <w:t xml:space="preserve">V Ústí </w:t>
      </w:r>
      <w:proofErr w:type="gramStart"/>
      <w:r>
        <w:rPr>
          <w:color w:val="1C1823"/>
        </w:rPr>
        <w:t>nad</w:t>
      </w:r>
      <w:proofErr w:type="gramEnd"/>
      <w:r>
        <w:rPr>
          <w:color w:val="1C1823"/>
        </w:rPr>
        <w:t xml:space="preserve"> Labem dne 9</w:t>
      </w:r>
      <w:r>
        <w:rPr>
          <w:color w:val="36313D"/>
        </w:rPr>
        <w:t xml:space="preserve">. </w:t>
      </w:r>
      <w:proofErr w:type="gramStart"/>
      <w:r>
        <w:rPr>
          <w:color w:val="1C1823"/>
        </w:rPr>
        <w:t>ledna</w:t>
      </w:r>
      <w:proofErr w:type="gramEnd"/>
      <w:r>
        <w:rPr>
          <w:color w:val="1C1823"/>
        </w:rPr>
        <w:t xml:space="preserve"> 2017</w:t>
      </w:r>
    </w:p>
    <w:p w:rsidR="00A169D0" w:rsidRDefault="00A169D0">
      <w:pPr>
        <w:pStyle w:val="Zkladntext"/>
        <w:rPr>
          <w:sz w:val="20"/>
        </w:rPr>
      </w:pPr>
      <w:bookmarkStart w:id="0" w:name="_GoBack"/>
      <w:bookmarkEnd w:id="0"/>
    </w:p>
    <w:sectPr w:rsidR="00A169D0" w:rsidSect="00D82DDB">
      <w:type w:val="continuous"/>
      <w:pgSz w:w="11910" w:h="16840"/>
      <w:pgMar w:top="0" w:right="1680" w:bottom="280" w:left="0" w:header="708" w:footer="708" w:gutter="0"/>
      <w:cols w:num="2" w:space="708" w:equalWidth="0">
        <w:col w:w="5991" w:space="40"/>
        <w:col w:w="4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37E"/>
    <w:multiLevelType w:val="multilevel"/>
    <w:tmpl w:val="0BD094EA"/>
    <w:lvl w:ilvl="0">
      <w:start w:val="1"/>
      <w:numFmt w:val="decimal"/>
      <w:lvlText w:val="%1."/>
      <w:lvlJc w:val="left"/>
      <w:pPr>
        <w:ind w:left="1987" w:hanging="341"/>
        <w:jc w:val="right"/>
      </w:pPr>
      <w:rPr>
        <w:rFonts w:hint="default"/>
        <w:b/>
        <w:bCs/>
        <w:spacing w:val="-2"/>
        <w:w w:val="107"/>
      </w:rPr>
    </w:lvl>
    <w:lvl w:ilvl="1">
      <w:start w:val="1"/>
      <w:numFmt w:val="decimal"/>
      <w:lvlText w:val="%1.%2."/>
      <w:lvlJc w:val="left"/>
      <w:pPr>
        <w:ind w:left="2427" w:hanging="539"/>
        <w:jc w:val="left"/>
      </w:pPr>
      <w:rPr>
        <w:rFonts w:hint="default"/>
        <w:spacing w:val="-4"/>
        <w:w w:val="99"/>
      </w:rPr>
    </w:lvl>
    <w:lvl w:ilvl="2">
      <w:start w:val="1"/>
      <w:numFmt w:val="lowerLetter"/>
      <w:lvlText w:val="%3)"/>
      <w:lvlJc w:val="left"/>
      <w:pPr>
        <w:ind w:left="2612" w:hanging="539"/>
        <w:jc w:val="left"/>
      </w:pPr>
      <w:rPr>
        <w:rFonts w:hint="default"/>
        <w:w w:val="101"/>
      </w:rPr>
    </w:lvl>
    <w:lvl w:ilvl="3">
      <w:numFmt w:val="bullet"/>
      <w:lvlText w:val="•"/>
      <w:lvlJc w:val="left"/>
      <w:pPr>
        <w:ind w:left="2400" w:hanging="539"/>
      </w:pPr>
      <w:rPr>
        <w:rFonts w:hint="default"/>
      </w:rPr>
    </w:lvl>
    <w:lvl w:ilvl="4">
      <w:numFmt w:val="bullet"/>
      <w:lvlText w:val="•"/>
      <w:lvlJc w:val="left"/>
      <w:pPr>
        <w:ind w:left="2420" w:hanging="539"/>
      </w:pPr>
      <w:rPr>
        <w:rFonts w:hint="default"/>
      </w:rPr>
    </w:lvl>
    <w:lvl w:ilvl="5">
      <w:numFmt w:val="bullet"/>
      <w:lvlText w:val="•"/>
      <w:lvlJc w:val="left"/>
      <w:pPr>
        <w:ind w:left="2620" w:hanging="539"/>
      </w:pPr>
      <w:rPr>
        <w:rFonts w:hint="default"/>
      </w:rPr>
    </w:lvl>
    <w:lvl w:ilvl="6">
      <w:numFmt w:val="bullet"/>
      <w:lvlText w:val="•"/>
      <w:lvlJc w:val="left"/>
      <w:pPr>
        <w:ind w:left="2740" w:hanging="539"/>
      </w:pPr>
      <w:rPr>
        <w:rFonts w:hint="default"/>
      </w:rPr>
    </w:lvl>
    <w:lvl w:ilvl="7">
      <w:numFmt w:val="bullet"/>
      <w:lvlText w:val="•"/>
      <w:lvlJc w:val="left"/>
      <w:pPr>
        <w:ind w:left="4611" w:hanging="539"/>
      </w:pPr>
      <w:rPr>
        <w:rFonts w:hint="default"/>
      </w:rPr>
    </w:lvl>
    <w:lvl w:ilvl="8">
      <w:numFmt w:val="bullet"/>
      <w:lvlText w:val="•"/>
      <w:lvlJc w:val="left"/>
      <w:pPr>
        <w:ind w:left="6482" w:hanging="539"/>
      </w:pPr>
      <w:rPr>
        <w:rFonts w:hint="default"/>
      </w:rPr>
    </w:lvl>
  </w:abstractNum>
  <w:abstractNum w:abstractNumId="1">
    <w:nsid w:val="1C924701"/>
    <w:multiLevelType w:val="multilevel"/>
    <w:tmpl w:val="519C2F84"/>
    <w:lvl w:ilvl="0">
      <w:start w:val="7"/>
      <w:numFmt w:val="decimal"/>
      <w:lvlText w:val="%1"/>
      <w:lvlJc w:val="left"/>
      <w:pPr>
        <w:ind w:left="2939" w:hanging="5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39" w:hanging="58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9" w:hanging="581"/>
        <w:jc w:val="left"/>
      </w:pPr>
      <w:rPr>
        <w:rFonts w:ascii="Arial" w:eastAsia="Arial" w:hAnsi="Arial" w:cs="Arial" w:hint="default"/>
        <w:color w:val="1C1621"/>
        <w:spacing w:val="-9"/>
        <w:w w:val="105"/>
        <w:sz w:val="19"/>
        <w:szCs w:val="19"/>
      </w:rPr>
    </w:lvl>
    <w:lvl w:ilvl="3">
      <w:numFmt w:val="bullet"/>
      <w:lvlText w:val="•"/>
      <w:lvlJc w:val="left"/>
      <w:pPr>
        <w:ind w:left="5125" w:hanging="581"/>
      </w:pPr>
      <w:rPr>
        <w:rFonts w:hint="default"/>
      </w:rPr>
    </w:lvl>
    <w:lvl w:ilvl="4">
      <w:numFmt w:val="bullet"/>
      <w:lvlText w:val="•"/>
      <w:lvlJc w:val="left"/>
      <w:pPr>
        <w:ind w:left="5853" w:hanging="581"/>
      </w:pPr>
      <w:rPr>
        <w:rFonts w:hint="default"/>
      </w:rPr>
    </w:lvl>
    <w:lvl w:ilvl="5">
      <w:numFmt w:val="bullet"/>
      <w:lvlText w:val="•"/>
      <w:lvlJc w:val="left"/>
      <w:pPr>
        <w:ind w:left="6582" w:hanging="581"/>
      </w:pPr>
      <w:rPr>
        <w:rFonts w:hint="default"/>
      </w:rPr>
    </w:lvl>
    <w:lvl w:ilvl="6">
      <w:numFmt w:val="bullet"/>
      <w:lvlText w:val="•"/>
      <w:lvlJc w:val="left"/>
      <w:pPr>
        <w:ind w:left="7310" w:hanging="581"/>
      </w:pPr>
      <w:rPr>
        <w:rFonts w:hint="default"/>
      </w:rPr>
    </w:lvl>
    <w:lvl w:ilvl="7">
      <w:numFmt w:val="bullet"/>
      <w:lvlText w:val="•"/>
      <w:lvlJc w:val="left"/>
      <w:pPr>
        <w:ind w:left="8038" w:hanging="581"/>
      </w:pPr>
      <w:rPr>
        <w:rFonts w:hint="default"/>
      </w:rPr>
    </w:lvl>
    <w:lvl w:ilvl="8">
      <w:numFmt w:val="bullet"/>
      <w:lvlText w:val="•"/>
      <w:lvlJc w:val="left"/>
      <w:pPr>
        <w:ind w:left="8767" w:hanging="581"/>
      </w:pPr>
      <w:rPr>
        <w:rFonts w:hint="default"/>
      </w:rPr>
    </w:lvl>
  </w:abstractNum>
  <w:abstractNum w:abstractNumId="2">
    <w:nsid w:val="26472A5F"/>
    <w:multiLevelType w:val="multilevel"/>
    <w:tmpl w:val="53F43B3C"/>
    <w:lvl w:ilvl="0">
      <w:start w:val="7"/>
      <w:numFmt w:val="decimal"/>
      <w:lvlText w:val="%1"/>
      <w:lvlJc w:val="left"/>
      <w:pPr>
        <w:ind w:left="2926" w:hanging="5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6" w:hanging="54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548"/>
        <w:jc w:val="left"/>
      </w:pPr>
      <w:rPr>
        <w:rFonts w:ascii="Arial" w:eastAsia="Arial" w:hAnsi="Arial" w:cs="Arial" w:hint="default"/>
        <w:color w:val="1C1621"/>
        <w:spacing w:val="-2"/>
        <w:w w:val="97"/>
        <w:sz w:val="19"/>
        <w:szCs w:val="19"/>
      </w:rPr>
    </w:lvl>
    <w:lvl w:ilvl="3">
      <w:numFmt w:val="bullet"/>
      <w:lvlText w:val="•"/>
      <w:lvlJc w:val="left"/>
      <w:pPr>
        <w:ind w:left="5111" w:hanging="548"/>
      </w:pPr>
      <w:rPr>
        <w:rFonts w:hint="default"/>
      </w:rPr>
    </w:lvl>
    <w:lvl w:ilvl="4">
      <w:numFmt w:val="bullet"/>
      <w:lvlText w:val="•"/>
      <w:lvlJc w:val="left"/>
      <w:pPr>
        <w:ind w:left="5841" w:hanging="548"/>
      </w:pPr>
      <w:rPr>
        <w:rFonts w:hint="default"/>
      </w:rPr>
    </w:lvl>
    <w:lvl w:ilvl="5">
      <w:numFmt w:val="bullet"/>
      <w:lvlText w:val="•"/>
      <w:lvlJc w:val="left"/>
      <w:pPr>
        <w:ind w:left="6572" w:hanging="548"/>
      </w:pPr>
      <w:rPr>
        <w:rFonts w:hint="default"/>
      </w:rPr>
    </w:lvl>
    <w:lvl w:ilvl="6">
      <w:numFmt w:val="bullet"/>
      <w:lvlText w:val="•"/>
      <w:lvlJc w:val="left"/>
      <w:pPr>
        <w:ind w:left="7302" w:hanging="548"/>
      </w:pPr>
      <w:rPr>
        <w:rFonts w:hint="default"/>
      </w:rPr>
    </w:lvl>
    <w:lvl w:ilvl="7">
      <w:numFmt w:val="bullet"/>
      <w:lvlText w:val="•"/>
      <w:lvlJc w:val="left"/>
      <w:pPr>
        <w:ind w:left="8032" w:hanging="548"/>
      </w:pPr>
      <w:rPr>
        <w:rFonts w:hint="default"/>
      </w:rPr>
    </w:lvl>
    <w:lvl w:ilvl="8">
      <w:numFmt w:val="bullet"/>
      <w:lvlText w:val="•"/>
      <w:lvlJc w:val="left"/>
      <w:pPr>
        <w:ind w:left="8763" w:hanging="548"/>
      </w:pPr>
      <w:rPr>
        <w:rFonts w:hint="default"/>
      </w:rPr>
    </w:lvl>
  </w:abstractNum>
  <w:abstractNum w:abstractNumId="3">
    <w:nsid w:val="4F1475E6"/>
    <w:multiLevelType w:val="hybridMultilevel"/>
    <w:tmpl w:val="A8A2FE9E"/>
    <w:lvl w:ilvl="0" w:tplc="BC360428">
      <w:numFmt w:val="bullet"/>
      <w:lvlText w:val="•"/>
      <w:lvlJc w:val="left"/>
      <w:pPr>
        <w:ind w:left="2320" w:hanging="116"/>
      </w:pPr>
      <w:rPr>
        <w:rFonts w:ascii="Arial" w:eastAsia="Arial" w:hAnsi="Arial" w:cs="Arial" w:hint="default"/>
        <w:color w:val="1C1823"/>
        <w:w w:val="99"/>
        <w:sz w:val="19"/>
        <w:szCs w:val="19"/>
      </w:rPr>
    </w:lvl>
    <w:lvl w:ilvl="1" w:tplc="C5947B3A">
      <w:numFmt w:val="bullet"/>
      <w:lvlText w:val="•"/>
      <w:lvlJc w:val="left"/>
      <w:pPr>
        <w:ind w:left="2665" w:hanging="116"/>
      </w:pPr>
      <w:rPr>
        <w:rFonts w:hint="default"/>
      </w:rPr>
    </w:lvl>
    <w:lvl w:ilvl="2" w:tplc="EE98E9EC">
      <w:numFmt w:val="bullet"/>
      <w:lvlText w:val="•"/>
      <w:lvlJc w:val="left"/>
      <w:pPr>
        <w:ind w:left="3011" w:hanging="116"/>
      </w:pPr>
      <w:rPr>
        <w:rFonts w:hint="default"/>
      </w:rPr>
    </w:lvl>
    <w:lvl w:ilvl="3" w:tplc="C90A26D4">
      <w:numFmt w:val="bullet"/>
      <w:lvlText w:val="•"/>
      <w:lvlJc w:val="left"/>
      <w:pPr>
        <w:ind w:left="3357" w:hanging="116"/>
      </w:pPr>
      <w:rPr>
        <w:rFonts w:hint="default"/>
      </w:rPr>
    </w:lvl>
    <w:lvl w:ilvl="4" w:tplc="DD0EFB62">
      <w:numFmt w:val="bullet"/>
      <w:lvlText w:val="•"/>
      <w:lvlJc w:val="left"/>
      <w:pPr>
        <w:ind w:left="3703" w:hanging="116"/>
      </w:pPr>
      <w:rPr>
        <w:rFonts w:hint="default"/>
      </w:rPr>
    </w:lvl>
    <w:lvl w:ilvl="5" w:tplc="75D872CE">
      <w:numFmt w:val="bullet"/>
      <w:lvlText w:val="•"/>
      <w:lvlJc w:val="left"/>
      <w:pPr>
        <w:ind w:left="4049" w:hanging="116"/>
      </w:pPr>
      <w:rPr>
        <w:rFonts w:hint="default"/>
      </w:rPr>
    </w:lvl>
    <w:lvl w:ilvl="6" w:tplc="B7B4FBA2">
      <w:numFmt w:val="bullet"/>
      <w:lvlText w:val="•"/>
      <w:lvlJc w:val="left"/>
      <w:pPr>
        <w:ind w:left="4394" w:hanging="116"/>
      </w:pPr>
      <w:rPr>
        <w:rFonts w:hint="default"/>
      </w:rPr>
    </w:lvl>
    <w:lvl w:ilvl="7" w:tplc="FED82BF2">
      <w:numFmt w:val="bullet"/>
      <w:lvlText w:val="•"/>
      <w:lvlJc w:val="left"/>
      <w:pPr>
        <w:ind w:left="4740" w:hanging="116"/>
      </w:pPr>
      <w:rPr>
        <w:rFonts w:hint="default"/>
      </w:rPr>
    </w:lvl>
    <w:lvl w:ilvl="8" w:tplc="6D2A674C">
      <w:numFmt w:val="bullet"/>
      <w:lvlText w:val="•"/>
      <w:lvlJc w:val="left"/>
      <w:pPr>
        <w:ind w:left="5086" w:hanging="116"/>
      </w:pPr>
      <w:rPr>
        <w:rFonts w:hint="default"/>
      </w:rPr>
    </w:lvl>
  </w:abstractNum>
  <w:abstractNum w:abstractNumId="4">
    <w:nsid w:val="62B87003"/>
    <w:multiLevelType w:val="multilevel"/>
    <w:tmpl w:val="CCD6B23C"/>
    <w:lvl w:ilvl="0">
      <w:start w:val="5"/>
      <w:numFmt w:val="decimal"/>
      <w:lvlText w:val="%1"/>
      <w:lvlJc w:val="left"/>
      <w:pPr>
        <w:ind w:left="2414" w:hanging="41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14" w:hanging="410"/>
        <w:jc w:val="right"/>
      </w:pPr>
      <w:rPr>
        <w:rFonts w:hint="default"/>
        <w:w w:val="98"/>
      </w:rPr>
    </w:lvl>
    <w:lvl w:ilvl="2">
      <w:numFmt w:val="bullet"/>
      <w:lvlText w:val="•"/>
      <w:lvlJc w:val="left"/>
      <w:pPr>
        <w:ind w:left="3980" w:hanging="410"/>
      </w:pPr>
      <w:rPr>
        <w:rFonts w:hint="default"/>
      </w:rPr>
    </w:lvl>
    <w:lvl w:ilvl="3">
      <w:numFmt w:val="bullet"/>
      <w:lvlText w:val="•"/>
      <w:lvlJc w:val="left"/>
      <w:pPr>
        <w:ind w:left="4761" w:hanging="410"/>
      </w:pPr>
      <w:rPr>
        <w:rFonts w:hint="default"/>
      </w:rPr>
    </w:lvl>
    <w:lvl w:ilvl="4">
      <w:numFmt w:val="bullet"/>
      <w:lvlText w:val="•"/>
      <w:lvlJc w:val="left"/>
      <w:pPr>
        <w:ind w:left="5541" w:hanging="410"/>
      </w:pPr>
      <w:rPr>
        <w:rFonts w:hint="default"/>
      </w:rPr>
    </w:lvl>
    <w:lvl w:ilvl="5">
      <w:numFmt w:val="bullet"/>
      <w:lvlText w:val="•"/>
      <w:lvlJc w:val="left"/>
      <w:pPr>
        <w:ind w:left="6322" w:hanging="410"/>
      </w:pPr>
      <w:rPr>
        <w:rFonts w:hint="default"/>
      </w:rPr>
    </w:lvl>
    <w:lvl w:ilvl="6">
      <w:numFmt w:val="bullet"/>
      <w:lvlText w:val="•"/>
      <w:lvlJc w:val="left"/>
      <w:pPr>
        <w:ind w:left="7102" w:hanging="410"/>
      </w:pPr>
      <w:rPr>
        <w:rFonts w:hint="default"/>
      </w:rPr>
    </w:lvl>
    <w:lvl w:ilvl="7">
      <w:numFmt w:val="bullet"/>
      <w:lvlText w:val="•"/>
      <w:lvlJc w:val="left"/>
      <w:pPr>
        <w:ind w:left="7882" w:hanging="410"/>
      </w:pPr>
      <w:rPr>
        <w:rFonts w:hint="default"/>
      </w:rPr>
    </w:lvl>
    <w:lvl w:ilvl="8">
      <w:numFmt w:val="bullet"/>
      <w:lvlText w:val="•"/>
      <w:lvlJc w:val="left"/>
      <w:pPr>
        <w:ind w:left="8663" w:hanging="41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69D0"/>
    <w:rsid w:val="00A169D0"/>
    <w:rsid w:val="00D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20"/>
      <w:szCs w:val="20"/>
    </w:rPr>
  </w:style>
  <w:style w:type="paragraph" w:styleId="Nadpis2">
    <w:name w:val="heading 2"/>
    <w:basedOn w:val="Normln"/>
    <w:uiPriority w:val="1"/>
    <w:qFormat/>
    <w:pPr>
      <w:ind w:left="2000" w:hanging="338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2416" w:hanging="40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82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DDB"/>
    <w:rPr>
      <w:rFonts w:ascii="Tahoma" w:eastAsia="Arial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2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r.knobloch@oca-prag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1700</Words>
  <Characters>10034</Characters>
  <Application>Microsoft Office Word</Application>
  <DocSecurity>0</DocSecurity>
  <Lines>83</Lines>
  <Paragraphs>23</Paragraphs>
  <ScaleCrop>false</ScaleCrop>
  <Company>OVZ UJEP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PekarkovaH</cp:lastModifiedBy>
  <cp:revision>2</cp:revision>
  <dcterms:created xsi:type="dcterms:W3CDTF">2017-01-26T13:20:00Z</dcterms:created>
  <dcterms:modified xsi:type="dcterms:W3CDTF">2017-01-31T12:35:00Z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Canon </vt:lpwstr>
  </property>
  <property fmtid="{D5CDD505-2E9C-101B-9397-08002B2CF9AE}" pid="4" name="LastSaved">
    <vt:filetime>2017-01-26T00:00:00Z</vt:filetime>
  </property>
</Properties>
</file>