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1493" w:rsidRPr="006D0B02" w:rsidRDefault="00B41493" w:rsidP="00C33DB6">
      <w:pPr>
        <w:pStyle w:val="Zkladntext"/>
        <w:ind w:left="4956"/>
        <w:rPr>
          <w:rFonts w:ascii="Arial" w:hAnsi="Arial" w:cs="Arial"/>
          <w:sz w:val="20"/>
          <w:szCs w:val="22"/>
        </w:rPr>
      </w:pPr>
      <w:r w:rsidRPr="006D0B02">
        <w:rPr>
          <w:rFonts w:ascii="Arial" w:hAnsi="Arial" w:cs="Arial"/>
        </w:rPr>
        <w:t>Č</w:t>
      </w:r>
      <w:r w:rsidRPr="006D0B02">
        <w:rPr>
          <w:rFonts w:ascii="Arial" w:hAnsi="Arial" w:cs="Arial"/>
          <w:sz w:val="20"/>
          <w:szCs w:val="22"/>
        </w:rPr>
        <w:t>íslo smlouvy objednatele</w:t>
      </w:r>
      <w:r w:rsidR="00C33DB6">
        <w:rPr>
          <w:rFonts w:ascii="Arial" w:hAnsi="Arial" w:cs="Arial"/>
          <w:sz w:val="20"/>
          <w:szCs w:val="22"/>
        </w:rPr>
        <w:t xml:space="preserve"> S/0012/2020</w:t>
      </w:r>
    </w:p>
    <w:p w:rsidR="00B41493" w:rsidRPr="006D0B02" w:rsidRDefault="00B41493" w:rsidP="00C33DB6">
      <w:pPr>
        <w:pStyle w:val="Zkladntext"/>
        <w:ind w:left="4248" w:firstLine="708"/>
        <w:rPr>
          <w:rFonts w:ascii="Arial" w:hAnsi="Arial" w:cs="Arial"/>
          <w:sz w:val="20"/>
          <w:szCs w:val="22"/>
        </w:rPr>
      </w:pPr>
      <w:r w:rsidRPr="006D0B02">
        <w:rPr>
          <w:rFonts w:ascii="Arial" w:hAnsi="Arial" w:cs="Arial"/>
          <w:sz w:val="20"/>
          <w:szCs w:val="22"/>
        </w:rPr>
        <w:t>Číslo smlouvy zhotovitele:</w:t>
      </w:r>
    </w:p>
    <w:tbl>
      <w:tblPr>
        <w:tblW w:w="9923" w:type="dxa"/>
        <w:tblInd w:w="-147" w:type="dxa"/>
        <w:tblLayout w:type="fixed"/>
        <w:tblCellMar>
          <w:left w:w="70" w:type="dxa"/>
          <w:right w:w="70" w:type="dxa"/>
        </w:tblCellMar>
        <w:tblLook w:val="0000" w:firstRow="0" w:lastRow="0" w:firstColumn="0" w:lastColumn="0" w:noHBand="0" w:noVBand="0"/>
      </w:tblPr>
      <w:tblGrid>
        <w:gridCol w:w="9923"/>
      </w:tblGrid>
      <w:tr w:rsidR="00B41493" w:rsidRPr="006D0B02" w:rsidTr="005F4644">
        <w:trPr>
          <w:cantSplit/>
          <w:trHeight w:val="1988"/>
        </w:trPr>
        <w:tc>
          <w:tcPr>
            <w:tcW w:w="9923" w:type="dxa"/>
            <w:tcBorders>
              <w:top w:val="single" w:sz="4" w:space="0" w:color="auto"/>
              <w:left w:val="single" w:sz="4" w:space="0" w:color="auto"/>
              <w:bottom w:val="single" w:sz="4" w:space="0" w:color="auto"/>
              <w:right w:val="single" w:sz="4" w:space="0" w:color="auto"/>
            </w:tcBorders>
          </w:tcPr>
          <w:p w:rsidR="00B41493" w:rsidRPr="006D0B02" w:rsidRDefault="00B41493" w:rsidP="00D7097E">
            <w:pPr>
              <w:pStyle w:val="Podnadpis"/>
              <w:spacing w:line="240" w:lineRule="auto"/>
            </w:pPr>
          </w:p>
          <w:p w:rsidR="00B41493" w:rsidRPr="006D0B02" w:rsidRDefault="00B41493" w:rsidP="00D7097E">
            <w:pPr>
              <w:pStyle w:val="Nadpis2"/>
              <w:ind w:left="576"/>
              <w:jc w:val="center"/>
              <w:rPr>
                <w:rFonts w:ascii="Arial" w:hAnsi="Arial" w:cs="Arial"/>
                <w:b/>
                <w:bCs/>
                <w:sz w:val="44"/>
              </w:rPr>
            </w:pPr>
            <w:r w:rsidRPr="00D97E87">
              <w:rPr>
                <w:rStyle w:val="Zdraznnjemn"/>
              </w:rPr>
              <w:t>SMLOUVA</w:t>
            </w:r>
            <w:r w:rsidRPr="006D0B02">
              <w:rPr>
                <w:rFonts w:ascii="Arial" w:hAnsi="Arial" w:cs="Arial"/>
                <w:b/>
                <w:bCs/>
                <w:sz w:val="44"/>
              </w:rPr>
              <w:t xml:space="preserve"> O </w:t>
            </w:r>
            <w:r w:rsidRPr="00D97E87">
              <w:rPr>
                <w:rStyle w:val="Zdraznnjemn"/>
              </w:rPr>
              <w:t>DÍLO</w:t>
            </w:r>
          </w:p>
          <w:p w:rsidR="00D7097E" w:rsidRDefault="00B41493" w:rsidP="00D7097E">
            <w:pPr>
              <w:spacing w:line="240" w:lineRule="auto"/>
              <w:jc w:val="center"/>
              <w:rPr>
                <w:rFonts w:ascii="Arial" w:hAnsi="Arial" w:cs="Arial"/>
                <w:b/>
                <w:bCs/>
              </w:rPr>
            </w:pPr>
            <w:r w:rsidRPr="006D0B02">
              <w:rPr>
                <w:rFonts w:ascii="Arial" w:hAnsi="Arial" w:cs="Arial"/>
                <w:b/>
                <w:bCs/>
              </w:rPr>
              <w:t xml:space="preserve">na zhotovení stavby na </w:t>
            </w:r>
            <w:r w:rsidR="009E463B">
              <w:rPr>
                <w:rFonts w:ascii="Arial" w:hAnsi="Arial" w:cs="Arial"/>
                <w:b/>
                <w:bCs/>
              </w:rPr>
              <w:t xml:space="preserve">akci </w:t>
            </w:r>
          </w:p>
          <w:p w:rsidR="00B41493" w:rsidRPr="00D7097E" w:rsidRDefault="009E463B" w:rsidP="00D7097E">
            <w:pPr>
              <w:spacing w:line="240" w:lineRule="auto"/>
              <w:jc w:val="center"/>
              <w:rPr>
                <w:rFonts w:ascii="Arial" w:hAnsi="Arial" w:cs="Arial"/>
                <w:b/>
                <w:bCs/>
                <w:sz w:val="36"/>
                <w:szCs w:val="36"/>
              </w:rPr>
            </w:pPr>
            <w:r w:rsidRPr="00D7097E">
              <w:rPr>
                <w:rFonts w:ascii="Arial" w:hAnsi="Arial" w:cs="Arial"/>
                <w:b/>
                <w:bCs/>
                <w:sz w:val="36"/>
                <w:szCs w:val="36"/>
              </w:rPr>
              <w:t>Gymnázium Kroměříž - oprava elektroinstalace 3. etapa</w:t>
            </w:r>
          </w:p>
          <w:p w:rsidR="00B41493" w:rsidRPr="006D0B02" w:rsidRDefault="00B41493" w:rsidP="00D7097E">
            <w:pPr>
              <w:spacing w:line="240" w:lineRule="auto"/>
              <w:jc w:val="center"/>
              <w:rPr>
                <w:rFonts w:ascii="Arial" w:hAnsi="Arial" w:cs="Arial"/>
              </w:rPr>
            </w:pPr>
            <w:r w:rsidRPr="006D0B02">
              <w:rPr>
                <w:rFonts w:ascii="Arial" w:hAnsi="Arial" w:cs="Arial"/>
              </w:rPr>
              <w:t xml:space="preserve">uzavřená dle § 2586 a n. zákona č. 89/2012 Sb., občanský zákoník, ve znění pozdějších předpisů </w:t>
            </w:r>
          </w:p>
          <w:p w:rsidR="00B41493" w:rsidRPr="006D0B02" w:rsidRDefault="00B41493" w:rsidP="00D7097E">
            <w:pPr>
              <w:pStyle w:val="Nadpis2"/>
              <w:ind w:left="576"/>
              <w:rPr>
                <w:rFonts w:ascii="Arial" w:hAnsi="Arial" w:cs="Arial"/>
                <w:b/>
                <w:bCs/>
                <w:sz w:val="20"/>
              </w:rPr>
            </w:pPr>
          </w:p>
        </w:tc>
      </w:tr>
    </w:tbl>
    <w:p w:rsidR="0070150A" w:rsidRPr="006D0B02" w:rsidRDefault="0070150A" w:rsidP="00D7097E">
      <w:pPr>
        <w:pStyle w:val="Nadpis1"/>
        <w:spacing w:line="240" w:lineRule="auto"/>
      </w:pPr>
      <w:r w:rsidRPr="00C14203">
        <w:t>SMLUVNÍ</w:t>
      </w:r>
      <w:r w:rsidRPr="006D0B02">
        <w:t xml:space="preserve"> STRANY</w:t>
      </w:r>
    </w:p>
    <w:p w:rsidR="0070150A" w:rsidRPr="006D0B02" w:rsidRDefault="0070150A" w:rsidP="00D7097E">
      <w:pPr>
        <w:spacing w:line="240" w:lineRule="auto"/>
        <w:jc w:val="center"/>
        <w:rPr>
          <w:lang w:eastAsia="cs-CZ"/>
        </w:rPr>
      </w:pPr>
    </w:p>
    <w:tbl>
      <w:tblPr>
        <w:tblW w:w="9923" w:type="dxa"/>
        <w:tblInd w:w="-142" w:type="dxa"/>
        <w:tblLook w:val="04A0" w:firstRow="1" w:lastRow="0" w:firstColumn="1" w:lastColumn="0" w:noHBand="0" w:noVBand="1"/>
      </w:tblPr>
      <w:tblGrid>
        <w:gridCol w:w="3958"/>
        <w:gridCol w:w="441"/>
        <w:gridCol w:w="5524"/>
      </w:tblGrid>
      <w:tr w:rsidR="005F4644" w:rsidRPr="006D0B02" w:rsidTr="005F4644">
        <w:trPr>
          <w:trHeight w:val="380"/>
        </w:trPr>
        <w:tc>
          <w:tcPr>
            <w:tcW w:w="3958" w:type="dxa"/>
            <w:shd w:val="clear" w:color="auto" w:fill="auto"/>
          </w:tcPr>
          <w:p w:rsidR="005F4644" w:rsidRPr="006D0B02" w:rsidRDefault="005F4644" w:rsidP="00D7097E">
            <w:pPr>
              <w:spacing w:after="0" w:line="240" w:lineRule="auto"/>
              <w:rPr>
                <w:rFonts w:ascii="Arial" w:hAnsi="Arial" w:cs="Arial"/>
                <w:b/>
              </w:rPr>
            </w:pPr>
            <w:r w:rsidRPr="006D0B02">
              <w:rPr>
                <w:rFonts w:ascii="Arial" w:hAnsi="Arial" w:cs="Arial"/>
                <w:b/>
              </w:rPr>
              <w:t>Objednatel</w:t>
            </w:r>
          </w:p>
        </w:tc>
        <w:tc>
          <w:tcPr>
            <w:tcW w:w="441" w:type="dxa"/>
            <w:shd w:val="clear" w:color="auto" w:fill="auto"/>
          </w:tcPr>
          <w:p w:rsidR="005F4644" w:rsidRPr="006D0B02" w:rsidRDefault="005F4644" w:rsidP="00D7097E">
            <w:pPr>
              <w:spacing w:after="0" w:line="240" w:lineRule="auto"/>
              <w:rPr>
                <w:rFonts w:ascii="Arial" w:hAnsi="Arial" w:cs="Arial"/>
              </w:rPr>
            </w:pPr>
          </w:p>
        </w:tc>
        <w:tc>
          <w:tcPr>
            <w:tcW w:w="5524" w:type="dxa"/>
            <w:shd w:val="clear" w:color="auto" w:fill="auto"/>
          </w:tcPr>
          <w:p w:rsidR="005F4644" w:rsidRPr="006D0B02" w:rsidRDefault="009E463B" w:rsidP="00D7097E">
            <w:pPr>
              <w:spacing w:after="0" w:line="240" w:lineRule="auto"/>
              <w:rPr>
                <w:rFonts w:ascii="Arial" w:hAnsi="Arial" w:cs="Arial"/>
                <w:b/>
              </w:rPr>
            </w:pPr>
            <w:r>
              <w:rPr>
                <w:rFonts w:ascii="Arial" w:hAnsi="Arial" w:cs="Arial"/>
                <w:b/>
              </w:rPr>
              <w:t>Gymnázium Kroměříž</w:t>
            </w:r>
          </w:p>
        </w:tc>
      </w:tr>
      <w:tr w:rsidR="005F4644" w:rsidRPr="006D0B02" w:rsidTr="005F4644">
        <w:trPr>
          <w:trHeight w:val="264"/>
        </w:trPr>
        <w:tc>
          <w:tcPr>
            <w:tcW w:w="3958" w:type="dxa"/>
            <w:shd w:val="clear" w:color="auto" w:fill="auto"/>
          </w:tcPr>
          <w:p w:rsidR="005F4644" w:rsidRPr="006D0B02" w:rsidRDefault="005F4644" w:rsidP="00D7097E">
            <w:pPr>
              <w:spacing w:after="0" w:line="240" w:lineRule="auto"/>
              <w:rPr>
                <w:rFonts w:ascii="Arial" w:hAnsi="Arial" w:cs="Arial"/>
                <w:sz w:val="20"/>
                <w:szCs w:val="20"/>
              </w:rPr>
            </w:pPr>
            <w:r w:rsidRPr="006D0B02">
              <w:rPr>
                <w:rFonts w:ascii="Arial" w:hAnsi="Arial" w:cs="Arial"/>
                <w:sz w:val="20"/>
                <w:szCs w:val="20"/>
              </w:rPr>
              <w:t>Sídlo</w:t>
            </w:r>
          </w:p>
        </w:tc>
        <w:tc>
          <w:tcPr>
            <w:tcW w:w="441" w:type="dxa"/>
            <w:shd w:val="clear" w:color="auto" w:fill="auto"/>
          </w:tcPr>
          <w:p w:rsidR="005F4644" w:rsidRPr="006D0B02" w:rsidRDefault="005F4644" w:rsidP="00D7097E">
            <w:pPr>
              <w:spacing w:after="0" w:line="240" w:lineRule="auto"/>
              <w:rPr>
                <w:rFonts w:ascii="Arial" w:hAnsi="Arial" w:cs="Arial"/>
                <w:sz w:val="20"/>
                <w:szCs w:val="20"/>
              </w:rPr>
            </w:pPr>
            <w:r w:rsidRPr="006D0B02">
              <w:rPr>
                <w:rFonts w:ascii="Arial" w:hAnsi="Arial" w:cs="Arial"/>
                <w:sz w:val="20"/>
                <w:szCs w:val="20"/>
              </w:rPr>
              <w:t>:</w:t>
            </w:r>
          </w:p>
        </w:tc>
        <w:tc>
          <w:tcPr>
            <w:tcW w:w="5524" w:type="dxa"/>
            <w:shd w:val="clear" w:color="auto" w:fill="auto"/>
          </w:tcPr>
          <w:p w:rsidR="005F4644" w:rsidRPr="006D0B02" w:rsidRDefault="009E463B" w:rsidP="00D7097E">
            <w:pPr>
              <w:spacing w:after="0" w:line="240" w:lineRule="auto"/>
              <w:rPr>
                <w:rFonts w:ascii="Arial" w:hAnsi="Arial" w:cs="Arial"/>
                <w:sz w:val="20"/>
                <w:szCs w:val="20"/>
              </w:rPr>
            </w:pPr>
            <w:r>
              <w:rPr>
                <w:rFonts w:ascii="Arial" w:hAnsi="Arial" w:cs="Arial"/>
                <w:sz w:val="20"/>
                <w:szCs w:val="20"/>
              </w:rPr>
              <w:t>Masarykovo náměstí 496/13, Kroměříž, 767 01</w:t>
            </w:r>
          </w:p>
        </w:tc>
      </w:tr>
      <w:tr w:rsidR="005F4644" w:rsidRPr="006D0B02" w:rsidTr="005F4644">
        <w:trPr>
          <w:trHeight w:val="280"/>
        </w:trPr>
        <w:tc>
          <w:tcPr>
            <w:tcW w:w="3958" w:type="dxa"/>
            <w:shd w:val="clear" w:color="auto" w:fill="auto"/>
          </w:tcPr>
          <w:p w:rsidR="005F4644" w:rsidRPr="006D0B02" w:rsidRDefault="005F4644" w:rsidP="00D7097E">
            <w:pPr>
              <w:spacing w:after="0" w:line="240" w:lineRule="auto"/>
              <w:rPr>
                <w:rFonts w:ascii="Arial" w:hAnsi="Arial" w:cs="Arial"/>
                <w:sz w:val="20"/>
                <w:szCs w:val="20"/>
              </w:rPr>
            </w:pPr>
            <w:r w:rsidRPr="006D0B02">
              <w:rPr>
                <w:rFonts w:ascii="Arial" w:hAnsi="Arial" w:cs="Arial"/>
                <w:sz w:val="20"/>
                <w:szCs w:val="20"/>
              </w:rPr>
              <w:t>Zástupce</w:t>
            </w:r>
          </w:p>
        </w:tc>
        <w:tc>
          <w:tcPr>
            <w:tcW w:w="441" w:type="dxa"/>
            <w:shd w:val="clear" w:color="auto" w:fill="auto"/>
          </w:tcPr>
          <w:p w:rsidR="005F4644" w:rsidRPr="006D0B02" w:rsidRDefault="005F4644" w:rsidP="00D7097E">
            <w:pPr>
              <w:spacing w:after="0" w:line="240" w:lineRule="auto"/>
              <w:rPr>
                <w:rFonts w:ascii="Arial" w:hAnsi="Arial" w:cs="Arial"/>
                <w:sz w:val="20"/>
                <w:szCs w:val="20"/>
              </w:rPr>
            </w:pPr>
            <w:r w:rsidRPr="006D0B02">
              <w:rPr>
                <w:rFonts w:ascii="Arial" w:hAnsi="Arial" w:cs="Arial"/>
                <w:sz w:val="20"/>
                <w:szCs w:val="20"/>
              </w:rPr>
              <w:t>:</w:t>
            </w:r>
          </w:p>
        </w:tc>
        <w:tc>
          <w:tcPr>
            <w:tcW w:w="5524" w:type="dxa"/>
            <w:shd w:val="clear" w:color="auto" w:fill="auto"/>
          </w:tcPr>
          <w:p w:rsidR="005F4644" w:rsidRPr="006D0B02" w:rsidRDefault="009E463B" w:rsidP="00D7097E">
            <w:pPr>
              <w:spacing w:after="0" w:line="240" w:lineRule="auto"/>
              <w:rPr>
                <w:rFonts w:ascii="Arial" w:hAnsi="Arial" w:cs="Arial"/>
                <w:sz w:val="20"/>
                <w:szCs w:val="20"/>
              </w:rPr>
            </w:pPr>
            <w:r>
              <w:rPr>
                <w:rFonts w:ascii="Arial" w:hAnsi="Arial" w:cs="Arial"/>
                <w:sz w:val="20"/>
                <w:szCs w:val="20"/>
              </w:rPr>
              <w:t>Mgr. Josef Havela</w:t>
            </w:r>
            <w:r w:rsidR="00677033">
              <w:rPr>
                <w:rFonts w:ascii="Arial" w:hAnsi="Arial" w:cs="Arial"/>
                <w:sz w:val="20"/>
                <w:szCs w:val="20"/>
              </w:rPr>
              <w:t>, ředitel</w:t>
            </w:r>
          </w:p>
        </w:tc>
      </w:tr>
      <w:tr w:rsidR="005F4644" w:rsidRPr="006D0B02" w:rsidTr="005F4644">
        <w:trPr>
          <w:trHeight w:val="264"/>
        </w:trPr>
        <w:tc>
          <w:tcPr>
            <w:tcW w:w="3958" w:type="dxa"/>
            <w:shd w:val="clear" w:color="auto" w:fill="auto"/>
          </w:tcPr>
          <w:p w:rsidR="005F4644" w:rsidRPr="006D0B02" w:rsidRDefault="005F4644" w:rsidP="00D7097E">
            <w:pPr>
              <w:spacing w:after="0" w:line="240" w:lineRule="auto"/>
              <w:rPr>
                <w:rFonts w:ascii="Arial" w:hAnsi="Arial" w:cs="Arial"/>
                <w:sz w:val="20"/>
                <w:szCs w:val="20"/>
              </w:rPr>
            </w:pPr>
            <w:r w:rsidRPr="006D0B02">
              <w:rPr>
                <w:rFonts w:ascii="Arial" w:hAnsi="Arial" w:cs="Arial"/>
                <w:sz w:val="20"/>
                <w:szCs w:val="20"/>
              </w:rPr>
              <w:t xml:space="preserve">Osoby oprávněné jednat </w:t>
            </w:r>
          </w:p>
        </w:tc>
        <w:tc>
          <w:tcPr>
            <w:tcW w:w="441" w:type="dxa"/>
            <w:shd w:val="clear" w:color="auto" w:fill="auto"/>
          </w:tcPr>
          <w:p w:rsidR="005F4644" w:rsidRPr="006D0B02" w:rsidRDefault="005F4644" w:rsidP="00D7097E">
            <w:pPr>
              <w:spacing w:after="0" w:line="240" w:lineRule="auto"/>
              <w:rPr>
                <w:rFonts w:ascii="Arial" w:hAnsi="Arial" w:cs="Arial"/>
                <w:sz w:val="20"/>
                <w:szCs w:val="20"/>
              </w:rPr>
            </w:pPr>
          </w:p>
        </w:tc>
        <w:tc>
          <w:tcPr>
            <w:tcW w:w="5524" w:type="dxa"/>
            <w:shd w:val="clear" w:color="auto" w:fill="auto"/>
          </w:tcPr>
          <w:p w:rsidR="005F4644" w:rsidRPr="006D0B02" w:rsidRDefault="009E463B" w:rsidP="00D7097E">
            <w:pPr>
              <w:spacing w:after="0" w:line="240" w:lineRule="auto"/>
              <w:rPr>
                <w:rFonts w:ascii="Arial" w:hAnsi="Arial" w:cs="Arial"/>
                <w:sz w:val="20"/>
                <w:szCs w:val="20"/>
              </w:rPr>
            </w:pPr>
            <w:r>
              <w:rPr>
                <w:rFonts w:ascii="Arial" w:hAnsi="Arial" w:cs="Arial"/>
                <w:sz w:val="20"/>
                <w:szCs w:val="20"/>
              </w:rPr>
              <w:t>Mgr. Josef Havela</w:t>
            </w:r>
          </w:p>
        </w:tc>
      </w:tr>
      <w:tr w:rsidR="005F4644" w:rsidRPr="006D0B02" w:rsidTr="005F4644">
        <w:trPr>
          <w:trHeight w:val="280"/>
        </w:trPr>
        <w:tc>
          <w:tcPr>
            <w:tcW w:w="3958" w:type="dxa"/>
            <w:shd w:val="clear" w:color="auto" w:fill="auto"/>
          </w:tcPr>
          <w:p w:rsidR="005F4644" w:rsidRPr="006D0B02" w:rsidRDefault="005F4644" w:rsidP="00D7097E">
            <w:pPr>
              <w:spacing w:after="0" w:line="240" w:lineRule="auto"/>
              <w:rPr>
                <w:rFonts w:ascii="Arial" w:hAnsi="Arial" w:cs="Arial"/>
                <w:sz w:val="20"/>
                <w:szCs w:val="20"/>
              </w:rPr>
            </w:pPr>
            <w:r w:rsidRPr="006D0B02">
              <w:rPr>
                <w:rFonts w:ascii="Arial" w:hAnsi="Arial" w:cs="Arial"/>
                <w:sz w:val="20"/>
                <w:szCs w:val="20"/>
              </w:rPr>
              <w:t>ve věcech smluvních</w:t>
            </w:r>
          </w:p>
        </w:tc>
        <w:tc>
          <w:tcPr>
            <w:tcW w:w="441" w:type="dxa"/>
            <w:shd w:val="clear" w:color="auto" w:fill="auto"/>
          </w:tcPr>
          <w:p w:rsidR="005F4644" w:rsidRPr="006D0B02" w:rsidRDefault="005F4644" w:rsidP="00D7097E">
            <w:pPr>
              <w:spacing w:after="0" w:line="240" w:lineRule="auto"/>
              <w:rPr>
                <w:rFonts w:ascii="Arial" w:hAnsi="Arial" w:cs="Arial"/>
                <w:sz w:val="20"/>
                <w:szCs w:val="20"/>
              </w:rPr>
            </w:pPr>
            <w:r w:rsidRPr="006D0B02">
              <w:rPr>
                <w:rFonts w:ascii="Arial" w:hAnsi="Arial" w:cs="Arial"/>
                <w:sz w:val="20"/>
                <w:szCs w:val="20"/>
              </w:rPr>
              <w:t>:</w:t>
            </w:r>
          </w:p>
        </w:tc>
        <w:tc>
          <w:tcPr>
            <w:tcW w:w="5524" w:type="dxa"/>
            <w:shd w:val="clear" w:color="auto" w:fill="auto"/>
          </w:tcPr>
          <w:p w:rsidR="005F4644" w:rsidRPr="006D0B02" w:rsidRDefault="009E463B" w:rsidP="00D7097E">
            <w:pPr>
              <w:spacing w:after="0" w:line="240" w:lineRule="auto"/>
              <w:rPr>
                <w:rFonts w:ascii="Arial" w:hAnsi="Arial" w:cs="Arial"/>
                <w:sz w:val="20"/>
                <w:szCs w:val="20"/>
              </w:rPr>
            </w:pPr>
            <w:r>
              <w:rPr>
                <w:rFonts w:ascii="Arial" w:hAnsi="Arial" w:cs="Arial"/>
                <w:sz w:val="20"/>
                <w:szCs w:val="20"/>
              </w:rPr>
              <w:t>Mgr. Josef Havela</w:t>
            </w:r>
          </w:p>
        </w:tc>
      </w:tr>
      <w:tr w:rsidR="005F4644" w:rsidRPr="006D0B02" w:rsidTr="005F4644">
        <w:trPr>
          <w:trHeight w:val="264"/>
        </w:trPr>
        <w:tc>
          <w:tcPr>
            <w:tcW w:w="3958" w:type="dxa"/>
            <w:shd w:val="clear" w:color="auto" w:fill="auto"/>
          </w:tcPr>
          <w:p w:rsidR="005F4644" w:rsidRPr="006D0B02" w:rsidRDefault="005F4644" w:rsidP="00D7097E">
            <w:pPr>
              <w:spacing w:after="0" w:line="240" w:lineRule="auto"/>
              <w:rPr>
                <w:rFonts w:ascii="Arial" w:hAnsi="Arial" w:cs="Arial"/>
                <w:sz w:val="20"/>
                <w:szCs w:val="20"/>
              </w:rPr>
            </w:pPr>
            <w:r w:rsidRPr="006D0B02">
              <w:rPr>
                <w:rFonts w:ascii="Arial" w:hAnsi="Arial" w:cs="Arial"/>
                <w:sz w:val="20"/>
                <w:szCs w:val="20"/>
              </w:rPr>
              <w:t>ve věcech technických</w:t>
            </w:r>
          </w:p>
        </w:tc>
        <w:tc>
          <w:tcPr>
            <w:tcW w:w="441" w:type="dxa"/>
            <w:shd w:val="clear" w:color="auto" w:fill="auto"/>
          </w:tcPr>
          <w:p w:rsidR="005F4644" w:rsidRPr="006D0B02" w:rsidRDefault="005F4644" w:rsidP="00D7097E">
            <w:pPr>
              <w:spacing w:after="0" w:line="240" w:lineRule="auto"/>
              <w:rPr>
                <w:rFonts w:ascii="Arial" w:hAnsi="Arial" w:cs="Arial"/>
                <w:sz w:val="20"/>
                <w:szCs w:val="20"/>
              </w:rPr>
            </w:pPr>
            <w:r w:rsidRPr="006D0B02">
              <w:rPr>
                <w:rFonts w:ascii="Arial" w:hAnsi="Arial" w:cs="Arial"/>
                <w:sz w:val="20"/>
                <w:szCs w:val="20"/>
              </w:rPr>
              <w:t>:</w:t>
            </w:r>
          </w:p>
        </w:tc>
        <w:tc>
          <w:tcPr>
            <w:tcW w:w="5524" w:type="dxa"/>
            <w:shd w:val="clear" w:color="auto" w:fill="auto"/>
          </w:tcPr>
          <w:p w:rsidR="005F4644" w:rsidRPr="006D0B02" w:rsidRDefault="009E463B" w:rsidP="00D7097E">
            <w:pPr>
              <w:spacing w:after="0" w:line="240" w:lineRule="auto"/>
              <w:rPr>
                <w:rFonts w:ascii="Arial" w:hAnsi="Arial" w:cs="Arial"/>
                <w:sz w:val="20"/>
                <w:szCs w:val="20"/>
              </w:rPr>
            </w:pPr>
            <w:r>
              <w:rPr>
                <w:rFonts w:ascii="Arial" w:hAnsi="Arial" w:cs="Arial"/>
                <w:sz w:val="20"/>
                <w:szCs w:val="20"/>
              </w:rPr>
              <w:t>Mgr. Josef Havela</w:t>
            </w:r>
          </w:p>
        </w:tc>
      </w:tr>
      <w:tr w:rsidR="005F4644" w:rsidRPr="006D0B02" w:rsidTr="005F4644">
        <w:trPr>
          <w:trHeight w:val="560"/>
        </w:trPr>
        <w:tc>
          <w:tcPr>
            <w:tcW w:w="3958" w:type="dxa"/>
            <w:shd w:val="clear" w:color="auto" w:fill="auto"/>
          </w:tcPr>
          <w:p w:rsidR="005F4644" w:rsidRPr="006D0B02" w:rsidRDefault="005F4644" w:rsidP="00D7097E">
            <w:pPr>
              <w:spacing w:after="0" w:line="240" w:lineRule="auto"/>
              <w:rPr>
                <w:rFonts w:ascii="Arial" w:hAnsi="Arial" w:cs="Arial"/>
                <w:sz w:val="20"/>
                <w:szCs w:val="20"/>
              </w:rPr>
            </w:pPr>
          </w:p>
        </w:tc>
        <w:tc>
          <w:tcPr>
            <w:tcW w:w="441" w:type="dxa"/>
            <w:shd w:val="clear" w:color="auto" w:fill="auto"/>
          </w:tcPr>
          <w:p w:rsidR="005F4644" w:rsidRPr="006D0B02" w:rsidRDefault="005F4644" w:rsidP="00D7097E">
            <w:pPr>
              <w:spacing w:after="0" w:line="240" w:lineRule="auto"/>
              <w:rPr>
                <w:rFonts w:ascii="Arial" w:hAnsi="Arial" w:cs="Arial"/>
                <w:sz w:val="20"/>
                <w:szCs w:val="20"/>
              </w:rPr>
            </w:pPr>
          </w:p>
        </w:tc>
        <w:tc>
          <w:tcPr>
            <w:tcW w:w="5524" w:type="dxa"/>
            <w:shd w:val="clear" w:color="auto" w:fill="auto"/>
          </w:tcPr>
          <w:p w:rsidR="005F4644" w:rsidRPr="006D0B02" w:rsidRDefault="005F4644" w:rsidP="00D7097E">
            <w:pPr>
              <w:spacing w:after="0" w:line="240" w:lineRule="auto"/>
              <w:rPr>
                <w:rFonts w:ascii="Arial" w:hAnsi="Arial" w:cs="Arial"/>
                <w:sz w:val="20"/>
                <w:szCs w:val="20"/>
              </w:rPr>
            </w:pPr>
          </w:p>
        </w:tc>
      </w:tr>
      <w:tr w:rsidR="005F4644" w:rsidRPr="006D0B02" w:rsidTr="005F4644">
        <w:trPr>
          <w:trHeight w:val="264"/>
        </w:trPr>
        <w:tc>
          <w:tcPr>
            <w:tcW w:w="3958" w:type="dxa"/>
            <w:shd w:val="clear" w:color="auto" w:fill="auto"/>
          </w:tcPr>
          <w:p w:rsidR="005F4644" w:rsidRPr="006D0B02" w:rsidRDefault="005F4644" w:rsidP="00D7097E">
            <w:pPr>
              <w:spacing w:after="0" w:line="240" w:lineRule="auto"/>
              <w:rPr>
                <w:rFonts w:ascii="Arial" w:hAnsi="Arial" w:cs="Arial"/>
                <w:sz w:val="20"/>
                <w:szCs w:val="20"/>
              </w:rPr>
            </w:pPr>
            <w:r w:rsidRPr="006D0B02">
              <w:rPr>
                <w:rFonts w:ascii="Arial" w:hAnsi="Arial" w:cs="Arial"/>
                <w:sz w:val="20"/>
                <w:szCs w:val="20"/>
              </w:rPr>
              <w:t>IČO</w:t>
            </w:r>
          </w:p>
        </w:tc>
        <w:tc>
          <w:tcPr>
            <w:tcW w:w="441" w:type="dxa"/>
            <w:shd w:val="clear" w:color="auto" w:fill="auto"/>
          </w:tcPr>
          <w:p w:rsidR="005F4644" w:rsidRPr="006D0B02" w:rsidRDefault="005F4644" w:rsidP="00D7097E">
            <w:pPr>
              <w:spacing w:after="0" w:line="240" w:lineRule="auto"/>
              <w:rPr>
                <w:rFonts w:ascii="Arial" w:hAnsi="Arial" w:cs="Arial"/>
                <w:sz w:val="20"/>
                <w:szCs w:val="20"/>
              </w:rPr>
            </w:pPr>
            <w:r w:rsidRPr="006D0B02">
              <w:rPr>
                <w:rFonts w:ascii="Arial" w:hAnsi="Arial" w:cs="Arial"/>
                <w:sz w:val="20"/>
                <w:szCs w:val="20"/>
              </w:rPr>
              <w:t>:</w:t>
            </w:r>
          </w:p>
        </w:tc>
        <w:tc>
          <w:tcPr>
            <w:tcW w:w="5524" w:type="dxa"/>
            <w:shd w:val="clear" w:color="auto" w:fill="auto"/>
          </w:tcPr>
          <w:p w:rsidR="005F4644" w:rsidRPr="006D0B02" w:rsidRDefault="009E463B" w:rsidP="00D7097E">
            <w:pPr>
              <w:spacing w:after="0" w:line="240" w:lineRule="auto"/>
              <w:rPr>
                <w:rFonts w:ascii="Arial" w:hAnsi="Arial" w:cs="Arial"/>
                <w:sz w:val="20"/>
                <w:szCs w:val="20"/>
              </w:rPr>
            </w:pPr>
            <w:r>
              <w:rPr>
                <w:rFonts w:ascii="Arial" w:hAnsi="Arial" w:cs="Arial"/>
                <w:sz w:val="20"/>
                <w:szCs w:val="20"/>
              </w:rPr>
              <w:t>70843309</w:t>
            </w:r>
          </w:p>
        </w:tc>
      </w:tr>
      <w:tr w:rsidR="005F4644" w:rsidRPr="006D0B02" w:rsidTr="005F4644">
        <w:trPr>
          <w:trHeight w:val="280"/>
        </w:trPr>
        <w:tc>
          <w:tcPr>
            <w:tcW w:w="3958" w:type="dxa"/>
            <w:shd w:val="clear" w:color="auto" w:fill="auto"/>
          </w:tcPr>
          <w:p w:rsidR="005F4644" w:rsidRPr="006D0B02" w:rsidRDefault="005F4644" w:rsidP="00D7097E">
            <w:pPr>
              <w:spacing w:after="0" w:line="240" w:lineRule="auto"/>
              <w:rPr>
                <w:rFonts w:ascii="Arial" w:hAnsi="Arial" w:cs="Arial"/>
                <w:sz w:val="20"/>
                <w:szCs w:val="20"/>
              </w:rPr>
            </w:pPr>
            <w:r w:rsidRPr="006D0B02">
              <w:rPr>
                <w:rFonts w:ascii="Arial" w:hAnsi="Arial" w:cs="Arial"/>
                <w:sz w:val="20"/>
                <w:szCs w:val="20"/>
              </w:rPr>
              <w:t>DIČ</w:t>
            </w:r>
          </w:p>
        </w:tc>
        <w:tc>
          <w:tcPr>
            <w:tcW w:w="441" w:type="dxa"/>
            <w:shd w:val="clear" w:color="auto" w:fill="auto"/>
          </w:tcPr>
          <w:p w:rsidR="005F4644" w:rsidRPr="006D0B02" w:rsidRDefault="005F4644" w:rsidP="00D7097E">
            <w:pPr>
              <w:spacing w:after="0" w:line="240" w:lineRule="auto"/>
              <w:rPr>
                <w:rFonts w:ascii="Arial" w:hAnsi="Arial" w:cs="Arial"/>
                <w:sz w:val="20"/>
                <w:szCs w:val="20"/>
              </w:rPr>
            </w:pPr>
            <w:r w:rsidRPr="006D0B02">
              <w:rPr>
                <w:rFonts w:ascii="Arial" w:hAnsi="Arial" w:cs="Arial"/>
                <w:sz w:val="20"/>
                <w:szCs w:val="20"/>
              </w:rPr>
              <w:t>:</w:t>
            </w:r>
          </w:p>
        </w:tc>
        <w:tc>
          <w:tcPr>
            <w:tcW w:w="5524" w:type="dxa"/>
            <w:shd w:val="clear" w:color="auto" w:fill="auto"/>
          </w:tcPr>
          <w:p w:rsidR="005F4644" w:rsidRPr="006D0B02" w:rsidRDefault="009E463B" w:rsidP="00D7097E">
            <w:pPr>
              <w:spacing w:after="0" w:line="240" w:lineRule="auto"/>
              <w:rPr>
                <w:rFonts w:ascii="Arial" w:hAnsi="Arial" w:cs="Arial"/>
                <w:sz w:val="20"/>
                <w:szCs w:val="20"/>
              </w:rPr>
            </w:pPr>
            <w:r>
              <w:rPr>
                <w:rFonts w:ascii="Arial" w:hAnsi="Arial" w:cs="Arial"/>
                <w:sz w:val="20"/>
                <w:szCs w:val="20"/>
              </w:rPr>
              <w:t>CZ70843309</w:t>
            </w:r>
          </w:p>
        </w:tc>
      </w:tr>
      <w:tr w:rsidR="005F4644" w:rsidRPr="006D0B02" w:rsidTr="005F4644">
        <w:trPr>
          <w:trHeight w:val="280"/>
        </w:trPr>
        <w:tc>
          <w:tcPr>
            <w:tcW w:w="3958" w:type="dxa"/>
            <w:shd w:val="clear" w:color="auto" w:fill="auto"/>
          </w:tcPr>
          <w:p w:rsidR="005F4644" w:rsidRPr="006D0B02" w:rsidRDefault="005F4644" w:rsidP="00D7097E">
            <w:pPr>
              <w:spacing w:after="0" w:line="240" w:lineRule="auto"/>
              <w:rPr>
                <w:rFonts w:ascii="Arial" w:hAnsi="Arial" w:cs="Arial"/>
                <w:sz w:val="20"/>
                <w:szCs w:val="20"/>
              </w:rPr>
            </w:pPr>
            <w:r w:rsidRPr="006D0B02">
              <w:rPr>
                <w:rFonts w:ascii="Arial" w:hAnsi="Arial" w:cs="Arial"/>
                <w:sz w:val="20"/>
                <w:szCs w:val="20"/>
              </w:rPr>
              <w:t>Bankovní ústav</w:t>
            </w:r>
          </w:p>
        </w:tc>
        <w:tc>
          <w:tcPr>
            <w:tcW w:w="441" w:type="dxa"/>
            <w:shd w:val="clear" w:color="auto" w:fill="auto"/>
          </w:tcPr>
          <w:p w:rsidR="005F4644" w:rsidRPr="006D0B02" w:rsidRDefault="005F4644" w:rsidP="00D7097E">
            <w:pPr>
              <w:spacing w:after="0" w:line="240" w:lineRule="auto"/>
              <w:rPr>
                <w:rFonts w:ascii="Arial" w:hAnsi="Arial" w:cs="Arial"/>
                <w:sz w:val="20"/>
                <w:szCs w:val="20"/>
              </w:rPr>
            </w:pPr>
            <w:r w:rsidRPr="006D0B02">
              <w:rPr>
                <w:rFonts w:ascii="Arial" w:hAnsi="Arial" w:cs="Arial"/>
                <w:sz w:val="20"/>
                <w:szCs w:val="20"/>
              </w:rPr>
              <w:t>:</w:t>
            </w:r>
          </w:p>
        </w:tc>
        <w:tc>
          <w:tcPr>
            <w:tcW w:w="5524" w:type="dxa"/>
            <w:shd w:val="clear" w:color="auto" w:fill="auto"/>
          </w:tcPr>
          <w:p w:rsidR="005F4644" w:rsidRPr="006D0B02" w:rsidRDefault="002643C1" w:rsidP="00D7097E">
            <w:pPr>
              <w:spacing w:after="0" w:line="240" w:lineRule="auto"/>
              <w:rPr>
                <w:rFonts w:ascii="Arial" w:hAnsi="Arial" w:cs="Arial"/>
                <w:sz w:val="20"/>
                <w:szCs w:val="20"/>
              </w:rPr>
            </w:pPr>
            <w:r>
              <w:rPr>
                <w:rFonts w:ascii="Arial" w:hAnsi="Arial" w:cs="Arial"/>
                <w:sz w:val="20"/>
                <w:szCs w:val="20"/>
              </w:rPr>
              <w:t>xxxxxxxxxxxx</w:t>
            </w:r>
          </w:p>
        </w:tc>
      </w:tr>
      <w:tr w:rsidR="005F4644" w:rsidRPr="006D0B02" w:rsidTr="005F4644">
        <w:trPr>
          <w:trHeight w:val="264"/>
        </w:trPr>
        <w:tc>
          <w:tcPr>
            <w:tcW w:w="3958" w:type="dxa"/>
            <w:shd w:val="clear" w:color="auto" w:fill="auto"/>
          </w:tcPr>
          <w:p w:rsidR="005F4644" w:rsidRPr="006D0B02" w:rsidRDefault="005F4644" w:rsidP="00D7097E">
            <w:pPr>
              <w:spacing w:after="0" w:line="240" w:lineRule="auto"/>
              <w:rPr>
                <w:rFonts w:ascii="Arial" w:hAnsi="Arial" w:cs="Arial"/>
                <w:sz w:val="20"/>
                <w:szCs w:val="20"/>
              </w:rPr>
            </w:pPr>
            <w:r w:rsidRPr="006D0B02">
              <w:rPr>
                <w:rFonts w:ascii="Arial" w:hAnsi="Arial" w:cs="Arial"/>
                <w:sz w:val="20"/>
                <w:szCs w:val="20"/>
              </w:rPr>
              <w:t>Číslo účtu</w:t>
            </w:r>
          </w:p>
        </w:tc>
        <w:tc>
          <w:tcPr>
            <w:tcW w:w="441" w:type="dxa"/>
            <w:shd w:val="clear" w:color="auto" w:fill="auto"/>
          </w:tcPr>
          <w:p w:rsidR="005F4644" w:rsidRPr="006D0B02" w:rsidRDefault="005F4644" w:rsidP="00D7097E">
            <w:pPr>
              <w:spacing w:after="0" w:line="240" w:lineRule="auto"/>
              <w:rPr>
                <w:rFonts w:ascii="Arial" w:hAnsi="Arial" w:cs="Arial"/>
                <w:sz w:val="20"/>
                <w:szCs w:val="20"/>
              </w:rPr>
            </w:pPr>
            <w:r w:rsidRPr="006D0B02">
              <w:rPr>
                <w:rFonts w:ascii="Arial" w:hAnsi="Arial" w:cs="Arial"/>
                <w:sz w:val="20"/>
                <w:szCs w:val="20"/>
              </w:rPr>
              <w:t>:</w:t>
            </w:r>
          </w:p>
        </w:tc>
        <w:tc>
          <w:tcPr>
            <w:tcW w:w="5524" w:type="dxa"/>
            <w:shd w:val="clear" w:color="auto" w:fill="auto"/>
          </w:tcPr>
          <w:p w:rsidR="005F4644" w:rsidRPr="006D0B02" w:rsidRDefault="002643C1" w:rsidP="00D7097E">
            <w:pPr>
              <w:spacing w:after="0" w:line="240" w:lineRule="auto"/>
              <w:rPr>
                <w:rFonts w:ascii="Arial" w:hAnsi="Arial" w:cs="Arial"/>
                <w:sz w:val="20"/>
                <w:szCs w:val="20"/>
              </w:rPr>
            </w:pPr>
            <w:r>
              <w:rPr>
                <w:rFonts w:ascii="Arial" w:hAnsi="Arial" w:cs="Arial"/>
                <w:sz w:val="20"/>
                <w:szCs w:val="20"/>
              </w:rPr>
              <w:t>xxxxxxxxxxxx</w:t>
            </w:r>
          </w:p>
        </w:tc>
      </w:tr>
      <w:tr w:rsidR="005F4644" w:rsidRPr="006D0B02" w:rsidTr="005F4644">
        <w:trPr>
          <w:trHeight w:val="280"/>
        </w:trPr>
        <w:tc>
          <w:tcPr>
            <w:tcW w:w="3958" w:type="dxa"/>
            <w:shd w:val="clear" w:color="auto" w:fill="auto"/>
          </w:tcPr>
          <w:p w:rsidR="005F4644" w:rsidRPr="006D0B02" w:rsidRDefault="005F4644" w:rsidP="00D7097E">
            <w:pPr>
              <w:spacing w:after="0" w:line="240" w:lineRule="auto"/>
              <w:rPr>
                <w:rFonts w:ascii="Arial" w:hAnsi="Arial" w:cs="Arial"/>
                <w:sz w:val="20"/>
                <w:szCs w:val="20"/>
              </w:rPr>
            </w:pPr>
            <w:r w:rsidRPr="006D0B02">
              <w:rPr>
                <w:rFonts w:ascii="Arial" w:hAnsi="Arial" w:cs="Arial"/>
                <w:sz w:val="20"/>
                <w:szCs w:val="20"/>
              </w:rPr>
              <w:t>Telefon</w:t>
            </w:r>
          </w:p>
        </w:tc>
        <w:tc>
          <w:tcPr>
            <w:tcW w:w="441" w:type="dxa"/>
            <w:shd w:val="clear" w:color="auto" w:fill="auto"/>
          </w:tcPr>
          <w:p w:rsidR="005F4644" w:rsidRPr="006D0B02" w:rsidRDefault="005F4644" w:rsidP="00D7097E">
            <w:pPr>
              <w:spacing w:after="0" w:line="240" w:lineRule="auto"/>
              <w:rPr>
                <w:rFonts w:ascii="Arial" w:hAnsi="Arial" w:cs="Arial"/>
                <w:sz w:val="20"/>
                <w:szCs w:val="20"/>
              </w:rPr>
            </w:pPr>
            <w:r w:rsidRPr="006D0B02">
              <w:rPr>
                <w:rFonts w:ascii="Arial" w:hAnsi="Arial" w:cs="Arial"/>
                <w:sz w:val="20"/>
                <w:szCs w:val="20"/>
              </w:rPr>
              <w:t>:</w:t>
            </w:r>
          </w:p>
        </w:tc>
        <w:tc>
          <w:tcPr>
            <w:tcW w:w="5524" w:type="dxa"/>
            <w:shd w:val="clear" w:color="auto" w:fill="auto"/>
          </w:tcPr>
          <w:p w:rsidR="005F4644" w:rsidRPr="006D0B02" w:rsidRDefault="0087753E" w:rsidP="00D7097E">
            <w:pPr>
              <w:spacing w:after="0" w:line="240" w:lineRule="auto"/>
              <w:rPr>
                <w:rFonts w:ascii="Arial" w:hAnsi="Arial" w:cs="Arial"/>
                <w:sz w:val="20"/>
                <w:szCs w:val="20"/>
              </w:rPr>
            </w:pPr>
            <w:r>
              <w:rPr>
                <w:rFonts w:ascii="Arial" w:hAnsi="Arial" w:cs="Arial"/>
                <w:sz w:val="20"/>
                <w:szCs w:val="20"/>
              </w:rPr>
              <w:t>xxxxxxxxxxxx</w:t>
            </w:r>
          </w:p>
        </w:tc>
      </w:tr>
      <w:tr w:rsidR="005F4644" w:rsidRPr="006D0B02" w:rsidTr="005F4644">
        <w:trPr>
          <w:trHeight w:val="264"/>
        </w:trPr>
        <w:tc>
          <w:tcPr>
            <w:tcW w:w="3958" w:type="dxa"/>
            <w:shd w:val="clear" w:color="auto" w:fill="auto"/>
          </w:tcPr>
          <w:p w:rsidR="005F4644" w:rsidRPr="006D0B02" w:rsidRDefault="005F4644" w:rsidP="00D7097E">
            <w:pPr>
              <w:spacing w:after="0" w:line="240" w:lineRule="auto"/>
              <w:rPr>
                <w:rFonts w:ascii="Arial" w:hAnsi="Arial" w:cs="Arial"/>
                <w:sz w:val="20"/>
                <w:szCs w:val="20"/>
              </w:rPr>
            </w:pPr>
            <w:r w:rsidRPr="006D0B02">
              <w:rPr>
                <w:rFonts w:ascii="Arial" w:hAnsi="Arial" w:cs="Arial"/>
                <w:sz w:val="20"/>
                <w:szCs w:val="20"/>
              </w:rPr>
              <w:t>E-mail</w:t>
            </w:r>
          </w:p>
        </w:tc>
        <w:tc>
          <w:tcPr>
            <w:tcW w:w="441" w:type="dxa"/>
            <w:shd w:val="clear" w:color="auto" w:fill="auto"/>
          </w:tcPr>
          <w:p w:rsidR="005F4644" w:rsidRPr="006D0B02" w:rsidRDefault="005F4644" w:rsidP="00D7097E">
            <w:pPr>
              <w:spacing w:after="0" w:line="240" w:lineRule="auto"/>
              <w:rPr>
                <w:rFonts w:ascii="Arial" w:hAnsi="Arial" w:cs="Arial"/>
                <w:sz w:val="20"/>
                <w:szCs w:val="20"/>
              </w:rPr>
            </w:pPr>
            <w:r w:rsidRPr="006D0B02">
              <w:rPr>
                <w:rFonts w:ascii="Arial" w:hAnsi="Arial" w:cs="Arial"/>
                <w:sz w:val="20"/>
                <w:szCs w:val="20"/>
              </w:rPr>
              <w:t>:</w:t>
            </w:r>
          </w:p>
        </w:tc>
        <w:tc>
          <w:tcPr>
            <w:tcW w:w="5524" w:type="dxa"/>
            <w:shd w:val="clear" w:color="auto" w:fill="auto"/>
          </w:tcPr>
          <w:p w:rsidR="005F4644" w:rsidRPr="006D0B02" w:rsidRDefault="0087753E" w:rsidP="00D7097E">
            <w:pPr>
              <w:spacing w:after="0" w:line="240" w:lineRule="auto"/>
              <w:rPr>
                <w:rFonts w:ascii="Arial" w:hAnsi="Arial" w:cs="Arial"/>
                <w:sz w:val="20"/>
                <w:szCs w:val="20"/>
              </w:rPr>
            </w:pPr>
            <w:r>
              <w:rPr>
                <w:rFonts w:ascii="Arial" w:hAnsi="Arial" w:cs="Arial"/>
                <w:sz w:val="20"/>
                <w:szCs w:val="20"/>
              </w:rPr>
              <w:t>xxxxxxxxxxxx</w:t>
            </w:r>
            <w:bookmarkStart w:id="0" w:name="_GoBack"/>
            <w:bookmarkEnd w:id="0"/>
          </w:p>
        </w:tc>
      </w:tr>
      <w:tr w:rsidR="005F4644" w:rsidRPr="006D0B02" w:rsidTr="005F4644">
        <w:trPr>
          <w:trHeight w:val="80"/>
        </w:trPr>
        <w:tc>
          <w:tcPr>
            <w:tcW w:w="3958" w:type="dxa"/>
            <w:shd w:val="clear" w:color="auto" w:fill="auto"/>
          </w:tcPr>
          <w:p w:rsidR="005F4644" w:rsidRPr="006D0B02" w:rsidRDefault="005F4644" w:rsidP="00D7097E">
            <w:pPr>
              <w:spacing w:after="0" w:line="240" w:lineRule="auto"/>
              <w:rPr>
                <w:rFonts w:ascii="Arial" w:hAnsi="Arial" w:cs="Arial"/>
                <w:sz w:val="20"/>
                <w:szCs w:val="20"/>
              </w:rPr>
            </w:pPr>
            <w:r w:rsidRPr="006D0B02">
              <w:rPr>
                <w:rFonts w:ascii="Arial" w:hAnsi="Arial" w:cs="Arial"/>
                <w:sz w:val="20"/>
                <w:szCs w:val="20"/>
              </w:rPr>
              <w:t>ID DS</w:t>
            </w:r>
          </w:p>
        </w:tc>
        <w:tc>
          <w:tcPr>
            <w:tcW w:w="441" w:type="dxa"/>
            <w:shd w:val="clear" w:color="auto" w:fill="auto"/>
          </w:tcPr>
          <w:p w:rsidR="005F4644" w:rsidRPr="006D0B02" w:rsidRDefault="005F4644" w:rsidP="00D7097E">
            <w:pPr>
              <w:spacing w:after="0" w:line="240" w:lineRule="auto"/>
              <w:rPr>
                <w:rFonts w:ascii="Arial" w:hAnsi="Arial" w:cs="Arial"/>
                <w:sz w:val="20"/>
                <w:szCs w:val="20"/>
              </w:rPr>
            </w:pPr>
            <w:r w:rsidRPr="006D0B02">
              <w:rPr>
                <w:rFonts w:ascii="Arial" w:hAnsi="Arial" w:cs="Arial"/>
                <w:sz w:val="20"/>
                <w:szCs w:val="20"/>
              </w:rPr>
              <w:t>:</w:t>
            </w:r>
          </w:p>
        </w:tc>
        <w:tc>
          <w:tcPr>
            <w:tcW w:w="5524" w:type="dxa"/>
            <w:shd w:val="clear" w:color="auto" w:fill="auto"/>
          </w:tcPr>
          <w:p w:rsidR="005F4644" w:rsidRPr="006D0B02" w:rsidRDefault="005F4644" w:rsidP="00D7097E">
            <w:pPr>
              <w:pStyle w:val="Zkladntext"/>
              <w:jc w:val="both"/>
              <w:rPr>
                <w:rFonts w:ascii="Arial" w:hAnsi="Arial" w:cs="Arial"/>
                <w:sz w:val="20"/>
              </w:rPr>
            </w:pPr>
          </w:p>
        </w:tc>
      </w:tr>
    </w:tbl>
    <w:p w:rsidR="009F3C45" w:rsidRPr="006D0B02" w:rsidRDefault="009F3C45" w:rsidP="00D7097E">
      <w:pPr>
        <w:spacing w:line="240" w:lineRule="auto"/>
      </w:pPr>
    </w:p>
    <w:tbl>
      <w:tblPr>
        <w:tblW w:w="9924" w:type="dxa"/>
        <w:tblInd w:w="-142" w:type="dxa"/>
        <w:tblLook w:val="04A0" w:firstRow="1" w:lastRow="0" w:firstColumn="1" w:lastColumn="0" w:noHBand="0" w:noVBand="1"/>
      </w:tblPr>
      <w:tblGrid>
        <w:gridCol w:w="3934"/>
        <w:gridCol w:w="461"/>
        <w:gridCol w:w="5529"/>
      </w:tblGrid>
      <w:tr w:rsidR="005F4644" w:rsidRPr="006D0B02" w:rsidTr="00703080">
        <w:tc>
          <w:tcPr>
            <w:tcW w:w="3934" w:type="dxa"/>
            <w:shd w:val="clear" w:color="auto" w:fill="auto"/>
          </w:tcPr>
          <w:p w:rsidR="005F4644" w:rsidRPr="006D0B02" w:rsidRDefault="005F4644" w:rsidP="00D7097E">
            <w:pPr>
              <w:spacing w:after="0" w:line="240" w:lineRule="auto"/>
              <w:rPr>
                <w:rFonts w:ascii="Arial" w:hAnsi="Arial" w:cs="Arial"/>
                <w:b/>
              </w:rPr>
            </w:pPr>
            <w:r w:rsidRPr="006D0B02">
              <w:rPr>
                <w:rFonts w:ascii="Arial" w:hAnsi="Arial" w:cs="Arial"/>
                <w:b/>
              </w:rPr>
              <w:t>Zhotovitel</w:t>
            </w:r>
          </w:p>
        </w:tc>
        <w:tc>
          <w:tcPr>
            <w:tcW w:w="461" w:type="dxa"/>
            <w:shd w:val="clear" w:color="auto" w:fill="auto"/>
          </w:tcPr>
          <w:p w:rsidR="005F4644" w:rsidRPr="006D0B02" w:rsidRDefault="005F4644" w:rsidP="00D7097E">
            <w:pPr>
              <w:spacing w:after="0" w:line="240" w:lineRule="auto"/>
              <w:rPr>
                <w:rFonts w:ascii="Arial" w:hAnsi="Arial" w:cs="Arial"/>
              </w:rPr>
            </w:pPr>
            <w:r w:rsidRPr="006D0B02">
              <w:rPr>
                <w:rFonts w:ascii="Arial" w:hAnsi="Arial" w:cs="Arial"/>
              </w:rPr>
              <w:t>:</w:t>
            </w:r>
          </w:p>
        </w:tc>
        <w:tc>
          <w:tcPr>
            <w:tcW w:w="5529" w:type="dxa"/>
            <w:shd w:val="clear" w:color="auto" w:fill="auto"/>
          </w:tcPr>
          <w:p w:rsidR="005F4644" w:rsidRPr="006D0B02" w:rsidRDefault="00C739B0" w:rsidP="00D7097E">
            <w:pPr>
              <w:spacing w:after="0" w:line="240" w:lineRule="auto"/>
              <w:rPr>
                <w:rFonts w:ascii="Arial" w:hAnsi="Arial" w:cs="Arial"/>
                <w:b/>
              </w:rPr>
            </w:pPr>
            <w:r>
              <w:rPr>
                <w:rFonts w:ascii="Arial" w:hAnsi="Arial" w:cs="Arial"/>
                <w:b/>
              </w:rPr>
              <w:t>MACHÁLEK stavby s.r.o.</w:t>
            </w:r>
          </w:p>
        </w:tc>
      </w:tr>
      <w:tr w:rsidR="005F4644" w:rsidRPr="006D0B02" w:rsidTr="00703080">
        <w:tc>
          <w:tcPr>
            <w:tcW w:w="3934" w:type="dxa"/>
            <w:shd w:val="clear" w:color="auto" w:fill="auto"/>
          </w:tcPr>
          <w:p w:rsidR="005F4644" w:rsidRPr="006D0B02" w:rsidRDefault="005F4644" w:rsidP="00D7097E">
            <w:pPr>
              <w:spacing w:after="0" w:line="240" w:lineRule="auto"/>
              <w:rPr>
                <w:rFonts w:ascii="Arial" w:hAnsi="Arial" w:cs="Arial"/>
                <w:sz w:val="20"/>
                <w:szCs w:val="20"/>
              </w:rPr>
            </w:pPr>
            <w:r w:rsidRPr="006D0B02">
              <w:rPr>
                <w:rFonts w:ascii="Arial" w:hAnsi="Arial" w:cs="Arial"/>
                <w:sz w:val="20"/>
                <w:szCs w:val="20"/>
              </w:rPr>
              <w:t>Sídlo</w:t>
            </w:r>
          </w:p>
        </w:tc>
        <w:tc>
          <w:tcPr>
            <w:tcW w:w="461" w:type="dxa"/>
            <w:shd w:val="clear" w:color="auto" w:fill="auto"/>
          </w:tcPr>
          <w:p w:rsidR="005F4644" w:rsidRPr="006D0B02" w:rsidRDefault="005F4644" w:rsidP="00D7097E">
            <w:pPr>
              <w:spacing w:after="0" w:line="240" w:lineRule="auto"/>
              <w:rPr>
                <w:rFonts w:ascii="Arial" w:hAnsi="Arial" w:cs="Arial"/>
                <w:sz w:val="20"/>
                <w:szCs w:val="20"/>
              </w:rPr>
            </w:pPr>
            <w:r w:rsidRPr="006D0B02">
              <w:rPr>
                <w:rFonts w:ascii="Arial" w:hAnsi="Arial" w:cs="Arial"/>
                <w:sz w:val="20"/>
                <w:szCs w:val="20"/>
              </w:rPr>
              <w:t>:</w:t>
            </w:r>
          </w:p>
        </w:tc>
        <w:tc>
          <w:tcPr>
            <w:tcW w:w="5529" w:type="dxa"/>
            <w:shd w:val="clear" w:color="auto" w:fill="auto"/>
          </w:tcPr>
          <w:p w:rsidR="005F4644" w:rsidRPr="006D0B02" w:rsidRDefault="00C739B0" w:rsidP="00D7097E">
            <w:pPr>
              <w:spacing w:after="0" w:line="240" w:lineRule="auto"/>
              <w:rPr>
                <w:rFonts w:ascii="Arial" w:hAnsi="Arial" w:cs="Arial"/>
                <w:sz w:val="20"/>
                <w:szCs w:val="20"/>
              </w:rPr>
            </w:pPr>
            <w:r>
              <w:rPr>
                <w:rFonts w:ascii="Arial" w:hAnsi="Arial" w:cs="Arial"/>
                <w:sz w:val="20"/>
                <w:szCs w:val="20"/>
              </w:rPr>
              <w:t>Havlíčkova 664/27, 767 01 Kroměříž</w:t>
            </w:r>
          </w:p>
        </w:tc>
      </w:tr>
      <w:tr w:rsidR="005F4644" w:rsidRPr="006D0B02" w:rsidTr="00703080">
        <w:tc>
          <w:tcPr>
            <w:tcW w:w="3934" w:type="dxa"/>
            <w:shd w:val="clear" w:color="auto" w:fill="auto"/>
          </w:tcPr>
          <w:p w:rsidR="005F4644" w:rsidRPr="006D0B02" w:rsidRDefault="005F4644" w:rsidP="00D7097E">
            <w:pPr>
              <w:spacing w:after="0" w:line="240" w:lineRule="auto"/>
              <w:rPr>
                <w:rFonts w:ascii="Arial" w:hAnsi="Arial" w:cs="Arial"/>
                <w:sz w:val="20"/>
                <w:szCs w:val="20"/>
              </w:rPr>
            </w:pPr>
            <w:r w:rsidRPr="006D0B02">
              <w:rPr>
                <w:rFonts w:ascii="Arial" w:hAnsi="Arial" w:cs="Arial"/>
                <w:sz w:val="20"/>
                <w:szCs w:val="20"/>
              </w:rPr>
              <w:t>Statutární orgán</w:t>
            </w:r>
          </w:p>
        </w:tc>
        <w:tc>
          <w:tcPr>
            <w:tcW w:w="461" w:type="dxa"/>
            <w:shd w:val="clear" w:color="auto" w:fill="auto"/>
          </w:tcPr>
          <w:p w:rsidR="005F4644" w:rsidRPr="006D0B02" w:rsidRDefault="005F4644" w:rsidP="00D7097E">
            <w:pPr>
              <w:spacing w:after="0" w:line="240" w:lineRule="auto"/>
              <w:rPr>
                <w:rFonts w:ascii="Arial" w:hAnsi="Arial" w:cs="Arial"/>
                <w:sz w:val="20"/>
                <w:szCs w:val="20"/>
              </w:rPr>
            </w:pPr>
            <w:r w:rsidRPr="006D0B02">
              <w:rPr>
                <w:rFonts w:ascii="Arial" w:hAnsi="Arial" w:cs="Arial"/>
                <w:sz w:val="20"/>
                <w:szCs w:val="20"/>
              </w:rPr>
              <w:t>:</w:t>
            </w:r>
          </w:p>
        </w:tc>
        <w:tc>
          <w:tcPr>
            <w:tcW w:w="5529" w:type="dxa"/>
            <w:shd w:val="clear" w:color="auto" w:fill="auto"/>
          </w:tcPr>
          <w:p w:rsidR="005F4644" w:rsidRPr="006D0B02" w:rsidRDefault="00C739B0" w:rsidP="00D7097E">
            <w:pPr>
              <w:spacing w:after="0" w:line="240" w:lineRule="auto"/>
              <w:rPr>
                <w:rFonts w:ascii="Arial" w:hAnsi="Arial" w:cs="Arial"/>
                <w:sz w:val="20"/>
                <w:szCs w:val="20"/>
              </w:rPr>
            </w:pPr>
            <w:r>
              <w:rPr>
                <w:rFonts w:ascii="Arial" w:hAnsi="Arial" w:cs="Arial"/>
                <w:sz w:val="20"/>
                <w:szCs w:val="20"/>
              </w:rPr>
              <w:t>Roman Machálek</w:t>
            </w:r>
          </w:p>
        </w:tc>
      </w:tr>
      <w:tr w:rsidR="005F4644" w:rsidRPr="006D0B02" w:rsidTr="00703080">
        <w:tc>
          <w:tcPr>
            <w:tcW w:w="3934" w:type="dxa"/>
            <w:shd w:val="clear" w:color="auto" w:fill="auto"/>
          </w:tcPr>
          <w:p w:rsidR="005F4644" w:rsidRPr="006D0B02" w:rsidRDefault="005F4644" w:rsidP="00D7097E">
            <w:pPr>
              <w:spacing w:after="0" w:line="240" w:lineRule="auto"/>
              <w:rPr>
                <w:rFonts w:ascii="Arial" w:hAnsi="Arial" w:cs="Arial"/>
                <w:sz w:val="20"/>
                <w:szCs w:val="20"/>
              </w:rPr>
            </w:pPr>
            <w:r w:rsidRPr="006D0B02">
              <w:rPr>
                <w:rFonts w:ascii="Arial" w:hAnsi="Arial" w:cs="Arial"/>
                <w:sz w:val="20"/>
                <w:szCs w:val="20"/>
              </w:rPr>
              <w:t>Zapsán v obchodním rejstříku</w:t>
            </w:r>
          </w:p>
        </w:tc>
        <w:tc>
          <w:tcPr>
            <w:tcW w:w="461" w:type="dxa"/>
            <w:shd w:val="clear" w:color="auto" w:fill="auto"/>
          </w:tcPr>
          <w:p w:rsidR="005F4644" w:rsidRPr="006D0B02" w:rsidRDefault="005F4644" w:rsidP="00D7097E">
            <w:pPr>
              <w:spacing w:after="0" w:line="240" w:lineRule="auto"/>
              <w:rPr>
                <w:rFonts w:ascii="Arial" w:hAnsi="Arial" w:cs="Arial"/>
                <w:sz w:val="20"/>
                <w:szCs w:val="20"/>
              </w:rPr>
            </w:pPr>
            <w:r w:rsidRPr="006D0B02">
              <w:rPr>
                <w:rFonts w:ascii="Arial" w:hAnsi="Arial" w:cs="Arial"/>
                <w:sz w:val="20"/>
                <w:szCs w:val="20"/>
              </w:rPr>
              <w:t>:</w:t>
            </w:r>
          </w:p>
        </w:tc>
        <w:tc>
          <w:tcPr>
            <w:tcW w:w="5529" w:type="dxa"/>
            <w:shd w:val="clear" w:color="auto" w:fill="auto"/>
          </w:tcPr>
          <w:p w:rsidR="005F4644" w:rsidRPr="006D0B02" w:rsidRDefault="006F0AAE" w:rsidP="00D7097E">
            <w:pPr>
              <w:spacing w:after="0" w:line="240" w:lineRule="auto"/>
              <w:rPr>
                <w:rFonts w:ascii="Arial" w:hAnsi="Arial" w:cs="Arial"/>
                <w:sz w:val="20"/>
                <w:szCs w:val="20"/>
              </w:rPr>
            </w:pPr>
            <w:r>
              <w:rPr>
                <w:rFonts w:ascii="Arial" w:hAnsi="Arial" w:cs="Arial"/>
                <w:sz w:val="20"/>
                <w:szCs w:val="20"/>
              </w:rPr>
              <w:t>C 69428/KSBR Krajský soud v Brně</w:t>
            </w:r>
          </w:p>
        </w:tc>
      </w:tr>
      <w:tr w:rsidR="005F4644" w:rsidRPr="006D0B02" w:rsidTr="00703080">
        <w:tc>
          <w:tcPr>
            <w:tcW w:w="3934" w:type="dxa"/>
            <w:shd w:val="clear" w:color="auto" w:fill="auto"/>
          </w:tcPr>
          <w:p w:rsidR="005F4644" w:rsidRPr="006D0B02" w:rsidRDefault="005F4644" w:rsidP="00D7097E">
            <w:pPr>
              <w:spacing w:after="0" w:line="240" w:lineRule="auto"/>
              <w:rPr>
                <w:rFonts w:ascii="Arial" w:hAnsi="Arial" w:cs="Arial"/>
                <w:sz w:val="20"/>
                <w:szCs w:val="20"/>
              </w:rPr>
            </w:pPr>
            <w:r w:rsidRPr="006D0B02">
              <w:rPr>
                <w:rFonts w:ascii="Arial" w:hAnsi="Arial" w:cs="Arial"/>
                <w:sz w:val="20"/>
                <w:szCs w:val="20"/>
              </w:rPr>
              <w:t>Osoby oprávněné jednat</w:t>
            </w:r>
          </w:p>
        </w:tc>
        <w:tc>
          <w:tcPr>
            <w:tcW w:w="461" w:type="dxa"/>
            <w:shd w:val="clear" w:color="auto" w:fill="auto"/>
          </w:tcPr>
          <w:p w:rsidR="005F4644" w:rsidRPr="006D0B02" w:rsidRDefault="005F4644" w:rsidP="00D7097E">
            <w:pPr>
              <w:spacing w:after="0" w:line="240" w:lineRule="auto"/>
              <w:rPr>
                <w:rFonts w:ascii="Arial" w:hAnsi="Arial" w:cs="Arial"/>
                <w:sz w:val="20"/>
                <w:szCs w:val="20"/>
              </w:rPr>
            </w:pPr>
            <w:r w:rsidRPr="006D0B02">
              <w:rPr>
                <w:rFonts w:ascii="Arial" w:hAnsi="Arial" w:cs="Arial"/>
                <w:sz w:val="20"/>
                <w:szCs w:val="20"/>
              </w:rPr>
              <w:t>:</w:t>
            </w:r>
          </w:p>
        </w:tc>
        <w:tc>
          <w:tcPr>
            <w:tcW w:w="5529" w:type="dxa"/>
            <w:shd w:val="clear" w:color="auto" w:fill="auto"/>
          </w:tcPr>
          <w:p w:rsidR="005F4644" w:rsidRPr="006D0B02" w:rsidRDefault="005F4644" w:rsidP="00D7097E">
            <w:pPr>
              <w:spacing w:after="0" w:line="240" w:lineRule="auto"/>
              <w:rPr>
                <w:rFonts w:ascii="Arial" w:hAnsi="Arial" w:cs="Arial"/>
                <w:sz w:val="20"/>
                <w:szCs w:val="20"/>
              </w:rPr>
            </w:pPr>
          </w:p>
        </w:tc>
      </w:tr>
      <w:tr w:rsidR="005F4644" w:rsidRPr="006D0B02" w:rsidTr="00703080">
        <w:tc>
          <w:tcPr>
            <w:tcW w:w="3934" w:type="dxa"/>
            <w:shd w:val="clear" w:color="auto" w:fill="auto"/>
          </w:tcPr>
          <w:p w:rsidR="005F4644" w:rsidRPr="006D0B02" w:rsidRDefault="005F4644" w:rsidP="00D7097E">
            <w:pPr>
              <w:pStyle w:val="Odstavecseseznamem"/>
              <w:numPr>
                <w:ilvl w:val="0"/>
                <w:numId w:val="1"/>
              </w:numPr>
              <w:rPr>
                <w:rFonts w:ascii="Arial" w:hAnsi="Arial" w:cs="Arial"/>
              </w:rPr>
            </w:pPr>
            <w:r w:rsidRPr="006D0B02">
              <w:rPr>
                <w:rFonts w:ascii="Arial" w:hAnsi="Arial" w:cs="Arial"/>
              </w:rPr>
              <w:t>ve věcech smluvních</w:t>
            </w:r>
          </w:p>
        </w:tc>
        <w:tc>
          <w:tcPr>
            <w:tcW w:w="461" w:type="dxa"/>
            <w:shd w:val="clear" w:color="auto" w:fill="auto"/>
          </w:tcPr>
          <w:p w:rsidR="005F4644" w:rsidRPr="006D0B02" w:rsidRDefault="005F4644" w:rsidP="00D7097E">
            <w:pPr>
              <w:spacing w:after="0" w:line="240" w:lineRule="auto"/>
              <w:rPr>
                <w:rFonts w:ascii="Arial" w:hAnsi="Arial" w:cs="Arial"/>
                <w:sz w:val="20"/>
                <w:szCs w:val="20"/>
              </w:rPr>
            </w:pPr>
            <w:r w:rsidRPr="006D0B02">
              <w:rPr>
                <w:rFonts w:ascii="Arial" w:hAnsi="Arial" w:cs="Arial"/>
                <w:sz w:val="20"/>
                <w:szCs w:val="20"/>
              </w:rPr>
              <w:t>:</w:t>
            </w:r>
          </w:p>
        </w:tc>
        <w:tc>
          <w:tcPr>
            <w:tcW w:w="5529" w:type="dxa"/>
            <w:shd w:val="clear" w:color="auto" w:fill="auto"/>
          </w:tcPr>
          <w:p w:rsidR="005F4644" w:rsidRPr="006D0B02" w:rsidRDefault="006F0AAE" w:rsidP="00D7097E">
            <w:pPr>
              <w:spacing w:after="0" w:line="240" w:lineRule="auto"/>
              <w:rPr>
                <w:rFonts w:ascii="Arial" w:hAnsi="Arial" w:cs="Arial"/>
                <w:sz w:val="20"/>
                <w:szCs w:val="20"/>
              </w:rPr>
            </w:pPr>
            <w:r>
              <w:rPr>
                <w:rFonts w:ascii="Arial" w:hAnsi="Arial" w:cs="Arial"/>
                <w:sz w:val="20"/>
                <w:szCs w:val="20"/>
              </w:rPr>
              <w:t>Roman Machálek</w:t>
            </w:r>
          </w:p>
        </w:tc>
      </w:tr>
      <w:tr w:rsidR="005F4644" w:rsidRPr="006D0B02" w:rsidTr="00703080">
        <w:tc>
          <w:tcPr>
            <w:tcW w:w="3934" w:type="dxa"/>
            <w:shd w:val="clear" w:color="auto" w:fill="auto"/>
          </w:tcPr>
          <w:p w:rsidR="005F4644" w:rsidRPr="006D0B02" w:rsidRDefault="005F4644" w:rsidP="00D7097E">
            <w:pPr>
              <w:pStyle w:val="Odstavecseseznamem"/>
              <w:numPr>
                <w:ilvl w:val="0"/>
                <w:numId w:val="1"/>
              </w:numPr>
              <w:rPr>
                <w:rFonts w:ascii="Arial" w:hAnsi="Arial" w:cs="Arial"/>
              </w:rPr>
            </w:pPr>
            <w:r w:rsidRPr="006D0B02">
              <w:rPr>
                <w:rFonts w:ascii="Arial" w:hAnsi="Arial" w:cs="Arial"/>
              </w:rPr>
              <w:t>ve věcech technických</w:t>
            </w:r>
          </w:p>
        </w:tc>
        <w:tc>
          <w:tcPr>
            <w:tcW w:w="461" w:type="dxa"/>
            <w:shd w:val="clear" w:color="auto" w:fill="auto"/>
          </w:tcPr>
          <w:p w:rsidR="005F4644" w:rsidRPr="006D0B02" w:rsidRDefault="005F4644" w:rsidP="00D7097E">
            <w:pPr>
              <w:spacing w:after="0" w:line="240" w:lineRule="auto"/>
              <w:rPr>
                <w:rFonts w:ascii="Arial" w:hAnsi="Arial" w:cs="Arial"/>
                <w:sz w:val="20"/>
                <w:szCs w:val="20"/>
              </w:rPr>
            </w:pPr>
            <w:r w:rsidRPr="006D0B02">
              <w:rPr>
                <w:rFonts w:ascii="Arial" w:hAnsi="Arial" w:cs="Arial"/>
                <w:sz w:val="20"/>
                <w:szCs w:val="20"/>
              </w:rPr>
              <w:t>:</w:t>
            </w:r>
          </w:p>
        </w:tc>
        <w:tc>
          <w:tcPr>
            <w:tcW w:w="5529" w:type="dxa"/>
            <w:shd w:val="clear" w:color="auto" w:fill="auto"/>
          </w:tcPr>
          <w:p w:rsidR="005F4644" w:rsidRPr="006D0B02" w:rsidRDefault="006F0AAE" w:rsidP="00D7097E">
            <w:pPr>
              <w:spacing w:after="0" w:line="240" w:lineRule="auto"/>
              <w:rPr>
                <w:rFonts w:ascii="Arial" w:hAnsi="Arial" w:cs="Arial"/>
                <w:sz w:val="20"/>
                <w:szCs w:val="20"/>
              </w:rPr>
            </w:pPr>
            <w:r>
              <w:rPr>
                <w:rFonts w:ascii="Arial" w:hAnsi="Arial" w:cs="Arial"/>
                <w:sz w:val="20"/>
                <w:szCs w:val="20"/>
              </w:rPr>
              <w:t>Roman Machálek</w:t>
            </w:r>
          </w:p>
        </w:tc>
      </w:tr>
      <w:tr w:rsidR="005F4644" w:rsidRPr="006D0B02" w:rsidTr="00703080">
        <w:tc>
          <w:tcPr>
            <w:tcW w:w="3934" w:type="dxa"/>
            <w:shd w:val="clear" w:color="auto" w:fill="auto"/>
          </w:tcPr>
          <w:p w:rsidR="005F4644" w:rsidRPr="006D0B02" w:rsidRDefault="005F4644" w:rsidP="00D7097E">
            <w:pPr>
              <w:spacing w:after="0" w:line="240" w:lineRule="auto"/>
              <w:rPr>
                <w:rFonts w:ascii="Arial" w:hAnsi="Arial" w:cs="Arial"/>
                <w:sz w:val="20"/>
                <w:szCs w:val="20"/>
              </w:rPr>
            </w:pPr>
            <w:r w:rsidRPr="006D0B02">
              <w:rPr>
                <w:rFonts w:ascii="Arial" w:hAnsi="Arial" w:cs="Arial"/>
                <w:sz w:val="20"/>
                <w:szCs w:val="20"/>
              </w:rPr>
              <w:t>IČO</w:t>
            </w:r>
          </w:p>
        </w:tc>
        <w:tc>
          <w:tcPr>
            <w:tcW w:w="461" w:type="dxa"/>
            <w:shd w:val="clear" w:color="auto" w:fill="auto"/>
          </w:tcPr>
          <w:p w:rsidR="005F4644" w:rsidRPr="006D0B02" w:rsidRDefault="005F4644" w:rsidP="00D7097E">
            <w:pPr>
              <w:spacing w:after="0" w:line="240" w:lineRule="auto"/>
              <w:rPr>
                <w:rFonts w:ascii="Arial" w:hAnsi="Arial" w:cs="Arial"/>
                <w:sz w:val="20"/>
                <w:szCs w:val="20"/>
              </w:rPr>
            </w:pPr>
            <w:r w:rsidRPr="006D0B02">
              <w:rPr>
                <w:rFonts w:ascii="Arial" w:hAnsi="Arial" w:cs="Arial"/>
                <w:sz w:val="20"/>
                <w:szCs w:val="20"/>
              </w:rPr>
              <w:t>:</w:t>
            </w:r>
          </w:p>
        </w:tc>
        <w:tc>
          <w:tcPr>
            <w:tcW w:w="5529" w:type="dxa"/>
            <w:shd w:val="clear" w:color="auto" w:fill="auto"/>
          </w:tcPr>
          <w:p w:rsidR="005F4644" w:rsidRPr="006D0B02" w:rsidRDefault="006F0AAE" w:rsidP="00D7097E">
            <w:pPr>
              <w:spacing w:after="0" w:line="240" w:lineRule="auto"/>
              <w:rPr>
                <w:rFonts w:ascii="Arial" w:hAnsi="Arial" w:cs="Arial"/>
                <w:sz w:val="20"/>
                <w:szCs w:val="20"/>
              </w:rPr>
            </w:pPr>
            <w:r>
              <w:rPr>
                <w:rFonts w:ascii="Arial" w:hAnsi="Arial" w:cs="Arial"/>
                <w:sz w:val="20"/>
                <w:szCs w:val="20"/>
              </w:rPr>
              <w:t>29210445</w:t>
            </w:r>
          </w:p>
        </w:tc>
      </w:tr>
      <w:tr w:rsidR="005F4644" w:rsidRPr="006D0B02" w:rsidTr="00703080">
        <w:tc>
          <w:tcPr>
            <w:tcW w:w="3934" w:type="dxa"/>
            <w:shd w:val="clear" w:color="auto" w:fill="auto"/>
          </w:tcPr>
          <w:p w:rsidR="005F4644" w:rsidRPr="006D0B02" w:rsidRDefault="005F4644" w:rsidP="00D7097E">
            <w:pPr>
              <w:spacing w:after="0" w:line="240" w:lineRule="auto"/>
              <w:rPr>
                <w:rFonts w:ascii="Arial" w:hAnsi="Arial" w:cs="Arial"/>
                <w:sz w:val="20"/>
                <w:szCs w:val="20"/>
              </w:rPr>
            </w:pPr>
            <w:r w:rsidRPr="006D0B02">
              <w:rPr>
                <w:rFonts w:ascii="Arial" w:hAnsi="Arial" w:cs="Arial"/>
                <w:sz w:val="20"/>
                <w:szCs w:val="20"/>
              </w:rPr>
              <w:t>DIČ</w:t>
            </w:r>
          </w:p>
        </w:tc>
        <w:tc>
          <w:tcPr>
            <w:tcW w:w="461" w:type="dxa"/>
            <w:shd w:val="clear" w:color="auto" w:fill="auto"/>
          </w:tcPr>
          <w:p w:rsidR="005F4644" w:rsidRPr="006D0B02" w:rsidRDefault="005F4644" w:rsidP="00D7097E">
            <w:pPr>
              <w:spacing w:after="0" w:line="240" w:lineRule="auto"/>
              <w:rPr>
                <w:rFonts w:ascii="Arial" w:hAnsi="Arial" w:cs="Arial"/>
                <w:sz w:val="20"/>
                <w:szCs w:val="20"/>
              </w:rPr>
            </w:pPr>
            <w:r w:rsidRPr="006D0B02">
              <w:rPr>
                <w:rFonts w:ascii="Arial" w:hAnsi="Arial" w:cs="Arial"/>
                <w:sz w:val="20"/>
                <w:szCs w:val="20"/>
              </w:rPr>
              <w:t>:</w:t>
            </w:r>
          </w:p>
        </w:tc>
        <w:tc>
          <w:tcPr>
            <w:tcW w:w="5529" w:type="dxa"/>
            <w:shd w:val="clear" w:color="auto" w:fill="auto"/>
          </w:tcPr>
          <w:p w:rsidR="005F4644" w:rsidRPr="006D0B02" w:rsidRDefault="006F0AAE" w:rsidP="00D7097E">
            <w:pPr>
              <w:spacing w:after="0" w:line="240" w:lineRule="auto"/>
              <w:rPr>
                <w:rFonts w:ascii="Arial" w:hAnsi="Arial" w:cs="Arial"/>
                <w:sz w:val="20"/>
                <w:szCs w:val="20"/>
              </w:rPr>
            </w:pPr>
            <w:r>
              <w:rPr>
                <w:rFonts w:ascii="Arial" w:hAnsi="Arial" w:cs="Arial"/>
                <w:sz w:val="20"/>
                <w:szCs w:val="20"/>
              </w:rPr>
              <w:t>CZ29210445</w:t>
            </w:r>
          </w:p>
        </w:tc>
      </w:tr>
      <w:tr w:rsidR="005F4644" w:rsidRPr="006D0B02" w:rsidTr="00703080">
        <w:tc>
          <w:tcPr>
            <w:tcW w:w="3934" w:type="dxa"/>
            <w:shd w:val="clear" w:color="auto" w:fill="auto"/>
          </w:tcPr>
          <w:p w:rsidR="005F4644" w:rsidRPr="006D0B02" w:rsidRDefault="005F4644" w:rsidP="00D7097E">
            <w:pPr>
              <w:spacing w:after="0" w:line="240" w:lineRule="auto"/>
              <w:rPr>
                <w:rFonts w:ascii="Arial" w:hAnsi="Arial" w:cs="Arial"/>
                <w:sz w:val="20"/>
                <w:szCs w:val="20"/>
              </w:rPr>
            </w:pPr>
            <w:r w:rsidRPr="006D0B02">
              <w:rPr>
                <w:rFonts w:ascii="Arial" w:hAnsi="Arial" w:cs="Arial"/>
                <w:sz w:val="20"/>
                <w:szCs w:val="20"/>
              </w:rPr>
              <w:t>Bankovní ústav</w:t>
            </w:r>
          </w:p>
        </w:tc>
        <w:tc>
          <w:tcPr>
            <w:tcW w:w="461" w:type="dxa"/>
            <w:shd w:val="clear" w:color="auto" w:fill="auto"/>
          </w:tcPr>
          <w:p w:rsidR="005F4644" w:rsidRPr="006D0B02" w:rsidRDefault="005F4644" w:rsidP="00D7097E">
            <w:pPr>
              <w:spacing w:after="0" w:line="240" w:lineRule="auto"/>
              <w:rPr>
                <w:rFonts w:ascii="Arial" w:hAnsi="Arial" w:cs="Arial"/>
                <w:sz w:val="20"/>
                <w:szCs w:val="20"/>
              </w:rPr>
            </w:pPr>
            <w:r w:rsidRPr="006D0B02">
              <w:rPr>
                <w:rFonts w:ascii="Arial" w:hAnsi="Arial" w:cs="Arial"/>
                <w:sz w:val="20"/>
                <w:szCs w:val="20"/>
              </w:rPr>
              <w:t>:</w:t>
            </w:r>
          </w:p>
        </w:tc>
        <w:tc>
          <w:tcPr>
            <w:tcW w:w="5529" w:type="dxa"/>
            <w:shd w:val="clear" w:color="auto" w:fill="auto"/>
          </w:tcPr>
          <w:p w:rsidR="005F4644" w:rsidRPr="006D0B02" w:rsidRDefault="002643C1" w:rsidP="00D7097E">
            <w:pPr>
              <w:spacing w:after="0" w:line="240" w:lineRule="auto"/>
              <w:rPr>
                <w:rFonts w:ascii="Arial" w:hAnsi="Arial" w:cs="Arial"/>
                <w:sz w:val="20"/>
                <w:szCs w:val="20"/>
              </w:rPr>
            </w:pPr>
            <w:r>
              <w:rPr>
                <w:rFonts w:ascii="Arial" w:hAnsi="Arial" w:cs="Arial"/>
                <w:sz w:val="20"/>
                <w:szCs w:val="20"/>
              </w:rPr>
              <w:t>xxxxxxxxxxx</w:t>
            </w:r>
          </w:p>
        </w:tc>
      </w:tr>
      <w:tr w:rsidR="005F4644" w:rsidRPr="006D0B02" w:rsidTr="00703080">
        <w:tc>
          <w:tcPr>
            <w:tcW w:w="3934" w:type="dxa"/>
            <w:shd w:val="clear" w:color="auto" w:fill="auto"/>
          </w:tcPr>
          <w:p w:rsidR="005F4644" w:rsidRPr="006D0B02" w:rsidRDefault="005F4644" w:rsidP="00D7097E">
            <w:pPr>
              <w:spacing w:after="0" w:line="240" w:lineRule="auto"/>
              <w:rPr>
                <w:rFonts w:ascii="Arial" w:hAnsi="Arial" w:cs="Arial"/>
                <w:sz w:val="20"/>
                <w:szCs w:val="20"/>
              </w:rPr>
            </w:pPr>
            <w:r w:rsidRPr="006D0B02">
              <w:rPr>
                <w:rFonts w:ascii="Arial" w:hAnsi="Arial" w:cs="Arial"/>
                <w:sz w:val="20"/>
                <w:szCs w:val="20"/>
              </w:rPr>
              <w:t>Číslo účtu</w:t>
            </w:r>
          </w:p>
        </w:tc>
        <w:tc>
          <w:tcPr>
            <w:tcW w:w="461" w:type="dxa"/>
            <w:shd w:val="clear" w:color="auto" w:fill="auto"/>
          </w:tcPr>
          <w:p w:rsidR="005F4644" w:rsidRPr="006D0B02" w:rsidRDefault="005F4644" w:rsidP="00D7097E">
            <w:pPr>
              <w:spacing w:after="0" w:line="240" w:lineRule="auto"/>
              <w:rPr>
                <w:rFonts w:ascii="Arial" w:hAnsi="Arial" w:cs="Arial"/>
                <w:sz w:val="20"/>
                <w:szCs w:val="20"/>
              </w:rPr>
            </w:pPr>
            <w:r w:rsidRPr="006D0B02">
              <w:rPr>
                <w:rFonts w:ascii="Arial" w:hAnsi="Arial" w:cs="Arial"/>
                <w:sz w:val="20"/>
                <w:szCs w:val="20"/>
              </w:rPr>
              <w:t>:</w:t>
            </w:r>
          </w:p>
        </w:tc>
        <w:tc>
          <w:tcPr>
            <w:tcW w:w="5529" w:type="dxa"/>
            <w:shd w:val="clear" w:color="auto" w:fill="auto"/>
          </w:tcPr>
          <w:p w:rsidR="005F4644" w:rsidRPr="006D0B02" w:rsidRDefault="002643C1" w:rsidP="00D7097E">
            <w:pPr>
              <w:spacing w:after="0" w:line="240" w:lineRule="auto"/>
              <w:rPr>
                <w:rFonts w:ascii="Arial" w:hAnsi="Arial" w:cs="Arial"/>
                <w:sz w:val="20"/>
                <w:szCs w:val="20"/>
              </w:rPr>
            </w:pPr>
            <w:r>
              <w:rPr>
                <w:rFonts w:ascii="Arial" w:hAnsi="Arial" w:cs="Arial"/>
                <w:sz w:val="20"/>
                <w:szCs w:val="20"/>
              </w:rPr>
              <w:t>xxxxxxxxxxx</w:t>
            </w:r>
          </w:p>
        </w:tc>
      </w:tr>
      <w:tr w:rsidR="005F4644" w:rsidRPr="006D0B02" w:rsidTr="00703080">
        <w:tc>
          <w:tcPr>
            <w:tcW w:w="3934" w:type="dxa"/>
            <w:shd w:val="clear" w:color="auto" w:fill="auto"/>
          </w:tcPr>
          <w:p w:rsidR="005F4644" w:rsidRPr="006D0B02" w:rsidRDefault="005F4644" w:rsidP="00D7097E">
            <w:pPr>
              <w:spacing w:after="0" w:line="240" w:lineRule="auto"/>
              <w:rPr>
                <w:rFonts w:ascii="Arial" w:hAnsi="Arial" w:cs="Arial"/>
                <w:sz w:val="20"/>
                <w:szCs w:val="20"/>
              </w:rPr>
            </w:pPr>
            <w:r w:rsidRPr="006D0B02">
              <w:rPr>
                <w:rFonts w:ascii="Arial" w:hAnsi="Arial" w:cs="Arial"/>
                <w:sz w:val="20"/>
                <w:szCs w:val="20"/>
              </w:rPr>
              <w:t>Telefon</w:t>
            </w:r>
          </w:p>
        </w:tc>
        <w:tc>
          <w:tcPr>
            <w:tcW w:w="461" w:type="dxa"/>
            <w:shd w:val="clear" w:color="auto" w:fill="auto"/>
          </w:tcPr>
          <w:p w:rsidR="005F4644" w:rsidRPr="006D0B02" w:rsidRDefault="005F4644" w:rsidP="00D7097E">
            <w:pPr>
              <w:spacing w:after="0" w:line="240" w:lineRule="auto"/>
              <w:rPr>
                <w:rFonts w:ascii="Arial" w:hAnsi="Arial" w:cs="Arial"/>
                <w:sz w:val="20"/>
                <w:szCs w:val="20"/>
              </w:rPr>
            </w:pPr>
            <w:r w:rsidRPr="006D0B02">
              <w:rPr>
                <w:rFonts w:ascii="Arial" w:hAnsi="Arial" w:cs="Arial"/>
                <w:sz w:val="20"/>
                <w:szCs w:val="20"/>
              </w:rPr>
              <w:t>:</w:t>
            </w:r>
          </w:p>
        </w:tc>
        <w:tc>
          <w:tcPr>
            <w:tcW w:w="5529" w:type="dxa"/>
            <w:shd w:val="clear" w:color="auto" w:fill="auto"/>
          </w:tcPr>
          <w:p w:rsidR="005F4644" w:rsidRPr="006D0B02" w:rsidRDefault="002643C1" w:rsidP="00D7097E">
            <w:pPr>
              <w:spacing w:after="0" w:line="240" w:lineRule="auto"/>
              <w:rPr>
                <w:rFonts w:ascii="Arial" w:hAnsi="Arial" w:cs="Arial"/>
                <w:sz w:val="20"/>
                <w:szCs w:val="20"/>
              </w:rPr>
            </w:pPr>
            <w:r>
              <w:rPr>
                <w:rFonts w:ascii="Arial" w:hAnsi="Arial" w:cs="Arial"/>
                <w:sz w:val="20"/>
                <w:szCs w:val="20"/>
              </w:rPr>
              <w:t>xxxxxxxxxxx</w:t>
            </w:r>
          </w:p>
        </w:tc>
      </w:tr>
      <w:tr w:rsidR="005F4644" w:rsidRPr="006D0B02" w:rsidTr="00703080">
        <w:tc>
          <w:tcPr>
            <w:tcW w:w="3934" w:type="dxa"/>
            <w:shd w:val="clear" w:color="auto" w:fill="auto"/>
          </w:tcPr>
          <w:p w:rsidR="005F4644" w:rsidRPr="006D0B02" w:rsidRDefault="005F4644" w:rsidP="00D7097E">
            <w:pPr>
              <w:spacing w:after="0" w:line="240" w:lineRule="auto"/>
              <w:rPr>
                <w:rFonts w:ascii="Arial" w:hAnsi="Arial" w:cs="Arial"/>
                <w:sz w:val="20"/>
                <w:szCs w:val="20"/>
              </w:rPr>
            </w:pPr>
            <w:r w:rsidRPr="006D0B02">
              <w:rPr>
                <w:rFonts w:ascii="Arial" w:hAnsi="Arial" w:cs="Arial"/>
                <w:sz w:val="20"/>
                <w:szCs w:val="20"/>
              </w:rPr>
              <w:t>E-mail</w:t>
            </w:r>
          </w:p>
        </w:tc>
        <w:tc>
          <w:tcPr>
            <w:tcW w:w="461" w:type="dxa"/>
            <w:shd w:val="clear" w:color="auto" w:fill="auto"/>
          </w:tcPr>
          <w:p w:rsidR="005F4644" w:rsidRPr="006D0B02" w:rsidRDefault="005F4644" w:rsidP="00D7097E">
            <w:pPr>
              <w:spacing w:after="0" w:line="240" w:lineRule="auto"/>
              <w:rPr>
                <w:rFonts w:ascii="Arial" w:hAnsi="Arial" w:cs="Arial"/>
                <w:sz w:val="20"/>
                <w:szCs w:val="20"/>
              </w:rPr>
            </w:pPr>
            <w:r w:rsidRPr="006D0B02">
              <w:rPr>
                <w:rFonts w:ascii="Arial" w:hAnsi="Arial" w:cs="Arial"/>
                <w:sz w:val="20"/>
                <w:szCs w:val="20"/>
              </w:rPr>
              <w:t>:</w:t>
            </w:r>
          </w:p>
        </w:tc>
        <w:tc>
          <w:tcPr>
            <w:tcW w:w="5529" w:type="dxa"/>
            <w:shd w:val="clear" w:color="auto" w:fill="auto"/>
          </w:tcPr>
          <w:p w:rsidR="005F4644" w:rsidRPr="006D0B02" w:rsidRDefault="002643C1" w:rsidP="00D7097E">
            <w:pPr>
              <w:spacing w:after="0" w:line="240" w:lineRule="auto"/>
              <w:rPr>
                <w:rFonts w:ascii="Arial" w:hAnsi="Arial" w:cs="Arial"/>
                <w:sz w:val="20"/>
                <w:szCs w:val="20"/>
              </w:rPr>
            </w:pPr>
            <w:r>
              <w:rPr>
                <w:rFonts w:ascii="Arial" w:hAnsi="Arial" w:cs="Arial"/>
                <w:sz w:val="20"/>
                <w:szCs w:val="20"/>
              </w:rPr>
              <w:t>xxxxxxxxxxx</w:t>
            </w:r>
          </w:p>
        </w:tc>
      </w:tr>
      <w:tr w:rsidR="005F4644" w:rsidRPr="006D0B02" w:rsidTr="00703080">
        <w:tc>
          <w:tcPr>
            <w:tcW w:w="3934" w:type="dxa"/>
            <w:shd w:val="clear" w:color="auto" w:fill="auto"/>
          </w:tcPr>
          <w:p w:rsidR="005F4644" w:rsidRPr="006D0B02" w:rsidRDefault="005F4644" w:rsidP="00D7097E">
            <w:pPr>
              <w:spacing w:after="0" w:line="240" w:lineRule="auto"/>
              <w:rPr>
                <w:rFonts w:ascii="Arial" w:hAnsi="Arial" w:cs="Arial"/>
                <w:sz w:val="20"/>
                <w:szCs w:val="20"/>
              </w:rPr>
            </w:pPr>
            <w:r w:rsidRPr="006D0B02">
              <w:rPr>
                <w:rFonts w:ascii="Arial" w:hAnsi="Arial" w:cs="Arial"/>
                <w:sz w:val="20"/>
                <w:szCs w:val="20"/>
              </w:rPr>
              <w:t>ID DS</w:t>
            </w:r>
          </w:p>
        </w:tc>
        <w:tc>
          <w:tcPr>
            <w:tcW w:w="461" w:type="dxa"/>
            <w:shd w:val="clear" w:color="auto" w:fill="auto"/>
          </w:tcPr>
          <w:p w:rsidR="005F4644" w:rsidRPr="006D0B02" w:rsidRDefault="005F4644" w:rsidP="00D7097E">
            <w:pPr>
              <w:spacing w:after="0" w:line="240" w:lineRule="auto"/>
              <w:rPr>
                <w:rFonts w:ascii="Arial" w:hAnsi="Arial" w:cs="Arial"/>
                <w:sz w:val="20"/>
                <w:szCs w:val="20"/>
              </w:rPr>
            </w:pPr>
            <w:r w:rsidRPr="006D0B02">
              <w:rPr>
                <w:rFonts w:ascii="Arial" w:hAnsi="Arial" w:cs="Arial"/>
                <w:sz w:val="20"/>
                <w:szCs w:val="20"/>
              </w:rPr>
              <w:t>:</w:t>
            </w:r>
          </w:p>
        </w:tc>
        <w:tc>
          <w:tcPr>
            <w:tcW w:w="5529" w:type="dxa"/>
            <w:shd w:val="clear" w:color="auto" w:fill="auto"/>
          </w:tcPr>
          <w:p w:rsidR="005F4644" w:rsidRPr="006D0B02" w:rsidRDefault="006F0AAE" w:rsidP="00D7097E">
            <w:pPr>
              <w:spacing w:after="0" w:line="240" w:lineRule="auto"/>
              <w:rPr>
                <w:rFonts w:ascii="Arial" w:hAnsi="Arial" w:cs="Arial"/>
                <w:sz w:val="20"/>
                <w:szCs w:val="20"/>
              </w:rPr>
            </w:pPr>
            <w:r>
              <w:rPr>
                <w:rFonts w:ascii="Arial" w:hAnsi="Arial" w:cs="Arial"/>
                <w:sz w:val="20"/>
                <w:szCs w:val="20"/>
              </w:rPr>
              <w:t>k3uyh5g</w:t>
            </w:r>
          </w:p>
        </w:tc>
      </w:tr>
    </w:tbl>
    <w:p w:rsidR="00B41493" w:rsidRPr="006D0B02" w:rsidRDefault="00B41493" w:rsidP="00D7097E">
      <w:pPr>
        <w:pStyle w:val="Textvbloku"/>
        <w:tabs>
          <w:tab w:val="num" w:pos="0"/>
        </w:tabs>
        <w:rPr>
          <w:rFonts w:ascii="Arial" w:hAnsi="Arial" w:cs="Arial"/>
          <w:b/>
          <w:sz w:val="20"/>
        </w:rPr>
      </w:pPr>
      <w:r w:rsidRPr="006D0B02">
        <w:rPr>
          <w:rFonts w:ascii="Arial" w:hAnsi="Arial" w:cs="Arial"/>
          <w:b/>
          <w:sz w:val="20"/>
        </w:rPr>
        <w:br w:type="page"/>
      </w:r>
    </w:p>
    <w:p w:rsidR="00D97E87" w:rsidRDefault="004A537A" w:rsidP="00D7097E">
      <w:pPr>
        <w:pStyle w:val="Nadpis1"/>
        <w:spacing w:line="240" w:lineRule="auto"/>
      </w:pPr>
      <w:r w:rsidRPr="007B5923">
        <w:lastRenderedPageBreak/>
        <w:t>PŘEDMĚT</w:t>
      </w:r>
      <w:r w:rsidRPr="006D0B02">
        <w:t xml:space="preserve"> SMLOUVY</w:t>
      </w:r>
    </w:p>
    <w:p w:rsidR="0070150A" w:rsidRPr="006D0B02" w:rsidRDefault="0070150A" w:rsidP="00D7097E">
      <w:pPr>
        <w:pStyle w:val="Styl2"/>
        <w:spacing w:line="240" w:lineRule="auto"/>
      </w:pPr>
      <w:r w:rsidRPr="006D0B02">
        <w:t xml:space="preserve">Touto smlouvou se zhotovitel zavazuje provést pro objednatele na svůj náklad a nebezpečí dílo spočívající </w:t>
      </w:r>
      <w:r w:rsidR="009E463B">
        <w:t xml:space="preserve">v rekonstrukci elektroinstalace </w:t>
      </w:r>
      <w:r w:rsidR="00963811">
        <w:t>a s tím související práce a dodávky v podkroví budovy</w:t>
      </w:r>
      <w:r w:rsidRPr="006D0B02">
        <w:rPr>
          <w:i/>
        </w:rPr>
        <w:t xml:space="preserve"> </w:t>
      </w:r>
      <w:r w:rsidR="00963811">
        <w:rPr>
          <w:i/>
        </w:rPr>
        <w:t xml:space="preserve">školy </w:t>
      </w:r>
      <w:r w:rsidRPr="006D0B02">
        <w:t>a objednatel se zavazuje uvedené dílo převzít a zaplatit zhotoviteli za jeho provedení cenu sjednanou v čl. V. této smlouvy.</w:t>
      </w:r>
    </w:p>
    <w:p w:rsidR="0070150A" w:rsidRPr="006D0B02" w:rsidRDefault="0070150A" w:rsidP="0022592F">
      <w:pPr>
        <w:pStyle w:val="Styl2"/>
        <w:numPr>
          <w:ilvl w:val="0"/>
          <w:numId w:val="0"/>
        </w:numPr>
        <w:spacing w:after="120" w:line="240" w:lineRule="auto"/>
        <w:ind w:left="794"/>
      </w:pPr>
      <w:r w:rsidRPr="006D0B02">
        <w:t xml:space="preserve">Popis předmětu díla je vymezen projektovou dokumentací, zpracovanou pro objednatele společností </w:t>
      </w:r>
      <w:r w:rsidR="009E463B">
        <w:t>Sinutech s.r.o.</w:t>
      </w:r>
      <w:r w:rsidR="00963811">
        <w:t xml:space="preserve">, Dolany </w:t>
      </w:r>
      <w:r w:rsidR="00677033">
        <w:t>č.p.</w:t>
      </w:r>
      <w:r w:rsidR="00963811">
        <w:t>589</w:t>
      </w:r>
      <w:r w:rsidR="009E463B">
        <w:t xml:space="preserve"> </w:t>
      </w:r>
      <w:r w:rsidRPr="006D0B02">
        <w:t xml:space="preserve">pod označením </w:t>
      </w:r>
      <w:r w:rsidR="009E463B">
        <w:t xml:space="preserve">Projektová dokumentace pro provedení stavby </w:t>
      </w:r>
      <w:r w:rsidR="006836C8" w:rsidRPr="006D0B02">
        <w:t xml:space="preserve">a dále specifikován </w:t>
      </w:r>
      <w:r w:rsidR="009E463B">
        <w:t xml:space="preserve">v projektové dokumentaci. </w:t>
      </w:r>
      <w:r w:rsidRPr="006D0B02">
        <w:t>Věcný rozsah díla je specifikován v soupisu stavebních prací, dodávek a služeb (s výkazem výměr), zpracovaném</w:t>
      </w:r>
      <w:r w:rsidR="009E463B">
        <w:t xml:space="preserve"> Sinutech</w:t>
      </w:r>
      <w:r w:rsidR="00755CCA">
        <w:t xml:space="preserve"> </w:t>
      </w:r>
      <w:r w:rsidR="009E463B">
        <w:t>s.r.o.</w:t>
      </w:r>
      <w:r w:rsidR="00755CCA">
        <w:t>,</w:t>
      </w:r>
      <w:r w:rsidR="009E463B">
        <w:t xml:space="preserve"> Dolany </w:t>
      </w:r>
      <w:r w:rsidR="00677033">
        <w:t xml:space="preserve">č.p. </w:t>
      </w:r>
      <w:r w:rsidR="00963811">
        <w:t xml:space="preserve">589 </w:t>
      </w:r>
      <w:r w:rsidRPr="006D0B02">
        <w:t xml:space="preserve">(příloha č. </w:t>
      </w:r>
      <w:r w:rsidR="00AD1F68" w:rsidRPr="006D0B02">
        <w:t>1</w:t>
      </w:r>
      <w:r w:rsidRPr="006D0B02">
        <w:t xml:space="preserve"> této smlouvy)</w:t>
      </w:r>
      <w:r w:rsidR="0082198E">
        <w:t xml:space="preserve"> a nabídkou zhotovitele</w:t>
      </w:r>
      <w:r w:rsidRPr="006D0B02">
        <w:t>.</w:t>
      </w:r>
    </w:p>
    <w:p w:rsidR="004A537A" w:rsidRPr="00BC2C92" w:rsidRDefault="004733F6" w:rsidP="00D7097E">
      <w:pPr>
        <w:pStyle w:val="Styl2"/>
        <w:spacing w:line="240" w:lineRule="auto"/>
      </w:pPr>
      <w:r w:rsidRPr="00BC2C92">
        <w:t>Plnění, které je předmětem této smlouvy, bude používáno pro výkon veřejnoprávní činnosti a</w:t>
      </w:r>
      <w:r w:rsidR="00703080">
        <w:t xml:space="preserve"> pro výše uvedené plnění nebude</w:t>
      </w:r>
      <w:r w:rsidRPr="00BC2C92">
        <w:t xml:space="preserve"> aplikován režim přenesení daňové povinnosti podle § 92a a násl. zákona č. 235/2004 Sb., o dani z přidané hodnoty, ve znění pozdějších předpisů (dále jen „zákon o DPH</w:t>
      </w:r>
      <w:r w:rsidR="00703080">
        <w:t>“).</w:t>
      </w:r>
    </w:p>
    <w:p w:rsidR="00C14203" w:rsidRPr="00C14203" w:rsidRDefault="004A537A" w:rsidP="0022592F">
      <w:pPr>
        <w:pStyle w:val="Nadpis1"/>
        <w:spacing w:before="480" w:line="240" w:lineRule="auto"/>
        <w:ind w:left="357" w:hanging="357"/>
      </w:pPr>
      <w:r w:rsidRPr="006D0B02">
        <w:t>MÍSTO PROVEDENÍ DÍLA, PODKLADY A SOUČINNOST OBJEDNATELE</w:t>
      </w:r>
    </w:p>
    <w:p w:rsidR="004A537A" w:rsidRPr="006D0B02" w:rsidRDefault="004A537A" w:rsidP="0022592F">
      <w:pPr>
        <w:pStyle w:val="Styl2"/>
        <w:numPr>
          <w:ilvl w:val="1"/>
          <w:numId w:val="10"/>
        </w:numPr>
        <w:spacing w:after="120" w:line="240" w:lineRule="auto"/>
        <w:ind w:left="709" w:hanging="425"/>
      </w:pPr>
      <w:r w:rsidRPr="006D0B02">
        <w:t>Stavba bude provedena na pozemku objednatele par.</w:t>
      </w:r>
      <w:r w:rsidR="00BD0D56">
        <w:t xml:space="preserve"> č. </w:t>
      </w:r>
      <w:r w:rsidR="004140B5">
        <w:t>560,</w:t>
      </w:r>
      <w:r w:rsidRPr="006D0B02">
        <w:t xml:space="preserve"> v katastrálním území</w:t>
      </w:r>
      <w:r w:rsidR="004140B5">
        <w:t xml:space="preserve"> 674834 Kroměříž, LV 7186.</w:t>
      </w:r>
    </w:p>
    <w:p w:rsidR="004A537A" w:rsidRPr="006D0B02" w:rsidRDefault="004A537A" w:rsidP="0022592F">
      <w:pPr>
        <w:pStyle w:val="Styl2"/>
        <w:spacing w:line="240" w:lineRule="auto"/>
        <w:ind w:left="709" w:hanging="425"/>
      </w:pPr>
      <w:r w:rsidRPr="006D0B02">
        <w:t>Za podklady předané objednatelem k provedení díla se považují:</w:t>
      </w:r>
    </w:p>
    <w:p w:rsidR="004A537A" w:rsidRDefault="004140B5" w:rsidP="0022592F">
      <w:pPr>
        <w:pStyle w:val="Styl8"/>
        <w:tabs>
          <w:tab w:val="clear" w:pos="9638"/>
          <w:tab w:val="left" w:leader="dot" w:pos="5245"/>
          <w:tab w:val="right" w:leader="dot" w:pos="9498"/>
        </w:tabs>
        <w:spacing w:after="120" w:line="240" w:lineRule="auto"/>
        <w:ind w:left="720" w:firstLine="0"/>
        <w:rPr>
          <w:lang w:val="cs-CZ"/>
        </w:rPr>
      </w:pPr>
      <w:r>
        <w:rPr>
          <w:lang w:val="cs-CZ"/>
        </w:rPr>
        <w:t>P</w:t>
      </w:r>
      <w:r w:rsidR="004A537A" w:rsidRPr="006D0B02">
        <w:rPr>
          <w:lang w:val="cs-CZ"/>
        </w:rPr>
        <w:t xml:space="preserve">rojektová dokumentace zpracovaná společností </w:t>
      </w:r>
      <w:r>
        <w:rPr>
          <w:lang w:val="cs-CZ"/>
        </w:rPr>
        <w:t>Sinutech s.r.o. Dolany</w:t>
      </w:r>
      <w:r w:rsidR="004A537A" w:rsidRPr="006D0B02">
        <w:rPr>
          <w:lang w:val="cs-CZ"/>
        </w:rPr>
        <w:t xml:space="preserve"> </w:t>
      </w:r>
      <w:r w:rsidR="00755CCA">
        <w:rPr>
          <w:lang w:val="cs-CZ"/>
        </w:rPr>
        <w:t xml:space="preserve">č.p. 589, </w:t>
      </w:r>
      <w:r w:rsidR="004A537A" w:rsidRPr="006D0B02">
        <w:rPr>
          <w:lang w:val="cs-CZ"/>
        </w:rPr>
        <w:t xml:space="preserve">pod </w:t>
      </w:r>
      <w:r w:rsidR="00D7097E">
        <w:rPr>
          <w:lang w:val="cs-CZ"/>
        </w:rPr>
        <w:t xml:space="preserve"> </w:t>
      </w:r>
      <w:r w:rsidR="004A537A" w:rsidRPr="006D0B02">
        <w:rPr>
          <w:lang w:val="cs-CZ"/>
        </w:rPr>
        <w:t>označením</w:t>
      </w:r>
      <w:r>
        <w:rPr>
          <w:lang w:val="cs-CZ"/>
        </w:rPr>
        <w:t xml:space="preserve"> Projektová dokumentace pro provedení stavby.</w:t>
      </w:r>
    </w:p>
    <w:p w:rsidR="008F6828" w:rsidRPr="00F6367C" w:rsidRDefault="004140B5" w:rsidP="00D7097E">
      <w:pPr>
        <w:pStyle w:val="Styl8"/>
        <w:tabs>
          <w:tab w:val="clear" w:pos="9638"/>
          <w:tab w:val="right" w:leader="dot" w:pos="9498"/>
        </w:tabs>
        <w:spacing w:line="240" w:lineRule="auto"/>
        <w:ind w:left="709" w:hanging="425"/>
        <w:rPr>
          <w:b/>
        </w:rPr>
      </w:pPr>
      <w:bookmarkStart w:id="1" w:name="_Ref26947036"/>
      <w:r>
        <w:rPr>
          <w:lang w:val="cs-CZ"/>
        </w:rPr>
        <w:t xml:space="preserve">3.3 </w:t>
      </w:r>
      <w:r w:rsidR="004A537A" w:rsidRPr="006D0B02">
        <w:t>Objednatel se zavazuje předat zhotoviteli staveniště</w:t>
      </w:r>
      <w:r w:rsidR="000B166D">
        <w:t xml:space="preserve"> 27.6.2020, není-li díle uvedeno jinak.           </w:t>
      </w:r>
      <w:r w:rsidR="004A537A" w:rsidRPr="006D0B02">
        <w:t xml:space="preserve"> O předání a převzetí staveniště</w:t>
      </w:r>
      <w:r w:rsidR="006836C8" w:rsidRPr="006D0B02">
        <w:t xml:space="preserve"> sepíší smluvní strany prot</w:t>
      </w:r>
      <w:r w:rsidR="000D342D">
        <w:t>okol o předání a převzetí stave</w:t>
      </w:r>
      <w:r w:rsidR="006836C8" w:rsidRPr="006D0B02">
        <w:t>niště.</w:t>
      </w:r>
      <w:r w:rsidR="00F6367C">
        <w:t xml:space="preserve"> Součástí protokolu o převzetí staveniště bude i záznam o předložení pojistných smluv dle odst. </w:t>
      </w:r>
      <w:r w:rsidR="004F3876">
        <w:fldChar w:fldCharType="begin"/>
      </w:r>
      <w:r w:rsidR="00F6367C">
        <w:instrText xml:space="preserve"> REF _Ref26946905 \r \h </w:instrText>
      </w:r>
      <w:r w:rsidR="00D7097E">
        <w:instrText xml:space="preserve"> \* MERGEFORMAT </w:instrText>
      </w:r>
      <w:r w:rsidR="004F3876">
        <w:fldChar w:fldCharType="separate"/>
      </w:r>
      <w:r w:rsidR="00A12F86">
        <w:t>9.3</w:t>
      </w:r>
      <w:r w:rsidR="004F3876">
        <w:fldChar w:fldCharType="end"/>
      </w:r>
      <w:r w:rsidR="00F6367C">
        <w:t xml:space="preserve"> včetně termínu, kdy tak bylo učiněno.</w:t>
      </w:r>
      <w:bookmarkEnd w:id="1"/>
    </w:p>
    <w:p w:rsidR="00047D03" w:rsidRDefault="00047D03" w:rsidP="0022592F">
      <w:pPr>
        <w:pStyle w:val="Nadpis1"/>
        <w:spacing w:before="480" w:line="240" w:lineRule="auto"/>
        <w:ind w:left="357" w:hanging="357"/>
      </w:pPr>
      <w:r w:rsidRPr="006D0B02">
        <w:t>TERMÍNY PLNĚNÍ</w:t>
      </w:r>
    </w:p>
    <w:p w:rsidR="006836C8" w:rsidRPr="008C0AA0" w:rsidRDefault="006836C8" w:rsidP="0022592F">
      <w:pPr>
        <w:pStyle w:val="Styl2"/>
        <w:numPr>
          <w:ilvl w:val="1"/>
          <w:numId w:val="11"/>
        </w:numPr>
        <w:spacing w:line="240" w:lineRule="auto"/>
        <w:ind w:left="709" w:hanging="425"/>
        <w:rPr>
          <w:b/>
          <w:bCs/>
        </w:rPr>
      </w:pPr>
      <w:r w:rsidRPr="001F440D">
        <w:t>Termín předání a převzetí staveniště</w:t>
      </w:r>
      <w:r w:rsidRPr="001F440D">
        <w:rPr>
          <w:b/>
          <w:bCs/>
        </w:rPr>
        <w:t xml:space="preserve"> </w:t>
      </w:r>
      <w:r w:rsidRPr="001F440D">
        <w:t>(</w:t>
      </w:r>
      <w:r w:rsidRPr="001F440D">
        <w:rPr>
          <w:b/>
          <w:bCs/>
        </w:rPr>
        <w:t>zahájení</w:t>
      </w:r>
      <w:r w:rsidRPr="001F440D">
        <w:t xml:space="preserve"> doby plnění):</w:t>
      </w:r>
      <w:r w:rsidR="008C0AA0">
        <w:t xml:space="preserve">             </w:t>
      </w:r>
      <w:r w:rsidR="00963811">
        <w:t xml:space="preserve"> </w:t>
      </w:r>
      <w:r w:rsidR="00D16251" w:rsidRPr="00D16251">
        <w:rPr>
          <w:b/>
          <w:bCs/>
        </w:rPr>
        <w:t>26</w:t>
      </w:r>
      <w:r w:rsidR="00963811" w:rsidRPr="008C0AA0">
        <w:rPr>
          <w:b/>
          <w:bCs/>
        </w:rPr>
        <w:t>.6.2020</w:t>
      </w:r>
    </w:p>
    <w:p w:rsidR="003C77C3" w:rsidRPr="006D0B02" w:rsidRDefault="006836C8" w:rsidP="0022592F">
      <w:pPr>
        <w:pStyle w:val="Styl2"/>
        <w:numPr>
          <w:ilvl w:val="0"/>
          <w:numId w:val="0"/>
        </w:numPr>
        <w:spacing w:after="120" w:line="240" w:lineRule="auto"/>
        <w:ind w:left="709"/>
      </w:pPr>
      <w:r w:rsidRPr="006D0B02">
        <w:t xml:space="preserve">Práce zhotovitele na realizaci předmětu smlouvy budou </w:t>
      </w:r>
      <w:r w:rsidRPr="006D0B02">
        <w:rPr>
          <w:b/>
        </w:rPr>
        <w:t>zahájeny dnem protokolárního předání</w:t>
      </w:r>
      <w:r w:rsidRPr="006D0B02">
        <w:t xml:space="preserve"> a převzetí staveniště. Součástí protokolu o převzetí staveniště bude potvrzení povinnosti ze strany zhotovitele předložit doklad o pojištění dle odst. </w:t>
      </w:r>
      <w:r w:rsidR="009520DF">
        <w:t>9</w:t>
      </w:r>
      <w:r w:rsidRPr="006D0B02">
        <w:t xml:space="preserve">.3 této smlouvy. </w:t>
      </w:r>
    </w:p>
    <w:p w:rsidR="00963811" w:rsidRPr="00963811" w:rsidRDefault="0022592F" w:rsidP="0022592F">
      <w:pPr>
        <w:widowControl w:val="0"/>
        <w:numPr>
          <w:ilvl w:val="1"/>
          <w:numId w:val="41"/>
        </w:numPr>
        <w:spacing w:after="0" w:line="240" w:lineRule="auto"/>
        <w:ind w:left="709" w:right="-92" w:hanging="425"/>
        <w:rPr>
          <w:rFonts w:ascii="Arial" w:eastAsia="Times New Roman" w:hAnsi="Arial" w:cs="Arial"/>
          <w:b/>
          <w:sz w:val="20"/>
          <w:szCs w:val="20"/>
          <w:lang w:eastAsia="cs-CZ"/>
        </w:rPr>
      </w:pPr>
      <w:r>
        <w:rPr>
          <w:rFonts w:ascii="Arial" w:eastAsia="Times New Roman" w:hAnsi="Arial" w:cs="Arial"/>
          <w:sz w:val="20"/>
          <w:szCs w:val="20"/>
          <w:lang w:eastAsia="cs-CZ"/>
        </w:rPr>
        <w:t>T</w:t>
      </w:r>
      <w:r w:rsidR="00963811" w:rsidRPr="00963811">
        <w:rPr>
          <w:rFonts w:ascii="Arial" w:eastAsia="Times New Roman" w:hAnsi="Arial" w:cs="Arial"/>
          <w:sz w:val="20"/>
          <w:szCs w:val="20"/>
          <w:lang w:eastAsia="cs-CZ"/>
        </w:rPr>
        <w:t xml:space="preserve">ermín </w:t>
      </w:r>
      <w:r w:rsidR="00963811" w:rsidRPr="00963811">
        <w:rPr>
          <w:rFonts w:ascii="Arial" w:eastAsia="Times New Roman" w:hAnsi="Arial" w:cs="Arial"/>
          <w:b/>
          <w:sz w:val="20"/>
          <w:szCs w:val="20"/>
          <w:lang w:eastAsia="cs-CZ"/>
        </w:rPr>
        <w:t>dokončení</w:t>
      </w:r>
      <w:r w:rsidR="00963811" w:rsidRPr="00963811">
        <w:rPr>
          <w:rFonts w:ascii="Arial" w:eastAsia="Times New Roman" w:hAnsi="Arial" w:cs="Arial"/>
          <w:sz w:val="20"/>
          <w:szCs w:val="20"/>
          <w:lang w:eastAsia="cs-CZ"/>
        </w:rPr>
        <w:t xml:space="preserve"> a protokolárního předání a převzetí díla</w:t>
      </w:r>
    </w:p>
    <w:p w:rsidR="00963811" w:rsidRPr="00963811" w:rsidRDefault="008C0AA0" w:rsidP="0022592F">
      <w:pPr>
        <w:widowControl w:val="0"/>
        <w:spacing w:after="0" w:line="240" w:lineRule="auto"/>
        <w:ind w:left="851" w:right="-91" w:hanging="567"/>
        <w:rPr>
          <w:rFonts w:ascii="Arial" w:eastAsia="Times New Roman" w:hAnsi="Arial" w:cs="Arial"/>
          <w:b/>
          <w:sz w:val="20"/>
          <w:szCs w:val="20"/>
          <w:lang w:eastAsia="cs-CZ"/>
        </w:rPr>
      </w:pPr>
      <w:r>
        <w:rPr>
          <w:rFonts w:ascii="Arial" w:eastAsia="Times New Roman" w:hAnsi="Arial" w:cs="Arial"/>
          <w:sz w:val="20"/>
          <w:szCs w:val="20"/>
          <w:lang w:eastAsia="cs-CZ"/>
        </w:rPr>
        <w:t xml:space="preserve">        </w:t>
      </w:r>
      <w:r w:rsidR="00963811" w:rsidRPr="00963811">
        <w:rPr>
          <w:rFonts w:ascii="Arial" w:eastAsia="Times New Roman" w:hAnsi="Arial" w:cs="Arial"/>
          <w:sz w:val="20"/>
          <w:szCs w:val="20"/>
          <w:lang w:eastAsia="cs-CZ"/>
        </w:rPr>
        <w:t xml:space="preserve"> nejpozději do:</w:t>
      </w:r>
      <w:r w:rsidR="00963811" w:rsidRPr="00963811">
        <w:rPr>
          <w:rFonts w:ascii="Arial" w:eastAsia="Times New Roman" w:hAnsi="Arial" w:cs="Arial"/>
          <w:sz w:val="20"/>
          <w:szCs w:val="20"/>
          <w:lang w:eastAsia="cs-CZ"/>
        </w:rPr>
        <w:tab/>
      </w:r>
      <w:r w:rsidR="00963811" w:rsidRPr="00963811">
        <w:rPr>
          <w:rFonts w:ascii="Arial" w:eastAsia="Times New Roman" w:hAnsi="Arial" w:cs="Arial"/>
          <w:sz w:val="20"/>
          <w:szCs w:val="20"/>
          <w:lang w:eastAsia="cs-CZ"/>
        </w:rPr>
        <w:tab/>
      </w:r>
      <w:r w:rsidR="00963811" w:rsidRPr="00963811">
        <w:rPr>
          <w:rFonts w:ascii="Arial" w:eastAsia="Times New Roman" w:hAnsi="Arial" w:cs="Arial"/>
          <w:sz w:val="20"/>
          <w:szCs w:val="20"/>
          <w:lang w:eastAsia="cs-CZ"/>
        </w:rPr>
        <w:tab/>
        <w:t xml:space="preserve">                                                                 </w:t>
      </w:r>
      <w:r>
        <w:rPr>
          <w:rFonts w:ascii="Arial" w:eastAsia="Times New Roman" w:hAnsi="Arial" w:cs="Arial"/>
          <w:b/>
          <w:bCs/>
          <w:sz w:val="20"/>
          <w:szCs w:val="20"/>
          <w:lang w:eastAsia="cs-CZ"/>
        </w:rPr>
        <w:t>31</w:t>
      </w:r>
      <w:r w:rsidR="00963811" w:rsidRPr="00963811">
        <w:rPr>
          <w:rFonts w:ascii="Arial" w:eastAsia="Times New Roman" w:hAnsi="Arial" w:cs="Arial"/>
          <w:b/>
          <w:sz w:val="20"/>
          <w:szCs w:val="20"/>
          <w:lang w:eastAsia="cs-CZ"/>
        </w:rPr>
        <w:t>.8.202</w:t>
      </w:r>
      <w:r w:rsidR="0022592F">
        <w:rPr>
          <w:rFonts w:ascii="Arial" w:eastAsia="Times New Roman" w:hAnsi="Arial" w:cs="Arial"/>
          <w:b/>
          <w:sz w:val="20"/>
          <w:szCs w:val="20"/>
          <w:lang w:eastAsia="cs-CZ"/>
        </w:rPr>
        <w:t>0</w:t>
      </w:r>
      <w:r w:rsidR="00963811" w:rsidRPr="00963811">
        <w:rPr>
          <w:rFonts w:ascii="Arial" w:eastAsia="Times New Roman" w:hAnsi="Arial" w:cs="Arial"/>
          <w:sz w:val="20"/>
          <w:szCs w:val="20"/>
          <w:lang w:eastAsia="cs-CZ"/>
        </w:rPr>
        <w:tab/>
      </w:r>
      <w:r w:rsidR="00963811" w:rsidRPr="00963811">
        <w:rPr>
          <w:rFonts w:ascii="Arial" w:eastAsia="Times New Roman" w:hAnsi="Arial" w:cs="Arial"/>
          <w:sz w:val="20"/>
          <w:szCs w:val="20"/>
          <w:lang w:eastAsia="cs-CZ"/>
        </w:rPr>
        <w:tab/>
      </w:r>
      <w:r w:rsidR="00963811" w:rsidRPr="00963811">
        <w:rPr>
          <w:rFonts w:ascii="Arial" w:eastAsia="Times New Roman" w:hAnsi="Arial" w:cs="Arial"/>
          <w:sz w:val="20"/>
          <w:szCs w:val="20"/>
          <w:lang w:eastAsia="cs-CZ"/>
        </w:rPr>
        <w:tab/>
      </w:r>
      <w:r w:rsidR="00963811" w:rsidRPr="00963811">
        <w:rPr>
          <w:rFonts w:ascii="Arial" w:eastAsia="Times New Roman" w:hAnsi="Arial" w:cs="Arial"/>
          <w:sz w:val="20"/>
          <w:szCs w:val="20"/>
          <w:lang w:eastAsia="cs-CZ"/>
        </w:rPr>
        <w:tab/>
      </w:r>
      <w:r w:rsidR="00963811" w:rsidRPr="00963811">
        <w:rPr>
          <w:rFonts w:ascii="Arial" w:eastAsia="Times New Roman" w:hAnsi="Arial" w:cs="Arial"/>
          <w:sz w:val="24"/>
          <w:szCs w:val="20"/>
          <w:lang w:eastAsia="cs-CZ"/>
        </w:rPr>
        <w:tab/>
      </w:r>
    </w:p>
    <w:p w:rsidR="00963811" w:rsidRPr="00963811" w:rsidRDefault="00963811" w:rsidP="0022592F">
      <w:pPr>
        <w:widowControl w:val="0"/>
        <w:numPr>
          <w:ilvl w:val="1"/>
          <w:numId w:val="41"/>
        </w:numPr>
        <w:spacing w:after="0" w:line="240" w:lineRule="auto"/>
        <w:ind w:left="709" w:right="-91" w:hanging="425"/>
        <w:jc w:val="both"/>
        <w:rPr>
          <w:rFonts w:ascii="Arial" w:eastAsia="Times New Roman" w:hAnsi="Arial" w:cs="Arial"/>
          <w:b/>
          <w:sz w:val="20"/>
          <w:szCs w:val="20"/>
          <w:lang w:eastAsia="cs-CZ"/>
        </w:rPr>
      </w:pPr>
      <w:r w:rsidRPr="00963811">
        <w:rPr>
          <w:rFonts w:ascii="Arial" w:eastAsia="Times New Roman" w:hAnsi="Arial" w:cs="Arial"/>
          <w:sz w:val="20"/>
          <w:szCs w:val="20"/>
          <w:lang w:eastAsia="cs-CZ"/>
        </w:rPr>
        <w:t xml:space="preserve">Práce zhotovitele na realizaci předmětu smlouvy budou </w:t>
      </w:r>
      <w:r w:rsidRPr="00963811">
        <w:rPr>
          <w:rFonts w:ascii="Arial" w:eastAsia="Times New Roman" w:hAnsi="Arial" w:cs="Arial"/>
          <w:b/>
          <w:sz w:val="20"/>
          <w:szCs w:val="20"/>
          <w:lang w:eastAsia="cs-CZ"/>
        </w:rPr>
        <w:t>zaháje</w:t>
      </w:r>
      <w:r w:rsidR="005670B2">
        <w:rPr>
          <w:rFonts w:ascii="Arial" w:eastAsia="Times New Roman" w:hAnsi="Arial" w:cs="Arial"/>
          <w:b/>
          <w:sz w:val="20"/>
          <w:szCs w:val="20"/>
          <w:lang w:eastAsia="cs-CZ"/>
        </w:rPr>
        <w:t xml:space="preserve">ny dnem protokolárního předání </w:t>
      </w:r>
      <w:r w:rsidRPr="00963811">
        <w:rPr>
          <w:rFonts w:ascii="Arial" w:eastAsia="Times New Roman" w:hAnsi="Arial" w:cs="Arial"/>
          <w:sz w:val="20"/>
          <w:szCs w:val="20"/>
          <w:lang w:eastAsia="cs-CZ"/>
        </w:rPr>
        <w:t xml:space="preserve">a převzetí staveniště. </w:t>
      </w:r>
    </w:p>
    <w:p w:rsidR="00963811" w:rsidRPr="00963811" w:rsidRDefault="00963811" w:rsidP="00D7097E">
      <w:pPr>
        <w:widowControl w:val="0"/>
        <w:numPr>
          <w:ilvl w:val="2"/>
          <w:numId w:val="41"/>
        </w:numPr>
        <w:spacing w:after="0" w:line="240" w:lineRule="auto"/>
        <w:ind w:left="1418" w:right="-92" w:hanging="567"/>
        <w:jc w:val="both"/>
        <w:rPr>
          <w:rFonts w:ascii="Arial" w:eastAsia="Times New Roman" w:hAnsi="Arial" w:cs="Arial"/>
          <w:sz w:val="20"/>
          <w:szCs w:val="20"/>
          <w:lang w:eastAsia="cs-CZ"/>
        </w:rPr>
      </w:pPr>
      <w:r w:rsidRPr="00963811">
        <w:rPr>
          <w:rFonts w:ascii="Arial" w:eastAsia="Times New Roman" w:hAnsi="Arial" w:cs="Arial"/>
          <w:sz w:val="20"/>
          <w:szCs w:val="20"/>
          <w:lang w:eastAsia="cs-CZ"/>
        </w:rPr>
        <w:t>Objednatel si vyhrazuje právo na jednostrannou změnu termínu zahájení plnění díla a zhotovitel je povinen na tuto změnu bez dalších požadavků přistoupit.</w:t>
      </w:r>
    </w:p>
    <w:p w:rsidR="003C77C3" w:rsidRPr="003C77C3" w:rsidRDefault="00963811" w:rsidP="00D7097E">
      <w:pPr>
        <w:widowControl w:val="0"/>
        <w:numPr>
          <w:ilvl w:val="2"/>
          <w:numId w:val="41"/>
        </w:numPr>
        <w:spacing w:after="0" w:line="240" w:lineRule="auto"/>
        <w:ind w:left="1134" w:right="-92" w:hanging="283"/>
        <w:jc w:val="both"/>
        <w:rPr>
          <w:rFonts w:ascii="Arial" w:eastAsia="Times New Roman" w:hAnsi="Arial" w:cs="Arial"/>
          <w:b/>
          <w:sz w:val="20"/>
          <w:szCs w:val="20"/>
          <w:lang w:eastAsia="cs-CZ"/>
        </w:rPr>
      </w:pPr>
      <w:r w:rsidRPr="00963811">
        <w:rPr>
          <w:rFonts w:ascii="Arial" w:eastAsia="Times New Roman" w:hAnsi="Arial" w:cs="Arial"/>
          <w:sz w:val="20"/>
          <w:szCs w:val="20"/>
          <w:lang w:eastAsia="cs-CZ"/>
        </w:rPr>
        <w:t xml:space="preserve">Posun termínu zahájení doby plnění maximálně o 1 týden nebude důvodem ke změně </w:t>
      </w:r>
      <w:r w:rsidR="003C77C3">
        <w:rPr>
          <w:rFonts w:ascii="Arial" w:eastAsia="Times New Roman" w:hAnsi="Arial" w:cs="Arial"/>
          <w:sz w:val="20"/>
          <w:szCs w:val="20"/>
          <w:lang w:eastAsia="cs-CZ"/>
        </w:rPr>
        <w:t xml:space="preserve">    </w:t>
      </w:r>
    </w:p>
    <w:p w:rsidR="00963811" w:rsidRPr="00963811" w:rsidRDefault="003C77C3" w:rsidP="00D7097E">
      <w:pPr>
        <w:widowControl w:val="0"/>
        <w:spacing w:after="0" w:line="240" w:lineRule="auto"/>
        <w:ind w:left="1134" w:right="-92"/>
        <w:jc w:val="both"/>
        <w:rPr>
          <w:rFonts w:ascii="Arial" w:eastAsia="Times New Roman" w:hAnsi="Arial" w:cs="Arial"/>
          <w:b/>
          <w:sz w:val="20"/>
          <w:szCs w:val="20"/>
          <w:lang w:eastAsia="cs-CZ"/>
        </w:rPr>
      </w:pPr>
      <w:r>
        <w:rPr>
          <w:rFonts w:ascii="Arial" w:eastAsia="Times New Roman" w:hAnsi="Arial" w:cs="Arial"/>
          <w:sz w:val="20"/>
          <w:szCs w:val="20"/>
          <w:lang w:eastAsia="cs-CZ"/>
        </w:rPr>
        <w:t xml:space="preserve">      </w:t>
      </w:r>
      <w:r w:rsidR="00963811" w:rsidRPr="00963811">
        <w:rPr>
          <w:rFonts w:ascii="Arial" w:eastAsia="Times New Roman" w:hAnsi="Arial" w:cs="Arial"/>
          <w:sz w:val="20"/>
          <w:szCs w:val="20"/>
          <w:lang w:eastAsia="cs-CZ"/>
        </w:rPr>
        <w:t xml:space="preserve">termínu dokončení a předání díla. </w:t>
      </w:r>
    </w:p>
    <w:p w:rsidR="00963811" w:rsidRPr="00963811" w:rsidRDefault="00963811" w:rsidP="0022592F">
      <w:pPr>
        <w:widowControl w:val="0"/>
        <w:numPr>
          <w:ilvl w:val="2"/>
          <w:numId w:val="41"/>
        </w:numPr>
        <w:spacing w:after="120" w:line="240" w:lineRule="auto"/>
        <w:ind w:left="1418" w:right="-91" w:hanging="567"/>
        <w:jc w:val="both"/>
        <w:rPr>
          <w:rFonts w:ascii="Arial" w:eastAsia="Times New Roman" w:hAnsi="Arial" w:cs="Arial"/>
          <w:b/>
          <w:sz w:val="20"/>
          <w:szCs w:val="20"/>
          <w:lang w:eastAsia="cs-CZ"/>
        </w:rPr>
      </w:pPr>
      <w:r w:rsidRPr="00963811">
        <w:rPr>
          <w:rFonts w:ascii="Arial" w:eastAsia="Times New Roman" w:hAnsi="Arial" w:cs="Arial"/>
          <w:sz w:val="20"/>
          <w:szCs w:val="20"/>
          <w:lang w:eastAsia="cs-CZ"/>
        </w:rPr>
        <w:t>Posun termínu zahájení doby plnění o více než 1 týden může být důvodem ke změně termínu dokončení a předání díla, avšak doba realizace v kalendářních týdnech zůstane nezměněna.</w:t>
      </w:r>
      <w:r w:rsidRPr="00963811">
        <w:rPr>
          <w:rFonts w:ascii="Times New Roman" w:eastAsia="Times New Roman" w:hAnsi="Times New Roman" w:cs="Times New Roman"/>
          <w:sz w:val="24"/>
          <w:szCs w:val="20"/>
          <w:lang w:eastAsia="cs-CZ"/>
        </w:rPr>
        <w:t xml:space="preserve"> </w:t>
      </w:r>
      <w:r w:rsidRPr="00963811">
        <w:rPr>
          <w:rFonts w:ascii="Arial" w:eastAsia="Times New Roman" w:hAnsi="Arial" w:cs="Arial"/>
          <w:sz w:val="20"/>
          <w:szCs w:val="20"/>
          <w:lang w:eastAsia="cs-CZ"/>
        </w:rPr>
        <w:t>Konkrétní podmínky posunu realizace díla budou řešeny dodatkem ke smlouvě.</w:t>
      </w:r>
    </w:p>
    <w:p w:rsidR="00963811" w:rsidRPr="00963811" w:rsidRDefault="00963811" w:rsidP="0022592F">
      <w:pPr>
        <w:widowControl w:val="0"/>
        <w:numPr>
          <w:ilvl w:val="1"/>
          <w:numId w:val="41"/>
        </w:numPr>
        <w:spacing w:after="0" w:line="240" w:lineRule="auto"/>
        <w:ind w:left="709" w:right="-92" w:hanging="425"/>
        <w:jc w:val="both"/>
        <w:rPr>
          <w:rFonts w:ascii="Arial" w:eastAsia="Times New Roman" w:hAnsi="Arial" w:cs="Arial"/>
          <w:b/>
          <w:sz w:val="20"/>
          <w:szCs w:val="20"/>
          <w:lang w:eastAsia="cs-CZ"/>
        </w:rPr>
      </w:pPr>
      <w:r w:rsidRPr="00963811">
        <w:rPr>
          <w:rFonts w:ascii="Arial" w:eastAsia="Times New Roman" w:hAnsi="Arial" w:cs="Arial"/>
          <w:sz w:val="20"/>
          <w:szCs w:val="20"/>
          <w:lang w:eastAsia="cs-CZ"/>
        </w:rPr>
        <w:t>Objednatel je oprávněn převzít řádně zhotovené dílo i před termínem plnění.</w:t>
      </w:r>
    </w:p>
    <w:p w:rsidR="00963811" w:rsidRPr="0022592F" w:rsidRDefault="003C77C3" w:rsidP="00D7097E">
      <w:pPr>
        <w:widowControl w:val="0"/>
        <w:numPr>
          <w:ilvl w:val="2"/>
          <w:numId w:val="41"/>
        </w:numPr>
        <w:spacing w:after="0" w:line="240" w:lineRule="auto"/>
        <w:ind w:left="1418" w:right="-92" w:hanging="567"/>
        <w:jc w:val="both"/>
        <w:rPr>
          <w:rFonts w:ascii="Arial" w:eastAsia="Times New Roman" w:hAnsi="Arial" w:cs="Arial"/>
          <w:b/>
          <w:sz w:val="20"/>
          <w:szCs w:val="20"/>
          <w:lang w:eastAsia="cs-CZ"/>
        </w:rPr>
      </w:pPr>
      <w:r>
        <w:rPr>
          <w:rFonts w:ascii="Arial" w:eastAsia="Times New Roman" w:hAnsi="Arial" w:cs="Arial"/>
          <w:bCs/>
          <w:sz w:val="20"/>
          <w:szCs w:val="20"/>
          <w:lang w:eastAsia="cs-CZ"/>
        </w:rPr>
        <w:t xml:space="preserve"> T</w:t>
      </w:r>
      <w:r w:rsidR="00963811" w:rsidRPr="00963811">
        <w:rPr>
          <w:rFonts w:ascii="Arial" w:eastAsia="Times New Roman" w:hAnsi="Arial" w:cs="Arial"/>
          <w:bCs/>
          <w:sz w:val="20"/>
          <w:szCs w:val="20"/>
          <w:lang w:eastAsia="cs-CZ"/>
        </w:rPr>
        <w:t xml:space="preserve">ermín dokončení a předání díla dle odst. 4.2. této smlouvy je pro zhotovitele závazný a lze ho </w:t>
      </w:r>
      <w:r w:rsidR="00963811" w:rsidRPr="00963811">
        <w:rPr>
          <w:rFonts w:ascii="Arial" w:eastAsia="Times New Roman" w:hAnsi="Arial" w:cs="Arial"/>
          <w:b/>
          <w:bCs/>
          <w:sz w:val="20"/>
          <w:szCs w:val="20"/>
          <w:lang w:eastAsia="cs-CZ"/>
        </w:rPr>
        <w:t>měnit jen dodatkem</w:t>
      </w:r>
      <w:r w:rsidR="00963811" w:rsidRPr="00963811">
        <w:rPr>
          <w:rFonts w:ascii="Arial" w:eastAsia="Times New Roman" w:hAnsi="Arial" w:cs="Arial"/>
          <w:bCs/>
          <w:sz w:val="20"/>
          <w:szCs w:val="20"/>
          <w:lang w:eastAsia="cs-CZ"/>
        </w:rPr>
        <w:t xml:space="preserve"> ke smlouvě.</w:t>
      </w:r>
    </w:p>
    <w:p w:rsidR="0022592F" w:rsidRDefault="0022592F" w:rsidP="0022592F">
      <w:pPr>
        <w:widowControl w:val="0"/>
        <w:spacing w:after="0" w:line="240" w:lineRule="auto"/>
        <w:ind w:right="-92"/>
        <w:jc w:val="both"/>
        <w:rPr>
          <w:rFonts w:ascii="Arial" w:eastAsia="Times New Roman" w:hAnsi="Arial" w:cs="Arial"/>
          <w:bCs/>
          <w:sz w:val="20"/>
          <w:szCs w:val="20"/>
          <w:lang w:eastAsia="cs-CZ"/>
        </w:rPr>
      </w:pPr>
    </w:p>
    <w:p w:rsidR="0022592F" w:rsidRDefault="0022592F" w:rsidP="0022592F">
      <w:pPr>
        <w:widowControl w:val="0"/>
        <w:spacing w:after="0" w:line="240" w:lineRule="auto"/>
        <w:ind w:right="-92"/>
        <w:jc w:val="both"/>
        <w:rPr>
          <w:rFonts w:ascii="Arial" w:eastAsia="Times New Roman" w:hAnsi="Arial" w:cs="Arial"/>
          <w:bCs/>
          <w:sz w:val="20"/>
          <w:szCs w:val="20"/>
          <w:lang w:eastAsia="cs-CZ"/>
        </w:rPr>
      </w:pPr>
    </w:p>
    <w:p w:rsidR="0022592F" w:rsidRDefault="0022592F" w:rsidP="0022592F">
      <w:pPr>
        <w:widowControl w:val="0"/>
        <w:spacing w:after="0" w:line="240" w:lineRule="auto"/>
        <w:ind w:right="-92"/>
        <w:jc w:val="both"/>
        <w:rPr>
          <w:rFonts w:ascii="Arial" w:eastAsia="Times New Roman" w:hAnsi="Arial" w:cs="Arial"/>
          <w:bCs/>
          <w:sz w:val="20"/>
          <w:szCs w:val="20"/>
          <w:lang w:eastAsia="cs-CZ"/>
        </w:rPr>
      </w:pPr>
    </w:p>
    <w:p w:rsidR="0022592F" w:rsidRPr="009520DF" w:rsidRDefault="0022592F" w:rsidP="0022592F">
      <w:pPr>
        <w:widowControl w:val="0"/>
        <w:spacing w:after="0" w:line="240" w:lineRule="auto"/>
        <w:ind w:right="-92"/>
        <w:jc w:val="both"/>
        <w:rPr>
          <w:rFonts w:ascii="Arial" w:eastAsia="Times New Roman" w:hAnsi="Arial" w:cs="Arial"/>
          <w:b/>
          <w:sz w:val="20"/>
          <w:szCs w:val="20"/>
          <w:lang w:eastAsia="cs-CZ"/>
        </w:rPr>
      </w:pPr>
    </w:p>
    <w:p w:rsidR="009520DF" w:rsidRPr="00963811" w:rsidRDefault="009520DF" w:rsidP="00D7097E">
      <w:pPr>
        <w:widowControl w:val="0"/>
        <w:spacing w:after="0" w:line="240" w:lineRule="auto"/>
        <w:ind w:left="1134" w:right="-92"/>
        <w:jc w:val="both"/>
        <w:rPr>
          <w:rFonts w:ascii="Arial" w:eastAsia="Times New Roman" w:hAnsi="Arial" w:cs="Arial"/>
          <w:b/>
          <w:sz w:val="20"/>
          <w:szCs w:val="20"/>
          <w:lang w:eastAsia="cs-CZ"/>
        </w:rPr>
      </w:pPr>
    </w:p>
    <w:p w:rsidR="00963811" w:rsidRPr="0022592F" w:rsidRDefault="00963811" w:rsidP="0022592F">
      <w:pPr>
        <w:widowControl w:val="0"/>
        <w:numPr>
          <w:ilvl w:val="1"/>
          <w:numId w:val="41"/>
        </w:numPr>
        <w:spacing w:after="120" w:line="240" w:lineRule="auto"/>
        <w:ind w:left="709" w:right="-91" w:hanging="425"/>
        <w:jc w:val="both"/>
        <w:rPr>
          <w:rFonts w:ascii="Arial" w:eastAsia="Times New Roman" w:hAnsi="Arial" w:cs="Arial"/>
          <w:b/>
          <w:sz w:val="20"/>
          <w:szCs w:val="20"/>
          <w:lang w:eastAsia="cs-CZ"/>
        </w:rPr>
      </w:pPr>
      <w:r w:rsidRPr="00963811">
        <w:rPr>
          <w:rFonts w:ascii="Arial" w:eastAsia="Times New Roman" w:hAnsi="Arial" w:cs="Arial"/>
          <w:bCs/>
          <w:sz w:val="20"/>
          <w:szCs w:val="20"/>
          <w:lang w:eastAsia="cs-CZ"/>
        </w:rPr>
        <w:lastRenderedPageBreak/>
        <w:t xml:space="preserve">Časový harmonogram postupu prací předloží zhotovitel nejpozději ke dni uzavření smlouvy o dílo. Harmonogram postupu prací začíná termínem předání a převzetí staveniště a končí termínem předání a převzetí předmětné veřejné zakázky včetně lhůty pro vyklizení staveniště. </w:t>
      </w:r>
      <w:r w:rsidR="009520DF">
        <w:rPr>
          <w:rFonts w:ascii="Arial" w:eastAsia="Times New Roman" w:hAnsi="Arial" w:cs="Arial"/>
          <w:bCs/>
          <w:sz w:val="20"/>
          <w:szCs w:val="20"/>
          <w:lang w:eastAsia="cs-CZ"/>
        </w:rPr>
        <w:t xml:space="preserve">                                </w:t>
      </w:r>
      <w:r w:rsidRPr="00963811">
        <w:rPr>
          <w:rFonts w:ascii="Arial" w:eastAsia="Times New Roman" w:hAnsi="Arial" w:cs="Arial"/>
          <w:bCs/>
          <w:sz w:val="20"/>
          <w:szCs w:val="20"/>
          <w:lang w:eastAsia="cs-CZ"/>
        </w:rPr>
        <w:t>V harmonogramu postupu prací musí být uvedeny základní</w:t>
      </w:r>
      <w:r w:rsidR="009520DF">
        <w:rPr>
          <w:rFonts w:ascii="Arial" w:eastAsia="Times New Roman" w:hAnsi="Arial" w:cs="Arial"/>
          <w:bCs/>
          <w:sz w:val="20"/>
          <w:szCs w:val="20"/>
          <w:lang w:eastAsia="cs-CZ"/>
        </w:rPr>
        <w:t xml:space="preserve"> </w:t>
      </w:r>
      <w:r w:rsidRPr="00963811">
        <w:rPr>
          <w:rFonts w:ascii="Arial" w:eastAsia="Times New Roman" w:hAnsi="Arial" w:cs="Arial"/>
          <w:bCs/>
          <w:sz w:val="20"/>
          <w:szCs w:val="20"/>
          <w:lang w:eastAsia="cs-CZ"/>
        </w:rPr>
        <w:t>druhy prací (stavební díly) a u nich uvedeny předpokládané termíny realizace v členění na</w:t>
      </w:r>
      <w:r w:rsidR="008C0AA0">
        <w:rPr>
          <w:rFonts w:ascii="Arial" w:eastAsia="Times New Roman" w:hAnsi="Arial" w:cs="Arial"/>
          <w:bCs/>
          <w:sz w:val="20"/>
          <w:szCs w:val="20"/>
          <w:lang w:eastAsia="cs-CZ"/>
        </w:rPr>
        <w:t xml:space="preserve"> kalendářní týdny</w:t>
      </w:r>
      <w:r w:rsidR="003C77C3">
        <w:rPr>
          <w:rFonts w:ascii="Arial" w:eastAsia="Times New Roman" w:hAnsi="Arial" w:cs="Arial"/>
          <w:bCs/>
          <w:sz w:val="20"/>
          <w:szCs w:val="20"/>
          <w:lang w:eastAsia="cs-CZ"/>
        </w:rPr>
        <w:t>.</w:t>
      </w:r>
    </w:p>
    <w:p w:rsidR="00963811" w:rsidRPr="00963811" w:rsidRDefault="008C0AA0" w:rsidP="0022592F">
      <w:pPr>
        <w:widowControl w:val="0"/>
        <w:numPr>
          <w:ilvl w:val="1"/>
          <w:numId w:val="41"/>
        </w:numPr>
        <w:spacing w:before="80" w:after="0" w:line="240" w:lineRule="auto"/>
        <w:ind w:left="709" w:right="-92" w:hanging="425"/>
        <w:jc w:val="both"/>
        <w:rPr>
          <w:rFonts w:ascii="Arial" w:hAnsi="Arial" w:cs="Arial"/>
          <w:spacing w:val="2"/>
          <w:sz w:val="20"/>
          <w:szCs w:val="20"/>
        </w:rPr>
      </w:pPr>
      <w:r>
        <w:rPr>
          <w:rFonts w:ascii="Arial" w:eastAsia="Times New Roman" w:hAnsi="Arial" w:cs="Arial"/>
          <w:sz w:val="20"/>
          <w:szCs w:val="20"/>
          <w:lang w:eastAsia="cs-CZ"/>
        </w:rPr>
        <w:t xml:space="preserve"> </w:t>
      </w:r>
      <w:r w:rsidR="00963811" w:rsidRPr="00963811">
        <w:rPr>
          <w:rFonts w:ascii="Arial" w:eastAsia="Times New Roman" w:hAnsi="Arial" w:cs="Arial"/>
          <w:sz w:val="20"/>
          <w:szCs w:val="20"/>
          <w:lang w:eastAsia="cs-CZ"/>
        </w:rPr>
        <w:t xml:space="preserve">Místem plnění je </w:t>
      </w:r>
      <w:r w:rsidRPr="008C0AA0">
        <w:rPr>
          <w:rFonts w:ascii="Arial" w:eastAsia="Times New Roman" w:hAnsi="Arial" w:cs="Arial"/>
          <w:sz w:val="20"/>
          <w:szCs w:val="20"/>
          <w:lang w:eastAsia="cs-CZ"/>
        </w:rPr>
        <w:t xml:space="preserve">Gymnázium </w:t>
      </w:r>
      <w:r>
        <w:rPr>
          <w:rFonts w:ascii="Arial" w:eastAsia="Times New Roman" w:hAnsi="Arial" w:cs="Arial"/>
          <w:sz w:val="20"/>
          <w:szCs w:val="20"/>
          <w:lang w:eastAsia="cs-CZ"/>
        </w:rPr>
        <w:t>K</w:t>
      </w:r>
      <w:r w:rsidRPr="008C0AA0">
        <w:rPr>
          <w:rFonts w:ascii="Arial" w:eastAsia="Times New Roman" w:hAnsi="Arial" w:cs="Arial"/>
          <w:sz w:val="20"/>
          <w:szCs w:val="20"/>
          <w:lang w:eastAsia="cs-CZ"/>
        </w:rPr>
        <w:t>roměříž</w:t>
      </w:r>
      <w:r>
        <w:rPr>
          <w:rFonts w:ascii="Arial" w:eastAsia="Times New Roman" w:hAnsi="Arial" w:cs="Arial"/>
          <w:sz w:val="20"/>
          <w:szCs w:val="20"/>
          <w:lang w:eastAsia="cs-CZ"/>
        </w:rPr>
        <w:t>.</w:t>
      </w:r>
    </w:p>
    <w:p w:rsidR="00676018" w:rsidRDefault="00676018" w:rsidP="0022592F">
      <w:pPr>
        <w:pStyle w:val="Nadpis1"/>
        <w:spacing w:before="480" w:line="240" w:lineRule="auto"/>
        <w:ind w:left="357" w:hanging="357"/>
      </w:pPr>
      <w:r w:rsidRPr="006D0B02">
        <w:t>CENA DÍLA</w:t>
      </w:r>
    </w:p>
    <w:p w:rsidR="00676018" w:rsidRPr="006D0B02" w:rsidRDefault="00676018" w:rsidP="00D7097E">
      <w:pPr>
        <w:pStyle w:val="Styl2"/>
        <w:numPr>
          <w:ilvl w:val="1"/>
          <w:numId w:val="12"/>
        </w:numPr>
        <w:spacing w:line="240" w:lineRule="auto"/>
      </w:pPr>
      <w:r w:rsidRPr="006D0B02">
        <w:t>Cena díla zahrnuje veškeré náklady potřebné ke zhotovení díla v rozsahu dle čl. 2 a v ostatních ustanoveních této smlouvy. Sjednaná cena obsahuje i předpokládané náklady vzniklé vývojem cen, a to až do termínu protokolárního předání a převzetí řádně dokončeného díla dle této smlouvy.</w:t>
      </w:r>
    </w:p>
    <w:p w:rsidR="00676018" w:rsidRPr="00521E4B" w:rsidRDefault="00676018" w:rsidP="00521E4B">
      <w:pPr>
        <w:pStyle w:val="Styl2"/>
        <w:spacing w:after="120" w:line="240" w:lineRule="auto"/>
        <w:ind w:left="788" w:hanging="431"/>
        <w:rPr>
          <w:b/>
        </w:rPr>
      </w:pPr>
      <w:bookmarkStart w:id="2" w:name="_Ref319912246"/>
      <w:r w:rsidRPr="006D0B02">
        <w:t>Smluvní strany se v souladu s ustanovením zákona č. 526/1990 Sb., o cenách, ve znění pozdějších předpisů, dohodly na ceně za řádně zhotovené a bezvadné dílo v rozsahu čl. 2. této smlouvy, která činí:</w:t>
      </w:r>
      <w:bookmarkEnd w:id="2"/>
    </w:p>
    <w:p w:rsidR="00676018" w:rsidRPr="002264EC" w:rsidRDefault="003A0090" w:rsidP="00521E4B">
      <w:pPr>
        <w:pStyle w:val="Textvbloku"/>
        <w:spacing w:after="120"/>
        <w:ind w:right="-91"/>
        <w:jc w:val="center"/>
        <w:rPr>
          <w:rFonts w:ascii="Arial" w:hAnsi="Arial" w:cs="Arial"/>
          <w:sz w:val="20"/>
        </w:rPr>
      </w:pPr>
      <w:r w:rsidRPr="00521E4B">
        <w:rPr>
          <w:rFonts w:ascii="Arial" w:hAnsi="Arial" w:cs="Arial"/>
          <w:b/>
          <w:sz w:val="20"/>
        </w:rPr>
        <w:t>5.749.972</w:t>
      </w:r>
      <w:r w:rsidR="002264EC" w:rsidRPr="00521E4B">
        <w:rPr>
          <w:rFonts w:ascii="Arial" w:hAnsi="Arial" w:cs="Arial"/>
          <w:b/>
          <w:sz w:val="20"/>
        </w:rPr>
        <w:t>.-</w:t>
      </w:r>
      <w:r w:rsidR="00676018" w:rsidRPr="00521E4B">
        <w:rPr>
          <w:rFonts w:ascii="Arial" w:hAnsi="Arial" w:cs="Arial"/>
          <w:b/>
          <w:sz w:val="20"/>
        </w:rPr>
        <w:t xml:space="preserve"> Kč (bez DPH)</w:t>
      </w:r>
    </w:p>
    <w:p w:rsidR="00676018" w:rsidRPr="002264EC" w:rsidRDefault="00676018" w:rsidP="00521E4B">
      <w:pPr>
        <w:pStyle w:val="Textvbloku"/>
        <w:spacing w:after="120"/>
        <w:ind w:right="-91"/>
        <w:jc w:val="center"/>
        <w:rPr>
          <w:rFonts w:ascii="Arial" w:hAnsi="Arial" w:cs="Arial"/>
          <w:sz w:val="20"/>
        </w:rPr>
      </w:pPr>
      <w:r w:rsidRPr="002264EC">
        <w:rPr>
          <w:rFonts w:ascii="Arial" w:hAnsi="Arial" w:cs="Arial"/>
          <w:b/>
          <w:sz w:val="20"/>
        </w:rPr>
        <w:t xml:space="preserve">(slovy:  </w:t>
      </w:r>
      <w:r w:rsidR="003A0090" w:rsidRPr="002264EC">
        <w:rPr>
          <w:rFonts w:ascii="Arial" w:hAnsi="Arial" w:cs="Arial"/>
          <w:b/>
          <w:sz w:val="20"/>
        </w:rPr>
        <w:t>pětmilionůsedmsetčtyřicetdevěttisícdevětsetsedmdesátdva</w:t>
      </w:r>
      <w:r w:rsidRPr="002264EC">
        <w:rPr>
          <w:rFonts w:ascii="Arial" w:hAnsi="Arial" w:cs="Arial"/>
          <w:b/>
          <w:sz w:val="20"/>
        </w:rPr>
        <w:t xml:space="preserve"> korun českých</w:t>
      </w:r>
      <w:r w:rsidRPr="002264EC">
        <w:rPr>
          <w:rFonts w:ascii="Arial" w:hAnsi="Arial" w:cs="Arial"/>
          <w:sz w:val="20"/>
        </w:rPr>
        <w:t>)</w:t>
      </w:r>
    </w:p>
    <w:p w:rsidR="00676018" w:rsidRPr="00521E4B" w:rsidRDefault="003A0090" w:rsidP="00521E4B">
      <w:pPr>
        <w:pStyle w:val="Textvbloku"/>
        <w:spacing w:after="120"/>
        <w:ind w:right="-91"/>
        <w:jc w:val="center"/>
        <w:rPr>
          <w:rFonts w:ascii="Arial" w:hAnsi="Arial" w:cs="Arial"/>
          <w:sz w:val="20"/>
        </w:rPr>
      </w:pPr>
      <w:r w:rsidRPr="002264EC">
        <w:rPr>
          <w:rFonts w:ascii="Arial" w:hAnsi="Arial" w:cs="Arial"/>
          <w:b/>
          <w:sz w:val="20"/>
        </w:rPr>
        <w:t>1.207.494,</w:t>
      </w:r>
      <w:r w:rsidR="002264EC" w:rsidRPr="002264EC">
        <w:rPr>
          <w:rFonts w:ascii="Arial" w:hAnsi="Arial" w:cs="Arial"/>
          <w:b/>
          <w:sz w:val="20"/>
        </w:rPr>
        <w:t>-</w:t>
      </w:r>
      <w:r w:rsidRPr="002264EC">
        <w:rPr>
          <w:rFonts w:ascii="Arial" w:hAnsi="Arial" w:cs="Arial"/>
          <w:b/>
          <w:sz w:val="20"/>
        </w:rPr>
        <w:t xml:space="preserve"> </w:t>
      </w:r>
      <w:r w:rsidR="00676018" w:rsidRPr="002264EC">
        <w:rPr>
          <w:rFonts w:ascii="Arial" w:hAnsi="Arial" w:cs="Arial"/>
          <w:sz w:val="20"/>
        </w:rPr>
        <w:t>Kč DPH 21 %</w:t>
      </w:r>
    </w:p>
    <w:p w:rsidR="00676018" w:rsidRPr="002264EC" w:rsidRDefault="00521E4B" w:rsidP="00521E4B">
      <w:pPr>
        <w:pStyle w:val="Textvbloku"/>
        <w:spacing w:after="120"/>
        <w:ind w:left="709" w:right="-91"/>
        <w:rPr>
          <w:rFonts w:ascii="Arial" w:hAnsi="Arial" w:cs="Arial"/>
          <w:sz w:val="20"/>
        </w:rPr>
      </w:pPr>
      <w:r>
        <w:rPr>
          <w:rFonts w:ascii="Arial" w:hAnsi="Arial" w:cs="Arial"/>
          <w:b/>
          <w:sz w:val="20"/>
        </w:rPr>
        <w:t xml:space="preserve">                                                 </w:t>
      </w:r>
      <w:r w:rsidR="003A0090" w:rsidRPr="002264EC">
        <w:rPr>
          <w:rFonts w:ascii="Arial" w:hAnsi="Arial" w:cs="Arial"/>
          <w:b/>
          <w:sz w:val="20"/>
        </w:rPr>
        <w:t>6.957.46</w:t>
      </w:r>
      <w:r w:rsidR="002264EC" w:rsidRPr="002264EC">
        <w:rPr>
          <w:rFonts w:ascii="Arial" w:hAnsi="Arial" w:cs="Arial"/>
          <w:b/>
          <w:sz w:val="20"/>
        </w:rPr>
        <w:t>6</w:t>
      </w:r>
      <w:r w:rsidR="003A0090" w:rsidRPr="002264EC">
        <w:rPr>
          <w:rFonts w:ascii="Arial" w:hAnsi="Arial" w:cs="Arial"/>
          <w:b/>
          <w:sz w:val="20"/>
        </w:rPr>
        <w:t>,</w:t>
      </w:r>
      <w:r w:rsidR="002264EC" w:rsidRPr="002264EC">
        <w:rPr>
          <w:rFonts w:ascii="Arial" w:hAnsi="Arial" w:cs="Arial"/>
          <w:b/>
          <w:sz w:val="20"/>
        </w:rPr>
        <w:t>-</w:t>
      </w:r>
      <w:r w:rsidR="00676018" w:rsidRPr="002264EC">
        <w:rPr>
          <w:rFonts w:ascii="Arial" w:hAnsi="Arial" w:cs="Arial"/>
          <w:b/>
          <w:sz w:val="20"/>
        </w:rPr>
        <w:t xml:space="preserve"> Kč (včetně DPH)</w:t>
      </w:r>
    </w:p>
    <w:p w:rsidR="00676018" w:rsidRPr="006D0B02" w:rsidRDefault="00676018" w:rsidP="00D7097E">
      <w:pPr>
        <w:pStyle w:val="Textvbloku"/>
        <w:ind w:right="-91"/>
        <w:jc w:val="center"/>
        <w:rPr>
          <w:rFonts w:ascii="Arial" w:hAnsi="Arial" w:cs="Arial"/>
          <w:sz w:val="20"/>
        </w:rPr>
      </w:pPr>
      <w:r w:rsidRPr="002264EC">
        <w:rPr>
          <w:rFonts w:ascii="Arial" w:hAnsi="Arial" w:cs="Arial"/>
          <w:b/>
          <w:sz w:val="20"/>
        </w:rPr>
        <w:t xml:space="preserve">(slovy:  </w:t>
      </w:r>
      <w:r w:rsidR="002264EC" w:rsidRPr="002264EC">
        <w:rPr>
          <w:rFonts w:ascii="Arial" w:hAnsi="Arial" w:cs="Arial"/>
          <w:b/>
          <w:sz w:val="20"/>
        </w:rPr>
        <w:t>šestmilionůdevětsepadesátsedmtisícčtyřistašedesátšest</w:t>
      </w:r>
      <w:r w:rsidRPr="002264EC">
        <w:rPr>
          <w:rFonts w:ascii="Arial" w:hAnsi="Arial" w:cs="Arial"/>
          <w:b/>
          <w:sz w:val="20"/>
        </w:rPr>
        <w:t xml:space="preserve"> korun českých</w:t>
      </w:r>
      <w:r w:rsidRPr="002264EC">
        <w:rPr>
          <w:rFonts w:ascii="Arial" w:hAnsi="Arial" w:cs="Arial"/>
          <w:sz w:val="20"/>
        </w:rPr>
        <w:t>)</w:t>
      </w:r>
    </w:p>
    <w:p w:rsidR="00676018" w:rsidRPr="006D0B02" w:rsidRDefault="00676018" w:rsidP="00D7097E">
      <w:pPr>
        <w:pStyle w:val="Textvbloku"/>
        <w:ind w:right="-91"/>
        <w:jc w:val="center"/>
        <w:rPr>
          <w:rFonts w:ascii="Arial" w:hAnsi="Arial" w:cs="Arial"/>
          <w:sz w:val="20"/>
        </w:rPr>
      </w:pPr>
    </w:p>
    <w:p w:rsidR="00676018" w:rsidRPr="006D0B02" w:rsidRDefault="00676018" w:rsidP="00D7097E">
      <w:pPr>
        <w:pStyle w:val="Styl2"/>
        <w:spacing w:line="240" w:lineRule="auto"/>
        <w:ind w:hanging="366"/>
        <w:rPr>
          <w:b/>
        </w:rPr>
      </w:pPr>
      <w:r w:rsidRPr="006D0B02">
        <w:rPr>
          <w:b/>
        </w:rPr>
        <w:t xml:space="preserve">Cena díla je stanovena </w:t>
      </w:r>
      <w:r w:rsidRPr="006D0B02">
        <w:t>zhotovitelem</w:t>
      </w:r>
      <w:r w:rsidRPr="006D0B02">
        <w:rPr>
          <w:b/>
        </w:rPr>
        <w:t xml:space="preserve"> na základě</w:t>
      </w:r>
      <w:r w:rsidRPr="006D0B02">
        <w:t xml:space="preserve"> </w:t>
      </w:r>
      <w:r w:rsidRPr="006D0B02">
        <w:rPr>
          <w:b/>
        </w:rPr>
        <w:t>položkového rozpočtu,</w:t>
      </w:r>
      <w:r w:rsidRPr="006D0B02">
        <w:t xml:space="preserve"> který je součástí jeho nabídky. Zjištěné odchylky, vynechání, opomnění, chyby a nedostatky položkového rozpočtu, přičitatelné zhotoviteli, nemají vliv na smluvní cenu díla, na rozsah díla ani na další ujednání smluvních stran v této smlouvě. </w:t>
      </w:r>
    </w:p>
    <w:p w:rsidR="00676018" w:rsidRPr="006D0B02" w:rsidRDefault="00676018" w:rsidP="00D7097E">
      <w:pPr>
        <w:pStyle w:val="Nadpis6"/>
        <w:ind w:left="792" w:firstLine="59"/>
        <w:rPr>
          <w:b/>
        </w:rPr>
      </w:pPr>
      <w:r w:rsidRPr="006D0B02">
        <w:t xml:space="preserve">Položkový rozpočet slouží k ohodnocení provedených částí díla, za účelem fakturace, resp. uplatnění smluvních pokut. </w:t>
      </w:r>
    </w:p>
    <w:p w:rsidR="00676018" w:rsidRPr="006D0B02" w:rsidRDefault="00676018" w:rsidP="00D7097E">
      <w:pPr>
        <w:pStyle w:val="Nadpis6"/>
        <w:ind w:left="792" w:firstLine="59"/>
        <w:rPr>
          <w:b/>
        </w:rPr>
      </w:pPr>
      <w:r w:rsidRPr="006D0B02">
        <w:rPr>
          <w:snapToGrid w:val="0"/>
        </w:rPr>
        <w:t xml:space="preserve">Jednotkové ceny uvedené v položkovém rozpočtu jsou </w:t>
      </w:r>
      <w:r w:rsidRPr="006D0B02">
        <w:rPr>
          <w:b/>
          <w:snapToGrid w:val="0"/>
        </w:rPr>
        <w:t>cenami pevnými po celou dobu realizace díla.</w:t>
      </w:r>
    </w:p>
    <w:p w:rsidR="00676018" w:rsidRPr="008C0AA0" w:rsidRDefault="00676018" w:rsidP="00D7097E">
      <w:pPr>
        <w:pStyle w:val="Styl2"/>
        <w:spacing w:line="240" w:lineRule="auto"/>
        <w:rPr>
          <w:b/>
        </w:rPr>
      </w:pPr>
      <w:r w:rsidRPr="008C0AA0">
        <w:t xml:space="preserve">Příslušná sazba daně z přidané hodnoty </w:t>
      </w:r>
      <w:r w:rsidRPr="008C0AA0">
        <w:rPr>
          <w:b/>
        </w:rPr>
        <w:t>(DPH)</w:t>
      </w:r>
      <w:r w:rsidRPr="008C0AA0">
        <w:t xml:space="preserve"> bude účtována dle platných předpisů ČR v době zdanitelného plnění. Za správnost stanovení příslušné sazby daně z přidané hodnoty nese veškerou odpovědnost zhotovitel. V době uzavření smlouvy činí DPH 21 %.</w:t>
      </w:r>
    </w:p>
    <w:p w:rsidR="00676018" w:rsidRPr="008C0AA0" w:rsidRDefault="00676018" w:rsidP="00D7097E">
      <w:pPr>
        <w:pStyle w:val="Styl2"/>
        <w:spacing w:line="240" w:lineRule="auto"/>
        <w:rPr>
          <w:b/>
        </w:rPr>
      </w:pPr>
      <w:r w:rsidRPr="008C0AA0">
        <w:rPr>
          <w:b/>
        </w:rPr>
        <w:t>Cena</w:t>
      </w:r>
      <w:r w:rsidRPr="008C0AA0">
        <w:t xml:space="preserve"> díla podle odst. </w:t>
      </w:r>
      <w:r w:rsidR="004F3876" w:rsidRPr="008C0AA0">
        <w:fldChar w:fldCharType="begin"/>
      </w:r>
      <w:r w:rsidR="008D493E" w:rsidRPr="008C0AA0">
        <w:instrText xml:space="preserve"> REF _Ref319912246 \r \h </w:instrText>
      </w:r>
      <w:r w:rsidR="008C0AA0">
        <w:instrText xml:space="preserve"> \* MERGEFORMAT </w:instrText>
      </w:r>
      <w:r w:rsidR="004F3876" w:rsidRPr="008C0AA0">
        <w:fldChar w:fldCharType="separate"/>
      </w:r>
      <w:r w:rsidR="00A12F86">
        <w:t>5.2</w:t>
      </w:r>
      <w:r w:rsidR="004F3876" w:rsidRPr="008C0AA0">
        <w:fldChar w:fldCharType="end"/>
      </w:r>
      <w:r w:rsidR="008D493E" w:rsidRPr="008C0AA0">
        <w:t xml:space="preserve"> </w:t>
      </w:r>
      <w:r w:rsidRPr="008C0AA0">
        <w:t>může být</w:t>
      </w:r>
      <w:r w:rsidRPr="008C0AA0">
        <w:rPr>
          <w:b/>
        </w:rPr>
        <w:t xml:space="preserve"> změněna</w:t>
      </w:r>
      <w:r w:rsidRPr="008C0AA0">
        <w:t xml:space="preserve"> </w:t>
      </w:r>
      <w:r w:rsidRPr="008C0AA0">
        <w:rPr>
          <w:b/>
        </w:rPr>
        <w:t>jen dodatkem</w:t>
      </w:r>
      <w:r w:rsidRPr="008C0AA0">
        <w:t xml:space="preserve"> smlouvy z níže uvedených důvodů:</w:t>
      </w:r>
    </w:p>
    <w:p w:rsidR="00676018" w:rsidRPr="006D0B02" w:rsidRDefault="001F440D" w:rsidP="00D7097E">
      <w:pPr>
        <w:spacing w:before="120" w:after="0" w:line="240" w:lineRule="auto"/>
        <w:ind w:left="851"/>
        <w:jc w:val="both"/>
        <w:rPr>
          <w:rFonts w:ascii="Arial" w:hAnsi="Arial" w:cs="Arial"/>
          <w:sz w:val="20"/>
          <w:szCs w:val="20"/>
        </w:rPr>
      </w:pPr>
      <w:r>
        <w:rPr>
          <w:rFonts w:ascii="Arial" w:hAnsi="Arial" w:cs="Arial"/>
          <w:sz w:val="20"/>
          <w:szCs w:val="20"/>
        </w:rPr>
        <w:t>5.5.1</w:t>
      </w:r>
      <w:r>
        <w:rPr>
          <w:rFonts w:ascii="Arial" w:hAnsi="Arial" w:cs="Arial"/>
          <w:sz w:val="20"/>
          <w:szCs w:val="20"/>
        </w:rPr>
        <w:tab/>
      </w:r>
      <w:r w:rsidR="00676018" w:rsidRPr="006D0B02">
        <w:rPr>
          <w:rFonts w:ascii="Arial" w:hAnsi="Arial" w:cs="Arial"/>
          <w:sz w:val="20"/>
          <w:szCs w:val="20"/>
        </w:rPr>
        <w:t xml:space="preserve">před nebo v průběhu realizace díla dojde ke </w:t>
      </w:r>
      <w:r w:rsidR="00676018" w:rsidRPr="006D0B02">
        <w:rPr>
          <w:rFonts w:ascii="Arial" w:hAnsi="Arial" w:cs="Arial"/>
          <w:b/>
          <w:sz w:val="20"/>
          <w:szCs w:val="20"/>
        </w:rPr>
        <w:t>změnám daňových předpisů</w:t>
      </w:r>
      <w:r w:rsidR="00676018" w:rsidRPr="006D0B02">
        <w:rPr>
          <w:rFonts w:ascii="Arial" w:hAnsi="Arial" w:cs="Arial"/>
          <w:sz w:val="20"/>
          <w:szCs w:val="20"/>
        </w:rPr>
        <w:t xml:space="preserve"> majících vliv na cenu díla; v takovém případě bude cena upravena dle sazeb daně z přidané hodnoty platných ke dni zdanitelného plnění,</w:t>
      </w:r>
    </w:p>
    <w:p w:rsidR="00676018" w:rsidRDefault="001F440D" w:rsidP="00D7097E">
      <w:pPr>
        <w:spacing w:before="120" w:after="0" w:line="240" w:lineRule="auto"/>
        <w:ind w:left="851"/>
        <w:jc w:val="both"/>
        <w:rPr>
          <w:rFonts w:ascii="Arial" w:hAnsi="Arial" w:cs="Arial"/>
          <w:sz w:val="20"/>
          <w:szCs w:val="20"/>
        </w:rPr>
      </w:pPr>
      <w:r>
        <w:rPr>
          <w:rFonts w:ascii="Arial" w:hAnsi="Arial" w:cs="Arial"/>
          <w:sz w:val="20"/>
          <w:szCs w:val="20"/>
        </w:rPr>
        <w:t xml:space="preserve">5.5.2 </w:t>
      </w:r>
      <w:r>
        <w:rPr>
          <w:rFonts w:ascii="Arial" w:hAnsi="Arial" w:cs="Arial"/>
          <w:sz w:val="20"/>
          <w:szCs w:val="20"/>
        </w:rPr>
        <w:tab/>
      </w:r>
      <w:r w:rsidR="00676018" w:rsidRPr="006D0B02">
        <w:rPr>
          <w:rFonts w:ascii="Arial" w:hAnsi="Arial" w:cs="Arial"/>
          <w:sz w:val="20"/>
          <w:szCs w:val="20"/>
        </w:rPr>
        <w:t>v případě změny v předmětu a rozsahu díla oproti</w:t>
      </w:r>
      <w:r w:rsidR="00676018" w:rsidRPr="006D0B02">
        <w:rPr>
          <w:rFonts w:ascii="Arial" w:hAnsi="Arial" w:cs="Arial"/>
          <w:b/>
          <w:sz w:val="20"/>
          <w:szCs w:val="20"/>
        </w:rPr>
        <w:t xml:space="preserve"> zadávací dokumentaci, požadované </w:t>
      </w:r>
      <w:r w:rsidR="00676018" w:rsidRPr="006D0B02">
        <w:rPr>
          <w:rFonts w:ascii="Arial" w:hAnsi="Arial" w:cs="Arial"/>
          <w:sz w:val="20"/>
          <w:szCs w:val="20"/>
        </w:rPr>
        <w:t>objednatelem</w:t>
      </w:r>
    </w:p>
    <w:p w:rsidR="009520DF" w:rsidRPr="006D0B02" w:rsidRDefault="009520DF" w:rsidP="00D7097E">
      <w:pPr>
        <w:spacing w:before="120" w:after="0" w:line="240" w:lineRule="auto"/>
        <w:ind w:left="851"/>
        <w:jc w:val="both"/>
        <w:rPr>
          <w:rFonts w:ascii="Arial" w:hAnsi="Arial" w:cs="Arial"/>
          <w:sz w:val="20"/>
          <w:szCs w:val="20"/>
        </w:rPr>
      </w:pPr>
      <w:r w:rsidRPr="009520DF">
        <w:rPr>
          <w:rFonts w:ascii="Arial" w:hAnsi="Arial" w:cs="Arial"/>
          <w:sz w:val="20"/>
          <w:szCs w:val="20"/>
        </w:rPr>
        <w:t>5.5.3</w:t>
      </w:r>
      <w:r w:rsidRPr="009520DF">
        <w:rPr>
          <w:rFonts w:ascii="Arial" w:hAnsi="Arial" w:cs="Arial"/>
          <w:sz w:val="20"/>
          <w:szCs w:val="20"/>
        </w:rPr>
        <w:tab/>
        <w:t>měřený kontrakt - pokud se v průběhu realizace díla prokáže, že k řádnému poskytnutí díla je potřeba menší, nebo větší počet měrných jednotek, zejména u položek, kde není možné přesně určit množství v rámci jednotlivých položek ve výkazu výměr, pak skutečná cena dle smlouvy bude změněna podle skutečného počtu měrných jednotek takových prací, a to tak, že jednotková cena uvedená v soupisu stavebních prací, dodávek a služeb s výkazem výměr bude násobena skutečným množstvím měrných jednotek za dodržení podmínky, že odchylka reálného množství výměr od plánovaného  bude do 10 % (ať plusem, tak  i mínusem)</w:t>
      </w:r>
      <w:r>
        <w:rPr>
          <w:rFonts w:ascii="Arial" w:hAnsi="Arial" w:cs="Arial"/>
          <w:sz w:val="20"/>
          <w:szCs w:val="20"/>
        </w:rPr>
        <w:t>.</w:t>
      </w:r>
    </w:p>
    <w:p w:rsidR="00676018" w:rsidRDefault="00676018" w:rsidP="00D7097E">
      <w:pPr>
        <w:pStyle w:val="Styl2"/>
        <w:tabs>
          <w:tab w:val="clear" w:pos="567"/>
        </w:tabs>
        <w:spacing w:line="240" w:lineRule="auto"/>
      </w:pPr>
      <w:r w:rsidRPr="006D0B02">
        <w:t>Zhotoviteli vzniká právo na zvýšení sjednané ceny teprve v případě, že změna bude schválena smluvními stranami formou uzavření dodatku ke smlouvě. Bez platného a účinného dodatku ke smlouvě o dílo nemá zhotovitel právo na úhradu ceny za dodatečné stavební práce, dodávky a služby.</w:t>
      </w:r>
    </w:p>
    <w:p w:rsidR="00521E4B" w:rsidRPr="006D0B02" w:rsidRDefault="00521E4B" w:rsidP="00521E4B">
      <w:pPr>
        <w:pStyle w:val="Styl2"/>
        <w:numPr>
          <w:ilvl w:val="0"/>
          <w:numId w:val="0"/>
        </w:numPr>
        <w:tabs>
          <w:tab w:val="clear" w:pos="567"/>
        </w:tabs>
        <w:spacing w:line="240" w:lineRule="auto"/>
        <w:ind w:left="792"/>
      </w:pPr>
    </w:p>
    <w:p w:rsidR="00676018" w:rsidRPr="00D7097E" w:rsidRDefault="00676018" w:rsidP="00D7097E">
      <w:pPr>
        <w:pStyle w:val="Styl2"/>
        <w:spacing w:line="240" w:lineRule="auto"/>
        <w:rPr>
          <w:b/>
        </w:rPr>
      </w:pPr>
      <w:r w:rsidRPr="006D0B02">
        <w:rPr>
          <w:b/>
        </w:rPr>
        <w:t xml:space="preserve">Důvodem pro změnu ceny díla není </w:t>
      </w:r>
      <w:r w:rsidRPr="006D0B02">
        <w:t xml:space="preserve">plnění zhotovitele, které bylo vyvoláno jeho prodlením </w:t>
      </w:r>
      <w:r w:rsidRPr="006D0B02">
        <w:lastRenderedPageBreak/>
        <w:t xml:space="preserve">při provádění díla, vadným plněním, chybami a nedostatky v položkovém rozpočtu, pokud jsou tyto jeho chyby důsledkem nepřesného nebo neúplného ocenění soupisu stavebních prací, </w:t>
      </w:r>
      <w:r w:rsidR="00C4761B" w:rsidRPr="006D0B02">
        <w:t>dod</w:t>
      </w:r>
      <w:r w:rsidR="00C4761B">
        <w:t>á</w:t>
      </w:r>
      <w:r w:rsidR="00C4761B" w:rsidRPr="006D0B02">
        <w:t xml:space="preserve">vek </w:t>
      </w:r>
      <w:r w:rsidRPr="006D0B02">
        <w:t>a služeb dle výkazu výměr.</w:t>
      </w:r>
    </w:p>
    <w:p w:rsidR="00676018" w:rsidRDefault="00676018" w:rsidP="00FF0242">
      <w:pPr>
        <w:pStyle w:val="Nadpis1"/>
        <w:spacing w:before="480" w:line="240" w:lineRule="auto"/>
        <w:ind w:left="357" w:hanging="357"/>
      </w:pPr>
      <w:r w:rsidRPr="006D0B02">
        <w:t>PLATEBNÍ PODMÍNKY</w:t>
      </w:r>
    </w:p>
    <w:p w:rsidR="00676018" w:rsidRPr="002D1893" w:rsidRDefault="00676018" w:rsidP="00D7097E">
      <w:pPr>
        <w:pStyle w:val="Styl2"/>
        <w:numPr>
          <w:ilvl w:val="1"/>
          <w:numId w:val="13"/>
        </w:numPr>
        <w:spacing w:line="240" w:lineRule="auto"/>
        <w:rPr>
          <w:b/>
        </w:rPr>
      </w:pPr>
      <w:r w:rsidRPr="006D0B02">
        <w:t xml:space="preserve">Objednatel </w:t>
      </w:r>
      <w:r w:rsidRPr="002D1893">
        <w:rPr>
          <w:b/>
        </w:rPr>
        <w:t>neposkytuje</w:t>
      </w:r>
      <w:r w:rsidRPr="006D0B02">
        <w:t xml:space="preserve"> zhotoviteli </w:t>
      </w:r>
      <w:r w:rsidRPr="002D1893">
        <w:rPr>
          <w:b/>
        </w:rPr>
        <w:t>zálohy</w:t>
      </w:r>
      <w:r w:rsidRPr="006D0B02">
        <w:t>.</w:t>
      </w:r>
    </w:p>
    <w:p w:rsidR="00676018" w:rsidRPr="00412D3D" w:rsidRDefault="00676018" w:rsidP="00D7097E">
      <w:pPr>
        <w:pStyle w:val="Styl2"/>
        <w:numPr>
          <w:ilvl w:val="1"/>
          <w:numId w:val="13"/>
        </w:numPr>
        <w:tabs>
          <w:tab w:val="num" w:pos="567"/>
        </w:tabs>
        <w:spacing w:line="240" w:lineRule="auto"/>
      </w:pPr>
      <w:r w:rsidRPr="006D0B02">
        <w:t xml:space="preserve">Smluvní strany se dohodly v souladu se zákonem č. 235/2004 Sb., o dani z přidané hodnoty, ve znění pozdějších předpisů (dále jen „zákon o DPH“), </w:t>
      </w:r>
      <w:r w:rsidR="001F440D" w:rsidRPr="001F440D">
        <w:t>na hrazení ceny za dílo po úplném dokončení a předání díla</w:t>
      </w:r>
      <w:r w:rsidRPr="006D0B02">
        <w:t>.</w:t>
      </w:r>
    </w:p>
    <w:p w:rsidR="00676018" w:rsidRPr="00412D3D" w:rsidRDefault="00676018" w:rsidP="00D7097E">
      <w:pPr>
        <w:pStyle w:val="Styl2"/>
        <w:numPr>
          <w:ilvl w:val="1"/>
          <w:numId w:val="13"/>
        </w:numPr>
        <w:tabs>
          <w:tab w:val="num" w:pos="567"/>
        </w:tabs>
        <w:spacing w:line="240" w:lineRule="auto"/>
      </w:pPr>
      <w:bookmarkStart w:id="3" w:name="_Ref26948180"/>
      <w:r w:rsidRPr="006D0B02">
        <w:t xml:space="preserve">Faktury budou vystavovány </w:t>
      </w:r>
      <w:r w:rsidRPr="00412D3D">
        <w:t>zpravidla měsíčně</w:t>
      </w:r>
      <w:r w:rsidRPr="006D0B02">
        <w:t xml:space="preserve"> dle skutečně provedených stavebních prací, dodávek a služeb na základě objednatelem schválených zjišťovacích protokolů a soupisů provedených stavebních prací, dodávek a služeb s využitím cenových údajů položkového rozpočtu zhotovitele (příloha č. </w:t>
      </w:r>
      <w:r w:rsidR="009520DF">
        <w:t>1</w:t>
      </w:r>
      <w:r w:rsidRPr="00412D3D">
        <w:t>)</w:t>
      </w:r>
      <w:r w:rsidRPr="006D0B02">
        <w:t xml:space="preserve"> pro ocenění dokončených částí díla</w:t>
      </w:r>
      <w:r w:rsidRPr="00D556E5">
        <w:t>.</w:t>
      </w:r>
      <w:r w:rsidR="00B53F13" w:rsidRPr="00D556E5">
        <w:t xml:space="preserve"> </w:t>
      </w:r>
      <w:r w:rsidR="00B53F13" w:rsidRPr="00412D3D">
        <w:t>Součástí závěrečné faktury po dokončení stavby bude i kompletní fotodokumentace</w:t>
      </w:r>
      <w:r w:rsidRPr="006D0B02">
        <w:t xml:space="preserve"> </w:t>
      </w:r>
      <w:r w:rsidRPr="00412D3D">
        <w:t>Souč</w:t>
      </w:r>
      <w:r w:rsidR="00C4761B" w:rsidRPr="00412D3D">
        <w:t xml:space="preserve">asně s </w:t>
      </w:r>
      <w:r w:rsidRPr="00412D3D">
        <w:t>faktur</w:t>
      </w:r>
      <w:r w:rsidR="00C4761B" w:rsidRPr="00412D3D">
        <w:t>ací</w:t>
      </w:r>
      <w:r w:rsidRPr="00412D3D">
        <w:t xml:space="preserve"> bude rovněž</w:t>
      </w:r>
      <w:r w:rsidR="00C4761B" w:rsidRPr="00412D3D">
        <w:t xml:space="preserve"> zhotovitelem objednateli předána</w:t>
      </w:r>
      <w:r w:rsidRPr="00412D3D">
        <w:t xml:space="preserve"> fotodokumentace provedených prací. </w:t>
      </w:r>
      <w:bookmarkEnd w:id="3"/>
    </w:p>
    <w:p w:rsidR="00676018" w:rsidRPr="00412D3D" w:rsidRDefault="00676018" w:rsidP="00D7097E">
      <w:pPr>
        <w:pStyle w:val="Styl2"/>
        <w:numPr>
          <w:ilvl w:val="1"/>
          <w:numId w:val="13"/>
        </w:numPr>
        <w:tabs>
          <w:tab w:val="num" w:pos="567"/>
        </w:tabs>
        <w:spacing w:line="240" w:lineRule="auto"/>
      </w:pPr>
      <w:r w:rsidRPr="00412D3D">
        <w:t>Datem zdanitelného plnění je poslední den příslušného měsíce.</w:t>
      </w:r>
    </w:p>
    <w:p w:rsidR="00676018" w:rsidRPr="00412D3D" w:rsidRDefault="00676018" w:rsidP="00D7097E">
      <w:pPr>
        <w:pStyle w:val="Styl2"/>
        <w:numPr>
          <w:ilvl w:val="1"/>
          <w:numId w:val="13"/>
        </w:numPr>
        <w:tabs>
          <w:tab w:val="clear" w:pos="567"/>
        </w:tabs>
        <w:spacing w:line="240" w:lineRule="auto"/>
      </w:pPr>
      <w:r w:rsidRPr="00412D3D">
        <w:t xml:space="preserve">Faktura musí mít náležitosti daňového dokladu podle zákona o DPH. </w:t>
      </w:r>
    </w:p>
    <w:p w:rsidR="00676018" w:rsidRPr="006D0B02" w:rsidRDefault="00676018" w:rsidP="00D7097E">
      <w:pPr>
        <w:pStyle w:val="Styl2"/>
        <w:numPr>
          <w:ilvl w:val="1"/>
          <w:numId w:val="13"/>
        </w:numPr>
        <w:tabs>
          <w:tab w:val="num" w:pos="567"/>
        </w:tabs>
        <w:spacing w:line="240" w:lineRule="auto"/>
      </w:pPr>
      <w:r w:rsidRPr="006D0B02">
        <w:t>Faktura zhotovitele za fakturované období nesmí přesáhnout cenu dle platebního kalendáře. Zhotovitel může požádat o změnu platebního kalendáře spočívající v přesunu finančních prostředků v rámci měsíců daného kalendářního roku formou odůvodněného návrhu předloženého zástupcům objednatele ve věcech technických. Odsouhlasená změna platebního kalendáře není důvodem zpracování dodatku ke smlouvě.</w:t>
      </w:r>
    </w:p>
    <w:p w:rsidR="00676018" w:rsidRPr="006D0B02" w:rsidRDefault="00676018" w:rsidP="00D7097E">
      <w:pPr>
        <w:pStyle w:val="Styl2"/>
        <w:numPr>
          <w:ilvl w:val="1"/>
          <w:numId w:val="13"/>
        </w:numPr>
        <w:tabs>
          <w:tab w:val="clear" w:pos="567"/>
        </w:tabs>
        <w:spacing w:line="240" w:lineRule="auto"/>
      </w:pPr>
      <w:r w:rsidRPr="006D0B02">
        <w:t>Soupisy provedených prací, dodávek a služeb a zjišťovací protokoly:</w:t>
      </w:r>
    </w:p>
    <w:p w:rsidR="00676018" w:rsidRPr="006D0B02" w:rsidRDefault="00676018" w:rsidP="00D7097E">
      <w:pPr>
        <w:pStyle w:val="Nadpis6"/>
        <w:ind w:left="1418" w:hanging="567"/>
        <w:rPr>
          <w:b/>
        </w:rPr>
      </w:pPr>
      <w:r w:rsidRPr="006D0B02">
        <w:t>Přílohou faktury musí být odsouhlasený soupis provedených stavebních prací, dodávek a služeb podepsaný TDS a AD a zjišťovací protokol, u závěrečné faktury pak i protokol o předání a převzetí díla a seznam všech dosud vystavených faktur. Faktury budou před jejich úhradou odsouhlaseny TDS.</w:t>
      </w:r>
    </w:p>
    <w:p w:rsidR="00676018" w:rsidRPr="006D0B02" w:rsidRDefault="00676018" w:rsidP="00D7097E">
      <w:pPr>
        <w:pStyle w:val="Nadpis6"/>
        <w:ind w:left="1418" w:hanging="567"/>
        <w:rPr>
          <w:b/>
        </w:rPr>
      </w:pPr>
      <w:r w:rsidRPr="00B36EB1">
        <w:t>Zhotovitel</w:t>
      </w:r>
      <w:r w:rsidRPr="006D0B02">
        <w:t xml:space="preserve"> bude předkládat oceněný položkový </w:t>
      </w:r>
      <w:r w:rsidRPr="006D0B02">
        <w:rPr>
          <w:b/>
        </w:rPr>
        <w:t>soupis provedených prací</w:t>
      </w:r>
      <w:r w:rsidR="00B36EB1">
        <w:t>, dodávek a </w:t>
      </w:r>
      <w:r w:rsidRPr="006D0B02">
        <w:t xml:space="preserve">služeb a zjišťovací protokoly k odsouhlasení objednateli prostřednictvím TDS a AD, a to nejpozději </w:t>
      </w:r>
      <w:r w:rsidRPr="006D0B02">
        <w:rPr>
          <w:b/>
        </w:rPr>
        <w:t>do 3 kalendářních dnů</w:t>
      </w:r>
      <w:r w:rsidRPr="006D0B02">
        <w:t xml:space="preserve"> po skončení měsíce za plnění provedené v příslušném fakturačním měsíci.</w:t>
      </w:r>
    </w:p>
    <w:p w:rsidR="00676018" w:rsidRPr="006D0B02" w:rsidRDefault="00676018" w:rsidP="00D7097E">
      <w:pPr>
        <w:pStyle w:val="Nadpis6"/>
        <w:ind w:left="1418" w:hanging="567"/>
        <w:rPr>
          <w:b/>
        </w:rPr>
      </w:pPr>
      <w:r w:rsidRPr="006D0B02">
        <w:rPr>
          <w:b/>
        </w:rPr>
        <w:t>Objednatel prostřednictvím TDS provede kontrolu</w:t>
      </w:r>
      <w:r w:rsidRPr="006D0B02">
        <w:t xml:space="preserve"> správnosti každého soupisu provedených prací, dodávek a služeb a zjišťovacího protokolu </w:t>
      </w:r>
      <w:r w:rsidRPr="006D0B02">
        <w:rPr>
          <w:b/>
        </w:rPr>
        <w:t>do 4 kalendářních dnů</w:t>
      </w:r>
      <w:r w:rsidRPr="006D0B02">
        <w:t xml:space="preserve"> od jejich předložení. </w:t>
      </w:r>
    </w:p>
    <w:p w:rsidR="00676018" w:rsidRPr="006D0B02" w:rsidRDefault="00676018" w:rsidP="00D7097E">
      <w:pPr>
        <w:pStyle w:val="Nadpis7"/>
        <w:ind w:left="2127" w:hanging="709"/>
        <w:rPr>
          <w:b/>
        </w:rPr>
      </w:pPr>
      <w:r w:rsidRPr="00B36EB1">
        <w:t>Pokud</w:t>
      </w:r>
      <w:r w:rsidRPr="006D0B02">
        <w:t xml:space="preserve"> </w:t>
      </w:r>
      <w:r w:rsidRPr="00B36EB1">
        <w:t>objednatel</w:t>
      </w:r>
      <w:r w:rsidRPr="006D0B02">
        <w:t xml:space="preserve"> (TDS) nemá k předloženému soupisu provedených stavebních prací, dodávek a služeb a zjišťovacímu protokolu výhrady, vrátí je potvrzené zpět zhotoviteli neprodleně po provedení kontroly. </w:t>
      </w:r>
    </w:p>
    <w:p w:rsidR="00676018" w:rsidRPr="006D0B02" w:rsidRDefault="00676018" w:rsidP="00D7097E">
      <w:pPr>
        <w:pStyle w:val="Nadpis7"/>
        <w:ind w:left="2127" w:hanging="709"/>
        <w:rPr>
          <w:b/>
        </w:rPr>
      </w:pPr>
      <w:r w:rsidRPr="006D0B02">
        <w:t xml:space="preserve">V opačném případě objednatel prostřednictvím TDS </w:t>
      </w:r>
      <w:r w:rsidRPr="006D0B02">
        <w:rPr>
          <w:b/>
        </w:rPr>
        <w:t xml:space="preserve">vrátí </w:t>
      </w:r>
      <w:r w:rsidRPr="006D0B02">
        <w:t xml:space="preserve">soupis stavebních prací, dodávek a služeb a zjišťovací protokol </w:t>
      </w:r>
      <w:r w:rsidRPr="006D0B02">
        <w:rPr>
          <w:b/>
        </w:rPr>
        <w:t>ve lhůtě</w:t>
      </w:r>
      <w:r w:rsidRPr="006D0B02">
        <w:t xml:space="preserve"> </w:t>
      </w:r>
      <w:r w:rsidRPr="006D0B02">
        <w:rPr>
          <w:b/>
        </w:rPr>
        <w:t>4 kalendářních dnů</w:t>
      </w:r>
      <w:r w:rsidRPr="006D0B02">
        <w:t xml:space="preserve"> od jejich předložení s uvedením výhrad k přepracování zhotoviteli. </w:t>
      </w:r>
    </w:p>
    <w:p w:rsidR="00676018" w:rsidRPr="006D0B02" w:rsidRDefault="00676018" w:rsidP="00D7097E">
      <w:pPr>
        <w:pStyle w:val="Nadpis7"/>
        <w:ind w:left="2127" w:hanging="709"/>
        <w:rPr>
          <w:b/>
        </w:rPr>
      </w:pPr>
      <w:r w:rsidRPr="006D0B02">
        <w:t xml:space="preserve">Zhotovitel je povinen předložit opravený soupis stavebních prací, dodávek a služeb a zjišťovací protokol objednateli opět prostřednictvím TDS </w:t>
      </w:r>
      <w:r w:rsidRPr="006D0B02">
        <w:rPr>
          <w:b/>
        </w:rPr>
        <w:t>do 3 kalendářních dnů</w:t>
      </w:r>
      <w:r w:rsidRPr="006D0B02">
        <w:t xml:space="preserve"> od jejich vrácení k přepracování. </w:t>
      </w:r>
    </w:p>
    <w:p w:rsidR="00676018" w:rsidRPr="006D0B02" w:rsidRDefault="00676018" w:rsidP="00D7097E">
      <w:pPr>
        <w:pStyle w:val="Nadpis7"/>
        <w:ind w:left="2127" w:hanging="709"/>
        <w:rPr>
          <w:b/>
        </w:rPr>
      </w:pPr>
      <w:r w:rsidRPr="006D0B02">
        <w:rPr>
          <w:b/>
        </w:rPr>
        <w:t>Nedojde-li ani následně mezi oběma stranami k dohodě</w:t>
      </w:r>
      <w:r w:rsidRPr="006D0B02">
        <w:t xml:space="preserve"> o odsouhlasení množství a druhu provedených stavebních prací, dodávek a služeb, je zhotovitel oprávněn fakturovat v příslušném fakturačním měsíci pouze ty práce, dodávky služby, u kterých nedošlo k rozporu. Sporná část bude řešena postupem dle čl. </w:t>
      </w:r>
      <w:r w:rsidR="0022592F">
        <w:fldChar w:fldCharType="begin"/>
      </w:r>
      <w:r w:rsidR="0022592F">
        <w:instrText xml:space="preserve"> REF _Ref319914761 \r \h  \* MERGEFORMAT </w:instrText>
      </w:r>
      <w:r w:rsidR="0022592F">
        <w:fldChar w:fldCharType="separate"/>
      </w:r>
      <w:r w:rsidR="00A12F86">
        <w:t>15</w:t>
      </w:r>
      <w:r w:rsidR="0022592F">
        <w:fldChar w:fldCharType="end"/>
      </w:r>
      <w:r w:rsidRPr="006D0B02">
        <w:t xml:space="preserve"> této smlouvy.</w:t>
      </w:r>
    </w:p>
    <w:p w:rsidR="00676018" w:rsidRDefault="00676018" w:rsidP="00D7097E">
      <w:pPr>
        <w:pStyle w:val="Styl2"/>
        <w:tabs>
          <w:tab w:val="clear" w:pos="567"/>
        </w:tabs>
        <w:spacing w:line="240" w:lineRule="auto"/>
        <w:ind w:left="851" w:hanging="491"/>
      </w:pPr>
      <w:r w:rsidRPr="00B36EB1">
        <w:t>Objednatelem</w:t>
      </w:r>
      <w:r w:rsidRPr="006D0B02">
        <w:t xml:space="preserve"> schválený soupis provedených prací je součástí faktury. Bez tohoto soupisu je faktura neúplná.</w:t>
      </w:r>
    </w:p>
    <w:p w:rsidR="00FF0242" w:rsidRDefault="00FF0242" w:rsidP="00FF0242">
      <w:pPr>
        <w:pStyle w:val="Styl2"/>
        <w:numPr>
          <w:ilvl w:val="0"/>
          <w:numId w:val="0"/>
        </w:numPr>
        <w:tabs>
          <w:tab w:val="clear" w:pos="567"/>
        </w:tabs>
        <w:spacing w:line="240" w:lineRule="auto"/>
        <w:ind w:left="851"/>
      </w:pPr>
    </w:p>
    <w:p w:rsidR="00FF0242" w:rsidRDefault="00FF0242" w:rsidP="00FF0242">
      <w:pPr>
        <w:pStyle w:val="Styl2"/>
        <w:numPr>
          <w:ilvl w:val="0"/>
          <w:numId w:val="0"/>
        </w:numPr>
        <w:tabs>
          <w:tab w:val="clear" w:pos="567"/>
        </w:tabs>
        <w:spacing w:line="240" w:lineRule="auto"/>
        <w:ind w:left="851"/>
      </w:pPr>
    </w:p>
    <w:p w:rsidR="00FF0242" w:rsidRPr="006D0B02" w:rsidRDefault="00FF0242" w:rsidP="00FF0242">
      <w:pPr>
        <w:pStyle w:val="Styl2"/>
        <w:numPr>
          <w:ilvl w:val="0"/>
          <w:numId w:val="0"/>
        </w:numPr>
        <w:tabs>
          <w:tab w:val="clear" w:pos="567"/>
        </w:tabs>
        <w:spacing w:line="240" w:lineRule="auto"/>
        <w:ind w:left="851"/>
      </w:pPr>
    </w:p>
    <w:p w:rsidR="00676018" w:rsidRPr="006D0B02" w:rsidRDefault="00141F07" w:rsidP="00D7097E">
      <w:pPr>
        <w:pStyle w:val="Styl2"/>
        <w:spacing w:line="240" w:lineRule="auto"/>
      </w:pPr>
      <w:r>
        <w:lastRenderedPageBreak/>
        <w:t xml:space="preserve"> </w:t>
      </w:r>
      <w:r w:rsidR="00676018" w:rsidRPr="00B36EB1">
        <w:t>Fakturace:</w:t>
      </w:r>
    </w:p>
    <w:p w:rsidR="00676018" w:rsidRPr="006D0B02" w:rsidRDefault="00676018" w:rsidP="00D7097E">
      <w:pPr>
        <w:pStyle w:val="Nadpis6"/>
        <w:ind w:left="1560" w:hanging="709"/>
        <w:jc w:val="both"/>
        <w:rPr>
          <w:b/>
        </w:rPr>
      </w:pPr>
      <w:r w:rsidRPr="006D0B02">
        <w:t xml:space="preserve">Odsouhlasené faktury vystavené v souladu se zákonem o DPH musí být předány zhotovitelem objednateli nejpozději </w:t>
      </w:r>
      <w:r w:rsidRPr="006D0B02">
        <w:rPr>
          <w:b/>
        </w:rPr>
        <w:t xml:space="preserve">13. kalendářní den </w:t>
      </w:r>
      <w:r w:rsidRPr="006D0B02">
        <w:t>ode dne uskutečnění zdanitelného plnění a řádně doloženy nezbytnými doklady, které umožní objednateli provést jejich kontrolu. Pokud bude faktura vrácena zhotoviteli technickým dozorem k přepracování a tato opravená faktura nebude doručena objednateli nejpozději 13. den ode dne uskutečnění zdanitelného plnění, nebude taková faktura objednatelem přijata a provedené práce budou vypořádány až v následné faktuře.</w:t>
      </w:r>
    </w:p>
    <w:p w:rsidR="00676018" w:rsidRPr="006D0B02" w:rsidRDefault="00676018" w:rsidP="00D7097E">
      <w:pPr>
        <w:pStyle w:val="Nadpis6"/>
        <w:ind w:left="1560" w:hanging="709"/>
        <w:jc w:val="both"/>
        <w:rPr>
          <w:b/>
        </w:rPr>
      </w:pPr>
      <w:bookmarkStart w:id="4" w:name="_Ref319915947"/>
      <w:r w:rsidRPr="006D0B02">
        <w:t xml:space="preserve">Splatnost faktur je </w:t>
      </w:r>
      <w:r w:rsidRPr="006D0B02">
        <w:rPr>
          <w:b/>
        </w:rPr>
        <w:t>30 dnů</w:t>
      </w:r>
      <w:r w:rsidRPr="006D0B02">
        <w:t xml:space="preserve"> ode dne jejich prokazatelného doručení do sídla objednatele. V pochybnostech se má za to, že faktura byla doručena do sídla objednatele třetí den ode dne odeslání.</w:t>
      </w:r>
      <w:bookmarkEnd w:id="4"/>
      <w:r w:rsidRPr="006D0B02">
        <w:rPr>
          <w:bCs/>
        </w:rPr>
        <w:t xml:space="preserve"> </w:t>
      </w:r>
    </w:p>
    <w:p w:rsidR="00676018" w:rsidRPr="006D0B02" w:rsidRDefault="00676018" w:rsidP="00D7097E">
      <w:pPr>
        <w:pStyle w:val="Nadpis6"/>
        <w:ind w:left="1560" w:hanging="709"/>
        <w:jc w:val="both"/>
        <w:rPr>
          <w:b/>
        </w:rPr>
      </w:pPr>
      <w:r w:rsidRPr="006D0B02">
        <w:t xml:space="preserve">Je-li </w:t>
      </w:r>
      <w:r w:rsidRPr="006D0B02">
        <w:rPr>
          <w:b/>
        </w:rPr>
        <w:t>oprávněnost fakturované částky</w:t>
      </w:r>
      <w:r w:rsidRPr="006D0B02">
        <w:t xml:space="preserve"> nebo její části objednatelem </w:t>
      </w:r>
      <w:r w:rsidRPr="006D0B02">
        <w:rPr>
          <w:b/>
        </w:rPr>
        <w:t>zpochybněna</w:t>
      </w:r>
      <w:r w:rsidRPr="006D0B02">
        <w:t xml:space="preserve">, je objednatel povinen tuto skutečnost do </w:t>
      </w:r>
      <w:r w:rsidRPr="006D0B02">
        <w:rPr>
          <w:b/>
        </w:rPr>
        <w:t>4 kalendářních dnů</w:t>
      </w:r>
      <w:r w:rsidRPr="006D0B02">
        <w:t xml:space="preserve"> písemně oznámit a vrátit nesprávně vystavenou fakturu zhotoviteli s uvedením důvodu nesprávnosti. Zhotovitel je v tomto případě povinen vystavit novou fakturu. Vystavením nové faktury běží </w:t>
      </w:r>
      <w:r w:rsidRPr="006D0B02">
        <w:rPr>
          <w:b/>
        </w:rPr>
        <w:t>nová lhůta splatnosti</w:t>
      </w:r>
      <w:r w:rsidRPr="006D0B02">
        <w:t xml:space="preserve"> dle odst. </w:t>
      </w:r>
      <w:r w:rsidR="004F3876" w:rsidRPr="006D0B02">
        <w:fldChar w:fldCharType="begin"/>
      </w:r>
      <w:r w:rsidRPr="006D0B02">
        <w:instrText xml:space="preserve"> REF _Ref319915947 \r \h  \* MERGEFORMAT </w:instrText>
      </w:r>
      <w:r w:rsidR="004F3876" w:rsidRPr="006D0B02">
        <w:fldChar w:fldCharType="separate"/>
      </w:r>
      <w:r w:rsidR="00A12F86">
        <w:t>6.9.2</w:t>
      </w:r>
      <w:r w:rsidR="004F3876" w:rsidRPr="006D0B02">
        <w:fldChar w:fldCharType="end"/>
      </w:r>
      <w:bookmarkStart w:id="5" w:name="_Toc527338581"/>
      <w:r w:rsidRPr="006D0B02">
        <w:t>. Zhotovitel bere na vědomí, že v případě oprávněného vrácení faktury nemá nárok na úrok z prodlení dle čl.</w:t>
      </w:r>
      <w:bookmarkEnd w:id="5"/>
      <w:r w:rsidR="00DC0E9A">
        <w:t xml:space="preserve"> </w:t>
      </w:r>
      <w:r w:rsidR="004F3876">
        <w:fldChar w:fldCharType="begin"/>
      </w:r>
      <w:r w:rsidR="00DC0E9A">
        <w:instrText xml:space="preserve"> REF _Ref26522342 \r \h </w:instrText>
      </w:r>
      <w:r w:rsidR="00990C1E">
        <w:instrText xml:space="preserve"> \* MERGEFORMAT </w:instrText>
      </w:r>
      <w:r w:rsidR="004F3876">
        <w:fldChar w:fldCharType="separate"/>
      </w:r>
      <w:r w:rsidR="00A12F86">
        <w:t>13.13</w:t>
      </w:r>
      <w:r w:rsidR="004F3876">
        <w:fldChar w:fldCharType="end"/>
      </w:r>
      <w:r w:rsidR="00DC0E9A">
        <w:t xml:space="preserve"> </w:t>
      </w:r>
      <w:r w:rsidRPr="006D0B02">
        <w:t>této smlouvy.</w:t>
      </w:r>
    </w:p>
    <w:p w:rsidR="00676018" w:rsidRPr="006D0B02" w:rsidRDefault="00676018" w:rsidP="00D7097E">
      <w:pPr>
        <w:pStyle w:val="Nadpis6"/>
        <w:ind w:left="1560" w:hanging="709"/>
        <w:jc w:val="both"/>
      </w:pPr>
      <w:r w:rsidRPr="006D0B02">
        <w:t>Cena za dílo nebo jeho dílčí část je uhrazena dnem připsání příslušné částky na účet poskytovatele platebních služeb zhotovitele. </w:t>
      </w:r>
    </w:p>
    <w:p w:rsidR="00676018" w:rsidRPr="006D0B02" w:rsidRDefault="00676018" w:rsidP="00D7097E">
      <w:pPr>
        <w:pStyle w:val="Nadpis6"/>
        <w:ind w:left="1560" w:hanging="709"/>
        <w:jc w:val="both"/>
        <w:rPr>
          <w:b/>
        </w:rPr>
      </w:pPr>
      <w:r w:rsidRPr="006D0B02">
        <w:t>Případné dosud nevyúčtované dílčí faktury a smluvní sankce budou vypořádány v konečné faktuře.</w:t>
      </w:r>
    </w:p>
    <w:p w:rsidR="00676018" w:rsidRPr="00141F07" w:rsidRDefault="00676018" w:rsidP="00D7097E">
      <w:pPr>
        <w:pStyle w:val="Styl2"/>
        <w:spacing w:line="240" w:lineRule="auto"/>
        <w:ind w:left="851" w:hanging="491"/>
        <w:rPr>
          <w:b/>
        </w:rPr>
      </w:pPr>
      <w:r w:rsidRPr="006D0B02">
        <w:t xml:space="preserve">Smluvní strany se dohodly na </w:t>
      </w:r>
      <w:r w:rsidRPr="006D0B02">
        <w:rPr>
          <w:b/>
        </w:rPr>
        <w:t>pozastávce</w:t>
      </w:r>
      <w:r w:rsidRPr="006D0B02">
        <w:t xml:space="preserve"> ve výši </w:t>
      </w:r>
      <w:r w:rsidRPr="006D0B02">
        <w:rPr>
          <w:b/>
        </w:rPr>
        <w:t>10 %</w:t>
      </w:r>
      <w:r w:rsidRPr="006D0B02">
        <w:t xml:space="preserve"> z ceny díla bez DPH dle této smlouvy. Objednatel uhradí faktury až do výše </w:t>
      </w:r>
      <w:r w:rsidRPr="006D0B02">
        <w:rPr>
          <w:b/>
        </w:rPr>
        <w:t>90 %</w:t>
      </w:r>
      <w:r w:rsidRPr="006D0B02">
        <w:t xml:space="preserve"> celkové ceny bez DPH a DPH v plné výši. </w:t>
      </w:r>
      <w:r w:rsidRPr="006D0B02">
        <w:rPr>
          <w:b/>
        </w:rPr>
        <w:t xml:space="preserve">Pozastávka bude uvolněna </w:t>
      </w:r>
      <w:r w:rsidR="00141F07" w:rsidRPr="006D0B02">
        <w:t>po odstranění všech vad a nedodělků, které byly zjištěny v rámci přejímacího řízení a uvedeny v protokolu o předání a převzetí díla.</w:t>
      </w:r>
    </w:p>
    <w:p w:rsidR="00676018" w:rsidRPr="006D0B02" w:rsidRDefault="00676018" w:rsidP="00D7097E">
      <w:pPr>
        <w:pStyle w:val="Styl2"/>
        <w:tabs>
          <w:tab w:val="clear" w:pos="567"/>
        </w:tabs>
        <w:spacing w:line="240" w:lineRule="auto"/>
        <w:ind w:left="851" w:hanging="491"/>
        <w:rPr>
          <w:b/>
        </w:rPr>
      </w:pPr>
      <w:r w:rsidRPr="006D0B02">
        <w:t>Zhotovitel</w:t>
      </w:r>
      <w:r w:rsidR="00F77F33">
        <w:t>, v případě, že je plátcem DPH,</w:t>
      </w:r>
      <w:r w:rsidRPr="006D0B02">
        <w:t xml:space="preserve"> prohlašuje, že:</w:t>
      </w:r>
    </w:p>
    <w:p w:rsidR="00676018" w:rsidRPr="006D0B02" w:rsidRDefault="00676018" w:rsidP="00D7097E">
      <w:pPr>
        <w:pStyle w:val="Nadpis6"/>
        <w:ind w:left="1560" w:hanging="709"/>
        <w:jc w:val="both"/>
        <w:rPr>
          <w:snapToGrid w:val="0"/>
        </w:rPr>
      </w:pPr>
      <w:r w:rsidRPr="006D0B02">
        <w:rPr>
          <w:snapToGrid w:val="0"/>
        </w:rPr>
        <w:t>nemá v úmyslu nezaplatit daň z přidané hodnoty u zdanitelného plnění podle této smlouvy,</w:t>
      </w:r>
    </w:p>
    <w:p w:rsidR="00676018" w:rsidRPr="006D0B02" w:rsidRDefault="00676018" w:rsidP="00D7097E">
      <w:pPr>
        <w:pStyle w:val="Nadpis6"/>
        <w:ind w:left="1560" w:hanging="709"/>
        <w:jc w:val="both"/>
        <w:rPr>
          <w:snapToGrid w:val="0"/>
        </w:rPr>
      </w:pPr>
      <w:r w:rsidRPr="006D0B02">
        <w:rPr>
          <w:snapToGrid w:val="0"/>
        </w:rPr>
        <w:t>mu nejsou známy skutečnosti, nasvědčující tomu, že se dostane do postavení, kdy nemůže daň zaplatit a ani se ke dni podpisu této smlouvy v takovém postavení nenachází,</w:t>
      </w:r>
    </w:p>
    <w:p w:rsidR="00676018" w:rsidRPr="006D0B02" w:rsidRDefault="00676018" w:rsidP="00D7097E">
      <w:pPr>
        <w:pStyle w:val="Nadpis6"/>
        <w:ind w:left="1560" w:hanging="709"/>
        <w:jc w:val="both"/>
        <w:rPr>
          <w:snapToGrid w:val="0"/>
        </w:rPr>
      </w:pPr>
      <w:r w:rsidRPr="006D0B02">
        <w:rPr>
          <w:snapToGrid w:val="0"/>
        </w:rPr>
        <w:t>nezkrátí daň nebo nevyláká daňovou výhodu</w:t>
      </w:r>
    </w:p>
    <w:p w:rsidR="00676018" w:rsidRPr="006D0B02" w:rsidRDefault="00676018" w:rsidP="00D7097E">
      <w:pPr>
        <w:pStyle w:val="Nadpis6"/>
        <w:ind w:left="1560" w:hanging="709"/>
        <w:jc w:val="both"/>
        <w:rPr>
          <w:snapToGrid w:val="0"/>
        </w:rPr>
      </w:pPr>
      <w:r w:rsidRPr="006D0B02">
        <w:rPr>
          <w:snapToGrid w:val="0"/>
        </w:rPr>
        <w:t>úplata za plnění dle smlouvy není odchylná od obvyklé ceny,</w:t>
      </w:r>
    </w:p>
    <w:p w:rsidR="00676018" w:rsidRPr="006D0B02" w:rsidRDefault="00676018" w:rsidP="00D7097E">
      <w:pPr>
        <w:pStyle w:val="Nadpis6"/>
        <w:ind w:left="1560" w:hanging="709"/>
        <w:jc w:val="both"/>
        <w:rPr>
          <w:snapToGrid w:val="0"/>
        </w:rPr>
      </w:pPr>
      <w:r w:rsidRPr="006D0B02">
        <w:rPr>
          <w:snapToGrid w:val="0"/>
        </w:rPr>
        <w:t>úplata za plnění dle smlouvy nebude poskytnuta zcela nebo zčásti bezhotovostním převodem na účet vedený poskytovatelem platebních služeb mimo tuzemsko</w:t>
      </w:r>
    </w:p>
    <w:p w:rsidR="00676018" w:rsidRPr="006D0B02" w:rsidRDefault="00676018" w:rsidP="00D7097E">
      <w:pPr>
        <w:pStyle w:val="Nadpis6"/>
        <w:ind w:left="1560" w:hanging="709"/>
        <w:jc w:val="both"/>
        <w:rPr>
          <w:snapToGrid w:val="0"/>
        </w:rPr>
      </w:pPr>
      <w:r w:rsidRPr="006D0B02">
        <w:rPr>
          <w:snapToGrid w:val="0"/>
        </w:rPr>
        <w:t>nebude nespolehlivým plátcem,</w:t>
      </w:r>
    </w:p>
    <w:p w:rsidR="00676018" w:rsidRPr="006D0B02" w:rsidRDefault="00676018" w:rsidP="00D7097E">
      <w:pPr>
        <w:pStyle w:val="Nadpis6"/>
        <w:ind w:left="1560" w:hanging="709"/>
        <w:jc w:val="both"/>
        <w:rPr>
          <w:snapToGrid w:val="0"/>
        </w:rPr>
      </w:pPr>
      <w:r w:rsidRPr="006D0B02">
        <w:rPr>
          <w:snapToGrid w:val="0"/>
        </w:rPr>
        <w:t>bude mít u správce daně registrován bankovní účet používaný pro ekonomickou činnost,</w:t>
      </w:r>
    </w:p>
    <w:p w:rsidR="00676018" w:rsidRPr="006D0B02" w:rsidRDefault="00676018" w:rsidP="00D7097E">
      <w:pPr>
        <w:pStyle w:val="Nadpis6"/>
        <w:ind w:left="1560" w:hanging="709"/>
        <w:jc w:val="both"/>
        <w:rPr>
          <w:snapToGrid w:val="0"/>
        </w:rPr>
      </w:pPr>
      <w:r w:rsidRPr="006D0B02">
        <w:rPr>
          <w:snapToGrid w:val="0"/>
        </w:rPr>
        <w:t>souhlasí s tím, že pokud ke dni uskutečnění zdanitelného plnění nebo k okamžiku poskytnutí úplaty na plnění, bude o zhotoviteli zveřejněna správcem daně skutečnost, že zhotovitel je nespolehlivým plátcem, uhradí objednatel daň z přidané hodnoty z přijatého zdanitelného plnění příslušnému správci daně,</w:t>
      </w:r>
    </w:p>
    <w:p w:rsidR="00676018" w:rsidRPr="006D0B02" w:rsidRDefault="00676018" w:rsidP="00D7097E">
      <w:pPr>
        <w:pStyle w:val="Nadpis6"/>
        <w:ind w:left="1560" w:hanging="709"/>
        <w:jc w:val="both"/>
        <w:rPr>
          <w:snapToGrid w:val="0"/>
        </w:rPr>
      </w:pPr>
      <w:r w:rsidRPr="006D0B02">
        <w:rPr>
          <w:snapToGrid w:val="0"/>
        </w:rPr>
        <w:t>souhlasí s tím, že pokud ke dni uskutečnění zdanitelného plnění nebo k okamžiku poskytnutí úplaty na plnění bude zjištěna nesrovnalost v registraci bankovního účtu zhotovitele určeného pro ekonomickou činnost správcem daně, uhradí objednatel daň z přidané hodnoty z přijatého zdanitelného plnění příslušnému správci daně.</w:t>
      </w:r>
    </w:p>
    <w:p w:rsidR="00240DDF" w:rsidRDefault="00240DDF" w:rsidP="00FF0242">
      <w:pPr>
        <w:pStyle w:val="Nadpis1"/>
        <w:spacing w:before="480" w:line="240" w:lineRule="auto"/>
        <w:ind w:left="357" w:hanging="357"/>
      </w:pPr>
      <w:r w:rsidRPr="006D0B02">
        <w:t>STAVENIŠTĚ A ZAŘÍZENÍ STAVENIŠTĚ</w:t>
      </w:r>
    </w:p>
    <w:p w:rsidR="00FF0242" w:rsidRDefault="00240DDF" w:rsidP="00D7097E">
      <w:pPr>
        <w:pStyle w:val="Styl2"/>
        <w:numPr>
          <w:ilvl w:val="1"/>
          <w:numId w:val="14"/>
        </w:numPr>
        <w:tabs>
          <w:tab w:val="clear" w:pos="567"/>
        </w:tabs>
        <w:spacing w:line="240" w:lineRule="auto"/>
        <w:ind w:left="851" w:hanging="491"/>
      </w:pPr>
      <w:r w:rsidRPr="006D0B02">
        <w:t xml:space="preserve">Zhotovitel je povinen užívat staveniště jen pro účely související s prováděním díla a při </w:t>
      </w:r>
      <w:r w:rsidR="00FF0242" w:rsidRPr="006D0B02">
        <w:t>tomto užívání je povinen do</w:t>
      </w:r>
      <w:r w:rsidR="00FF0242">
        <w:t xml:space="preserve">držovat veškeré platné právní předpisy na území České republiky, zejména pak nařízení vlády č. 591/2006 Sb., </w:t>
      </w:r>
      <w:r w:rsidR="00FF0242" w:rsidRPr="00832963">
        <w:t>o bližších minimálních požadavcích na bezpečnost a ochranu zdraví při práci na staveništích</w:t>
      </w:r>
      <w:r w:rsidR="00FF0242">
        <w:t>.</w:t>
      </w:r>
    </w:p>
    <w:p w:rsidR="00FF0242" w:rsidRDefault="00FF0242" w:rsidP="00FF0242">
      <w:pPr>
        <w:pStyle w:val="Styl2"/>
        <w:numPr>
          <w:ilvl w:val="0"/>
          <w:numId w:val="0"/>
        </w:numPr>
        <w:tabs>
          <w:tab w:val="clear" w:pos="567"/>
        </w:tabs>
        <w:spacing w:line="240" w:lineRule="auto"/>
        <w:ind w:left="851"/>
      </w:pPr>
    </w:p>
    <w:p w:rsidR="007B5923" w:rsidRDefault="00832963" w:rsidP="00FF0242">
      <w:pPr>
        <w:pStyle w:val="Styl2"/>
        <w:numPr>
          <w:ilvl w:val="0"/>
          <w:numId w:val="0"/>
        </w:numPr>
        <w:tabs>
          <w:tab w:val="clear" w:pos="567"/>
        </w:tabs>
        <w:spacing w:line="240" w:lineRule="auto"/>
        <w:ind w:left="851"/>
      </w:pPr>
      <w:r>
        <w:t>.</w:t>
      </w:r>
    </w:p>
    <w:p w:rsidR="00680002" w:rsidRPr="007B5923" w:rsidRDefault="00680002" w:rsidP="00D7097E">
      <w:pPr>
        <w:pStyle w:val="Styl2"/>
        <w:numPr>
          <w:ilvl w:val="1"/>
          <w:numId w:val="14"/>
        </w:numPr>
        <w:tabs>
          <w:tab w:val="clear" w:pos="567"/>
        </w:tabs>
        <w:spacing w:line="240" w:lineRule="auto"/>
        <w:ind w:left="851" w:hanging="491"/>
      </w:pPr>
      <w:bookmarkStart w:id="6" w:name="_Ref356221692"/>
      <w:r w:rsidRPr="007B5923">
        <w:t xml:space="preserve">Zhotovitel je povinen na vhodném místě u vstupu na staveniště bezprostředně po zahájení realizace umístit štítek v souladu se stavebním zákonem a </w:t>
      </w:r>
      <w:r w:rsidRPr="002D1893">
        <w:rPr>
          <w:b/>
        </w:rPr>
        <w:t>informační</w:t>
      </w:r>
      <w:r w:rsidRPr="007B5923">
        <w:t xml:space="preserve"> </w:t>
      </w:r>
      <w:r w:rsidRPr="002D1893">
        <w:rPr>
          <w:b/>
        </w:rPr>
        <w:t>tabul</w:t>
      </w:r>
      <w:bookmarkEnd w:id="6"/>
      <w:r w:rsidR="00065204">
        <w:rPr>
          <w:b/>
        </w:rPr>
        <w:t>i:</w:t>
      </w:r>
    </w:p>
    <w:p w:rsidR="00680002" w:rsidRPr="006D0B02" w:rsidRDefault="00680002" w:rsidP="00D7097E">
      <w:pPr>
        <w:pStyle w:val="Nadpis6"/>
        <w:ind w:left="1418" w:hanging="567"/>
        <w:jc w:val="both"/>
        <w:rPr>
          <w:b/>
        </w:rPr>
      </w:pPr>
      <w:r w:rsidRPr="006D0B02">
        <w:rPr>
          <w:b/>
        </w:rPr>
        <w:lastRenderedPageBreak/>
        <w:t>tabuli s identifikačními údaji stavby</w:t>
      </w:r>
      <w:r w:rsidRPr="006D0B02">
        <w:t>, (dle zákona č. 183/2006 Sb., stavební zákon, v platném znění (dále jen „zákon č. 183/2006 Sb.) a jeho prováděcího předpisu, obsahující informace o objednateli, zhotoviteli, technickém dozoru investora a koordinátorovi BOZP)</w:t>
      </w:r>
      <w:r w:rsidRPr="006D0B02">
        <w:rPr>
          <w:b/>
        </w:rPr>
        <w:t xml:space="preserve"> dle vzoru předaného objednatelem</w:t>
      </w:r>
      <w:r w:rsidRPr="006D0B02">
        <w:t>. Zhotovitel zajistí tabuli na své náklady.</w:t>
      </w:r>
    </w:p>
    <w:p w:rsidR="00680002" w:rsidRPr="006D0B02" w:rsidRDefault="00680002" w:rsidP="00D7097E">
      <w:pPr>
        <w:pStyle w:val="Nadpis6"/>
        <w:ind w:left="1418" w:hanging="567"/>
        <w:jc w:val="both"/>
        <w:rPr>
          <w:b/>
        </w:rPr>
      </w:pPr>
      <w:r w:rsidRPr="006D0B02">
        <w:t xml:space="preserve">Zhotovitel je povinen návrh tabule včetně její velikosti a umístění </w:t>
      </w:r>
      <w:r w:rsidRPr="006D0B02">
        <w:rPr>
          <w:b/>
        </w:rPr>
        <w:t>předem projednat s objednatelem</w:t>
      </w:r>
      <w:r w:rsidRPr="006D0B02">
        <w:t>. V opačném případě má objednatel právo trvat na odstranění nebo výměnu tabule.</w:t>
      </w:r>
    </w:p>
    <w:p w:rsidR="00680002" w:rsidRPr="006D0B02" w:rsidRDefault="00680002" w:rsidP="00D7097E">
      <w:pPr>
        <w:pStyle w:val="Nadpis6"/>
        <w:ind w:left="1418" w:hanging="567"/>
        <w:jc w:val="both"/>
        <w:rPr>
          <w:b/>
        </w:rPr>
      </w:pPr>
      <w:r w:rsidRPr="006D0B02">
        <w:t>Zhotovitel se zavazuje informační tabuli po celou dobu realizace díla udržovat v aktuálním a dobrém (čitelném) stavu.</w:t>
      </w:r>
    </w:p>
    <w:p w:rsidR="00FF0242" w:rsidRDefault="00240DDF" w:rsidP="00D7097E">
      <w:pPr>
        <w:pStyle w:val="Styl2"/>
        <w:tabs>
          <w:tab w:val="clear" w:pos="567"/>
        </w:tabs>
        <w:spacing w:line="240" w:lineRule="auto"/>
        <w:ind w:left="851" w:hanging="491"/>
      </w:pPr>
      <w:r w:rsidRPr="006D0B02">
        <w:t>Jako součást zařízení staveniště zajistí zhotovitel i připojení na odběrná místa potřebných</w:t>
      </w:r>
      <w:r w:rsidR="00FF0242">
        <w:t xml:space="preserve"> </w:t>
      </w:r>
      <w:r w:rsidR="00FF0242" w:rsidRPr="006D0B02">
        <w:t>médií určená objednatelem a jejich rozvod po staveništi. Zhotovitel je povinen zabezpečit samostatná měřicí místa a náklady na jím spotřebované energie uhradit</w:t>
      </w:r>
      <w:r w:rsidR="00FF0242">
        <w:t>.</w:t>
      </w:r>
    </w:p>
    <w:p w:rsidR="00FF0242" w:rsidRDefault="00240DDF" w:rsidP="00D7097E">
      <w:pPr>
        <w:pStyle w:val="Styl2"/>
        <w:tabs>
          <w:tab w:val="clear" w:pos="567"/>
        </w:tabs>
        <w:spacing w:line="240" w:lineRule="auto"/>
        <w:ind w:left="851" w:hanging="491"/>
      </w:pPr>
      <w:r w:rsidRPr="006D0B02">
        <w:t xml:space="preserve">Zhotovitel je povinen udržovat na převzatém staveništi pořádek a čistotu a průběžně ze </w:t>
      </w:r>
      <w:r w:rsidR="00FF0242" w:rsidRPr="006D0B02">
        <w:t>staveniště odstraňovat odpady a nečistoty vzniklé jeho pracemi</w:t>
      </w:r>
    </w:p>
    <w:p w:rsidR="002D5826" w:rsidRPr="006D0B02" w:rsidRDefault="002D5826" w:rsidP="00D7097E">
      <w:pPr>
        <w:pStyle w:val="Styl2"/>
        <w:tabs>
          <w:tab w:val="clear" w:pos="567"/>
        </w:tabs>
        <w:spacing w:line="240" w:lineRule="auto"/>
        <w:ind w:left="851" w:hanging="491"/>
      </w:pPr>
      <w:r>
        <w:t>Zhotovitel je povinen po dobu provádění díla dodržet v místě staveniště zákaz kouření.</w:t>
      </w:r>
    </w:p>
    <w:p w:rsidR="00FF0242" w:rsidRDefault="00240DDF" w:rsidP="00D7097E">
      <w:pPr>
        <w:pStyle w:val="Styl2"/>
        <w:tabs>
          <w:tab w:val="clear" w:pos="567"/>
        </w:tabs>
        <w:spacing w:line="240" w:lineRule="auto"/>
        <w:ind w:left="851" w:hanging="491"/>
      </w:pPr>
      <w:r w:rsidRPr="006D0B02">
        <w:t xml:space="preserve">Odvod srážkových a odpadních vod ze staveniště zajišťuje zhotovitel a je povinen dbát na </w:t>
      </w:r>
      <w:r w:rsidR="00FF0242" w:rsidRPr="006D0B02">
        <w:t>to, aby nedocházelo k podmáčení staveniště nebo okolních ploch. Pokud k tomu využije veřejných stokových sítí, je povinen to projednat s příslušným vlastníkem sítě</w:t>
      </w:r>
      <w:r w:rsidR="00FF0242">
        <w:t>.</w:t>
      </w:r>
    </w:p>
    <w:p w:rsidR="00FF0242" w:rsidRDefault="00240DDF" w:rsidP="00D7097E">
      <w:pPr>
        <w:pStyle w:val="Styl2"/>
        <w:tabs>
          <w:tab w:val="clear" w:pos="567"/>
        </w:tabs>
        <w:spacing w:line="240" w:lineRule="auto"/>
        <w:ind w:left="851" w:hanging="491"/>
      </w:pPr>
      <w:r w:rsidRPr="006D0B02">
        <w:t xml:space="preserve">Ukáže-li se to k provedení díla jako nezbytné, je zhotovitel povinen zajistit na vlastní náklady </w:t>
      </w:r>
      <w:r w:rsidR="00FF0242" w:rsidRPr="006D0B02">
        <w:t>případný zábor veřejných prostranství či zvláštní užívání komunikace</w:t>
      </w:r>
      <w:r w:rsidR="00FF0242">
        <w:t>.</w:t>
      </w:r>
    </w:p>
    <w:p w:rsidR="00FF0242" w:rsidRDefault="00240DDF" w:rsidP="00D7097E">
      <w:pPr>
        <w:pStyle w:val="Styl2"/>
        <w:tabs>
          <w:tab w:val="clear" w:pos="567"/>
        </w:tabs>
        <w:spacing w:line="240" w:lineRule="auto"/>
        <w:ind w:left="851" w:hanging="491"/>
      </w:pPr>
      <w:r w:rsidRPr="006D0B02">
        <w:t xml:space="preserve">Zhotovitel odstraní zařízení staveniště a vyklidí staveniště nejpozději do </w:t>
      </w:r>
      <w:r w:rsidR="008C0AA0">
        <w:t>5</w:t>
      </w:r>
      <w:r w:rsidRPr="006D0B02">
        <w:t xml:space="preserve"> dnů ode dne </w:t>
      </w:r>
      <w:r w:rsidR="00FF0242" w:rsidRPr="006D0B02">
        <w:t>předání a převzetí díla, pokud v zápise o předání a převzetí díla není dohodnuto jinak (zejména z důvodu potřeby ponechání zařízení, nutných pro odstranění vad a nedodělků zjištěných při předání a převzetí díla</w:t>
      </w:r>
      <w:r w:rsidR="00FF0242">
        <w:t>).</w:t>
      </w:r>
    </w:p>
    <w:p w:rsidR="005B25FD" w:rsidRPr="006D0B02" w:rsidRDefault="005B25FD" w:rsidP="00D7097E">
      <w:pPr>
        <w:pStyle w:val="Styl2"/>
        <w:tabs>
          <w:tab w:val="clear" w:pos="567"/>
        </w:tabs>
        <w:spacing w:line="240" w:lineRule="auto"/>
        <w:ind w:left="851" w:hanging="491"/>
      </w:pPr>
      <w:r w:rsidRPr="006D0B02">
        <w:t>Zhotovitel je povinen zabezpečit na své náklady jako součást díla:</w:t>
      </w:r>
    </w:p>
    <w:p w:rsidR="00430960" w:rsidRPr="006D0B02" w:rsidRDefault="00430960" w:rsidP="00D7097E">
      <w:pPr>
        <w:pStyle w:val="Nadpis6"/>
        <w:ind w:hanging="362"/>
        <w:jc w:val="both"/>
        <w:rPr>
          <w:b/>
          <w:i/>
        </w:rPr>
      </w:pPr>
      <w:r w:rsidRPr="006D0B02">
        <w:t>řádnou ochranu všech prostor staveniště, kterého součástí jsou také:</w:t>
      </w:r>
    </w:p>
    <w:p w:rsidR="00430960" w:rsidRPr="006D0B02" w:rsidRDefault="00430960" w:rsidP="00D7097E">
      <w:pPr>
        <w:pStyle w:val="Nadpis7"/>
        <w:ind w:left="2127" w:hanging="709"/>
        <w:rPr>
          <w:b/>
          <w:i/>
        </w:rPr>
      </w:pPr>
      <w:r w:rsidRPr="006D0B02">
        <w:t>stávající konstrukce stavby, které nebudou stavebně upravovány, před poškozením a zničením,</w:t>
      </w:r>
    </w:p>
    <w:p w:rsidR="00430960" w:rsidRPr="006D0B02" w:rsidRDefault="00430960" w:rsidP="00D7097E">
      <w:pPr>
        <w:pStyle w:val="Nadpis7"/>
        <w:ind w:left="2127" w:hanging="709"/>
        <w:rPr>
          <w:b/>
          <w:i/>
        </w:rPr>
      </w:pPr>
      <w:r w:rsidRPr="006D0B02">
        <w:t>vlastní realizované práce po celou dobu jejich provádění,</w:t>
      </w:r>
    </w:p>
    <w:p w:rsidR="00430960" w:rsidRPr="006D0B02" w:rsidRDefault="00430960" w:rsidP="00D7097E">
      <w:pPr>
        <w:pStyle w:val="Nadpis7"/>
        <w:ind w:left="2127" w:hanging="709"/>
        <w:rPr>
          <w:b/>
          <w:i/>
        </w:rPr>
      </w:pPr>
      <w:r w:rsidRPr="006D0B02">
        <w:t>veškeré výrobky, nářadí a materiály, které dopravil na stavbu,</w:t>
      </w:r>
    </w:p>
    <w:p w:rsidR="00430960" w:rsidRPr="006D0B02" w:rsidRDefault="00430960" w:rsidP="00D7097E">
      <w:pPr>
        <w:pStyle w:val="Nadpis7"/>
        <w:ind w:left="2127" w:hanging="709"/>
        <w:rPr>
          <w:b/>
          <w:i/>
        </w:rPr>
      </w:pPr>
      <w:r w:rsidRPr="006D0B02">
        <w:t>stávající nivelační body, jsou-li na budově umístěny,</w:t>
      </w:r>
    </w:p>
    <w:p w:rsidR="00430960" w:rsidRPr="006D0B02" w:rsidRDefault="00430960" w:rsidP="00D7097E">
      <w:pPr>
        <w:pStyle w:val="Nadpis7"/>
        <w:ind w:left="2127" w:hanging="709"/>
        <w:rPr>
          <w:b/>
          <w:i/>
        </w:rPr>
      </w:pPr>
      <w:r w:rsidRPr="006D0B02">
        <w:t>optické kabely, jsou-li v budově umístěny,</w:t>
      </w:r>
    </w:p>
    <w:p w:rsidR="00430960" w:rsidRPr="006D0B02" w:rsidRDefault="00430960" w:rsidP="00D7097E">
      <w:pPr>
        <w:pStyle w:val="Nadpis6"/>
        <w:ind w:left="1418" w:hanging="567"/>
        <w:jc w:val="both"/>
        <w:rPr>
          <w:b/>
          <w:i/>
        </w:rPr>
      </w:pPr>
      <w:r w:rsidRPr="006D0B02">
        <w:t>vybudovat provozní, sociální a případně i výrobní zařízení staveniště včetně staveništních rozvodů potřebných médií, jejich připojení a odběr z objednatelem určených míst. Zhotovitel uspořádá a bude udržovat staveniště v souladu s projektovou dokumentací, touto smlouvou a platnými právními předpisy (zejména zákonem č. 309/2006 Sb., a nařízením vlády č. 591/2006 Sb.). Prostor staveniště bude využíván výhradně pro účely související s realizací díla.</w:t>
      </w:r>
    </w:p>
    <w:p w:rsidR="002C55B0" w:rsidRDefault="002C55B0" w:rsidP="00FF0242">
      <w:pPr>
        <w:pStyle w:val="Nadpis1"/>
        <w:spacing w:before="480" w:line="240" w:lineRule="auto"/>
        <w:ind w:left="357" w:hanging="357"/>
      </w:pPr>
      <w:r w:rsidRPr="00137C7A">
        <w:t>PROVÁDĚNÍ DÍLA</w:t>
      </w:r>
    </w:p>
    <w:p w:rsidR="00EE72A1" w:rsidRDefault="002C55B0" w:rsidP="00D7097E">
      <w:pPr>
        <w:pStyle w:val="Styl2"/>
        <w:numPr>
          <w:ilvl w:val="1"/>
          <w:numId w:val="15"/>
        </w:numPr>
        <w:tabs>
          <w:tab w:val="clear" w:pos="567"/>
        </w:tabs>
        <w:spacing w:line="240" w:lineRule="auto"/>
        <w:ind w:left="851" w:hanging="491"/>
      </w:pPr>
      <w:r w:rsidRPr="006D0B02">
        <w:t>Při provádění díla postupuje zhotovitel samostatně. Zavazuje se však brát v úvahu upozornění a pokyny objednatele, týkající se možného porušování smluvních povinností zhotovitele při provádění díla.</w:t>
      </w:r>
    </w:p>
    <w:p w:rsidR="002C55B0" w:rsidRDefault="002C55B0" w:rsidP="00D7097E">
      <w:pPr>
        <w:pStyle w:val="Styl2"/>
        <w:tabs>
          <w:tab w:val="clear" w:pos="567"/>
        </w:tabs>
        <w:spacing w:line="240" w:lineRule="auto"/>
        <w:ind w:left="851" w:hanging="491"/>
      </w:pPr>
      <w:r w:rsidRPr="006D0B02">
        <w:t>Zhotovitel je povinen dodržovat právní předpisy, které se týkají jeho činnosti při provádění díla, a platné technické normy, které se vztahují k předmětu díla. Zavazuje se při provádění díla dodržovat též veškeré podmínky vyplývající z vydaných rozhodnutí a závazných stanovisek, která mu objednatel k provádění díla předal.</w:t>
      </w:r>
    </w:p>
    <w:p w:rsidR="00FF0242" w:rsidRDefault="00FF0242" w:rsidP="00FF0242">
      <w:pPr>
        <w:pStyle w:val="Styl2"/>
        <w:numPr>
          <w:ilvl w:val="0"/>
          <w:numId w:val="0"/>
        </w:numPr>
        <w:tabs>
          <w:tab w:val="clear" w:pos="567"/>
        </w:tabs>
        <w:spacing w:line="240" w:lineRule="auto"/>
        <w:ind w:left="851"/>
      </w:pPr>
    </w:p>
    <w:p w:rsidR="00FF0242" w:rsidRDefault="00FF0242" w:rsidP="00FF0242">
      <w:pPr>
        <w:pStyle w:val="Styl2"/>
        <w:numPr>
          <w:ilvl w:val="0"/>
          <w:numId w:val="0"/>
        </w:numPr>
        <w:tabs>
          <w:tab w:val="clear" w:pos="567"/>
        </w:tabs>
        <w:spacing w:line="240" w:lineRule="auto"/>
        <w:ind w:left="851"/>
      </w:pPr>
    </w:p>
    <w:p w:rsidR="00FF0242" w:rsidRPr="00EE72A1" w:rsidRDefault="00FF0242" w:rsidP="00FF0242">
      <w:pPr>
        <w:pStyle w:val="Styl2"/>
        <w:numPr>
          <w:ilvl w:val="0"/>
          <w:numId w:val="0"/>
        </w:numPr>
        <w:tabs>
          <w:tab w:val="clear" w:pos="567"/>
        </w:tabs>
        <w:spacing w:line="240" w:lineRule="auto"/>
        <w:ind w:left="851"/>
      </w:pPr>
    </w:p>
    <w:p w:rsidR="00FF0242" w:rsidRPr="00FF0242" w:rsidRDefault="002C55B0" w:rsidP="00D7097E">
      <w:pPr>
        <w:pStyle w:val="Styl2"/>
        <w:tabs>
          <w:tab w:val="clear" w:pos="567"/>
        </w:tabs>
        <w:spacing w:line="240" w:lineRule="auto"/>
        <w:ind w:left="851" w:hanging="491"/>
        <w:rPr>
          <w:spacing w:val="0"/>
        </w:rPr>
      </w:pPr>
      <w:r w:rsidRPr="006D0B02">
        <w:t xml:space="preserve">Zhotovitel při provádění díla provede veškerá potřebná opatření, která zamezí nežádoucím </w:t>
      </w:r>
      <w:r w:rsidR="00FF0242" w:rsidRPr="006D0B02">
        <w:lastRenderedPageBreak/>
        <w:t>vlivům stavby na okolní prostředí (zejména na nemovitosti přiléhající ke staveništi);  zhotovitel je rovněž povinen dodržovat veškeré podmínky, vyplývající z právních předpisů, řešících problematiku vlivu stavby na životní prostřed</w:t>
      </w:r>
      <w:r w:rsidR="00FF0242">
        <w:t>í.</w:t>
      </w:r>
    </w:p>
    <w:p w:rsidR="002B0708" w:rsidRDefault="002C55B0" w:rsidP="00D7097E">
      <w:pPr>
        <w:pStyle w:val="Styl2"/>
        <w:spacing w:line="240" w:lineRule="auto"/>
        <w:ind w:left="851" w:hanging="491"/>
      </w:pPr>
      <w:r w:rsidRPr="006D0B02">
        <w:t xml:space="preserve">Zhotovitel je povinen zajistit na staveništi veškerá bezpečnostní a hygienická opatření a </w:t>
      </w:r>
      <w:r w:rsidR="002B0708" w:rsidRPr="006D0B02">
        <w:t xml:space="preserve">požární ochranu staveniště i prováděného díla, a to v rozsahu a způsobem stanoveným příslušnými předpisy. V plné míře odpovídá za bezpečnost a ochranu zdraví všech osob, které se s jeho vědomím na staveništi zdržují, a je povinen zajistit jejich vybavení ochrannými pracovními pomůckami a zabezpečit </w:t>
      </w:r>
      <w:r w:rsidR="002B0708" w:rsidRPr="006D0B02">
        <w:rPr>
          <w:spacing w:val="-3"/>
        </w:rPr>
        <w:t>provedení příslušných proškolení o bezpečnosti a ochraně zdraví při práci a o požární</w:t>
      </w:r>
      <w:r w:rsidR="002B0708" w:rsidRPr="006D0B02">
        <w:t xml:space="preserve"> ochraně</w:t>
      </w:r>
      <w:r w:rsidR="002B0708">
        <w:t>.</w:t>
      </w:r>
    </w:p>
    <w:p w:rsidR="002B0708" w:rsidRDefault="002C55B0" w:rsidP="00D7097E">
      <w:pPr>
        <w:pStyle w:val="Styl2"/>
        <w:spacing w:line="240" w:lineRule="auto"/>
        <w:ind w:left="851" w:hanging="491"/>
      </w:pPr>
      <w:r w:rsidRPr="006D0B02">
        <w:t xml:space="preserve">Zástupci objednatele a osoby vykonávající technický a autorský dozor se mohou po </w:t>
      </w:r>
      <w:r w:rsidR="002B0708" w:rsidRPr="006D0B02">
        <w:t>staveništi pohybovat pouze s vědomím zhotovitele a jsou povinni dodržovat bezpečnostní pravidla a předpisy. Za dodržování této povinnosti odpovídá objednatel.</w:t>
      </w:r>
    </w:p>
    <w:p w:rsidR="002B0708" w:rsidRDefault="002C55B0" w:rsidP="00D7097E">
      <w:pPr>
        <w:pStyle w:val="Styl2"/>
        <w:spacing w:line="240" w:lineRule="auto"/>
        <w:ind w:left="851" w:hanging="491"/>
      </w:pPr>
      <w:r w:rsidRPr="006D0B02">
        <w:t xml:space="preserve">Objednatel je oprávněn kontrolovat provádění díla. Zjistí-li, že zhotovitel provádí dílo v </w:t>
      </w:r>
      <w:r w:rsidR="002B0708" w:rsidRPr="006D0B02">
        <w:t>rozporu s povinnostmi vyplývajícími ze smlouvy nebo z obecně závazných právních předpisů, je oprávněn dožadovat se toho, aby zhotovitel dílo prováděl řádným způsobem a odstranil vady vzniklé vadným prováděním díla. Neučiní-li tak zhotovitel ani na základě písemného upozornění v dodatečné přiměřené lhůtě, jedná se o porušení smlouvy, které opravňuje objednatele k odstoupení od smlouvy</w:t>
      </w:r>
      <w:r w:rsidR="002B0708">
        <w:t>.</w:t>
      </w:r>
    </w:p>
    <w:p w:rsidR="002B0708" w:rsidRDefault="002C55B0" w:rsidP="002B0708">
      <w:pPr>
        <w:pStyle w:val="Styl2"/>
        <w:spacing w:line="240" w:lineRule="auto"/>
        <w:ind w:left="851" w:hanging="491"/>
      </w:pPr>
      <w:r w:rsidRPr="006D0B02">
        <w:t xml:space="preserve">Zhotovitel je povinen vyzvat objednatele nejméně 3 pracovní dny předem ke kontrole </w:t>
      </w:r>
      <w:r w:rsidR="002B0708" w:rsidRPr="006D0B02">
        <w:t>a prověření prací, které v dalším postupu budou zakryty, nebo se stanou nepřístupnými. Neučiní-li tak, je povinen na žádost objednatele práce na svůj náklad odkrýt. Pokud se objednatel ke kontrole přes včasné vyzvání nedostaví, je zhotovitel oprávněn předmětné práce zakrýt. Bude-li objednatel v tomto případě dodatečně požadovat jejich odkrytí, je zhotovitel povinen odkrytí provést na náklady objednatele. Pokud se však zjistí, že práce nebyly řádně provedeny, nese zhotovitel veškeré náklady spojené s odkrytím prací, opravou vadného stavu a následným zakrytím.</w:t>
      </w:r>
    </w:p>
    <w:p w:rsidR="002B0708" w:rsidRDefault="002C55B0" w:rsidP="00D7097E">
      <w:pPr>
        <w:pStyle w:val="Styl2"/>
        <w:spacing w:line="240" w:lineRule="auto"/>
        <w:ind w:left="851" w:hanging="491"/>
      </w:pPr>
      <w:r w:rsidRPr="006D0B02">
        <w:t>Veškeré odborné práce podle této smlouvy musí vykonávat pracovníci zhotovitele nebo</w:t>
      </w:r>
      <w:r w:rsidR="002B0708">
        <w:t xml:space="preserve"> </w:t>
      </w:r>
      <w:r w:rsidR="002B0708" w:rsidRPr="006D0B02">
        <w:t>jeho pod</w:t>
      </w:r>
      <w:r w:rsidR="002B0708">
        <w:t>dodavatelů,</w:t>
      </w:r>
      <w:r w:rsidR="002B0708" w:rsidRPr="006D0B02">
        <w:t xml:space="preserve"> kteří mají příslušnou kvalifikaci. Zhotovitel při zahájení stavby určí osobu stavbyvedoucího, která zabezpečí odborné vedení provádění stavby a má pro tuto činnost oprávnění podle zákona č. 360/1992 Sb., ve znění pozdějších předpisů. Zajistí, aby jméno a příjmení stavbyvedoucího bylo uvedeno v protokolu o předání a převzetí staveniště a zapsáno do stavebního deníku s rozsahem jeho oprávnění a odpovědnosti. V případě personální změny ve výkonu této funkce zabezpečí zhotovitel bez zbytečného odkladu příslušnou změnu tohoto zápisu</w:t>
      </w:r>
      <w:r w:rsidR="002B0708">
        <w:t>.</w:t>
      </w:r>
      <w:r w:rsidRPr="006D0B02">
        <w:t xml:space="preserve"> </w:t>
      </w:r>
    </w:p>
    <w:p w:rsidR="00767F78" w:rsidRPr="002B0708" w:rsidRDefault="00767F78" w:rsidP="00D7097E">
      <w:pPr>
        <w:pStyle w:val="Styl2"/>
        <w:spacing w:line="240" w:lineRule="auto"/>
        <w:ind w:left="851" w:hanging="491"/>
        <w:rPr>
          <w:spacing w:val="0"/>
        </w:rPr>
      </w:pPr>
      <w:r w:rsidRPr="002B0708">
        <w:t xml:space="preserve">Stavbyvedoucí </w:t>
      </w:r>
      <w:r w:rsidRPr="002B0708">
        <w:rPr>
          <w:b/>
        </w:rPr>
        <w:t>musí mít sídlo na staveništi</w:t>
      </w:r>
      <w:r w:rsidRPr="002B0708">
        <w:t xml:space="preserve"> a </w:t>
      </w:r>
      <w:r w:rsidRPr="002B0708">
        <w:rPr>
          <w:b/>
        </w:rPr>
        <w:t>musí</w:t>
      </w:r>
      <w:r w:rsidRPr="002B0708">
        <w:t xml:space="preserve"> </w:t>
      </w:r>
      <w:r w:rsidRPr="002B0708">
        <w:rPr>
          <w:b/>
        </w:rPr>
        <w:t>být přítomen na stavbě</w:t>
      </w:r>
      <w:r w:rsidRPr="002B0708">
        <w:t xml:space="preserve"> denně </w:t>
      </w:r>
      <w:r w:rsidRPr="002B0708">
        <w:rPr>
          <w:b/>
        </w:rPr>
        <w:t>po celou dobu výstavby</w:t>
      </w:r>
      <w:r w:rsidRPr="002B0708">
        <w:t xml:space="preserve"> až do odstranění vad a nedodělků zjištěných v rámci přejímacího řízení.</w:t>
      </w:r>
    </w:p>
    <w:p w:rsidR="002B0708" w:rsidRDefault="002C55B0" w:rsidP="00D7097E">
      <w:pPr>
        <w:pStyle w:val="Styl2"/>
        <w:tabs>
          <w:tab w:val="clear" w:pos="567"/>
        </w:tabs>
        <w:spacing w:line="240" w:lineRule="auto"/>
        <w:ind w:left="851" w:hanging="567"/>
      </w:pPr>
      <w:bookmarkStart w:id="7" w:name="_Ref26948518"/>
      <w:r w:rsidRPr="006D0B02">
        <w:t>Zhotovitel je povinen vést ode dne předání a převzetí staveniště stavební den</w:t>
      </w:r>
      <w:r w:rsidR="00065204">
        <w:t>ík</w:t>
      </w:r>
      <w:r w:rsidR="002264EC">
        <w:t>,</w:t>
      </w:r>
      <w:r w:rsidRPr="006D0B02">
        <w:t xml:space="preserve"> do kterého </w:t>
      </w:r>
      <w:r w:rsidR="002B0708" w:rsidRPr="006D0B02">
        <w:t>zapisuje skutečnosti předepsané stavebním zákonem a příslušnými prováděcími předpisy. Stavební deník bude po dobu provádění stavby uložen u zhotovitele. Zhotovitel je povinen umožnit objednateli, resp. jím pověřeným pracovníkům technického nebo autorského dozoru, kdykoliv do deníku nahlédnout, případně do něj činit záznamy. Povinnost vést stavební deník končí dnem odstranění vad a nedodělků z přejímacího řízení, resp. vad a nedodělků zjištěných při závěrečné kontrolní prohlídce stavby</w:t>
      </w:r>
      <w:r w:rsidR="002B0708">
        <w:t>.</w:t>
      </w:r>
    </w:p>
    <w:bookmarkEnd w:id="7"/>
    <w:p w:rsidR="002C55B0" w:rsidRPr="006D0B02" w:rsidRDefault="002C55B0" w:rsidP="00D7097E">
      <w:pPr>
        <w:pStyle w:val="Styl2"/>
        <w:tabs>
          <w:tab w:val="clear" w:pos="567"/>
        </w:tabs>
        <w:spacing w:line="240" w:lineRule="auto"/>
        <w:ind w:left="851" w:hanging="567"/>
      </w:pPr>
      <w:r w:rsidRPr="006D0B02">
        <w:t>Objednatel, nebo jím pověřená osoba vykonávající funkci technického dozoru, jsou povinni se vyjadřovat k zápisům ve stavebním deníku, učiněným zhotovitelem, nejpozději do 5 pracovních dnů ode dne vzniku zápisu, jinak se má za to, že k obsahu zápisu nemají výhrad. Nesouhlasí-li zhotovitel se zápisem, který učinil do stavebního deníku objednatel nebo jím pověřená osoba vykonávající funkci technického dozoru, případně funkci autorského dozoru, musí k tomuto zápisu připojit své stanovisko nejpozději do 5 pracovních dnů ode dne jeho vzniku, jinak se má za to, že k obsahu zápisu nemá výhrad.</w:t>
      </w:r>
    </w:p>
    <w:p w:rsidR="002C55B0" w:rsidRDefault="002C55B0" w:rsidP="00D7097E">
      <w:pPr>
        <w:pStyle w:val="Styl2"/>
        <w:tabs>
          <w:tab w:val="clear" w:pos="567"/>
        </w:tabs>
        <w:spacing w:line="240" w:lineRule="auto"/>
        <w:ind w:left="851" w:hanging="567"/>
      </w:pPr>
      <w:r w:rsidRPr="006D0B02">
        <w:t>Zhotovitel odpovídá za poškození nebo zničení prováděné stavby až do převzetí</w:t>
      </w:r>
      <w:r w:rsidR="00552378" w:rsidRPr="006D0B02">
        <w:t xml:space="preserve"> dokončené stavby objednatelem.</w:t>
      </w:r>
    </w:p>
    <w:p w:rsidR="002B0708" w:rsidRDefault="002B0708" w:rsidP="002B0708">
      <w:pPr>
        <w:pStyle w:val="Styl2"/>
        <w:numPr>
          <w:ilvl w:val="0"/>
          <w:numId w:val="0"/>
        </w:numPr>
        <w:tabs>
          <w:tab w:val="clear" w:pos="567"/>
        </w:tabs>
        <w:spacing w:line="240" w:lineRule="auto"/>
        <w:ind w:left="851"/>
      </w:pPr>
    </w:p>
    <w:p w:rsidR="002B0708" w:rsidRPr="006D0B02" w:rsidRDefault="002B0708" w:rsidP="002B0708">
      <w:pPr>
        <w:pStyle w:val="Styl2"/>
        <w:numPr>
          <w:ilvl w:val="0"/>
          <w:numId w:val="0"/>
        </w:numPr>
        <w:tabs>
          <w:tab w:val="clear" w:pos="567"/>
        </w:tabs>
        <w:spacing w:line="240" w:lineRule="auto"/>
        <w:ind w:left="851"/>
      </w:pPr>
    </w:p>
    <w:p w:rsidR="00C71F16" w:rsidRDefault="00947D05" w:rsidP="00D7097E">
      <w:pPr>
        <w:pStyle w:val="Styl2"/>
        <w:tabs>
          <w:tab w:val="clear" w:pos="567"/>
        </w:tabs>
        <w:spacing w:line="240" w:lineRule="auto"/>
        <w:ind w:left="851" w:hanging="567"/>
        <w:rPr>
          <w:b/>
        </w:rPr>
      </w:pPr>
      <w:bookmarkStart w:id="8" w:name="_Ref356222075"/>
      <w:bookmarkStart w:id="9" w:name="_Ref26948560"/>
      <w:r w:rsidRPr="006D0B02">
        <w:t xml:space="preserve">Zhotovitel je povinen průběžně ode dne předání staveniště až do doby protokolárního </w:t>
      </w:r>
      <w:r w:rsidRPr="006D0B02">
        <w:lastRenderedPageBreak/>
        <w:t xml:space="preserve">předání a převzetí díla pořizovat </w:t>
      </w:r>
      <w:r w:rsidRPr="006D0B02">
        <w:rPr>
          <w:b/>
        </w:rPr>
        <w:t xml:space="preserve">fotodokumentaci postupu stavebních a zejména zakrývaných prací. </w:t>
      </w:r>
      <w:r w:rsidRPr="006D0B02">
        <w:t>Fotodokumentaci předá zhotovite</w:t>
      </w:r>
      <w:r w:rsidR="00C71F16">
        <w:t xml:space="preserve">l objednateli v digitální formě jako součást faktury </w:t>
      </w:r>
      <w:r w:rsidRPr="00C71F16">
        <w:t xml:space="preserve">a </w:t>
      </w:r>
      <w:r w:rsidRPr="006D0B02">
        <w:t>při předání stavby.</w:t>
      </w:r>
      <w:bookmarkEnd w:id="8"/>
      <w:bookmarkEnd w:id="9"/>
    </w:p>
    <w:p w:rsidR="00C71F16" w:rsidRPr="00C71F16" w:rsidRDefault="00947D05" w:rsidP="00D7097E">
      <w:pPr>
        <w:pStyle w:val="Styl2"/>
        <w:tabs>
          <w:tab w:val="clear" w:pos="567"/>
          <w:tab w:val="left" w:pos="360"/>
        </w:tabs>
        <w:spacing w:line="240" w:lineRule="auto"/>
        <w:ind w:left="851" w:hanging="567"/>
        <w:rPr>
          <w:b/>
        </w:rPr>
      </w:pPr>
      <w:r w:rsidRPr="00C71F16">
        <w:t xml:space="preserve">Zhotovitel ručí za to, že v rámci provádění prací dle této smlouvy </w:t>
      </w:r>
      <w:r w:rsidRPr="00C71F16">
        <w:rPr>
          <w:b/>
        </w:rPr>
        <w:t>nepoužije žádný</w:t>
      </w:r>
      <w:r w:rsidRPr="00C71F16">
        <w:t xml:space="preserve"> </w:t>
      </w:r>
      <w:r w:rsidRPr="00C71F16">
        <w:rPr>
          <w:b/>
        </w:rPr>
        <w:t>materiál</w:t>
      </w:r>
      <w:r w:rsidRPr="00C71F16">
        <w:t xml:space="preserve">, o kterém je v době užití známo, že je </w:t>
      </w:r>
      <w:r w:rsidRPr="00C71F16">
        <w:rPr>
          <w:b/>
        </w:rPr>
        <w:t>škodlivý,</w:t>
      </w:r>
      <w:r w:rsidRPr="00C71F16">
        <w:t xml:space="preserve"> včetně materiálů, o nichž by měl zhotovitel na základě svých odborných znalostí vědět, že jsou škodlivé. Zhotovitel se zavazuje, že k realizaci díla nepoužije materiály, které nemají požadovanou certifikaci či předepsaný průvodní doklad, je-li to pro jejich použití nezbytné podle příslušných předpisů.</w:t>
      </w:r>
      <w:r w:rsidR="00C71F16">
        <w:t xml:space="preserve"> </w:t>
      </w:r>
    </w:p>
    <w:p w:rsidR="00D64D64" w:rsidRPr="00C71F16" w:rsidRDefault="00D64D64" w:rsidP="00D7097E">
      <w:pPr>
        <w:pStyle w:val="Styl2"/>
        <w:tabs>
          <w:tab w:val="clear" w:pos="567"/>
        </w:tabs>
        <w:spacing w:line="240" w:lineRule="auto"/>
        <w:ind w:left="851" w:hanging="567"/>
        <w:rPr>
          <w:b/>
        </w:rPr>
      </w:pPr>
      <w:r w:rsidRPr="00C71F16">
        <w:t>Zhotovitel se tímto zavazuje, že jakékoli dílo, které bude součástí stavby a které bude naplňovat znaky díla dle § 2 zákona č. 121/2000 Sb., autorský zákon, ve znění pozdějších předpisů, bude objednatel oprávněn užít jakýmkoli způsobem (včetně jeho převodu na 3. osobu) a v rozsahu bez jakýchkoli omezení, a že vůči objednateli nebudou uplatněny oprávněné nároky majitelů autorských práv či jakékoli oprávněné nároky jiných 3. osob v souvislosti s užitím díla (práva autorská, práva příbuzná právu autorskému, práva patentová, práva k ochranné známce, práva z nekalé soutěže, práva osobnostní či práva vlastnická aj.). Zhotovitel je povinen poskytnout objednateli oprávnění k výkonu práva dílo užít ke všem způsobům užití známým v době uzavření smlouvy v rozsahu neomezeném, co se týká času, množství užití díla a oprávnění upravit či jinak měnit dílo nebo dílo spojit s jiným dílem. Objednatel může svá oprávnění k dílu nebo jeho část postoupit třetí osobě a zhotovitel dává k takovému poskytnutí tímto svůj výslovný souhlas. Licence ke všem oprávněním objednatele podle této smlouvy je pro objednatele podle této smlouvy zahrnuta v ceně díla.</w:t>
      </w:r>
    </w:p>
    <w:p w:rsidR="00D64D64" w:rsidRDefault="00D64D64" w:rsidP="00D7097E">
      <w:pPr>
        <w:pStyle w:val="Styl2"/>
        <w:tabs>
          <w:tab w:val="clear" w:pos="567"/>
        </w:tabs>
        <w:spacing w:line="240" w:lineRule="auto"/>
        <w:ind w:left="851" w:hanging="567"/>
        <w:rPr>
          <w:b/>
        </w:rPr>
      </w:pPr>
      <w:r w:rsidRPr="00D64D64">
        <w:t>Zhotovitel je povinen uspořádat si své právní vztahy s autory autorských děl tak, aby splnění poskytnutí nebo převodu práv nebránily žádné právní překážky. Zhotovitel není oprávněn k provedení jakýchkoli právních úkonů omezujících užití díla objednatelem nebo zakládajících jakékoli jiné nároky zhotovitele nebo třetích osob, než jaké jsou stanoveny smlouvou.</w:t>
      </w:r>
    </w:p>
    <w:p w:rsidR="00D64D64" w:rsidRPr="00D64D64" w:rsidRDefault="00D64D64" w:rsidP="00D7097E">
      <w:pPr>
        <w:pStyle w:val="Styl2"/>
        <w:tabs>
          <w:tab w:val="clear" w:pos="567"/>
        </w:tabs>
        <w:spacing w:line="240" w:lineRule="auto"/>
        <w:ind w:left="851" w:hanging="567"/>
        <w:rPr>
          <w:b/>
        </w:rPr>
      </w:pPr>
      <w:r w:rsidRPr="00D64D64">
        <w:t>Pokud zhotovitel při zhotovení díla použije bez projednání s objednatelem výsledek činnosti chráněný právem průmyslového či jiného duševního vlastnictví a uplatní-li oprávněná osoba z tohoto titulu své nároky vůči objednateli, zhotovitel provede na své náklady vypořádání vzniklých majetkových nároků.</w:t>
      </w:r>
    </w:p>
    <w:p w:rsidR="00B81D30" w:rsidRDefault="00B81D30" w:rsidP="002B0708">
      <w:pPr>
        <w:pStyle w:val="Nadpis1"/>
        <w:spacing w:before="480" w:line="240" w:lineRule="auto"/>
        <w:ind w:left="357" w:hanging="357"/>
      </w:pPr>
      <w:r w:rsidRPr="00334C38">
        <w:t>VLASTNICKÁ PRÁVA A NEBEZPEČÍ ŠKODY NA DÍLE</w:t>
      </w:r>
    </w:p>
    <w:p w:rsidR="007B5923" w:rsidRPr="007B5923" w:rsidRDefault="00B81D30" w:rsidP="00D7097E">
      <w:pPr>
        <w:pStyle w:val="Styl2"/>
        <w:numPr>
          <w:ilvl w:val="1"/>
          <w:numId w:val="16"/>
        </w:numPr>
        <w:spacing w:line="240" w:lineRule="auto"/>
      </w:pPr>
      <w:r w:rsidRPr="007B5923">
        <w:t>Zlínský kraj je v souladu s § 2599 odst. 1 občanského zákoníku od počátku vlastníkem stavby. Veškerá zařízení, stroje, materiál, apod. jsou do doby, než se stanou pevnou součástí díla, ve vlastnictví zhotovitele.</w:t>
      </w:r>
    </w:p>
    <w:p w:rsidR="00B81D30" w:rsidRPr="007B5923" w:rsidRDefault="00B81D30" w:rsidP="00D7097E">
      <w:pPr>
        <w:pStyle w:val="Styl2"/>
        <w:spacing w:line="240" w:lineRule="auto"/>
        <w:rPr>
          <w:b/>
        </w:rPr>
      </w:pPr>
      <w:r w:rsidRPr="007B5923">
        <w:t>Zhotovitel nese nebezpečí škody na díle až do doby protokolárního předání a převzetí díla jako celku objednatelem. Zhotovitel nese do doby protokolárního předání a převzetí díla nebezpečí škody (ztráty) na veškerých materiálech, hmotách a zařízeních, které používá a použije k provedení díla</w:t>
      </w:r>
      <w:r w:rsidRPr="00433A59">
        <w:t>.</w:t>
      </w:r>
    </w:p>
    <w:p w:rsidR="00B81D30" w:rsidRPr="00433A59" w:rsidRDefault="00B81D30" w:rsidP="00D7097E">
      <w:pPr>
        <w:pStyle w:val="Styl2"/>
        <w:spacing w:line="240" w:lineRule="auto"/>
        <w:rPr>
          <w:b/>
        </w:rPr>
      </w:pPr>
      <w:bookmarkStart w:id="10" w:name="_Ref356222540"/>
      <w:bookmarkStart w:id="11" w:name="_Ref26946905"/>
      <w:r w:rsidRPr="00433A59">
        <w:t xml:space="preserve">Zhotovitel předloží </w:t>
      </w:r>
      <w:r>
        <w:t xml:space="preserve">nejpozději ke dni protokolárního převzetí staveniště </w:t>
      </w:r>
      <w:r w:rsidRPr="00433A59">
        <w:t xml:space="preserve">objednateli originál nebo úředně ověřenou kopii pojistné smlouvy (případně pojistný certifikát), z níž je zřejmé, že má sjednáno </w:t>
      </w:r>
      <w:r w:rsidRPr="00433A59">
        <w:rPr>
          <w:b/>
        </w:rPr>
        <w:t xml:space="preserve">pojištění odpovědnosti za škodu způsobenou třetí osobě </w:t>
      </w:r>
      <w:r w:rsidRPr="00433A59">
        <w:t>s limitem pojistného plnění ve</w:t>
      </w:r>
      <w:r w:rsidRPr="00433A59">
        <w:rPr>
          <w:b/>
        </w:rPr>
        <w:t xml:space="preserve"> </w:t>
      </w:r>
      <w:r w:rsidRPr="002B0708">
        <w:rPr>
          <w:b/>
        </w:rPr>
        <w:t xml:space="preserve">výši </w:t>
      </w:r>
      <w:r w:rsidRPr="002B0708">
        <w:t>minimálně</w:t>
      </w:r>
      <w:r w:rsidRPr="002B0708">
        <w:rPr>
          <w:b/>
        </w:rPr>
        <w:t xml:space="preserve"> </w:t>
      </w:r>
      <w:r w:rsidR="00677033" w:rsidRPr="002B0708">
        <w:rPr>
          <w:b/>
        </w:rPr>
        <w:t>1</w:t>
      </w:r>
      <w:r w:rsidR="008C0AA0" w:rsidRPr="002B0708">
        <w:rPr>
          <w:b/>
        </w:rPr>
        <w:t>0 mil</w:t>
      </w:r>
      <w:r w:rsidRPr="002B0708">
        <w:rPr>
          <w:b/>
        </w:rPr>
        <w:t xml:space="preserve"> Kč.</w:t>
      </w:r>
      <w:r w:rsidRPr="002B0708">
        <w:t xml:space="preserve"> Zhotovitel</w:t>
      </w:r>
      <w:r w:rsidRPr="00433A59">
        <w:t xml:space="preserve"> se zavazuje udržovat toto pojištění v limitu pojistného plnění dle předchozí věty v platnosti a účinnosti po celou dobu provádění díla až do doby jeho protokolárního předání a převzetí objednatelem.</w:t>
      </w:r>
      <w:bookmarkEnd w:id="10"/>
      <w:r w:rsidRPr="00433A59">
        <w:t xml:space="preserve"> </w:t>
      </w:r>
      <w:r w:rsidR="00F6367C">
        <w:t>Záznam o předání této pojistné smlouvy včetně termínu, kdy tak bylo učiněno</w:t>
      </w:r>
      <w:bookmarkEnd w:id="11"/>
      <w:r w:rsidR="00F6367C">
        <w:t xml:space="preserve">, bude součástí protokolu o převzetí staveniště dle odst. </w:t>
      </w:r>
      <w:r w:rsidR="004F3876">
        <w:fldChar w:fldCharType="begin"/>
      </w:r>
      <w:r w:rsidR="00F6367C">
        <w:instrText xml:space="preserve"> REF _Ref26947036 \r \h </w:instrText>
      </w:r>
      <w:r w:rsidR="00D7097E">
        <w:instrText xml:space="preserve"> \* MERGEFORMAT </w:instrText>
      </w:r>
      <w:r w:rsidR="004F3876">
        <w:fldChar w:fldCharType="separate"/>
      </w:r>
      <w:r w:rsidR="00A12F86">
        <w:t>0</w:t>
      </w:r>
      <w:r w:rsidR="004F3876">
        <w:fldChar w:fldCharType="end"/>
      </w:r>
      <w:r w:rsidR="002F5F3C">
        <w:t xml:space="preserve"> této smlouvy.</w:t>
      </w:r>
    </w:p>
    <w:p w:rsidR="00B81D30" w:rsidRPr="002F5F3C" w:rsidRDefault="00B81D30" w:rsidP="00D7097E">
      <w:pPr>
        <w:pStyle w:val="Styl2"/>
        <w:spacing w:line="240" w:lineRule="auto"/>
        <w:rPr>
          <w:b/>
        </w:rPr>
      </w:pPr>
      <w:r w:rsidRPr="00433A59">
        <w:t xml:space="preserve">V případě, že zhotovitel nepředloží uzavřené pojistné smlouvy dle tohoto článku smlouvy </w:t>
      </w:r>
      <w:r>
        <w:t>ve stanovených lhůtách</w:t>
      </w:r>
      <w:r w:rsidRPr="00433A59">
        <w:t>, nebo bude pojistná smlouva v průběhu provádění díla zrušena, vypovězena nebo ukončena dohodou, je objednatel oprávněn od této smlouvy o dílo odstoupit pro podstatné porušení smlouvy.</w:t>
      </w:r>
    </w:p>
    <w:p w:rsidR="00755CCA" w:rsidRPr="006D0B02" w:rsidRDefault="00755CCA" w:rsidP="00D7097E">
      <w:pPr>
        <w:pStyle w:val="Zkladntext"/>
        <w:ind w:left="567"/>
        <w:jc w:val="both"/>
        <w:rPr>
          <w:rFonts w:ascii="Arial" w:hAnsi="Arial" w:cs="Arial"/>
          <w:b/>
          <w:sz w:val="20"/>
        </w:rPr>
      </w:pPr>
    </w:p>
    <w:p w:rsidR="000F228D" w:rsidRDefault="000F228D" w:rsidP="00D7097E">
      <w:pPr>
        <w:pStyle w:val="Nadpis1"/>
        <w:spacing w:line="240" w:lineRule="auto"/>
      </w:pPr>
      <w:r w:rsidRPr="006D0B02">
        <w:lastRenderedPageBreak/>
        <w:t>PROVÁDĚNÍ DOZORU NAD PLNĚNÍM PŘEDMĚTU SMLOUVY A</w:t>
      </w:r>
      <w:r w:rsidR="00137C7A">
        <w:t> </w:t>
      </w:r>
      <w:r w:rsidRPr="00137C7A">
        <w:t>BEZPEČNOSTÍ A</w:t>
      </w:r>
      <w:r w:rsidR="00137C7A">
        <w:t> </w:t>
      </w:r>
      <w:r w:rsidRPr="00137C7A">
        <w:t>OCHRANOU ZDRAVÍ PŘI PRÁCI NA STAVENIŠTI</w:t>
      </w:r>
    </w:p>
    <w:p w:rsidR="00990C1E" w:rsidRPr="00990C1E" w:rsidRDefault="00990C1E" w:rsidP="00D7097E">
      <w:pPr>
        <w:pStyle w:val="Styl2"/>
        <w:numPr>
          <w:ilvl w:val="0"/>
          <w:numId w:val="0"/>
        </w:numPr>
        <w:spacing w:line="240" w:lineRule="auto"/>
        <w:ind w:left="1037"/>
        <w:rPr>
          <w:lang w:eastAsia="cs-CZ"/>
        </w:rPr>
      </w:pPr>
    </w:p>
    <w:p w:rsidR="009A767A" w:rsidRPr="002D1893" w:rsidRDefault="000F228D" w:rsidP="00D7097E">
      <w:pPr>
        <w:pStyle w:val="Styl2"/>
        <w:numPr>
          <w:ilvl w:val="1"/>
          <w:numId w:val="17"/>
        </w:numPr>
        <w:spacing w:line="240" w:lineRule="auto"/>
        <w:ind w:left="851" w:hanging="494"/>
        <w:rPr>
          <w:b/>
        </w:rPr>
      </w:pPr>
      <w:r w:rsidRPr="006D0B02">
        <w:t xml:space="preserve">Zhotovitel bude ve věcech plnění předmětu této smlouvy aktivně </w:t>
      </w:r>
      <w:r w:rsidRPr="002D1893">
        <w:rPr>
          <w:b/>
        </w:rPr>
        <w:t>spolupracovat</w:t>
      </w:r>
      <w:r w:rsidRPr="006D0B02">
        <w:t xml:space="preserve"> s objednatelem, technickým dozorem stavebníka, koordinátorem a autorským dozorem.</w:t>
      </w:r>
    </w:p>
    <w:p w:rsidR="00D64D64" w:rsidRPr="002B0708" w:rsidRDefault="000F228D" w:rsidP="002B0708">
      <w:pPr>
        <w:pStyle w:val="Styl2"/>
        <w:tabs>
          <w:tab w:val="clear" w:pos="567"/>
        </w:tabs>
        <w:spacing w:line="240" w:lineRule="auto"/>
        <w:ind w:left="851" w:hanging="491"/>
        <w:rPr>
          <w:b/>
        </w:rPr>
      </w:pPr>
      <w:r w:rsidRPr="009A767A">
        <w:t xml:space="preserve">Smluvní strany se dohodly na organizování </w:t>
      </w:r>
      <w:r w:rsidRPr="009A767A">
        <w:rPr>
          <w:b/>
        </w:rPr>
        <w:t>kontrolních dnů (KD)</w:t>
      </w:r>
      <w:r w:rsidRPr="009A767A">
        <w:t xml:space="preserve"> stavby dle průběhu a potřeb stavby, nejméně </w:t>
      </w:r>
      <w:r w:rsidRPr="002B0708">
        <w:t xml:space="preserve">však </w:t>
      </w:r>
      <w:r w:rsidRPr="002B0708">
        <w:rPr>
          <w:b/>
        </w:rPr>
        <w:t>1x za čtrnáct dnů</w:t>
      </w:r>
      <w:r w:rsidRPr="002B0708">
        <w:t>, a to na staveništi. KD organizuje TDS, který vyhotoví zápis z KD a tento předá dle dohodnutého</w:t>
      </w:r>
      <w:r w:rsidRPr="009A767A">
        <w:t xml:space="preserve"> rozdělovníku. </w:t>
      </w:r>
      <w:r w:rsidRPr="009A767A">
        <w:rPr>
          <w:b/>
        </w:rPr>
        <w:t>KD se zaměří na kontrolu kvality, věcného, finančního a časového postupu provádění prací.</w:t>
      </w:r>
      <w:r w:rsidRPr="009A767A">
        <w:t xml:space="preserve"> </w:t>
      </w:r>
      <w:r w:rsidR="00F6367C">
        <w:t>Konání KD oznámí zhotovitel nejméně 5 dní předem.</w:t>
      </w:r>
      <w:r w:rsidR="0017145A" w:rsidRPr="0017145A">
        <w:t xml:space="preserve"> </w:t>
      </w:r>
      <w:r w:rsidR="0017145A" w:rsidRPr="009A767A">
        <w:t>Náklady na účast na kontrolních dnech nese každý účastník samostatně ze svého. Požádá-li o to TDS, zúčastní se kontrolního dne statutární zástupce zhotovitele, případně hlavní poddodavatelé zhotovitele</w:t>
      </w:r>
      <w:r w:rsidR="0017145A">
        <w:t>.</w:t>
      </w:r>
    </w:p>
    <w:p w:rsidR="000F228D" w:rsidRPr="00D64D64" w:rsidRDefault="000F228D" w:rsidP="00D7097E">
      <w:pPr>
        <w:pStyle w:val="Styl2"/>
        <w:tabs>
          <w:tab w:val="clear" w:pos="567"/>
        </w:tabs>
        <w:spacing w:line="240" w:lineRule="auto"/>
        <w:ind w:left="851" w:hanging="491"/>
        <w:rPr>
          <w:b/>
        </w:rPr>
      </w:pPr>
      <w:r w:rsidRPr="00D64D64">
        <w:rPr>
          <w:b/>
        </w:rPr>
        <w:t>TDS a koordinátor BOZP jsou</w:t>
      </w:r>
      <w:r w:rsidRPr="00D64D64">
        <w:t xml:space="preserve"> oprávněni vykonávat na stavbě dozor nad dodržováním požadované kvality prací i bezpečností a ochranou zdraví při práci na staveništi a jsou oprávněni, pokud není dostupný stavbyvedoucí zhotovitele, </w:t>
      </w:r>
      <w:r w:rsidRPr="00D64D64">
        <w:rPr>
          <w:b/>
        </w:rPr>
        <w:t>zastavit práce</w:t>
      </w:r>
      <w:r w:rsidRPr="00D64D64">
        <w:t xml:space="preserve"> v případech kdy zejména:</w:t>
      </w:r>
    </w:p>
    <w:p w:rsidR="002F5F3C" w:rsidRDefault="0017145A" w:rsidP="00D7097E">
      <w:pPr>
        <w:pStyle w:val="Zkladntextodsazen"/>
        <w:spacing w:after="0" w:line="240" w:lineRule="auto"/>
        <w:ind w:left="720" w:firstLine="131"/>
        <w:rPr>
          <w:rFonts w:ascii="Arial" w:hAnsi="Arial" w:cs="Arial"/>
          <w:sz w:val="20"/>
          <w:szCs w:val="20"/>
        </w:rPr>
      </w:pPr>
      <w:r>
        <w:rPr>
          <w:rFonts w:ascii="Arial" w:hAnsi="Arial" w:cs="Arial"/>
          <w:sz w:val="20"/>
          <w:szCs w:val="20"/>
        </w:rPr>
        <w:t xml:space="preserve">10.3.1 </w:t>
      </w:r>
      <w:r w:rsidR="000F228D" w:rsidRPr="006D0B02">
        <w:rPr>
          <w:rFonts w:ascii="Arial" w:hAnsi="Arial" w:cs="Arial"/>
          <w:sz w:val="20"/>
          <w:szCs w:val="20"/>
        </w:rPr>
        <w:t>hrozí nebezpečí vzniku majetkové škody,</w:t>
      </w:r>
    </w:p>
    <w:p w:rsidR="002F5F3C" w:rsidRDefault="0017145A" w:rsidP="00D7097E">
      <w:pPr>
        <w:pStyle w:val="Zkladntextodsazen"/>
        <w:spacing w:after="0" w:line="240" w:lineRule="auto"/>
        <w:ind w:left="720" w:firstLine="131"/>
        <w:rPr>
          <w:rFonts w:ascii="Arial" w:hAnsi="Arial" w:cs="Arial"/>
          <w:sz w:val="20"/>
          <w:szCs w:val="20"/>
        </w:rPr>
      </w:pPr>
      <w:r>
        <w:rPr>
          <w:rFonts w:ascii="Arial" w:hAnsi="Arial" w:cs="Arial"/>
          <w:sz w:val="20"/>
          <w:szCs w:val="20"/>
        </w:rPr>
        <w:t xml:space="preserve">10.3.2 </w:t>
      </w:r>
      <w:r w:rsidR="000F228D" w:rsidRPr="006D0B02">
        <w:rPr>
          <w:rFonts w:ascii="Arial" w:hAnsi="Arial" w:cs="Arial"/>
          <w:sz w:val="20"/>
          <w:szCs w:val="20"/>
        </w:rPr>
        <w:t>je ohroženo zdraví a bezpečnost zaměstnanců nebo jiných osob,</w:t>
      </w:r>
    </w:p>
    <w:p w:rsidR="002F5F3C" w:rsidRDefault="0017145A" w:rsidP="00D7097E">
      <w:pPr>
        <w:pStyle w:val="Zkladntextodsazen"/>
        <w:spacing w:after="0" w:line="240" w:lineRule="auto"/>
        <w:ind w:left="720" w:firstLine="131"/>
        <w:rPr>
          <w:rFonts w:ascii="Arial" w:hAnsi="Arial" w:cs="Arial"/>
          <w:sz w:val="20"/>
          <w:szCs w:val="20"/>
        </w:rPr>
      </w:pPr>
      <w:r>
        <w:rPr>
          <w:rFonts w:ascii="Arial" w:hAnsi="Arial" w:cs="Arial"/>
          <w:sz w:val="20"/>
          <w:szCs w:val="20"/>
        </w:rPr>
        <w:t xml:space="preserve">10.3.3 </w:t>
      </w:r>
      <w:r w:rsidR="000F228D" w:rsidRPr="006D0B02">
        <w:rPr>
          <w:rFonts w:ascii="Arial" w:hAnsi="Arial" w:cs="Arial"/>
          <w:sz w:val="20"/>
          <w:szCs w:val="20"/>
        </w:rPr>
        <w:t>je ohrožena bezpečnost stavby,</w:t>
      </w:r>
    </w:p>
    <w:p w:rsidR="002F5F3C" w:rsidRDefault="0017145A" w:rsidP="002B0708">
      <w:pPr>
        <w:pStyle w:val="Zkladntextodsazen"/>
        <w:spacing w:after="0" w:line="240" w:lineRule="auto"/>
        <w:ind w:left="720" w:firstLine="131"/>
        <w:rPr>
          <w:rFonts w:ascii="Arial" w:hAnsi="Arial" w:cs="Arial"/>
          <w:sz w:val="20"/>
          <w:szCs w:val="20"/>
        </w:rPr>
      </w:pPr>
      <w:r>
        <w:rPr>
          <w:rFonts w:ascii="Arial" w:hAnsi="Arial" w:cs="Arial"/>
          <w:sz w:val="20"/>
          <w:szCs w:val="20"/>
        </w:rPr>
        <w:t xml:space="preserve">10.3.4 </w:t>
      </w:r>
      <w:r w:rsidR="000F228D" w:rsidRPr="006D0B02">
        <w:rPr>
          <w:rFonts w:ascii="Arial" w:hAnsi="Arial" w:cs="Arial"/>
          <w:sz w:val="20"/>
          <w:szCs w:val="20"/>
        </w:rPr>
        <w:t>hrozí zhoršení požadované kvality celku i dílčích částí stavby.</w:t>
      </w:r>
    </w:p>
    <w:p w:rsidR="000F228D" w:rsidRPr="00D64D64" w:rsidRDefault="000F228D" w:rsidP="00D7097E">
      <w:pPr>
        <w:pStyle w:val="Styl2"/>
        <w:tabs>
          <w:tab w:val="clear" w:pos="567"/>
        </w:tabs>
        <w:spacing w:line="240" w:lineRule="auto"/>
        <w:ind w:left="851" w:hanging="491"/>
      </w:pPr>
      <w:r w:rsidRPr="00D64D64">
        <w:t>Bezpečnost a ochrana zdraví při práci na staveništi:</w:t>
      </w:r>
    </w:p>
    <w:p w:rsidR="00D64D64" w:rsidRDefault="000F228D" w:rsidP="00D7097E">
      <w:pPr>
        <w:pStyle w:val="Zkladntext"/>
        <w:ind w:left="851"/>
        <w:jc w:val="both"/>
        <w:rPr>
          <w:sz w:val="20"/>
        </w:rPr>
      </w:pPr>
      <w:r w:rsidRPr="006D0B02">
        <w:rPr>
          <w:rFonts w:ascii="Arial" w:hAnsi="Arial" w:cs="Arial"/>
          <w:b/>
          <w:sz w:val="20"/>
        </w:rPr>
        <w:t>Povinností zhotovitele je důsledné zajištění bezpečnosti a ochrany zdraví při práci v souladu s platnými právními předpisy, zejména zákoníkem práce, zákonem č. 309/2006 Sb., o zajištění dalších podmínek bezpečnosti a ochrany zdraví při práci, v platném znění (dále jen zákon č. 309/2006 Sb.) a jeho platnými prováděcími předpisy, dále pak platnými hygienickými předpisy a bezpečnostními opatřeními na ochranu lidí a majetku,</w:t>
      </w:r>
      <w:r w:rsidR="00D64D64">
        <w:rPr>
          <w:rFonts w:ascii="Arial" w:hAnsi="Arial" w:cs="Arial"/>
          <w:b/>
          <w:sz w:val="20"/>
        </w:rPr>
        <w:t xml:space="preserve"> zejména pak:</w:t>
      </w:r>
    </w:p>
    <w:p w:rsidR="00D64D64" w:rsidRPr="00D64D64" w:rsidRDefault="00E70392" w:rsidP="00D7097E">
      <w:pPr>
        <w:pStyle w:val="Nadpis6"/>
        <w:ind w:left="1560" w:hanging="709"/>
      </w:pPr>
      <w:r w:rsidRPr="006D0B02">
        <w:t xml:space="preserve">Zhotovitel je povine splnit </w:t>
      </w:r>
      <w:r w:rsidR="000F228D" w:rsidRPr="006D0B02">
        <w:t>povinnosti dle § 16 písm. a) zákona č. 309/2006 Sb.</w:t>
      </w:r>
    </w:p>
    <w:p w:rsidR="000F228D" w:rsidRPr="00D64D64" w:rsidRDefault="008C7056" w:rsidP="00D7097E">
      <w:pPr>
        <w:pStyle w:val="Nadpis6"/>
        <w:ind w:left="1560" w:hanging="709"/>
        <w:jc w:val="both"/>
      </w:pPr>
      <w:r>
        <w:t>Z</w:t>
      </w:r>
      <w:r w:rsidR="000F228D" w:rsidRPr="006D0B02">
        <w:t xml:space="preserve">hotovitel je povinen poskytnout v souladu s § 16 písm. b) zákona č. 309/2006 Sb. </w:t>
      </w:r>
      <w:r w:rsidR="000F228D" w:rsidRPr="006D0B02">
        <w:rPr>
          <w:b/>
        </w:rPr>
        <w:t>koordinátorovi součinnost</w:t>
      </w:r>
      <w:r w:rsidR="000F228D" w:rsidRPr="006D0B02">
        <w:t xml:space="preserve"> potřebnou pro plnění jeho úkolů po celou dobu realizace stavby a působit v aktivní spolupráci s koordinátorem BOZP při práci na staveništi a neprodleně poskytnout jakoukoli informaci související s výkonem funkce koordinátora BOZP,</w:t>
      </w:r>
    </w:p>
    <w:p w:rsidR="000F228D" w:rsidRPr="006D0B02" w:rsidRDefault="00E70392" w:rsidP="00D7097E">
      <w:pPr>
        <w:pStyle w:val="Nadpis6"/>
        <w:ind w:left="1560" w:hanging="709"/>
        <w:jc w:val="both"/>
        <w:rPr>
          <w:b/>
        </w:rPr>
      </w:pPr>
      <w:r w:rsidRPr="006D0B02">
        <w:t>V</w:t>
      </w:r>
      <w:r w:rsidR="000F228D" w:rsidRPr="006D0B02">
        <w:t>znikne-li koordinátorovi povinnost zpracovat plán v důsledku vykonávání prací a činností vystavujících fyzickou osobu zvýšenému ohrožení života nebo poškození zdraví, je zhotovitel povinen předávat mu včas informace a podklady potřebné pro zhotovení tohoto plánu a jeho případných změn,</w:t>
      </w:r>
    </w:p>
    <w:p w:rsidR="000F228D" w:rsidRPr="006D0B02" w:rsidRDefault="00630438" w:rsidP="00D7097E">
      <w:pPr>
        <w:pStyle w:val="Nadpis6"/>
        <w:ind w:left="1560" w:hanging="709"/>
        <w:jc w:val="both"/>
      </w:pPr>
      <w:r w:rsidRPr="006D0B02">
        <w:t>Z</w:t>
      </w:r>
      <w:r w:rsidR="000F228D" w:rsidRPr="006D0B02">
        <w:t>hotovitel zajistí průběžně vlastní kontrolu dodržování bezpečnostních předpisů všech pracovníků při realizaci díla a pokynů koordinátora. Současně bere na vědomí povinnost všech osob nosit na staveništi ochrannou přilbu, reflexní vestu, pracovní obuv a ostatní nutné ochranné pomůcky. Výjimky může povolit pouze v odůvodněných případech stavbyvedoucí zhotovitele. O udělení výjimky musí být proveden záznam v SD.</w:t>
      </w:r>
    </w:p>
    <w:p w:rsidR="000B3706" w:rsidRPr="008C7056" w:rsidRDefault="00630438" w:rsidP="00D7097E">
      <w:pPr>
        <w:pStyle w:val="Nadpis6"/>
        <w:ind w:left="1560" w:hanging="709"/>
        <w:jc w:val="both"/>
      </w:pPr>
      <w:r w:rsidRPr="006D0B02">
        <w:t>Z</w:t>
      </w:r>
      <w:r w:rsidR="000F228D" w:rsidRPr="006D0B02">
        <w:t>hotovitel je povinen umožnit v pracovní době provedení kontroly všem osobám pověřeným objednatelem písemným zmocněním a osobám dle zákona č. 183/2006 Sb. a zákona č. 309/2006 Sb. Pro výkon této kontroly bude k nahlédnutí v kanceláři osoby pověřené vedením stavby (stavbyvedoucí) zejména:</w:t>
      </w:r>
    </w:p>
    <w:p w:rsidR="000F228D" w:rsidRPr="006D0B02" w:rsidRDefault="0017145A" w:rsidP="00D7097E">
      <w:pPr>
        <w:spacing w:after="0" w:line="240" w:lineRule="auto"/>
        <w:ind w:left="1080" w:firstLine="480"/>
        <w:jc w:val="both"/>
        <w:rPr>
          <w:rFonts w:ascii="Arial" w:eastAsia="Times New Roman" w:hAnsi="Arial" w:cs="Arial"/>
          <w:sz w:val="20"/>
          <w:szCs w:val="20"/>
          <w:lang w:eastAsia="cs-CZ"/>
        </w:rPr>
      </w:pPr>
      <w:r>
        <w:rPr>
          <w:rFonts w:ascii="Arial" w:eastAsia="Times New Roman" w:hAnsi="Arial" w:cs="Arial"/>
          <w:sz w:val="20"/>
          <w:szCs w:val="20"/>
          <w:lang w:eastAsia="cs-CZ"/>
        </w:rPr>
        <w:t xml:space="preserve">10.4.5.1 </w:t>
      </w:r>
      <w:r w:rsidR="000F228D" w:rsidRPr="006D0B02">
        <w:rPr>
          <w:rFonts w:ascii="Arial" w:eastAsia="Times New Roman" w:hAnsi="Arial" w:cs="Arial"/>
          <w:sz w:val="20"/>
          <w:szCs w:val="20"/>
          <w:lang w:eastAsia="cs-CZ"/>
        </w:rPr>
        <w:t>stavební deník,</w:t>
      </w:r>
    </w:p>
    <w:p w:rsidR="0017145A" w:rsidRPr="006D0B02" w:rsidRDefault="0017145A" w:rsidP="002B0708">
      <w:pPr>
        <w:spacing w:after="0" w:line="240" w:lineRule="auto"/>
        <w:ind w:left="1080" w:firstLine="480"/>
        <w:jc w:val="both"/>
        <w:rPr>
          <w:rFonts w:ascii="Arial" w:eastAsia="Times New Roman" w:hAnsi="Arial" w:cs="Arial"/>
          <w:sz w:val="20"/>
          <w:szCs w:val="20"/>
          <w:lang w:eastAsia="cs-CZ"/>
        </w:rPr>
      </w:pPr>
      <w:r>
        <w:rPr>
          <w:rFonts w:ascii="Arial" w:eastAsia="Times New Roman" w:hAnsi="Arial" w:cs="Arial"/>
          <w:sz w:val="20"/>
          <w:szCs w:val="20"/>
          <w:lang w:eastAsia="cs-CZ"/>
        </w:rPr>
        <w:t xml:space="preserve">10.4.5.2 </w:t>
      </w:r>
      <w:r w:rsidR="000F228D" w:rsidRPr="006D0B02">
        <w:rPr>
          <w:rFonts w:ascii="Arial" w:eastAsia="Times New Roman" w:hAnsi="Arial" w:cs="Arial"/>
          <w:sz w:val="20"/>
          <w:szCs w:val="20"/>
          <w:lang w:eastAsia="cs-CZ"/>
        </w:rPr>
        <w:t>doklady dle zákona č. 309/2006 Sb. vztahující se ke stavbě,</w:t>
      </w:r>
    </w:p>
    <w:p w:rsidR="000F228D" w:rsidRPr="006D0B02" w:rsidRDefault="0017145A" w:rsidP="00D7097E">
      <w:pPr>
        <w:spacing w:after="0" w:line="240" w:lineRule="auto"/>
        <w:ind w:left="1080" w:firstLine="480"/>
        <w:jc w:val="both"/>
        <w:rPr>
          <w:rFonts w:ascii="Arial" w:eastAsia="Times New Roman" w:hAnsi="Arial" w:cs="Arial"/>
          <w:sz w:val="20"/>
          <w:szCs w:val="20"/>
          <w:lang w:eastAsia="cs-CZ"/>
        </w:rPr>
      </w:pPr>
      <w:r>
        <w:rPr>
          <w:rFonts w:ascii="Arial" w:eastAsia="Times New Roman" w:hAnsi="Arial" w:cs="Arial"/>
          <w:sz w:val="20"/>
          <w:szCs w:val="20"/>
          <w:lang w:eastAsia="cs-CZ"/>
        </w:rPr>
        <w:t xml:space="preserve">10.4.5.3 </w:t>
      </w:r>
      <w:r w:rsidR="000F228D" w:rsidRPr="006D0B02">
        <w:rPr>
          <w:rFonts w:ascii="Arial" w:eastAsia="Times New Roman" w:hAnsi="Arial" w:cs="Arial"/>
          <w:sz w:val="20"/>
          <w:szCs w:val="20"/>
          <w:lang w:eastAsia="cs-CZ"/>
        </w:rPr>
        <w:t>seznam dokladů a rozhodnutí státních orgánů ke stavbě,</w:t>
      </w:r>
    </w:p>
    <w:p w:rsidR="000F228D" w:rsidRDefault="0017145A" w:rsidP="00D7097E">
      <w:pPr>
        <w:spacing w:after="0" w:line="240" w:lineRule="auto"/>
        <w:ind w:left="1080" w:firstLine="480"/>
        <w:jc w:val="both"/>
        <w:rPr>
          <w:rFonts w:ascii="Arial" w:eastAsia="Times New Roman" w:hAnsi="Arial" w:cs="Arial"/>
          <w:sz w:val="20"/>
          <w:szCs w:val="20"/>
          <w:lang w:eastAsia="cs-CZ"/>
        </w:rPr>
      </w:pPr>
      <w:r>
        <w:rPr>
          <w:rFonts w:ascii="Arial" w:eastAsia="Times New Roman" w:hAnsi="Arial" w:cs="Arial"/>
          <w:sz w:val="20"/>
          <w:szCs w:val="20"/>
          <w:lang w:eastAsia="cs-CZ"/>
        </w:rPr>
        <w:t xml:space="preserve">10.4.5.4 </w:t>
      </w:r>
      <w:r w:rsidR="000F228D" w:rsidRPr="006D0B02">
        <w:rPr>
          <w:rFonts w:ascii="Arial" w:eastAsia="Times New Roman" w:hAnsi="Arial" w:cs="Arial"/>
          <w:sz w:val="20"/>
          <w:szCs w:val="20"/>
          <w:lang w:eastAsia="cs-CZ"/>
        </w:rPr>
        <w:t>seznam dok</w:t>
      </w:r>
      <w:r w:rsidR="000B3706" w:rsidRPr="006D0B02">
        <w:rPr>
          <w:rFonts w:ascii="Arial" w:eastAsia="Times New Roman" w:hAnsi="Arial" w:cs="Arial"/>
          <w:sz w:val="20"/>
          <w:szCs w:val="20"/>
          <w:lang w:eastAsia="cs-CZ"/>
        </w:rPr>
        <w:t>umentace stavby, změny, doplňky</w:t>
      </w:r>
    </w:p>
    <w:p w:rsidR="002B0708" w:rsidRDefault="002B0708" w:rsidP="00D7097E">
      <w:pPr>
        <w:spacing w:after="0" w:line="240" w:lineRule="auto"/>
        <w:ind w:left="1080" w:firstLine="480"/>
        <w:jc w:val="both"/>
        <w:rPr>
          <w:rFonts w:ascii="Arial" w:eastAsia="Times New Roman" w:hAnsi="Arial" w:cs="Arial"/>
          <w:sz w:val="20"/>
          <w:szCs w:val="20"/>
          <w:lang w:eastAsia="cs-CZ"/>
        </w:rPr>
      </w:pPr>
    </w:p>
    <w:p w:rsidR="002B0708" w:rsidRDefault="002B0708" w:rsidP="00D7097E">
      <w:pPr>
        <w:spacing w:after="0" w:line="240" w:lineRule="auto"/>
        <w:ind w:left="1080" w:firstLine="480"/>
        <w:jc w:val="both"/>
        <w:rPr>
          <w:rFonts w:ascii="Arial" w:eastAsia="Times New Roman" w:hAnsi="Arial" w:cs="Arial"/>
          <w:sz w:val="20"/>
          <w:szCs w:val="20"/>
          <w:lang w:eastAsia="cs-CZ"/>
        </w:rPr>
      </w:pPr>
    </w:p>
    <w:p w:rsidR="002B0708" w:rsidRDefault="002B0708" w:rsidP="00D7097E">
      <w:pPr>
        <w:spacing w:after="0" w:line="240" w:lineRule="auto"/>
        <w:ind w:left="1080" w:firstLine="480"/>
        <w:jc w:val="both"/>
        <w:rPr>
          <w:rFonts w:ascii="Arial" w:eastAsia="Times New Roman" w:hAnsi="Arial" w:cs="Arial"/>
          <w:sz w:val="20"/>
          <w:szCs w:val="20"/>
          <w:lang w:eastAsia="cs-CZ"/>
        </w:rPr>
      </w:pPr>
    </w:p>
    <w:p w:rsidR="002B0708" w:rsidRPr="006D0B02" w:rsidRDefault="002B0708" w:rsidP="00D7097E">
      <w:pPr>
        <w:spacing w:after="0" w:line="240" w:lineRule="auto"/>
        <w:ind w:left="1080" w:firstLine="480"/>
        <w:jc w:val="both"/>
        <w:rPr>
          <w:rFonts w:ascii="Arial" w:eastAsia="Times New Roman" w:hAnsi="Arial" w:cs="Arial"/>
          <w:sz w:val="20"/>
          <w:szCs w:val="20"/>
          <w:lang w:eastAsia="cs-CZ"/>
        </w:rPr>
      </w:pPr>
    </w:p>
    <w:p w:rsidR="000B3706" w:rsidRPr="006D0B02" w:rsidRDefault="000B3706" w:rsidP="00D7097E">
      <w:pPr>
        <w:spacing w:after="0" w:line="240" w:lineRule="auto"/>
        <w:jc w:val="both"/>
        <w:rPr>
          <w:rFonts w:ascii="Arial" w:eastAsia="Times New Roman" w:hAnsi="Arial" w:cs="Arial"/>
          <w:sz w:val="20"/>
          <w:szCs w:val="20"/>
          <w:lang w:eastAsia="cs-CZ"/>
        </w:rPr>
      </w:pPr>
    </w:p>
    <w:p w:rsidR="000B3706" w:rsidRPr="006D0B02" w:rsidRDefault="000B3706" w:rsidP="00D7097E">
      <w:pPr>
        <w:pStyle w:val="Nadpis1"/>
        <w:spacing w:line="240" w:lineRule="auto"/>
      </w:pPr>
      <w:r w:rsidRPr="006D0B02">
        <w:lastRenderedPageBreak/>
        <w:t>PŘEDÁNÍ A PŘEVZETÍ DÍLA, PROVEDENÍ ZKOUŠEK</w:t>
      </w:r>
    </w:p>
    <w:p w:rsidR="000B3706" w:rsidRPr="002B0708" w:rsidRDefault="000B3706" w:rsidP="00D7097E">
      <w:pPr>
        <w:pStyle w:val="Styl2"/>
        <w:numPr>
          <w:ilvl w:val="1"/>
          <w:numId w:val="18"/>
        </w:numPr>
        <w:tabs>
          <w:tab w:val="clear" w:pos="567"/>
        </w:tabs>
        <w:spacing w:line="240" w:lineRule="auto"/>
        <w:ind w:left="851" w:hanging="491"/>
        <w:rPr>
          <w:b/>
        </w:rPr>
      </w:pPr>
      <w:r w:rsidRPr="006D0B02">
        <w:t xml:space="preserve">Zhotovitel </w:t>
      </w:r>
      <w:r w:rsidRPr="002B0708">
        <w:t xml:space="preserve">splní svou povinnost zhotovit dílo jeho řádným a </w:t>
      </w:r>
      <w:r w:rsidRPr="002B0708">
        <w:rPr>
          <w:b/>
        </w:rPr>
        <w:t>včasným dokončením</w:t>
      </w:r>
      <w:r w:rsidRPr="002B0708">
        <w:t xml:space="preserve"> a předáním objednateli jako celku a odstraněním všech vad a nedodělků zjištěných v rámci přejímacího řízení. Objednatel je oprávněn řádně provedené dílo převzít jako celek nebo po jednotlivých dílčích plněních, není však povinen tak učinit před ve smlouvě sjednaným termínem plnění. Toto právo je splněno </w:t>
      </w:r>
      <w:r w:rsidRPr="002B0708">
        <w:rPr>
          <w:b/>
        </w:rPr>
        <w:t>podpisem protokolu</w:t>
      </w:r>
      <w:r w:rsidRPr="002B0708">
        <w:t xml:space="preserve"> o předání a převzetí díla nebo dílčího plnění oprávněnými zástupci objednatele a zhotovitele. Objednatel je oprávněn převzít řádně zhotovené dílo, nebo jeho část i před termínem plnění.</w:t>
      </w:r>
    </w:p>
    <w:p w:rsidR="000B3706" w:rsidRPr="002B0708" w:rsidRDefault="00095D67" w:rsidP="00D7097E">
      <w:pPr>
        <w:pStyle w:val="Styl2"/>
        <w:numPr>
          <w:ilvl w:val="1"/>
          <w:numId w:val="18"/>
        </w:numPr>
        <w:tabs>
          <w:tab w:val="clear" w:pos="567"/>
        </w:tabs>
        <w:spacing w:line="240" w:lineRule="auto"/>
        <w:ind w:left="851" w:hanging="491"/>
        <w:rPr>
          <w:b/>
        </w:rPr>
      </w:pPr>
      <w:r w:rsidRPr="002B0708">
        <w:t>Mí</w:t>
      </w:r>
      <w:r w:rsidR="00A66C6B" w:rsidRPr="002B0708">
        <w:t>s</w:t>
      </w:r>
      <w:r w:rsidR="000B3706" w:rsidRPr="002B0708">
        <w:t>tem předání je místo, kde je stavba prováděna. Předání a převzetí se povinně účastní zástupci objednatele, TDS a AD. Zhotovitel může vyzvat k účasti na předání a převzetí díla své poddodavatele, zejména technologické části stavby.</w:t>
      </w:r>
    </w:p>
    <w:p w:rsidR="008079A2" w:rsidRPr="002B0708" w:rsidRDefault="008079A2" w:rsidP="00D7097E">
      <w:pPr>
        <w:pStyle w:val="Nadpis6"/>
        <w:ind w:left="1560" w:hanging="709"/>
        <w:jc w:val="both"/>
        <w:rPr>
          <w:b/>
        </w:rPr>
      </w:pPr>
      <w:r w:rsidRPr="002B0708">
        <w:t xml:space="preserve">Zhotovitel zápisem v SD učiněném minimálně </w:t>
      </w:r>
      <w:r w:rsidRPr="002B0708">
        <w:rPr>
          <w:b/>
        </w:rPr>
        <w:t xml:space="preserve">10 pracovních dnů před koncem lhůty plnění </w:t>
      </w:r>
      <w:r w:rsidRPr="002B0708">
        <w:t xml:space="preserve">písemně oznámí datum dokončení díla a současně </w:t>
      </w:r>
      <w:r w:rsidRPr="002B0708">
        <w:rPr>
          <w:b/>
        </w:rPr>
        <w:t>vyzve objednatele</w:t>
      </w:r>
      <w:r w:rsidRPr="002B0708">
        <w:t xml:space="preserve"> </w:t>
      </w:r>
      <w:r w:rsidRPr="002B0708">
        <w:rPr>
          <w:b/>
        </w:rPr>
        <w:t>k</w:t>
      </w:r>
      <w:r w:rsidRPr="002B0708">
        <w:t xml:space="preserve"> převzetí díla nebo dílčího plnění. Objednatel je povinen zahájit přejímací řízení nejpozději do </w:t>
      </w:r>
      <w:r w:rsidRPr="002B0708">
        <w:rPr>
          <w:b/>
        </w:rPr>
        <w:t>3 pracovních dnů</w:t>
      </w:r>
      <w:r w:rsidRPr="002B0708">
        <w:t xml:space="preserve"> od data určeného v učiněné výzvě, pokud objednatel nevyužije svého práva daného mu touto smlouvou dílo nepřevzít před sjednaným termínem plnění. Pokud se při přejímacím řízení prokáže, že dílo nebo jeho dílčí část není dokončeno, je zhotovitel povinen dílo dokončit v </w:t>
      </w:r>
      <w:r w:rsidRPr="002B0708">
        <w:rPr>
          <w:b/>
        </w:rPr>
        <w:t>náhradní lhůtě</w:t>
      </w:r>
      <w:r w:rsidRPr="002B0708">
        <w:t xml:space="preserve"> stanovené objednatelem a objednateli uhradit veškeré náklady spojené s opakovaným předáním a převzetím díla. Uložení smluvní sankce za prodlení s dokončením díla tímto ustanovením není dotčeno.</w:t>
      </w:r>
    </w:p>
    <w:p w:rsidR="008079A2" w:rsidRPr="002B0708" w:rsidRDefault="008079A2" w:rsidP="00D7097E">
      <w:pPr>
        <w:pStyle w:val="Nadpis6"/>
        <w:ind w:left="1560" w:hanging="709"/>
        <w:jc w:val="both"/>
        <w:rPr>
          <w:b/>
        </w:rPr>
      </w:pPr>
      <w:r w:rsidRPr="002B0708">
        <w:t>Zhotovitel je povinen sestavit pro přejímací řízení díla nebo dílčího plnění jmenovitý seznam místností, do kterého budou zaznamenávány případné vady a nedodělky v jednotlivých místnostech, termíny odstranění vad a nedodělků a potvrzení o odstranění vad a nedodělků, popř. prokazovat, že stavební práce v místnosti jsou provedeny bez vad a nedodělků. Seznam se zaznamenanými vadami a nedodělky bude uložen na staveništi v kanceláři stavbyvedoucího. Seznam bude předán objednateli po odstranění všech vad a nedodělků.</w:t>
      </w:r>
    </w:p>
    <w:p w:rsidR="008079A2" w:rsidRPr="006D0B02" w:rsidRDefault="008079A2" w:rsidP="00D7097E">
      <w:pPr>
        <w:pStyle w:val="Nadpis6"/>
        <w:ind w:left="1560" w:hanging="709"/>
        <w:jc w:val="both"/>
        <w:rPr>
          <w:b/>
        </w:rPr>
      </w:pPr>
      <w:r w:rsidRPr="006D0B02">
        <w:t xml:space="preserve">Přejímací řízení je </w:t>
      </w:r>
      <w:r w:rsidRPr="006D0B02">
        <w:rPr>
          <w:b/>
        </w:rPr>
        <w:t>ukončeno podpisem protokolu</w:t>
      </w:r>
      <w:r w:rsidRPr="006D0B02">
        <w:t xml:space="preserve"> o předání a převzetí díla jako celku objednatelem. Nedílnou součástí protokolu jsou přílohy včetně </w:t>
      </w:r>
      <w:r w:rsidRPr="006D0B02">
        <w:rPr>
          <w:b/>
        </w:rPr>
        <w:t>soupisu vad a nedodělků s termíny odstranění</w:t>
      </w:r>
      <w:r w:rsidRPr="006D0B02">
        <w:t xml:space="preserve">. Dílo, které není řádně dokončeno, </w:t>
      </w:r>
      <w:r w:rsidRPr="006D0B02">
        <w:rPr>
          <w:b/>
        </w:rPr>
        <w:t>není objednatel povinen převzít</w:t>
      </w:r>
      <w:r w:rsidRPr="006D0B02">
        <w:t>. Za nedokončené dílo se považuje dílo i v případě, že dosažené výsledky nebudou odpovídat hodnotám a kritériím uvedeným v projektové dokumentaci, platným právním předpisům včetně technických norem a této smlouvě.</w:t>
      </w:r>
    </w:p>
    <w:p w:rsidR="008079A2" w:rsidRPr="006D0B02" w:rsidRDefault="008079A2" w:rsidP="00D7097E">
      <w:pPr>
        <w:pStyle w:val="Nadpis6"/>
        <w:ind w:left="1560" w:hanging="709"/>
      </w:pPr>
      <w:r w:rsidRPr="006D0B02">
        <w:t xml:space="preserve">K přejímce díla je zhotovitel povinen objednateli předložit následující </w:t>
      </w:r>
      <w:r w:rsidRPr="006D0B02">
        <w:rPr>
          <w:b/>
        </w:rPr>
        <w:t xml:space="preserve">doklady ve </w:t>
      </w:r>
      <w:r w:rsidR="00065204">
        <w:rPr>
          <w:b/>
        </w:rPr>
        <w:t xml:space="preserve">dvou </w:t>
      </w:r>
      <w:r w:rsidRPr="006D0B02">
        <w:rPr>
          <w:b/>
        </w:rPr>
        <w:t>vyhotoveních</w:t>
      </w:r>
      <w:r w:rsidRPr="006D0B02">
        <w:t>:</w:t>
      </w:r>
    </w:p>
    <w:p w:rsidR="008079A2" w:rsidRPr="006D0B02" w:rsidRDefault="008079A2" w:rsidP="00D7097E">
      <w:pPr>
        <w:pStyle w:val="Nadpis7"/>
        <w:ind w:left="2410" w:hanging="850"/>
      </w:pPr>
      <w:r w:rsidRPr="006D0B02">
        <w:t xml:space="preserve">projektovou dokumentaci skutečného provedení stavby </w:t>
      </w:r>
    </w:p>
    <w:p w:rsidR="008079A2" w:rsidRPr="006D0B02" w:rsidRDefault="008079A2" w:rsidP="00D7097E">
      <w:pPr>
        <w:pStyle w:val="Nadpis7"/>
        <w:ind w:left="2410" w:hanging="850"/>
      </w:pPr>
      <w:r w:rsidRPr="006D0B02">
        <w:t>osvědčení (protokoly) o komplexním vyzkoušení díla</w:t>
      </w:r>
    </w:p>
    <w:p w:rsidR="008079A2" w:rsidRPr="006D0B02" w:rsidRDefault="008079A2" w:rsidP="00D7097E">
      <w:pPr>
        <w:pStyle w:val="Nadpis7"/>
        <w:ind w:left="2410" w:hanging="850"/>
      </w:pPr>
      <w:r w:rsidRPr="006D0B02">
        <w:t>osvědčení (protokoly) o provedení individuálního vyzkoušení částí stavby</w:t>
      </w:r>
    </w:p>
    <w:p w:rsidR="008079A2" w:rsidRPr="006D0B02" w:rsidRDefault="008079A2" w:rsidP="00D7097E">
      <w:pPr>
        <w:pStyle w:val="Nadpis7"/>
        <w:ind w:left="2410" w:hanging="850"/>
      </w:pPr>
      <w:r w:rsidRPr="006D0B02">
        <w:t>osvědčení (protokoly) o provedených zkouškách (tlakových, revizních a provozních)</w:t>
      </w:r>
    </w:p>
    <w:p w:rsidR="008079A2" w:rsidRPr="006D0B02" w:rsidRDefault="008079A2" w:rsidP="00D7097E">
      <w:pPr>
        <w:pStyle w:val="Nadpis7"/>
        <w:ind w:left="2410" w:hanging="850"/>
      </w:pPr>
      <w:r w:rsidRPr="006D0B02">
        <w:t>doklad o zajištění likvidace odpadů dle zákona č. 185/2001 Sb., o odpadech, v platném znění, a jeho prováděcích předpisů</w:t>
      </w:r>
    </w:p>
    <w:p w:rsidR="008079A2" w:rsidRPr="006D0B02" w:rsidRDefault="008079A2" w:rsidP="00D7097E">
      <w:pPr>
        <w:pStyle w:val="Nadpis7"/>
        <w:ind w:left="2410" w:hanging="850"/>
      </w:pPr>
      <w:r w:rsidRPr="006D0B02">
        <w:t>seznam strojů a zařízení, které jsou součástí díla, jejich pasporty, záruční listy, návody k obsluze a údržbě v českém jazyce</w:t>
      </w:r>
    </w:p>
    <w:p w:rsidR="008079A2" w:rsidRPr="006D0B02" w:rsidRDefault="008079A2" w:rsidP="00D7097E">
      <w:pPr>
        <w:pStyle w:val="Nadpis7"/>
        <w:ind w:left="2552" w:hanging="992"/>
      </w:pPr>
      <w:r w:rsidRPr="006D0B02">
        <w:t>protokol o zaškolení obsluhy</w:t>
      </w:r>
    </w:p>
    <w:p w:rsidR="008079A2" w:rsidRPr="006D0B02" w:rsidRDefault="008079A2" w:rsidP="00D7097E">
      <w:pPr>
        <w:pStyle w:val="Nadpis7"/>
        <w:ind w:left="2552" w:hanging="992"/>
      </w:pPr>
      <w:r w:rsidRPr="006D0B02">
        <w:t>stavební deník (deníky)</w:t>
      </w:r>
    </w:p>
    <w:p w:rsidR="008079A2" w:rsidRPr="006D0B02" w:rsidRDefault="008079A2" w:rsidP="00D7097E">
      <w:pPr>
        <w:pStyle w:val="Nadpis7"/>
        <w:ind w:left="2552" w:hanging="992"/>
      </w:pPr>
      <w:r w:rsidRPr="006D0B02">
        <w:t>osvědčení o shodě vlastností zabudovaných materiálů a výrobků s technickými požadavky na ně kladenými nebo ujištění dle zákona č. 22/1997 Sb. ve znění pozdějších předpisů</w:t>
      </w:r>
    </w:p>
    <w:p w:rsidR="008079A2" w:rsidRPr="002B0708" w:rsidRDefault="008079A2" w:rsidP="002B0708">
      <w:pPr>
        <w:pStyle w:val="Nadpis7"/>
        <w:spacing w:after="120"/>
        <w:ind w:left="2551" w:hanging="992"/>
      </w:pPr>
      <w:r w:rsidRPr="006D0B02">
        <w:t>zápisy o provedení a kontrole zakrývaných prací včetně fotodokumentace, pokud již nebyla předána objednateli dříve</w:t>
      </w:r>
    </w:p>
    <w:p w:rsidR="008079A2" w:rsidRPr="006D0B02" w:rsidRDefault="008079A2" w:rsidP="00D7097E">
      <w:pPr>
        <w:pStyle w:val="Nadpis6"/>
        <w:ind w:left="1560" w:hanging="709"/>
      </w:pPr>
      <w:r w:rsidRPr="00095D67">
        <w:t>Nedoloží</w:t>
      </w:r>
      <w:r w:rsidRPr="006D0B02">
        <w:t>-li zhotovitel sjednané doklady, nepovažuje se dílo za dokončené a schopné předání.</w:t>
      </w:r>
    </w:p>
    <w:p w:rsidR="008079A2" w:rsidRPr="006D0B02" w:rsidRDefault="008079A2" w:rsidP="00D7097E">
      <w:pPr>
        <w:pStyle w:val="Nadpis6"/>
        <w:ind w:left="1560" w:hanging="709"/>
        <w:rPr>
          <w:b/>
        </w:rPr>
      </w:pPr>
      <w:r w:rsidRPr="006D0B02">
        <w:lastRenderedPageBreak/>
        <w:t xml:space="preserve">Nedohodnou-li se smluvní strany v rámci přejímacího řízení jinak, </w:t>
      </w:r>
      <w:r w:rsidRPr="006D0B02">
        <w:rPr>
          <w:b/>
        </w:rPr>
        <w:t>vyhotoví protokol</w:t>
      </w:r>
      <w:r w:rsidRPr="006D0B02">
        <w:t xml:space="preserve"> o předání a převzetí díla </w:t>
      </w:r>
      <w:r w:rsidRPr="006D0B02">
        <w:rPr>
          <w:b/>
        </w:rPr>
        <w:t>zhotovitel.</w:t>
      </w:r>
    </w:p>
    <w:p w:rsidR="008079A2" w:rsidRPr="006D0B02" w:rsidRDefault="008079A2" w:rsidP="00D7097E">
      <w:pPr>
        <w:pStyle w:val="Nadpis6"/>
        <w:ind w:left="1560" w:hanging="709"/>
        <w:rPr>
          <w:b/>
        </w:rPr>
      </w:pPr>
      <w:r w:rsidRPr="006D0B02">
        <w:t xml:space="preserve">Odmítne-li objednatel řádně a včas zhotovené dílo převzít nebo </w:t>
      </w:r>
      <w:r w:rsidRPr="006D0B02">
        <w:rPr>
          <w:b/>
        </w:rPr>
        <w:t>nedojde-li k dohodě o předání</w:t>
      </w:r>
      <w:r w:rsidRPr="006D0B02">
        <w:t xml:space="preserve"> a převzetí díla, sepíšou strany o tom zápis, v němž uvedou svá stanoviska. Zhotovitel není v prodlení, jestliže objednatel odmítl bezdůvodně převzít řádně zhotovené dílo.</w:t>
      </w:r>
    </w:p>
    <w:p w:rsidR="008079A2" w:rsidRPr="006D0B02" w:rsidRDefault="008079A2" w:rsidP="00D7097E">
      <w:pPr>
        <w:pStyle w:val="Styl2"/>
        <w:tabs>
          <w:tab w:val="clear" w:pos="567"/>
        </w:tabs>
        <w:spacing w:line="240" w:lineRule="auto"/>
        <w:ind w:left="851" w:hanging="491"/>
        <w:rPr>
          <w:b/>
        </w:rPr>
      </w:pPr>
      <w:r w:rsidRPr="006D0B02">
        <w:t>Před předáním díla je povinen zhotovitel zajistit závěrečnou kontrolní prohlídku stavby za účasti TDS. Ze závěrečné prohlídky bude vyhotoven protokol, ve kterém bude uveden seznam vad a nedodělků a termín jejich odstranění.</w:t>
      </w:r>
    </w:p>
    <w:p w:rsidR="00095D67" w:rsidRDefault="00FE6230" w:rsidP="002B0708">
      <w:pPr>
        <w:pStyle w:val="Nadpis1"/>
        <w:spacing w:before="480" w:line="240" w:lineRule="auto"/>
        <w:ind w:left="357" w:hanging="357"/>
      </w:pPr>
      <w:r w:rsidRPr="006D0B02">
        <w:t>ODPOVĚDNOST ZA VADY DÍLA, ZÁRUČNÍ DOBA</w:t>
      </w:r>
    </w:p>
    <w:p w:rsidR="00781AAD" w:rsidRPr="002B0708" w:rsidRDefault="00E368C0" w:rsidP="00D7097E">
      <w:pPr>
        <w:pStyle w:val="Styl2"/>
        <w:numPr>
          <w:ilvl w:val="1"/>
          <w:numId w:val="25"/>
        </w:numPr>
        <w:tabs>
          <w:tab w:val="clear" w:pos="567"/>
        </w:tabs>
        <w:spacing w:line="240" w:lineRule="auto"/>
        <w:ind w:left="851" w:hanging="491"/>
      </w:pPr>
      <w:r w:rsidRPr="00781AAD">
        <w:t xml:space="preserve">Zhotovitel odpovídá za vady díla, které má dílo při jeho převzetí objednatelem, a rovněž tak za vady, které se vyskytnou po jeho </w:t>
      </w:r>
      <w:r w:rsidRPr="002B0708">
        <w:t>převzetí v průběhu záruční doby.</w:t>
      </w:r>
    </w:p>
    <w:p w:rsidR="00781AAD" w:rsidRPr="002B0708" w:rsidRDefault="00E368C0" w:rsidP="00D7097E">
      <w:pPr>
        <w:pStyle w:val="Styl2"/>
        <w:spacing w:line="240" w:lineRule="auto"/>
        <w:ind w:left="851" w:hanging="491"/>
      </w:pPr>
      <w:r w:rsidRPr="002B0708">
        <w:t xml:space="preserve">Zhotovitel poskytuje na dílo zhotovené podle této smlouvy záruku za jakost </w:t>
      </w:r>
      <w:r w:rsidR="00755CCA" w:rsidRPr="002B0708">
        <w:t>díla</w:t>
      </w:r>
      <w:r w:rsidR="0036271C" w:rsidRPr="002B0708">
        <w:t xml:space="preserve"> </w:t>
      </w:r>
      <w:r w:rsidR="00781AAD" w:rsidRPr="002B0708">
        <w:rPr>
          <w:b/>
          <w:bCs/>
        </w:rPr>
        <w:t xml:space="preserve">60 </w:t>
      </w:r>
      <w:r w:rsidRPr="002B0708">
        <w:rPr>
          <w:b/>
          <w:bCs/>
        </w:rPr>
        <w:t>měsíců</w:t>
      </w:r>
      <w:r w:rsidR="00755CCA" w:rsidRPr="002B0708">
        <w:rPr>
          <w:b/>
          <w:bCs/>
        </w:rPr>
        <w:t>.</w:t>
      </w:r>
      <w:r w:rsidR="0036271C" w:rsidRPr="002B0708">
        <w:t xml:space="preserve"> </w:t>
      </w:r>
      <w:r w:rsidRPr="002B0708">
        <w:t xml:space="preserve"> Záruční doba běží ode dne následujícího po dni podpisu zápisu o předání a převzetí díla, resp. po případném odstranění vad či nedodělků, vytčenýc</w:t>
      </w:r>
      <w:r w:rsidR="00DD19FC" w:rsidRPr="002B0708">
        <w:t>h zhotoviteli při předání díla.</w:t>
      </w:r>
    </w:p>
    <w:p w:rsidR="00E368C0" w:rsidRPr="00781AAD" w:rsidRDefault="00E368C0" w:rsidP="00D7097E">
      <w:pPr>
        <w:pStyle w:val="Styl2"/>
        <w:spacing w:line="240" w:lineRule="auto"/>
        <w:ind w:left="851" w:hanging="491"/>
      </w:pPr>
      <w:r w:rsidRPr="002B0708">
        <w:t>Objednatel je povinen vady díla písemně reklamovat u zhotovitele</w:t>
      </w:r>
      <w:r w:rsidRPr="00781AAD">
        <w:t xml:space="preserve"> bez zbytečného odkladu po jejich zjištění. Reklamace se považuje za včas uplatněnou, byla-li nejpozději v poslední den záruční lhůty doručena zhotoviteli.</w:t>
      </w:r>
    </w:p>
    <w:p w:rsidR="00E368C0" w:rsidRPr="006D0B02" w:rsidRDefault="00E368C0" w:rsidP="00D7097E">
      <w:pPr>
        <w:pStyle w:val="Styl2"/>
        <w:spacing w:line="240" w:lineRule="auto"/>
        <w:ind w:left="851" w:hanging="491"/>
      </w:pPr>
      <w:r w:rsidRPr="006D0B02">
        <w:t>V reklamaci musí být vady popsány a uvedeno, jak se projevují. Dále v reklamaci musí objednatel uvést, jakým způsobem požaduje sjednat nápravu. Objednatel je oprávněn požadovat buď odstranění vady opravou, je-li vada opravitelná, pokud opravitelná není, odstranění vady dodáním náhradního plnění (u vad materiálů, zařizovacích předmětů, svítidel apod.), anebo přiměřenou slevu z ceny díla.</w:t>
      </w:r>
    </w:p>
    <w:p w:rsidR="00972435" w:rsidRDefault="00E368C0" w:rsidP="00D7097E">
      <w:pPr>
        <w:pStyle w:val="Styl2"/>
        <w:spacing w:line="240" w:lineRule="auto"/>
        <w:ind w:left="851" w:hanging="491"/>
      </w:pPr>
      <w:r w:rsidRPr="006D0B02">
        <w:t>Zhotovitel je povinen nastoupit neprodleně k odstranění reklamované vady, nejpozději však do</w:t>
      </w:r>
      <w:r w:rsidR="007536C4">
        <w:t xml:space="preserve"> 5 </w:t>
      </w:r>
      <w:r w:rsidRPr="006D0B02">
        <w:t>dnů po obdržení reklamace, není-li dohodnuto jinak. Pokud tak neučiní, je povinen uhradit objedna</w:t>
      </w:r>
      <w:r w:rsidR="00990C1E">
        <w:t xml:space="preserve">teli smluvní pokutu podle </w:t>
      </w:r>
      <w:r w:rsidR="004F3876">
        <w:fldChar w:fldCharType="begin"/>
      </w:r>
      <w:r w:rsidR="009D4249">
        <w:instrText xml:space="preserve"> REF _Ref26950330 \r \h </w:instrText>
      </w:r>
      <w:r w:rsidR="00D7097E">
        <w:instrText xml:space="preserve"> \* MERGEFORMAT </w:instrText>
      </w:r>
      <w:r w:rsidR="004F3876">
        <w:fldChar w:fldCharType="separate"/>
      </w:r>
      <w:r w:rsidR="00A12F86">
        <w:t>13.3</w:t>
      </w:r>
      <w:r w:rsidR="004F3876">
        <w:fldChar w:fldCharType="end"/>
      </w:r>
      <w:r w:rsidRPr="006D0B02">
        <w:t xml:space="preserve"> této smlouvy.</w:t>
      </w:r>
    </w:p>
    <w:p w:rsidR="00781AAD" w:rsidRDefault="00E368C0" w:rsidP="00D7097E">
      <w:pPr>
        <w:pStyle w:val="Styl2"/>
        <w:spacing w:line="240" w:lineRule="auto"/>
        <w:ind w:left="851" w:hanging="491"/>
      </w:pPr>
      <w:r w:rsidRPr="006D0B02">
        <w:t xml:space="preserve">O </w:t>
      </w:r>
      <w:r w:rsidRPr="00781AAD">
        <w:t>odstranění</w:t>
      </w:r>
      <w:r w:rsidRPr="006D0B02">
        <w:t xml:space="preserve"> vady sepíší smluvní strany písemný protokol. V něm bude mj. uvedeno, kdy bylo příslušné právo z odpovědnosti za vady uplatněno, jak byla oprava provedena a doba jejího trvání. Doba od řádného uplatnění reklamace až do odstranění vady (provedení opravy) se do záruční doby nezapočítává a záruční doba se o tuto dobu prodlužuje.</w:t>
      </w:r>
    </w:p>
    <w:p w:rsidR="00781AAD" w:rsidRDefault="00E368C0" w:rsidP="00D7097E">
      <w:pPr>
        <w:pStyle w:val="Styl2"/>
        <w:spacing w:line="240" w:lineRule="auto"/>
        <w:ind w:left="851" w:hanging="491"/>
      </w:pPr>
      <w:r w:rsidRPr="006D0B02">
        <w:t>Objednatel je povinen umožnit zhotoviteli přístup do prostor nezbytných pro odstranění vad a vytvořit podmínky pro jejich odstranění. Pokud tak neučiní, není zhotovitel v prodlení s termínem nastoupení na odstranění vady, ani s dohodnutým termínem pro odstranění vady.</w:t>
      </w:r>
    </w:p>
    <w:p w:rsidR="00E368C0" w:rsidRPr="006D0B02" w:rsidRDefault="00E368C0" w:rsidP="00D7097E">
      <w:pPr>
        <w:pStyle w:val="Styl2"/>
        <w:spacing w:line="240" w:lineRule="auto"/>
        <w:ind w:left="851" w:hanging="491"/>
      </w:pPr>
      <w:r w:rsidRPr="002D1893">
        <w:t>Zhotovitel</w:t>
      </w:r>
      <w:r w:rsidRPr="006D0B02">
        <w:t xml:space="preserve"> neodpovídá za vady díla, které byly způsobeny okolnostmi na straně objednatele, případně běžným opotřebením. Neodpovídá rovněž za vady způsobené dodržením nevhodných pokynů a podkladů daných mu objednatelem, jestliže zhotovitel na nevhodnost těchto pokynů či podkladů písemně upozornil a objednatel na jejich dodržení trval, nebo jestli zhotovitel tuto nevhodnost ani při vynaložení odborné péče nemohl zjistit.</w:t>
      </w:r>
    </w:p>
    <w:p w:rsidR="00A36E47" w:rsidRDefault="00781AAD" w:rsidP="002B0708">
      <w:pPr>
        <w:pStyle w:val="Nadpis1"/>
        <w:spacing w:before="480" w:line="240" w:lineRule="auto"/>
        <w:ind w:left="357" w:hanging="357"/>
      </w:pPr>
      <w:bookmarkStart w:id="12" w:name="_SMLUVNÍ_POKUTY"/>
      <w:bookmarkEnd w:id="12"/>
      <w:r>
        <w:t>S</w:t>
      </w:r>
      <w:r w:rsidR="00972435" w:rsidRPr="006D0B02">
        <w:t>MLUVNÍ POKUTY</w:t>
      </w:r>
    </w:p>
    <w:p w:rsidR="000356D8" w:rsidRDefault="000356D8" w:rsidP="00D7097E">
      <w:pPr>
        <w:pStyle w:val="Styl2"/>
        <w:numPr>
          <w:ilvl w:val="1"/>
          <w:numId w:val="19"/>
        </w:numPr>
        <w:spacing w:line="240" w:lineRule="auto"/>
        <w:ind w:left="993" w:hanging="636"/>
      </w:pPr>
      <w:r w:rsidRPr="002D1893">
        <w:t>Zhotovitel</w:t>
      </w:r>
      <w:r w:rsidRPr="00433A59">
        <w:t xml:space="preserve"> zaplatí objednateli smluvní pokutu </w:t>
      </w:r>
      <w:r w:rsidRPr="003C77C3">
        <w:rPr>
          <w:b/>
          <w:bCs/>
        </w:rPr>
        <w:t xml:space="preserve">ve výši </w:t>
      </w:r>
      <w:r w:rsidR="007536C4" w:rsidRPr="003C77C3">
        <w:rPr>
          <w:b/>
          <w:bCs/>
        </w:rPr>
        <w:t>0,05</w:t>
      </w:r>
      <w:r w:rsidR="00D7097E">
        <w:rPr>
          <w:b/>
          <w:bCs/>
        </w:rPr>
        <w:t xml:space="preserve"> </w:t>
      </w:r>
      <w:r w:rsidR="007536C4" w:rsidRPr="003C77C3">
        <w:rPr>
          <w:b/>
          <w:bCs/>
        </w:rPr>
        <w:t>%</w:t>
      </w:r>
      <w:r w:rsidR="007536C4">
        <w:t xml:space="preserve"> z ceny díla</w:t>
      </w:r>
      <w:r w:rsidRPr="00433A59">
        <w:t xml:space="preserve"> za každý započatý kalendářní den prodlení s předáním díla oproti termínu dokončení díla dle této smlouvy; </w:t>
      </w:r>
    </w:p>
    <w:p w:rsidR="000356D8" w:rsidRDefault="000356D8" w:rsidP="00D7097E">
      <w:pPr>
        <w:pStyle w:val="Styl2"/>
        <w:spacing w:line="240" w:lineRule="auto"/>
        <w:ind w:left="993" w:hanging="636"/>
      </w:pPr>
      <w:r>
        <w:t>Z</w:t>
      </w:r>
      <w:r w:rsidRPr="00433A59">
        <w:t>hotovitel zaplatí objednateli smluvní pokutu za</w:t>
      </w:r>
      <w:r w:rsidRPr="00433A59">
        <w:rPr>
          <w:b/>
        </w:rPr>
        <w:t xml:space="preserve"> prodlení s odstraňováním vad</w:t>
      </w:r>
      <w:r w:rsidRPr="00433A59">
        <w:t xml:space="preserve"> a nedodělků zjištěných v rámci přejímacího řízení nebo závěrečné kontrolní prohlídce stavby</w:t>
      </w:r>
      <w:r w:rsidRPr="00433A59">
        <w:rPr>
          <w:b/>
        </w:rPr>
        <w:t xml:space="preserve"> ve výši </w:t>
      </w:r>
      <w:r w:rsidR="007536C4">
        <w:rPr>
          <w:b/>
        </w:rPr>
        <w:t>0,05</w:t>
      </w:r>
      <w:r w:rsidR="00D7097E">
        <w:rPr>
          <w:b/>
        </w:rPr>
        <w:t xml:space="preserve"> </w:t>
      </w:r>
      <w:r w:rsidR="007536C4">
        <w:rPr>
          <w:b/>
        </w:rPr>
        <w:t xml:space="preserve">% </w:t>
      </w:r>
      <w:r w:rsidRPr="00433A59">
        <w:t>za každou vadu a započatý kalendářní den prodlení s odstraněním vady;</w:t>
      </w:r>
    </w:p>
    <w:p w:rsidR="000356D8" w:rsidRDefault="000356D8" w:rsidP="00D7097E">
      <w:pPr>
        <w:pStyle w:val="Styl2"/>
        <w:spacing w:line="240" w:lineRule="auto"/>
        <w:ind w:left="993" w:hanging="636"/>
      </w:pPr>
      <w:bookmarkStart w:id="13" w:name="_Ref26950330"/>
      <w:r w:rsidRPr="000356D8">
        <w:t xml:space="preserve">Zhotovitel zaplatí objednateli smluvní pokutu za prodlení s termínem </w:t>
      </w:r>
      <w:r w:rsidRPr="000356D8">
        <w:rPr>
          <w:b/>
        </w:rPr>
        <w:t>nastoupení k</w:t>
      </w:r>
      <w:r w:rsidRPr="000356D8">
        <w:t> </w:t>
      </w:r>
      <w:r w:rsidRPr="000356D8">
        <w:rPr>
          <w:b/>
        </w:rPr>
        <w:t>odstranění reklamovaných vad</w:t>
      </w:r>
      <w:r w:rsidRPr="000356D8">
        <w:t xml:space="preserve"> v záruční době </w:t>
      </w:r>
      <w:r w:rsidRPr="000356D8">
        <w:rPr>
          <w:b/>
        </w:rPr>
        <w:t xml:space="preserve">ve výši </w:t>
      </w:r>
      <w:r w:rsidR="007536C4">
        <w:rPr>
          <w:b/>
        </w:rPr>
        <w:t>0,05</w:t>
      </w:r>
      <w:r w:rsidR="00D7097E">
        <w:rPr>
          <w:b/>
        </w:rPr>
        <w:t xml:space="preserve"> </w:t>
      </w:r>
      <w:r w:rsidR="007536C4">
        <w:rPr>
          <w:b/>
        </w:rPr>
        <w:t>%</w:t>
      </w:r>
      <w:r w:rsidRPr="000356D8">
        <w:rPr>
          <w:b/>
          <w:bCs/>
        </w:rPr>
        <w:t xml:space="preserve"> </w:t>
      </w:r>
      <w:r w:rsidRPr="000356D8">
        <w:t>za každou vadu a kalendářní den prodlení;</w:t>
      </w:r>
      <w:bookmarkEnd w:id="13"/>
    </w:p>
    <w:p w:rsidR="000356D8" w:rsidRDefault="000356D8" w:rsidP="00D7097E">
      <w:pPr>
        <w:pStyle w:val="Styl2"/>
        <w:spacing w:line="240" w:lineRule="auto"/>
        <w:ind w:left="993" w:hanging="636"/>
      </w:pPr>
      <w:r>
        <w:t>Zh</w:t>
      </w:r>
      <w:r w:rsidRPr="000356D8">
        <w:t>otovitel zaplatí objednateli smluvní pokutu za prodlení s </w:t>
      </w:r>
      <w:r w:rsidRPr="000356D8">
        <w:rPr>
          <w:b/>
        </w:rPr>
        <w:t>odstraněním reklamované vady</w:t>
      </w:r>
      <w:r w:rsidRPr="000356D8">
        <w:t xml:space="preserve"> v dohodnuté lhůtě ve výši </w:t>
      </w:r>
      <w:r w:rsidR="007536C4">
        <w:t>0,05</w:t>
      </w:r>
      <w:r w:rsidR="00D7097E">
        <w:t xml:space="preserve"> </w:t>
      </w:r>
      <w:r w:rsidR="007536C4">
        <w:t xml:space="preserve">% </w:t>
      </w:r>
      <w:r w:rsidRPr="000356D8">
        <w:t>za každou vadu a započatý kalendářní den prodlení od dohodnutého termínu odstranění vady;</w:t>
      </w:r>
    </w:p>
    <w:p w:rsidR="000356D8" w:rsidRDefault="000356D8" w:rsidP="00D7097E">
      <w:pPr>
        <w:pStyle w:val="Styl2"/>
        <w:spacing w:line="240" w:lineRule="auto"/>
        <w:ind w:left="993" w:hanging="636"/>
      </w:pPr>
      <w:r>
        <w:lastRenderedPageBreak/>
        <w:t>Z</w:t>
      </w:r>
      <w:r w:rsidRPr="000356D8">
        <w:t xml:space="preserve">hotovitel zaplatí objednateli smluvní pokutu v případě, že po dobu realizace stavby nebude po celou pracovní dobu </w:t>
      </w:r>
      <w:r w:rsidRPr="000356D8">
        <w:rPr>
          <w:b/>
        </w:rPr>
        <w:t>přítomna na staveništi osoba odpovědná</w:t>
      </w:r>
      <w:r w:rsidRPr="000356D8">
        <w:t xml:space="preserve"> za vedení stavby </w:t>
      </w:r>
      <w:r w:rsidRPr="000356D8">
        <w:rPr>
          <w:b/>
        </w:rPr>
        <w:t>(stavbyvedoucí)</w:t>
      </w:r>
      <w:r w:rsidRPr="000356D8">
        <w:t xml:space="preserve">, a to za každý jednotlivý případ </w:t>
      </w:r>
      <w:r w:rsidRPr="000356D8">
        <w:rPr>
          <w:b/>
        </w:rPr>
        <w:t xml:space="preserve">ve výši </w:t>
      </w:r>
      <w:r w:rsidR="007536C4">
        <w:rPr>
          <w:b/>
        </w:rPr>
        <w:t>1</w:t>
      </w:r>
      <w:r w:rsidR="00D7097E">
        <w:rPr>
          <w:b/>
        </w:rPr>
        <w:t>.</w:t>
      </w:r>
      <w:r w:rsidR="007536C4">
        <w:rPr>
          <w:b/>
        </w:rPr>
        <w:t>000</w:t>
      </w:r>
      <w:r w:rsidRPr="000356D8">
        <w:rPr>
          <w:b/>
        </w:rPr>
        <w:t xml:space="preserve"> Kč;</w:t>
      </w:r>
    </w:p>
    <w:p w:rsidR="00036E46" w:rsidRPr="002B0708" w:rsidRDefault="000356D8" w:rsidP="00D7097E">
      <w:pPr>
        <w:pStyle w:val="Styl2"/>
        <w:spacing w:line="240" w:lineRule="auto"/>
        <w:ind w:left="993" w:hanging="636"/>
      </w:pPr>
      <w:r w:rsidRPr="002B0708">
        <w:t xml:space="preserve">Zhotovitel zaplatí objednateli smluvní pokutu za </w:t>
      </w:r>
      <w:r w:rsidRPr="002B0708">
        <w:rPr>
          <w:b/>
        </w:rPr>
        <w:t xml:space="preserve">včas nevyklizené staveniště ve výši </w:t>
      </w:r>
      <w:r w:rsidR="007536C4" w:rsidRPr="002B0708">
        <w:rPr>
          <w:b/>
        </w:rPr>
        <w:t>1</w:t>
      </w:r>
      <w:r w:rsidR="00D7097E" w:rsidRPr="002B0708">
        <w:rPr>
          <w:b/>
        </w:rPr>
        <w:t>.</w:t>
      </w:r>
      <w:r w:rsidR="007536C4" w:rsidRPr="002B0708">
        <w:rPr>
          <w:b/>
        </w:rPr>
        <w:t>000</w:t>
      </w:r>
      <w:r w:rsidRPr="002B0708">
        <w:rPr>
          <w:b/>
        </w:rPr>
        <w:t xml:space="preserve"> Kč </w:t>
      </w:r>
      <w:r w:rsidRPr="002B0708">
        <w:t>za každý započatý kalendářní den prodlení;</w:t>
      </w:r>
    </w:p>
    <w:p w:rsidR="00BC2C92" w:rsidRPr="002B0708" w:rsidRDefault="00BC2C92" w:rsidP="00D7097E">
      <w:pPr>
        <w:pStyle w:val="Styl2"/>
        <w:spacing w:line="240" w:lineRule="auto"/>
        <w:ind w:left="993" w:hanging="636"/>
      </w:pPr>
      <w:r w:rsidRPr="002B0708">
        <w:t xml:space="preserve">Zhotovitel zaplatí objednateli pokutu za porušení povinnosti dodržet v místě staveniště zákaz kouření ve výši </w:t>
      </w:r>
      <w:r w:rsidR="007536C4" w:rsidRPr="002B0708">
        <w:t>1 000,-</w:t>
      </w:r>
      <w:r w:rsidRPr="002B0708">
        <w:t xml:space="preserve"> Kč za každý jednotlivý případ.</w:t>
      </w:r>
    </w:p>
    <w:p w:rsidR="00AD233B" w:rsidRPr="002B0708" w:rsidRDefault="00036E46" w:rsidP="00D7097E">
      <w:pPr>
        <w:pStyle w:val="Styl2"/>
        <w:spacing w:line="240" w:lineRule="auto"/>
        <w:ind w:left="993" w:hanging="636"/>
      </w:pPr>
      <w:r w:rsidRPr="002B0708">
        <w:t>Z</w:t>
      </w:r>
      <w:r w:rsidR="000356D8" w:rsidRPr="002B0708">
        <w:t xml:space="preserve">hotovitel zaplatí objednateli smluvní pokutu za </w:t>
      </w:r>
      <w:r w:rsidR="000356D8" w:rsidRPr="002B0708">
        <w:rPr>
          <w:b/>
        </w:rPr>
        <w:t>porušení</w:t>
      </w:r>
      <w:r w:rsidR="000356D8" w:rsidRPr="002B0708">
        <w:t xml:space="preserve"> povinností v rámci BOZP na staveništi uložených mu touto </w:t>
      </w:r>
      <w:r w:rsidR="000356D8" w:rsidRPr="002B0708">
        <w:rPr>
          <w:b/>
        </w:rPr>
        <w:t>smlouvou a zákonem č. 309/2006 Sb</w:t>
      </w:r>
      <w:r w:rsidR="000356D8" w:rsidRPr="002B0708">
        <w:t xml:space="preserve">. a prováděcími předpisy, a to za každý jednotlivý případ </w:t>
      </w:r>
      <w:r w:rsidR="000356D8" w:rsidRPr="002B0708">
        <w:rPr>
          <w:b/>
        </w:rPr>
        <w:t xml:space="preserve">ve výši </w:t>
      </w:r>
      <w:r w:rsidR="007536C4" w:rsidRPr="002B0708">
        <w:rPr>
          <w:b/>
        </w:rPr>
        <w:t>500</w:t>
      </w:r>
      <w:r w:rsidR="000356D8" w:rsidRPr="002B0708">
        <w:rPr>
          <w:b/>
        </w:rPr>
        <w:t xml:space="preserve"> Kč;</w:t>
      </w:r>
    </w:p>
    <w:p w:rsidR="00247210" w:rsidRPr="002B0708" w:rsidRDefault="00AD233B" w:rsidP="00D7097E">
      <w:pPr>
        <w:pStyle w:val="Styl2"/>
        <w:spacing w:line="240" w:lineRule="auto"/>
        <w:ind w:left="993" w:hanging="636"/>
        <w:rPr>
          <w:b/>
          <w:bCs/>
        </w:rPr>
      </w:pPr>
      <w:r w:rsidRPr="002B0708">
        <w:t xml:space="preserve">Zhotovitel zaplatí objednateli smluvní pokutu, pokud na staveniště neumístí štítek stavby nebo informační tabuli s identifikačními údaji stavby v souladu s odst. </w:t>
      </w:r>
      <w:r w:rsidR="004F3876" w:rsidRPr="002B0708">
        <w:fldChar w:fldCharType="begin"/>
      </w:r>
      <w:r w:rsidR="00990C1E" w:rsidRPr="002B0708">
        <w:instrText xml:space="preserve"> REF _Ref356221692 \r \h </w:instrText>
      </w:r>
      <w:r w:rsidR="009520DF" w:rsidRPr="002B0708">
        <w:instrText xml:space="preserve"> \* MERGEFORMAT </w:instrText>
      </w:r>
      <w:r w:rsidR="004F3876" w:rsidRPr="002B0708">
        <w:fldChar w:fldCharType="separate"/>
      </w:r>
      <w:r w:rsidR="00A12F86">
        <w:t>7.2</w:t>
      </w:r>
      <w:r w:rsidR="004F3876" w:rsidRPr="002B0708">
        <w:fldChar w:fldCharType="end"/>
      </w:r>
      <w:r w:rsidR="00990C1E" w:rsidRPr="002B0708">
        <w:t xml:space="preserve"> </w:t>
      </w:r>
      <w:r w:rsidRPr="002B0708">
        <w:t xml:space="preserve">této smlouvy, a to ve výši </w:t>
      </w:r>
      <w:r w:rsidR="007536C4" w:rsidRPr="002B0708">
        <w:t>500,-</w:t>
      </w:r>
      <w:r w:rsidRPr="002B0708">
        <w:t>Kč za každý jednotlivý případ;</w:t>
      </w:r>
    </w:p>
    <w:p w:rsidR="00AD233B" w:rsidRPr="002B0708" w:rsidRDefault="00106984" w:rsidP="00D7097E">
      <w:pPr>
        <w:pStyle w:val="Styl2"/>
        <w:tabs>
          <w:tab w:val="clear" w:pos="567"/>
          <w:tab w:val="clear" w:pos="9638"/>
          <w:tab w:val="left" w:pos="993"/>
        </w:tabs>
        <w:spacing w:line="240" w:lineRule="auto"/>
        <w:ind w:left="993" w:hanging="636"/>
        <w:rPr>
          <w:b/>
          <w:bCs/>
        </w:rPr>
      </w:pPr>
      <w:r w:rsidRPr="002B0708">
        <w:t>Z</w:t>
      </w:r>
      <w:r w:rsidR="00AD233B" w:rsidRPr="002B0708">
        <w:t>hotovitel zaplatí objednateli smluvní pokutu za nedodržení režimu stavebního deníku dle odst.</w:t>
      </w:r>
      <w:r w:rsidR="00990C1E" w:rsidRPr="002B0708">
        <w:t xml:space="preserve"> </w:t>
      </w:r>
      <w:r w:rsidR="004F3876" w:rsidRPr="002B0708">
        <w:fldChar w:fldCharType="begin"/>
      </w:r>
      <w:r w:rsidR="00990C1E" w:rsidRPr="002B0708">
        <w:instrText xml:space="preserve"> REF _Ref26948518 \r \h </w:instrText>
      </w:r>
      <w:r w:rsidR="009520DF" w:rsidRPr="002B0708">
        <w:instrText xml:space="preserve"> \* MERGEFORMAT </w:instrText>
      </w:r>
      <w:r w:rsidR="004F3876" w:rsidRPr="002B0708">
        <w:fldChar w:fldCharType="separate"/>
      </w:r>
      <w:r w:rsidR="00A12F86">
        <w:t>8.10</w:t>
      </w:r>
      <w:r w:rsidR="004F3876" w:rsidRPr="002B0708">
        <w:fldChar w:fldCharType="end"/>
      </w:r>
      <w:r w:rsidR="00AD233B" w:rsidRPr="002B0708">
        <w:t xml:space="preserve"> této smlouvy, a to ve výši </w:t>
      </w:r>
      <w:r w:rsidR="007536C4" w:rsidRPr="002B0708">
        <w:t>500,</w:t>
      </w:r>
      <w:r w:rsidR="00AD233B" w:rsidRPr="002B0708">
        <w:t>-</w:t>
      </w:r>
      <w:r w:rsidR="00247210" w:rsidRPr="002B0708">
        <w:t xml:space="preserve"> Kč za každý jednotlivý případ;</w:t>
      </w:r>
    </w:p>
    <w:p w:rsidR="00247210" w:rsidRPr="002B0708" w:rsidRDefault="00106984" w:rsidP="00D7097E">
      <w:pPr>
        <w:pStyle w:val="Styl2"/>
        <w:tabs>
          <w:tab w:val="clear" w:pos="567"/>
          <w:tab w:val="clear" w:pos="9638"/>
          <w:tab w:val="left" w:pos="993"/>
        </w:tabs>
        <w:spacing w:line="240" w:lineRule="auto"/>
        <w:ind w:left="993" w:hanging="636"/>
        <w:rPr>
          <w:b/>
          <w:bCs/>
        </w:rPr>
      </w:pPr>
      <w:bookmarkStart w:id="14" w:name="_Ref26948267"/>
      <w:r w:rsidRPr="002B0708">
        <w:t>Z</w:t>
      </w:r>
      <w:r w:rsidR="00AD233B" w:rsidRPr="002B0708">
        <w:t xml:space="preserve">hotovitel zaplatí objednateli smluvní pokutu, pokud nebude průběžně pořizovat fotodokumentaci stavebních a zejména zakrývaných prací dle odst. </w:t>
      </w:r>
      <w:r w:rsidR="004F3876" w:rsidRPr="002B0708">
        <w:fldChar w:fldCharType="begin"/>
      </w:r>
      <w:r w:rsidR="00990C1E" w:rsidRPr="002B0708">
        <w:instrText xml:space="preserve"> REF _Ref26948560 \r \h </w:instrText>
      </w:r>
      <w:r w:rsidR="009520DF" w:rsidRPr="002B0708">
        <w:instrText xml:space="preserve"> \* MERGEFORMAT </w:instrText>
      </w:r>
      <w:r w:rsidR="004F3876" w:rsidRPr="002B0708">
        <w:fldChar w:fldCharType="separate"/>
      </w:r>
      <w:r w:rsidR="00A12F86">
        <w:t>8.13</w:t>
      </w:r>
      <w:r w:rsidR="004F3876" w:rsidRPr="002B0708">
        <w:fldChar w:fldCharType="end"/>
      </w:r>
      <w:r w:rsidR="00990C1E" w:rsidRPr="002B0708">
        <w:t xml:space="preserve"> </w:t>
      </w:r>
      <w:r w:rsidR="00AD233B" w:rsidRPr="002B0708">
        <w:t xml:space="preserve">této smlouvy, a to ve výši </w:t>
      </w:r>
      <w:r w:rsidR="007536C4" w:rsidRPr="002B0708">
        <w:t>500,-</w:t>
      </w:r>
      <w:r w:rsidR="00AD233B" w:rsidRPr="002B0708">
        <w:t xml:space="preserve"> Kč za každý jednotlivý případ;</w:t>
      </w:r>
      <w:bookmarkEnd w:id="14"/>
    </w:p>
    <w:p w:rsidR="00AD233B" w:rsidRPr="002B0708" w:rsidRDefault="00106984" w:rsidP="00D7097E">
      <w:pPr>
        <w:pStyle w:val="Styl2"/>
        <w:tabs>
          <w:tab w:val="clear" w:pos="567"/>
          <w:tab w:val="clear" w:pos="9638"/>
          <w:tab w:val="left" w:pos="993"/>
        </w:tabs>
        <w:spacing w:line="240" w:lineRule="auto"/>
        <w:ind w:left="993" w:hanging="636"/>
        <w:rPr>
          <w:b/>
          <w:bCs/>
        </w:rPr>
      </w:pPr>
      <w:bookmarkStart w:id="15" w:name="_Hlk41653869"/>
      <w:r w:rsidRPr="002B0708">
        <w:t>Z</w:t>
      </w:r>
      <w:r w:rsidR="00AD233B" w:rsidRPr="002B0708">
        <w:t xml:space="preserve">hotovitel zaplatí objednateli smluvní pokutu za prodlení s předáním pojistné smlouvy na odpovědnost za škodu způsobenou třetí osobě dle odst. </w:t>
      </w:r>
      <w:r w:rsidR="004F3876" w:rsidRPr="002B0708">
        <w:fldChar w:fldCharType="begin"/>
      </w:r>
      <w:r w:rsidR="00AD233B" w:rsidRPr="002B0708">
        <w:instrText xml:space="preserve"> REF _Ref356222540 \r \h  \* MERGEFORMAT </w:instrText>
      </w:r>
      <w:r w:rsidR="004F3876" w:rsidRPr="002B0708">
        <w:fldChar w:fldCharType="separate"/>
      </w:r>
      <w:r w:rsidR="00A12F86">
        <w:t>9.3</w:t>
      </w:r>
      <w:r w:rsidR="004F3876" w:rsidRPr="002B0708">
        <w:fldChar w:fldCharType="end"/>
      </w:r>
      <w:r w:rsidR="00AD233B" w:rsidRPr="002B0708">
        <w:t xml:space="preserve">. této smlouvy, a to ve výši </w:t>
      </w:r>
      <w:r w:rsidR="007536C4" w:rsidRPr="002B0708">
        <w:t>500,</w:t>
      </w:r>
      <w:r w:rsidR="00AD233B" w:rsidRPr="002B0708">
        <w:t xml:space="preserve">- </w:t>
      </w:r>
      <w:r w:rsidR="002F5F3C" w:rsidRPr="002B0708">
        <w:t>Kč za každý den prodlení</w:t>
      </w:r>
      <w:r w:rsidR="00E902BA" w:rsidRPr="002B0708">
        <w:t>;</w:t>
      </w:r>
    </w:p>
    <w:p w:rsidR="00CD5F11" w:rsidRPr="0043724F" w:rsidRDefault="00CD5F11" w:rsidP="00D7097E">
      <w:pPr>
        <w:pStyle w:val="Styl2"/>
        <w:tabs>
          <w:tab w:val="clear" w:pos="567"/>
          <w:tab w:val="clear" w:pos="9638"/>
          <w:tab w:val="left" w:pos="993"/>
        </w:tabs>
        <w:spacing w:line="240" w:lineRule="auto"/>
        <w:ind w:left="993" w:hanging="636"/>
        <w:rPr>
          <w:b/>
          <w:bCs/>
        </w:rPr>
      </w:pPr>
      <w:bookmarkStart w:id="16" w:name="_Ref26522342"/>
      <w:bookmarkEnd w:id="15"/>
      <w:r w:rsidRPr="002B0708">
        <w:t>Objednatel zaplatí zhotoviteli za prodlení s úhradou úplné faktury, oprávněně vystavené po splnění podmínek stanovených</w:t>
      </w:r>
      <w:r w:rsidRPr="00433A59">
        <w:t xml:space="preserve"> touto smlouvou a doručené objednateli, smluvní pokutu ve výši 0,05</w:t>
      </w:r>
      <w:r w:rsidR="00D7097E">
        <w:t xml:space="preserve"> </w:t>
      </w:r>
      <w:r w:rsidRPr="00433A59">
        <w:t>% z dlužné částky za každý den prodlení</w:t>
      </w:r>
      <w:bookmarkEnd w:id="16"/>
      <w:r w:rsidR="00E902BA">
        <w:t>;</w:t>
      </w:r>
    </w:p>
    <w:p w:rsidR="00CD5F11" w:rsidRPr="00433A59" w:rsidRDefault="00CD5F11" w:rsidP="00D7097E">
      <w:pPr>
        <w:pStyle w:val="Styl2"/>
        <w:tabs>
          <w:tab w:val="clear" w:pos="567"/>
          <w:tab w:val="clear" w:pos="9638"/>
          <w:tab w:val="left" w:pos="993"/>
        </w:tabs>
        <w:spacing w:line="240" w:lineRule="auto"/>
        <w:ind w:left="993" w:hanging="636"/>
      </w:pPr>
      <w:r w:rsidRPr="00433A59">
        <w:t xml:space="preserve">Smluvní strany se dohodly na možnosti </w:t>
      </w:r>
      <w:r w:rsidRPr="00433A59">
        <w:rPr>
          <w:b/>
        </w:rPr>
        <w:t>zápočtu pohledávky</w:t>
      </w:r>
      <w:r w:rsidRPr="00433A59">
        <w:t xml:space="preserve"> objednatele na zaplacení smluvní pokuty a náhrady škody na splatné i nesplatné pohledávky zhotovitele za objednatelem</w:t>
      </w:r>
      <w:r w:rsidR="00E902BA">
        <w:t>;</w:t>
      </w:r>
    </w:p>
    <w:p w:rsidR="00CD5F11" w:rsidRPr="00433A59" w:rsidRDefault="00CD5F11" w:rsidP="00D7097E">
      <w:pPr>
        <w:pStyle w:val="Styl2"/>
        <w:tabs>
          <w:tab w:val="clear" w:pos="567"/>
          <w:tab w:val="clear" w:pos="9638"/>
          <w:tab w:val="left" w:pos="993"/>
        </w:tabs>
        <w:spacing w:line="240" w:lineRule="auto"/>
        <w:ind w:left="993" w:hanging="636"/>
        <w:rPr>
          <w:b/>
          <w:bCs/>
        </w:rPr>
      </w:pPr>
      <w:r w:rsidRPr="00433A59">
        <w:t>Nebude-li smluvní pokuta započtena, sjednávají smluvní strany</w:t>
      </w:r>
      <w:r w:rsidRPr="00433A59">
        <w:rPr>
          <w:b/>
        </w:rPr>
        <w:t xml:space="preserve"> splatnost smluvních pokut</w:t>
      </w:r>
      <w:r w:rsidRPr="00433A59">
        <w:t xml:space="preserve"> na </w:t>
      </w:r>
      <w:r w:rsidRPr="00433A59">
        <w:rPr>
          <w:b/>
        </w:rPr>
        <w:t>14 kalendářních dnů</w:t>
      </w:r>
      <w:r w:rsidRPr="00433A59">
        <w:t xml:space="preserve"> ode dne doručení jejich vyúčtování.</w:t>
      </w:r>
    </w:p>
    <w:p w:rsidR="004E4365" w:rsidRPr="002B0708" w:rsidRDefault="00CD5F11" w:rsidP="002B0708">
      <w:pPr>
        <w:pStyle w:val="Styl2"/>
        <w:tabs>
          <w:tab w:val="clear" w:pos="567"/>
          <w:tab w:val="clear" w:pos="9638"/>
          <w:tab w:val="left" w:pos="993"/>
        </w:tabs>
        <w:spacing w:line="240" w:lineRule="auto"/>
        <w:ind w:left="993" w:hanging="636"/>
        <w:rPr>
          <w:b/>
          <w:bCs/>
        </w:rPr>
      </w:pPr>
      <w:r w:rsidRPr="0043724F">
        <w:t>Zaplacením</w:t>
      </w:r>
      <w:r w:rsidRPr="00433A59">
        <w:t xml:space="preserve"> jakékoli smluvní pokuty dle této smlouvy, </w:t>
      </w:r>
      <w:r w:rsidRPr="00433A59">
        <w:rPr>
          <w:b/>
        </w:rPr>
        <w:t>není dotčeno právo</w:t>
      </w:r>
      <w:r w:rsidRPr="00433A59">
        <w:t xml:space="preserve"> oprávněné strany na </w:t>
      </w:r>
      <w:r w:rsidRPr="00433A59">
        <w:rPr>
          <w:b/>
        </w:rPr>
        <w:t>náhradu škody</w:t>
      </w:r>
      <w:r w:rsidRPr="00433A59">
        <w:t xml:space="preserve"> způsobené porušením povinností dle této smlouvy ve výši přesahující uhrazenou smluvní pokutu.</w:t>
      </w:r>
    </w:p>
    <w:p w:rsidR="00E368C0" w:rsidRPr="006D0B02" w:rsidRDefault="00CD5F11" w:rsidP="002B0708">
      <w:pPr>
        <w:pStyle w:val="Nadpis1"/>
        <w:spacing w:before="480" w:line="240" w:lineRule="auto"/>
        <w:ind w:left="357" w:hanging="357"/>
      </w:pPr>
      <w:r w:rsidRPr="006D0B02">
        <w:t>ODSTOUPENÍ OD SMLOUVY</w:t>
      </w:r>
    </w:p>
    <w:p w:rsidR="00247210" w:rsidRPr="002D1893" w:rsidRDefault="000E1F2F" w:rsidP="00D7097E">
      <w:pPr>
        <w:pStyle w:val="Styl2"/>
        <w:numPr>
          <w:ilvl w:val="1"/>
          <w:numId w:val="20"/>
        </w:numPr>
        <w:tabs>
          <w:tab w:val="clear" w:pos="567"/>
        </w:tabs>
        <w:spacing w:line="240" w:lineRule="auto"/>
        <w:ind w:left="851" w:hanging="494"/>
        <w:rPr>
          <w:b/>
          <w:bCs/>
        </w:rPr>
      </w:pPr>
      <w:r w:rsidRPr="00433A59">
        <w:t xml:space="preserve">Tato smlouva zanikne </w:t>
      </w:r>
      <w:r w:rsidRPr="002D1893">
        <w:rPr>
          <w:b/>
        </w:rPr>
        <w:t>splněním závazku</w:t>
      </w:r>
      <w:r w:rsidRPr="00433A59">
        <w:t xml:space="preserve"> dle ustanovení § 1908 občanského zákoníku nebo před uplynutím lhůty plnění z důvodu podstatného porušení povinností smluvních stran - jednostranným právním úkonem, tj. </w:t>
      </w:r>
      <w:r w:rsidRPr="002D1893">
        <w:rPr>
          <w:b/>
        </w:rPr>
        <w:t>odstoupením od smlouvy</w:t>
      </w:r>
      <w:r w:rsidRPr="00433A59">
        <w:t>. Dále může tato smlouva zaniknout dohodou, smluvních stran. Návrh na zánik smlouvy dohodou je oprávněna vystavit kterákoliv ze smluvních stran.</w:t>
      </w:r>
    </w:p>
    <w:p w:rsidR="002B0708" w:rsidRPr="002B0708" w:rsidRDefault="000E1F2F" w:rsidP="00D7097E">
      <w:pPr>
        <w:pStyle w:val="Styl2"/>
        <w:tabs>
          <w:tab w:val="clear" w:pos="567"/>
        </w:tabs>
        <w:spacing w:line="240" w:lineRule="auto"/>
        <w:ind w:left="851" w:hanging="494"/>
        <w:rPr>
          <w:b/>
          <w:bCs/>
        </w:rPr>
      </w:pPr>
      <w:r w:rsidRPr="00433A59">
        <w:t xml:space="preserve">Kterákoliv smluvní strana je </w:t>
      </w:r>
      <w:r w:rsidRPr="00433A59">
        <w:rPr>
          <w:b/>
        </w:rPr>
        <w:t>povinna písemně oznámit druhé straně</w:t>
      </w:r>
      <w:r w:rsidRPr="00433A59">
        <w:t xml:space="preserve">, </w:t>
      </w:r>
      <w:r w:rsidRPr="00433A59">
        <w:rPr>
          <w:b/>
        </w:rPr>
        <w:t>že poruší</w:t>
      </w:r>
      <w:r w:rsidRPr="00433A59">
        <w:t xml:space="preserve"> své povinnosti plynoucí ze závazkového vztahu. Také je povinna oznámit skutečnosti, které se týkají podstatného zhoršení výrobních poměrů, majetkových poměrů, v případě zhotovitele pak i kapacitních či personálních poměrů, které by mohly mít i jednotlivě negativní vliv na plnění jeho povinností plynoucích z předmětné smlouvy. Je tedy povinna druhé straně oznámit povahu překážky vč. důvodů, které jí brání nebo budou bránit v plnění povinností a o jejich důsledcích. Oznámení musí být učiněno </w:t>
      </w:r>
      <w:r w:rsidRPr="00433A59">
        <w:rPr>
          <w:b/>
        </w:rPr>
        <w:t>písemně</w:t>
      </w:r>
      <w:r w:rsidRPr="00433A59">
        <w:t xml:space="preserve"> bez zbytečného odkladu poté, kdy se oznamující strana o </w:t>
      </w:r>
      <w:r w:rsidRPr="002B0708">
        <w:t xml:space="preserve">překážce dozvěděla nebo při náležité péči mohla dozvědět. Lhůtou bez zbytečného odkladu se rozumí </w:t>
      </w:r>
      <w:r w:rsidRPr="002B0708">
        <w:rPr>
          <w:b/>
        </w:rPr>
        <w:t>10 dnů</w:t>
      </w:r>
      <w:r w:rsidRPr="002B0708">
        <w:t xml:space="preserve">. </w:t>
      </w:r>
    </w:p>
    <w:p w:rsidR="002B0708" w:rsidRDefault="002B0708" w:rsidP="002B0708">
      <w:pPr>
        <w:pStyle w:val="Styl2"/>
        <w:numPr>
          <w:ilvl w:val="0"/>
          <w:numId w:val="0"/>
        </w:numPr>
        <w:tabs>
          <w:tab w:val="clear" w:pos="567"/>
        </w:tabs>
        <w:spacing w:line="240" w:lineRule="auto"/>
        <w:ind w:left="851"/>
      </w:pPr>
    </w:p>
    <w:p w:rsidR="002B0708" w:rsidRDefault="002B0708" w:rsidP="002B0708">
      <w:pPr>
        <w:pStyle w:val="Styl2"/>
        <w:numPr>
          <w:ilvl w:val="0"/>
          <w:numId w:val="0"/>
        </w:numPr>
        <w:tabs>
          <w:tab w:val="clear" w:pos="567"/>
        </w:tabs>
        <w:spacing w:line="240" w:lineRule="auto"/>
        <w:ind w:left="851"/>
      </w:pPr>
    </w:p>
    <w:p w:rsidR="00247210" w:rsidRDefault="000E1F2F" w:rsidP="002B0708">
      <w:pPr>
        <w:pStyle w:val="Styl2"/>
        <w:numPr>
          <w:ilvl w:val="0"/>
          <w:numId w:val="0"/>
        </w:numPr>
        <w:tabs>
          <w:tab w:val="clear" w:pos="567"/>
        </w:tabs>
        <w:spacing w:line="240" w:lineRule="auto"/>
        <w:ind w:left="851"/>
        <w:rPr>
          <w:b/>
          <w:bCs/>
        </w:rPr>
      </w:pPr>
      <w:r w:rsidRPr="002B0708">
        <w:t>Oznámením se oznamující strana nezbavuje svých závazků ze smlouvy nebo povinností</w:t>
      </w:r>
      <w:r w:rsidRPr="00433A59">
        <w:t xml:space="preserve"> plynoucích z obecně závazných předpisů. Jestliže tuto povinnost oznamující strana nesplní, nebo není druhé straně zpráva doručena včas, má druhá strana nárok na náhradu škody, která jí tím vzniká a nárok na odstoupení od smlouvy.</w:t>
      </w:r>
    </w:p>
    <w:p w:rsidR="00247210" w:rsidRPr="002B0708" w:rsidRDefault="000E1F2F" w:rsidP="00D7097E">
      <w:pPr>
        <w:pStyle w:val="Styl2"/>
        <w:tabs>
          <w:tab w:val="clear" w:pos="567"/>
        </w:tabs>
        <w:spacing w:line="240" w:lineRule="auto"/>
        <w:ind w:left="851" w:hanging="494"/>
        <w:rPr>
          <w:b/>
          <w:bCs/>
        </w:rPr>
      </w:pPr>
      <w:r w:rsidRPr="00247210">
        <w:rPr>
          <w:b/>
        </w:rPr>
        <w:lastRenderedPageBreak/>
        <w:t>Odstoupení</w:t>
      </w:r>
      <w:r w:rsidRPr="00247210">
        <w:t xml:space="preserve"> od smlouvy musí strana odstupující oznámit druhé straně </w:t>
      </w:r>
      <w:r w:rsidRPr="00247210">
        <w:rPr>
          <w:b/>
        </w:rPr>
        <w:t xml:space="preserve">písemně bez zbytečného odkladu </w:t>
      </w:r>
      <w:r w:rsidRPr="00247210">
        <w:t xml:space="preserve">poté, co se dozvěděla o podstatném porušení smlouvy. Lhůta pro doručení písemného oznámení o odstoupení od smlouvy se stanovuje pro obě strany na </w:t>
      </w:r>
      <w:r w:rsidRPr="002B0708">
        <w:rPr>
          <w:b/>
        </w:rPr>
        <w:t>30 dnů</w:t>
      </w:r>
      <w:r w:rsidRPr="002B0708">
        <w:t xml:space="preserve"> ode dne, kdy jedna ze smluvních stran zjistila podstatné porušení smlouvy. V oznámení o odstoupení musí být uveden důvod, pro který strana od smlouvy odstupuje, a přesná citace toho bodu smlouvy, který ji k takovému kroku opravňuje. Bez těchto náležitostí je odstoupení od smlouvy neplatné.</w:t>
      </w:r>
    </w:p>
    <w:p w:rsidR="000E1F2F" w:rsidRPr="002B0708" w:rsidRDefault="000E1F2F" w:rsidP="00D7097E">
      <w:pPr>
        <w:pStyle w:val="Styl2"/>
        <w:spacing w:line="240" w:lineRule="auto"/>
        <w:ind w:left="851" w:hanging="491"/>
        <w:rPr>
          <w:b/>
          <w:bCs/>
        </w:rPr>
      </w:pPr>
      <w:r w:rsidRPr="002B0708">
        <w:rPr>
          <w:b/>
        </w:rPr>
        <w:t>Za podstatné porušení smlouvy</w:t>
      </w:r>
      <w:r w:rsidRPr="002B0708">
        <w:t xml:space="preserve"> opravňující </w:t>
      </w:r>
      <w:r w:rsidRPr="002B0708">
        <w:rPr>
          <w:b/>
        </w:rPr>
        <w:t>objednatele</w:t>
      </w:r>
      <w:r w:rsidRPr="002B0708">
        <w:t xml:space="preserve"> odstoupit od smlouvy mimo ujednání uvedená v jiných článcích této smlouvy je považováno:</w:t>
      </w:r>
    </w:p>
    <w:p w:rsidR="000E1F2F" w:rsidRPr="002B0708" w:rsidRDefault="000E1F2F" w:rsidP="00D7097E">
      <w:pPr>
        <w:numPr>
          <w:ilvl w:val="1"/>
          <w:numId w:val="6"/>
        </w:numPr>
        <w:spacing w:before="60" w:after="0" w:line="240" w:lineRule="auto"/>
        <w:ind w:left="1560" w:hanging="709"/>
        <w:jc w:val="both"/>
        <w:rPr>
          <w:rFonts w:ascii="Arial" w:hAnsi="Arial" w:cs="Arial"/>
          <w:b/>
          <w:sz w:val="20"/>
          <w:szCs w:val="20"/>
        </w:rPr>
      </w:pPr>
      <w:r w:rsidRPr="002B0708">
        <w:rPr>
          <w:rFonts w:ascii="Arial" w:hAnsi="Arial" w:cs="Arial"/>
          <w:b/>
          <w:sz w:val="20"/>
          <w:szCs w:val="20"/>
        </w:rPr>
        <w:t xml:space="preserve">prodlení zhotovitele </w:t>
      </w:r>
      <w:r w:rsidRPr="002B0708">
        <w:rPr>
          <w:rFonts w:ascii="Arial" w:hAnsi="Arial" w:cs="Arial"/>
          <w:sz w:val="20"/>
          <w:szCs w:val="20"/>
        </w:rPr>
        <w:t>se zahájením prací na realizaci díla</w:t>
      </w:r>
      <w:r w:rsidRPr="002B0708">
        <w:rPr>
          <w:rFonts w:ascii="Arial" w:hAnsi="Arial" w:cs="Arial"/>
          <w:b/>
          <w:sz w:val="20"/>
          <w:szCs w:val="20"/>
        </w:rPr>
        <w:t xml:space="preserve"> delší </w:t>
      </w:r>
      <w:r w:rsidRPr="002B0708">
        <w:rPr>
          <w:rFonts w:ascii="Arial" w:hAnsi="Arial" w:cs="Arial"/>
          <w:sz w:val="20"/>
          <w:szCs w:val="20"/>
        </w:rPr>
        <w:t>než</w:t>
      </w:r>
      <w:r w:rsidRPr="002B0708">
        <w:rPr>
          <w:rFonts w:ascii="Arial" w:hAnsi="Arial" w:cs="Arial"/>
          <w:b/>
          <w:sz w:val="20"/>
          <w:szCs w:val="20"/>
        </w:rPr>
        <w:t xml:space="preserve"> 15 kalendářních dnů</w:t>
      </w:r>
    </w:p>
    <w:p w:rsidR="000E1F2F" w:rsidRPr="002B0708" w:rsidRDefault="000E1F2F" w:rsidP="00D7097E">
      <w:pPr>
        <w:numPr>
          <w:ilvl w:val="1"/>
          <w:numId w:val="6"/>
        </w:numPr>
        <w:spacing w:before="60" w:after="0" w:line="240" w:lineRule="auto"/>
        <w:ind w:left="1560" w:hanging="709"/>
        <w:jc w:val="both"/>
        <w:rPr>
          <w:rFonts w:ascii="Arial" w:hAnsi="Arial" w:cs="Arial"/>
          <w:sz w:val="20"/>
          <w:szCs w:val="20"/>
        </w:rPr>
      </w:pPr>
      <w:r w:rsidRPr="002B0708">
        <w:rPr>
          <w:rFonts w:ascii="Arial" w:hAnsi="Arial" w:cs="Arial"/>
          <w:b/>
          <w:sz w:val="20"/>
          <w:szCs w:val="20"/>
        </w:rPr>
        <w:t>prodlení zhotovitele s ukončením</w:t>
      </w:r>
      <w:r w:rsidRPr="002B0708">
        <w:rPr>
          <w:rFonts w:ascii="Arial" w:hAnsi="Arial" w:cs="Arial"/>
          <w:sz w:val="20"/>
          <w:szCs w:val="20"/>
        </w:rPr>
        <w:t xml:space="preserve"> realizace díla delší než </w:t>
      </w:r>
      <w:r w:rsidRPr="002B0708">
        <w:rPr>
          <w:rFonts w:ascii="Arial" w:hAnsi="Arial" w:cs="Arial"/>
          <w:b/>
          <w:sz w:val="20"/>
          <w:szCs w:val="20"/>
        </w:rPr>
        <w:t>30 kalendářních dnů</w:t>
      </w:r>
      <w:r w:rsidRPr="002B0708">
        <w:rPr>
          <w:rFonts w:ascii="Arial" w:hAnsi="Arial" w:cs="Arial"/>
          <w:sz w:val="20"/>
          <w:szCs w:val="20"/>
        </w:rPr>
        <w:t xml:space="preserve"> </w:t>
      </w:r>
    </w:p>
    <w:p w:rsidR="000E1F2F" w:rsidRPr="00247210" w:rsidRDefault="000E1F2F" w:rsidP="00D7097E">
      <w:pPr>
        <w:numPr>
          <w:ilvl w:val="1"/>
          <w:numId w:val="6"/>
        </w:numPr>
        <w:spacing w:before="60" w:after="0" w:line="240" w:lineRule="auto"/>
        <w:ind w:left="1560" w:hanging="709"/>
        <w:jc w:val="both"/>
        <w:rPr>
          <w:rFonts w:ascii="Arial" w:hAnsi="Arial" w:cs="Arial"/>
          <w:sz w:val="20"/>
          <w:szCs w:val="20"/>
        </w:rPr>
      </w:pPr>
      <w:r w:rsidRPr="002B0708">
        <w:rPr>
          <w:rFonts w:ascii="Arial" w:hAnsi="Arial" w:cs="Arial"/>
          <w:sz w:val="20"/>
          <w:szCs w:val="20"/>
        </w:rPr>
        <w:t xml:space="preserve">případy, kdy zhotovitel provádí dílo </w:t>
      </w:r>
      <w:r w:rsidRPr="002B0708">
        <w:rPr>
          <w:rFonts w:ascii="Arial" w:hAnsi="Arial" w:cs="Arial"/>
          <w:b/>
          <w:sz w:val="20"/>
          <w:szCs w:val="20"/>
        </w:rPr>
        <w:t>v rozporu se zadáním</w:t>
      </w:r>
      <w:r w:rsidRPr="002B0708">
        <w:rPr>
          <w:rFonts w:ascii="Arial" w:hAnsi="Arial" w:cs="Arial"/>
          <w:sz w:val="20"/>
          <w:szCs w:val="20"/>
        </w:rPr>
        <w:t xml:space="preserve"> objednatele</w:t>
      </w:r>
      <w:r w:rsidRPr="00247210">
        <w:rPr>
          <w:rFonts w:ascii="Arial" w:hAnsi="Arial" w:cs="Arial"/>
          <w:sz w:val="20"/>
          <w:szCs w:val="20"/>
        </w:rPr>
        <w:t>, projektovou dokumentací, nebo pravomocným stavebním povolením a zhotovitel přes písemnou výzvu objednatele nedostatky neodstraní</w:t>
      </w:r>
    </w:p>
    <w:p w:rsidR="000E1F2F" w:rsidRPr="00433A59" w:rsidRDefault="000E1F2F" w:rsidP="00D7097E">
      <w:pPr>
        <w:pStyle w:val="Zkladntextodsazen3"/>
        <w:numPr>
          <w:ilvl w:val="1"/>
          <w:numId w:val="6"/>
        </w:numPr>
        <w:spacing w:before="60" w:after="0" w:line="240" w:lineRule="auto"/>
        <w:ind w:left="1560" w:hanging="709"/>
        <w:jc w:val="both"/>
        <w:rPr>
          <w:rFonts w:ascii="Arial" w:hAnsi="Arial" w:cs="Arial"/>
          <w:sz w:val="20"/>
        </w:rPr>
      </w:pPr>
      <w:r w:rsidRPr="00433A59">
        <w:rPr>
          <w:rFonts w:ascii="Arial" w:hAnsi="Arial" w:cs="Arial"/>
          <w:b/>
          <w:sz w:val="20"/>
        </w:rPr>
        <w:t>neposkytnutí náležité součinnosti</w:t>
      </w:r>
      <w:r w:rsidRPr="00433A59">
        <w:rPr>
          <w:rFonts w:ascii="Arial" w:hAnsi="Arial" w:cs="Arial"/>
          <w:sz w:val="20"/>
        </w:rPr>
        <w:t xml:space="preserve"> zhotovitele technickému dozoru objednatele, autorskému dozoru, nebo koordinátorovi bezpečnosti práce i přes písemné upozornění objednatele</w:t>
      </w:r>
    </w:p>
    <w:p w:rsidR="000E1F2F" w:rsidRPr="00433A59" w:rsidRDefault="000E1F2F" w:rsidP="00D7097E">
      <w:pPr>
        <w:pStyle w:val="Zkladntextodsazen3"/>
        <w:numPr>
          <w:ilvl w:val="1"/>
          <w:numId w:val="6"/>
        </w:numPr>
        <w:spacing w:before="60" w:after="0" w:line="240" w:lineRule="auto"/>
        <w:ind w:left="1560" w:hanging="709"/>
        <w:jc w:val="both"/>
        <w:rPr>
          <w:rFonts w:ascii="Arial" w:hAnsi="Arial" w:cs="Arial"/>
          <w:b/>
          <w:bCs/>
          <w:sz w:val="20"/>
        </w:rPr>
      </w:pPr>
      <w:r w:rsidRPr="00433A59">
        <w:rPr>
          <w:rFonts w:ascii="Arial" w:hAnsi="Arial" w:cs="Arial"/>
          <w:b/>
          <w:sz w:val="20"/>
        </w:rPr>
        <w:t>neumožnění kontroly</w:t>
      </w:r>
      <w:r w:rsidRPr="00433A59">
        <w:rPr>
          <w:rFonts w:ascii="Arial" w:hAnsi="Arial" w:cs="Arial"/>
          <w:sz w:val="20"/>
        </w:rPr>
        <w:t xml:space="preserve"> provádění díla a postupu prací na něm</w:t>
      </w:r>
    </w:p>
    <w:p w:rsidR="00247210" w:rsidRPr="00247210" w:rsidRDefault="000E1F2F" w:rsidP="00D7097E">
      <w:pPr>
        <w:pStyle w:val="Zkladntextodsazen3"/>
        <w:numPr>
          <w:ilvl w:val="1"/>
          <w:numId w:val="6"/>
        </w:numPr>
        <w:spacing w:before="60" w:after="0" w:line="240" w:lineRule="auto"/>
        <w:ind w:left="1560" w:hanging="709"/>
        <w:jc w:val="both"/>
        <w:rPr>
          <w:rFonts w:ascii="Arial" w:hAnsi="Arial" w:cs="Arial"/>
          <w:b/>
          <w:bCs/>
          <w:sz w:val="20"/>
        </w:rPr>
      </w:pPr>
      <w:r w:rsidRPr="00433A59">
        <w:rPr>
          <w:rFonts w:ascii="Arial" w:hAnsi="Arial" w:cs="Arial"/>
          <w:b/>
          <w:sz w:val="20"/>
        </w:rPr>
        <w:t>byl-li podán insolvenční návrh na zahájení insolvenčního řízení vůči majetku zhotovitele, nebo probíhá-li insolvenční řízení v němž je řešen úpadek nebo hrozící úpadek zhotovitele, a dále likvidace podniku nebo prodej podniku zhotovitele</w:t>
      </w:r>
    </w:p>
    <w:p w:rsidR="000E1F2F" w:rsidRPr="00247210" w:rsidRDefault="000E1F2F" w:rsidP="00D7097E">
      <w:pPr>
        <w:pStyle w:val="Styl2"/>
        <w:spacing w:line="240" w:lineRule="auto"/>
        <w:ind w:left="851" w:hanging="491"/>
        <w:rPr>
          <w:b/>
          <w:bCs/>
        </w:rPr>
      </w:pPr>
      <w:r w:rsidRPr="00247210">
        <w:rPr>
          <w:b/>
        </w:rPr>
        <w:t>Podstatným porušením</w:t>
      </w:r>
      <w:r w:rsidRPr="00247210">
        <w:t xml:space="preserve"> </w:t>
      </w:r>
      <w:r w:rsidRPr="00247210">
        <w:rPr>
          <w:b/>
        </w:rPr>
        <w:t>smlouvy</w:t>
      </w:r>
      <w:r w:rsidRPr="00247210">
        <w:t xml:space="preserve"> opravňujícím </w:t>
      </w:r>
      <w:r w:rsidRPr="00247210">
        <w:rPr>
          <w:b/>
        </w:rPr>
        <w:t>zhotovitele</w:t>
      </w:r>
      <w:r w:rsidRPr="00247210">
        <w:t xml:space="preserve"> odstoupit od smlouvy je:</w:t>
      </w:r>
    </w:p>
    <w:p w:rsidR="000E1F2F" w:rsidRPr="002B0708" w:rsidRDefault="003B6C1C" w:rsidP="00D7097E">
      <w:pPr>
        <w:pStyle w:val="BodyTextIndent21"/>
        <w:widowControl/>
        <w:spacing w:before="60"/>
        <w:ind w:left="1560" w:hanging="709"/>
        <w:rPr>
          <w:rFonts w:ascii="Arial" w:hAnsi="Arial" w:cs="Arial"/>
          <w:snapToGrid/>
          <w:sz w:val="20"/>
        </w:rPr>
      </w:pPr>
      <w:r w:rsidRPr="003B6C1C">
        <w:rPr>
          <w:rFonts w:ascii="Arial" w:hAnsi="Arial" w:cs="Arial"/>
          <w:snapToGrid/>
          <w:sz w:val="20"/>
        </w:rPr>
        <w:t>14.5.1</w:t>
      </w:r>
      <w:r>
        <w:rPr>
          <w:rFonts w:ascii="Arial" w:hAnsi="Arial" w:cs="Arial"/>
          <w:b/>
          <w:snapToGrid/>
          <w:sz w:val="20"/>
        </w:rPr>
        <w:tab/>
      </w:r>
      <w:r w:rsidR="000E1F2F" w:rsidRPr="00433A59">
        <w:rPr>
          <w:rFonts w:ascii="Arial" w:hAnsi="Arial" w:cs="Arial"/>
          <w:b/>
          <w:snapToGrid/>
          <w:sz w:val="20"/>
        </w:rPr>
        <w:t>prodlení objednatele s předáním staveniště</w:t>
      </w:r>
      <w:r w:rsidR="000E1F2F" w:rsidRPr="00433A59">
        <w:rPr>
          <w:rFonts w:ascii="Arial" w:hAnsi="Arial" w:cs="Arial"/>
          <w:snapToGrid/>
          <w:sz w:val="20"/>
        </w:rPr>
        <w:t xml:space="preserve"> a zařízení </w:t>
      </w:r>
      <w:r w:rsidR="000E1F2F" w:rsidRPr="002B0708">
        <w:rPr>
          <w:rFonts w:ascii="Arial" w:hAnsi="Arial" w:cs="Arial"/>
          <w:snapToGrid/>
          <w:sz w:val="20"/>
        </w:rPr>
        <w:t>staveniště větší jak 15 kalendářních dnů od smluvně potvrzeného termínu</w:t>
      </w:r>
    </w:p>
    <w:p w:rsidR="000E1F2F" w:rsidRPr="00433A59" w:rsidRDefault="003B6C1C" w:rsidP="00D7097E">
      <w:pPr>
        <w:pStyle w:val="BodyTextIndent21"/>
        <w:widowControl/>
        <w:spacing w:before="60"/>
        <w:ind w:left="1560" w:hanging="709"/>
        <w:rPr>
          <w:rFonts w:ascii="Arial" w:hAnsi="Arial" w:cs="Arial"/>
          <w:b/>
          <w:bCs/>
          <w:sz w:val="20"/>
        </w:rPr>
      </w:pPr>
      <w:r w:rsidRPr="002B0708">
        <w:rPr>
          <w:rFonts w:ascii="Arial" w:hAnsi="Arial" w:cs="Arial"/>
          <w:sz w:val="20"/>
        </w:rPr>
        <w:t>14.5.2</w:t>
      </w:r>
      <w:r w:rsidRPr="002B0708">
        <w:rPr>
          <w:rFonts w:ascii="Arial" w:hAnsi="Arial" w:cs="Arial"/>
          <w:b/>
          <w:sz w:val="20"/>
        </w:rPr>
        <w:tab/>
      </w:r>
      <w:r w:rsidR="000E1F2F" w:rsidRPr="002B0708">
        <w:rPr>
          <w:rFonts w:ascii="Arial" w:hAnsi="Arial" w:cs="Arial"/>
          <w:b/>
          <w:sz w:val="20"/>
        </w:rPr>
        <w:t>prodlení objednatele s platbami</w:t>
      </w:r>
      <w:r w:rsidR="000E1F2F" w:rsidRPr="002B0708">
        <w:rPr>
          <w:rFonts w:ascii="Arial" w:hAnsi="Arial" w:cs="Arial"/>
          <w:sz w:val="20"/>
        </w:rPr>
        <w:t xml:space="preserve"> dle platebního režimu dohodnutého v</w:t>
      </w:r>
      <w:r w:rsidR="000E1F2F" w:rsidRPr="00433A59">
        <w:rPr>
          <w:rFonts w:ascii="Arial" w:hAnsi="Arial" w:cs="Arial"/>
          <w:sz w:val="20"/>
        </w:rPr>
        <w:t xml:space="preserve"> této smlouvě delší jak </w:t>
      </w:r>
      <w:r w:rsidR="000E1F2F" w:rsidRPr="00433A59">
        <w:rPr>
          <w:rFonts w:ascii="Arial" w:hAnsi="Arial" w:cs="Arial"/>
          <w:b/>
          <w:sz w:val="20"/>
        </w:rPr>
        <w:t>30 dní</w:t>
      </w:r>
      <w:r w:rsidR="000E1F2F" w:rsidRPr="00433A59">
        <w:rPr>
          <w:rFonts w:ascii="Arial" w:hAnsi="Arial" w:cs="Arial"/>
          <w:sz w:val="20"/>
        </w:rPr>
        <w:t xml:space="preserve"> (počítáno ode dne jejich splatnosti)</w:t>
      </w:r>
    </w:p>
    <w:p w:rsidR="000E1F2F" w:rsidRPr="00433A59" w:rsidRDefault="003B6C1C" w:rsidP="00D7097E">
      <w:pPr>
        <w:pStyle w:val="BodyTextIndent21"/>
        <w:widowControl/>
        <w:spacing w:before="60"/>
        <w:ind w:left="1560" w:hanging="709"/>
        <w:rPr>
          <w:rFonts w:ascii="Arial" w:hAnsi="Arial" w:cs="Arial"/>
          <w:b/>
          <w:bCs/>
          <w:sz w:val="20"/>
        </w:rPr>
      </w:pPr>
      <w:r>
        <w:rPr>
          <w:rFonts w:ascii="Arial" w:hAnsi="Arial" w:cs="Arial"/>
          <w:sz w:val="20"/>
        </w:rPr>
        <w:t>14.5.3</w:t>
      </w:r>
      <w:r w:rsidR="004E4365">
        <w:rPr>
          <w:rFonts w:ascii="Arial" w:hAnsi="Arial" w:cs="Arial"/>
          <w:sz w:val="20"/>
        </w:rPr>
        <w:tab/>
      </w:r>
      <w:r w:rsidR="000E1F2F" w:rsidRPr="00433A59">
        <w:rPr>
          <w:rFonts w:ascii="Arial" w:hAnsi="Arial" w:cs="Arial"/>
          <w:sz w:val="20"/>
        </w:rPr>
        <w:t xml:space="preserve">trvá-li </w:t>
      </w:r>
      <w:r w:rsidR="000E1F2F" w:rsidRPr="00433A59">
        <w:rPr>
          <w:rFonts w:ascii="Arial" w:hAnsi="Arial" w:cs="Arial"/>
          <w:b/>
          <w:sz w:val="20"/>
        </w:rPr>
        <w:t>přerušení prací</w:t>
      </w:r>
      <w:r w:rsidR="000E1F2F" w:rsidRPr="00433A59">
        <w:rPr>
          <w:rFonts w:ascii="Arial" w:hAnsi="Arial" w:cs="Arial"/>
          <w:sz w:val="20"/>
        </w:rPr>
        <w:t xml:space="preserve"> ze strany objednatele déle jak </w:t>
      </w:r>
      <w:r w:rsidR="000E1F2F" w:rsidRPr="00433A59">
        <w:rPr>
          <w:rFonts w:ascii="Arial" w:hAnsi="Arial" w:cs="Arial"/>
          <w:b/>
          <w:sz w:val="20"/>
        </w:rPr>
        <w:t>6 měsíců</w:t>
      </w:r>
      <w:r w:rsidR="000E1F2F" w:rsidRPr="00433A59">
        <w:rPr>
          <w:rFonts w:ascii="Arial" w:hAnsi="Arial" w:cs="Arial"/>
          <w:sz w:val="20"/>
        </w:rPr>
        <w:t>.</w:t>
      </w:r>
    </w:p>
    <w:p w:rsidR="000E1F2F" w:rsidRPr="00433A59" w:rsidRDefault="000E1F2F" w:rsidP="00D7097E">
      <w:pPr>
        <w:pStyle w:val="Styl2"/>
        <w:tabs>
          <w:tab w:val="clear" w:pos="567"/>
        </w:tabs>
        <w:spacing w:line="240" w:lineRule="auto"/>
        <w:ind w:left="851" w:hanging="491"/>
        <w:rPr>
          <w:b/>
          <w:bCs/>
        </w:rPr>
      </w:pPr>
      <w:r w:rsidRPr="00433A59">
        <w:t xml:space="preserve">Objednatel je oprávněn odstoupit od smlouvy, pokud při provádění díla zhotovitel opakovaně (tj. více než 2x) porušuje své povinnosti vyplývající z této smlouvy nebo z právních či technických předpisů. </w:t>
      </w:r>
    </w:p>
    <w:p w:rsidR="000E1F2F" w:rsidRPr="00433A59" w:rsidRDefault="000E1F2F" w:rsidP="00D7097E">
      <w:pPr>
        <w:pStyle w:val="Styl2"/>
        <w:spacing w:line="240" w:lineRule="auto"/>
        <w:ind w:left="851" w:hanging="491"/>
        <w:rPr>
          <w:b/>
          <w:bCs/>
        </w:rPr>
      </w:pPr>
      <w:r w:rsidRPr="00433A59">
        <w:t xml:space="preserve">Objednatel je oprávněn odstoupit od smlouvy též v případě, že zhotovitel provádí dílo takovým způsobem, že se lze oprávněně domnívat, že jsou porušovány dané či zavedené technologické postupy, což může mít za následek, že dílo nebude zhotoveno v jakosti obvyklé nebo očekávané. </w:t>
      </w:r>
    </w:p>
    <w:p w:rsidR="000E1F2F" w:rsidRPr="00433A59" w:rsidRDefault="000E1F2F" w:rsidP="00D7097E">
      <w:pPr>
        <w:pStyle w:val="Styl2"/>
        <w:spacing w:line="240" w:lineRule="auto"/>
        <w:ind w:left="851" w:hanging="491"/>
        <w:rPr>
          <w:bCs/>
        </w:rPr>
      </w:pPr>
      <w:r w:rsidRPr="00433A59">
        <w:t>Důsledky odstoupení od smlouvy:</w:t>
      </w:r>
    </w:p>
    <w:p w:rsidR="000E1F2F" w:rsidRPr="00433A59" w:rsidRDefault="000E1F2F" w:rsidP="00D7097E">
      <w:pPr>
        <w:pStyle w:val="Nadpis6"/>
        <w:ind w:left="1560" w:hanging="709"/>
        <w:jc w:val="both"/>
        <w:rPr>
          <w:b/>
        </w:rPr>
      </w:pPr>
      <w:r w:rsidRPr="00433A59">
        <w:t xml:space="preserve">Smlouva zaniká odstoupením od smlouvy, tj. doručením projevu vůle o odstoupení druhému účastníkovi. Odstoupení od smlouvy se však </w:t>
      </w:r>
      <w:r w:rsidRPr="00433A59">
        <w:rPr>
          <w:b/>
        </w:rPr>
        <w:t>nedotýká nároku na náhradu škody,</w:t>
      </w:r>
      <w:r w:rsidRPr="00433A59">
        <w:t xml:space="preserve"> ledaže důvodem vzniku škody byly okolnosti, které je možno v souladu s touto smlouvou považovat za "vyšší moc", a smluvních pokut vzniklých porušením smlouvy; odstoupení od smlouvy se nedotýká ani řešení sporů mezi smluvními stranami a jiných ustanovení této smlouvy, která podle projevené vůle stran nebo vzhledem ke své povaze mají trvat i po ukončení smlouvy. Je-li však smluvní pokuta závislá na délce prodlení, nenarůstá její výše po zániku smlouvy.</w:t>
      </w:r>
    </w:p>
    <w:p w:rsidR="000E1F2F" w:rsidRDefault="000E1F2F" w:rsidP="00D7097E">
      <w:pPr>
        <w:pStyle w:val="Nadpis6"/>
        <w:ind w:left="1560" w:hanging="709"/>
        <w:jc w:val="both"/>
      </w:pPr>
      <w:r w:rsidRPr="00433A59">
        <w:rPr>
          <w:b/>
        </w:rPr>
        <w:t>Zhotovitelovy závazky</w:t>
      </w:r>
      <w:r w:rsidRPr="00433A59">
        <w:t>, pokud jde o jakost, odstraňování vad a nedodělků, a také záruky za jakost prací, které byly zhotovitelem provedeny do doby jakéhokoliv odstoupení od smlouvy,</w:t>
      </w:r>
      <w:r w:rsidRPr="00433A59">
        <w:rPr>
          <w:b/>
        </w:rPr>
        <w:t xml:space="preserve"> platí i po takovém odstoupení</w:t>
      </w:r>
      <w:r w:rsidRPr="00433A59">
        <w:t>, a to pro tu část díla, kterou zhotovitel do takového odstoupení realizoval.</w:t>
      </w:r>
    </w:p>
    <w:p w:rsidR="002B0708" w:rsidRDefault="002B0708" w:rsidP="002B0708">
      <w:pPr>
        <w:rPr>
          <w:lang w:eastAsia="cs-CZ"/>
        </w:rPr>
      </w:pPr>
    </w:p>
    <w:p w:rsidR="002B0708" w:rsidRPr="002B0708" w:rsidRDefault="002B0708" w:rsidP="002B0708">
      <w:pPr>
        <w:rPr>
          <w:lang w:eastAsia="cs-CZ"/>
        </w:rPr>
      </w:pPr>
    </w:p>
    <w:p w:rsidR="000E1F2F" w:rsidRPr="00247210" w:rsidRDefault="000E1F2F" w:rsidP="00D7097E">
      <w:pPr>
        <w:pStyle w:val="Nadpis6"/>
        <w:ind w:left="1560" w:hanging="709"/>
        <w:rPr>
          <w:b/>
        </w:rPr>
      </w:pPr>
      <w:r w:rsidRPr="00247210">
        <w:t xml:space="preserve">Odstoupí-li některá ze stran od této smlouvy na základě ujednání z této smlouvy vyplývajících, smluvní strany </w:t>
      </w:r>
      <w:r w:rsidRPr="00247210">
        <w:rPr>
          <w:b/>
        </w:rPr>
        <w:t>vypořádají své závazky</w:t>
      </w:r>
      <w:r w:rsidRPr="00247210">
        <w:t xml:space="preserve"> z předmětné smlouvy takto:</w:t>
      </w:r>
    </w:p>
    <w:p w:rsidR="000E1F2F" w:rsidRPr="00247210" w:rsidRDefault="003B6C1C" w:rsidP="00D7097E">
      <w:pPr>
        <w:spacing w:after="0" w:line="240" w:lineRule="auto"/>
        <w:ind w:left="2410" w:hanging="850"/>
        <w:jc w:val="both"/>
        <w:rPr>
          <w:rFonts w:ascii="Arial" w:hAnsi="Arial" w:cs="Arial"/>
          <w:sz w:val="20"/>
          <w:szCs w:val="20"/>
        </w:rPr>
      </w:pPr>
      <w:r>
        <w:rPr>
          <w:rFonts w:ascii="Arial" w:hAnsi="Arial" w:cs="Arial"/>
          <w:sz w:val="20"/>
          <w:szCs w:val="20"/>
        </w:rPr>
        <w:lastRenderedPageBreak/>
        <w:t>14.8.3.1</w:t>
      </w:r>
      <w:r>
        <w:rPr>
          <w:rFonts w:ascii="Arial" w:hAnsi="Arial" w:cs="Arial"/>
          <w:sz w:val="20"/>
          <w:szCs w:val="20"/>
        </w:rPr>
        <w:tab/>
      </w:r>
      <w:r w:rsidR="000E1F2F" w:rsidRPr="00247210">
        <w:rPr>
          <w:rFonts w:ascii="Arial" w:hAnsi="Arial" w:cs="Arial"/>
          <w:sz w:val="20"/>
          <w:szCs w:val="20"/>
        </w:rPr>
        <w:t xml:space="preserve">zhotovitel provede </w:t>
      </w:r>
      <w:r w:rsidR="000E1F2F" w:rsidRPr="00247210">
        <w:rPr>
          <w:rFonts w:ascii="Arial" w:hAnsi="Arial" w:cs="Arial"/>
          <w:b/>
          <w:sz w:val="20"/>
          <w:szCs w:val="20"/>
        </w:rPr>
        <w:t>soupis všech provedených prací</w:t>
      </w:r>
      <w:r w:rsidR="000E1F2F" w:rsidRPr="00247210">
        <w:rPr>
          <w:rFonts w:ascii="Arial" w:hAnsi="Arial" w:cs="Arial"/>
          <w:sz w:val="20"/>
          <w:szCs w:val="20"/>
        </w:rPr>
        <w:t xml:space="preserve"> a činností oceněných způsobem, kterým je stanovena cena díla;</w:t>
      </w:r>
    </w:p>
    <w:p w:rsidR="000E1F2F" w:rsidRPr="00247210" w:rsidRDefault="003B6C1C" w:rsidP="00D7097E">
      <w:pPr>
        <w:spacing w:after="0" w:line="240" w:lineRule="auto"/>
        <w:ind w:left="2410" w:hanging="850"/>
        <w:jc w:val="both"/>
        <w:rPr>
          <w:rFonts w:ascii="Arial" w:hAnsi="Arial" w:cs="Arial"/>
          <w:sz w:val="20"/>
          <w:szCs w:val="20"/>
        </w:rPr>
      </w:pPr>
      <w:r>
        <w:rPr>
          <w:rFonts w:ascii="Arial" w:hAnsi="Arial" w:cs="Arial"/>
          <w:sz w:val="20"/>
          <w:szCs w:val="20"/>
        </w:rPr>
        <w:t>14.8.3.2</w:t>
      </w:r>
      <w:r>
        <w:rPr>
          <w:rFonts w:ascii="Arial" w:hAnsi="Arial" w:cs="Arial"/>
          <w:sz w:val="20"/>
          <w:szCs w:val="20"/>
        </w:rPr>
        <w:tab/>
      </w:r>
      <w:r w:rsidR="000E1F2F" w:rsidRPr="00247210">
        <w:rPr>
          <w:rFonts w:ascii="Arial" w:hAnsi="Arial" w:cs="Arial"/>
          <w:sz w:val="20"/>
          <w:szCs w:val="20"/>
        </w:rPr>
        <w:t xml:space="preserve">zhotovitel provede finanční vyčíslení provedených prací, poskytnutých záloh a zpracuje </w:t>
      </w:r>
      <w:r w:rsidR="000E1F2F" w:rsidRPr="00247210">
        <w:rPr>
          <w:rFonts w:ascii="Arial" w:hAnsi="Arial" w:cs="Arial"/>
          <w:b/>
          <w:sz w:val="20"/>
          <w:szCs w:val="20"/>
        </w:rPr>
        <w:t>"dílčí“ konečnou fakturu;</w:t>
      </w:r>
    </w:p>
    <w:p w:rsidR="000E1F2F" w:rsidRPr="00247210" w:rsidRDefault="003B6C1C" w:rsidP="00D7097E">
      <w:pPr>
        <w:tabs>
          <w:tab w:val="left" w:pos="-720"/>
        </w:tabs>
        <w:spacing w:after="0" w:line="240" w:lineRule="auto"/>
        <w:ind w:left="2410" w:hanging="850"/>
        <w:jc w:val="both"/>
        <w:rPr>
          <w:rFonts w:ascii="Arial" w:hAnsi="Arial" w:cs="Arial"/>
          <w:sz w:val="20"/>
          <w:szCs w:val="20"/>
        </w:rPr>
      </w:pPr>
      <w:r>
        <w:rPr>
          <w:rFonts w:ascii="Arial" w:hAnsi="Arial" w:cs="Arial"/>
          <w:sz w:val="20"/>
          <w:szCs w:val="20"/>
        </w:rPr>
        <w:t xml:space="preserve">14.8.3.3 </w:t>
      </w:r>
      <w:r w:rsidR="000E1F2F" w:rsidRPr="00247210">
        <w:rPr>
          <w:rFonts w:ascii="Arial" w:hAnsi="Arial" w:cs="Arial"/>
          <w:sz w:val="20"/>
          <w:szCs w:val="20"/>
        </w:rPr>
        <w:t xml:space="preserve">zhotovitel vyzve objednatele k </w:t>
      </w:r>
      <w:r w:rsidR="000E1F2F" w:rsidRPr="00247210">
        <w:rPr>
          <w:rFonts w:ascii="Arial" w:hAnsi="Arial" w:cs="Arial"/>
          <w:b/>
          <w:sz w:val="20"/>
          <w:szCs w:val="20"/>
        </w:rPr>
        <w:t>"dílčímu předání díla"</w:t>
      </w:r>
      <w:r w:rsidR="000E1F2F" w:rsidRPr="00247210">
        <w:rPr>
          <w:rFonts w:ascii="Arial" w:hAnsi="Arial" w:cs="Arial"/>
          <w:sz w:val="20"/>
          <w:szCs w:val="20"/>
        </w:rPr>
        <w:t xml:space="preserve"> a objednatel je povinen do 3 dnů od obdržení výzvy zahájit </w:t>
      </w:r>
      <w:r w:rsidR="000E1F2F" w:rsidRPr="00247210">
        <w:rPr>
          <w:rFonts w:ascii="Arial" w:hAnsi="Arial" w:cs="Arial"/>
          <w:b/>
          <w:sz w:val="20"/>
          <w:szCs w:val="20"/>
        </w:rPr>
        <w:t>"dílčí přejímací řízení";</w:t>
      </w:r>
      <w:r w:rsidR="000E1F2F" w:rsidRPr="00247210">
        <w:rPr>
          <w:rFonts w:ascii="Arial" w:hAnsi="Arial" w:cs="Arial"/>
          <w:sz w:val="20"/>
          <w:szCs w:val="20"/>
          <w:highlight w:val="yellow"/>
        </w:rPr>
        <w:t xml:space="preserve"> </w:t>
      </w:r>
    </w:p>
    <w:p w:rsidR="000E1F2F" w:rsidRPr="00433A59" w:rsidRDefault="003B6C1C" w:rsidP="00D7097E">
      <w:pPr>
        <w:tabs>
          <w:tab w:val="left" w:pos="-720"/>
        </w:tabs>
        <w:spacing w:after="0" w:line="240" w:lineRule="auto"/>
        <w:ind w:left="2410" w:hanging="850"/>
        <w:jc w:val="both"/>
        <w:rPr>
          <w:rFonts w:ascii="Arial" w:hAnsi="Arial" w:cs="Arial"/>
          <w:b/>
        </w:rPr>
      </w:pPr>
      <w:r>
        <w:rPr>
          <w:rFonts w:ascii="Arial" w:hAnsi="Arial" w:cs="Arial"/>
          <w:sz w:val="20"/>
          <w:szCs w:val="20"/>
        </w:rPr>
        <w:t xml:space="preserve">14.8.3.4 </w:t>
      </w:r>
      <w:r w:rsidR="000E1F2F" w:rsidRPr="00247210">
        <w:rPr>
          <w:rFonts w:ascii="Arial" w:hAnsi="Arial" w:cs="Arial"/>
          <w:sz w:val="20"/>
          <w:szCs w:val="20"/>
        </w:rPr>
        <w:t>objednatel uhradí zhotoviteli práce provedené do doby odstoupení od smlouvy</w:t>
      </w:r>
      <w:r w:rsidR="000E1F2F" w:rsidRPr="00433A59">
        <w:rPr>
          <w:rFonts w:ascii="Arial" w:hAnsi="Arial" w:cs="Arial"/>
        </w:rPr>
        <w:t xml:space="preserve"> na základě vystavené faktury.</w:t>
      </w:r>
    </w:p>
    <w:p w:rsidR="000E1F2F" w:rsidRPr="00433A59" w:rsidRDefault="000E1F2F" w:rsidP="00D7097E">
      <w:pPr>
        <w:pStyle w:val="Nadpis6"/>
        <w:ind w:left="1560" w:hanging="709"/>
        <w:rPr>
          <w:b/>
        </w:rPr>
      </w:pPr>
      <w:r w:rsidRPr="00433A59">
        <w:t xml:space="preserve">V případě, že nedojde mezi zhotovitelem a objednatelem dle výše uvedeného postupu ke shodě a písemné dohodě, bude postupováno dle čl. </w:t>
      </w:r>
      <w:r w:rsidR="00247210">
        <w:t>14</w:t>
      </w:r>
      <w:r w:rsidRPr="00433A59">
        <w:t xml:space="preserve"> této smlouvy.</w:t>
      </w:r>
    </w:p>
    <w:p w:rsidR="00621EA6" w:rsidRDefault="000E1F2F" w:rsidP="002B0708">
      <w:pPr>
        <w:pStyle w:val="Nadpis1"/>
        <w:spacing w:before="480" w:line="240" w:lineRule="auto"/>
        <w:ind w:left="357" w:hanging="357"/>
      </w:pPr>
      <w:bookmarkStart w:id="17" w:name="_Ref319914761"/>
      <w:r w:rsidRPr="00621EA6">
        <w:t>SPORY</w:t>
      </w:r>
      <w:bookmarkEnd w:id="17"/>
      <w:r w:rsidR="00621EA6" w:rsidRPr="00621EA6">
        <w:t xml:space="preserve"> A ROZHODNÉ PRÁVO</w:t>
      </w:r>
    </w:p>
    <w:p w:rsidR="00621EA6" w:rsidRDefault="000E1F2F" w:rsidP="00D7097E">
      <w:pPr>
        <w:pStyle w:val="Styl2"/>
        <w:numPr>
          <w:ilvl w:val="1"/>
          <w:numId w:val="39"/>
        </w:numPr>
        <w:spacing w:line="240" w:lineRule="auto"/>
        <w:ind w:left="851" w:hanging="491"/>
      </w:pPr>
      <w:r w:rsidRPr="00621EA6">
        <w:t>Jakýkoliv spor vzniklý z této smlouvy, pokud se jej nepodaří uro</w:t>
      </w:r>
      <w:r w:rsidR="00621EA6" w:rsidRPr="00621EA6">
        <w:t xml:space="preserve">vnat jednáním mezi smluvními </w:t>
      </w:r>
      <w:r w:rsidRPr="00621EA6">
        <w:t xml:space="preserve">stranami, bude projednán a rozhodnut k tomu věcně a místně příslušným </w:t>
      </w:r>
      <w:r w:rsidRPr="003B6C1C">
        <w:rPr>
          <w:b/>
        </w:rPr>
        <w:t>soudem</w:t>
      </w:r>
      <w:r w:rsidRPr="00621EA6">
        <w:t xml:space="preserve"> dle příslušných ustanovení občanského soudního řádu.</w:t>
      </w:r>
    </w:p>
    <w:p w:rsidR="00621EA6" w:rsidRPr="00621EA6" w:rsidRDefault="00621EA6" w:rsidP="00D7097E">
      <w:pPr>
        <w:pStyle w:val="Styl2"/>
        <w:tabs>
          <w:tab w:val="clear" w:pos="567"/>
          <w:tab w:val="clear" w:pos="9638"/>
          <w:tab w:val="left" w:pos="993"/>
        </w:tabs>
        <w:spacing w:line="240" w:lineRule="auto"/>
        <w:ind w:left="851" w:hanging="491"/>
      </w:pPr>
      <w:r w:rsidRPr="00621EA6">
        <w:t>Smluvní vztah upravený touto smlouvou se řídí a vykládá dle zákonů účinných v České republice.</w:t>
      </w:r>
    </w:p>
    <w:p w:rsidR="00621EA6" w:rsidRPr="00621EA6" w:rsidRDefault="00621EA6" w:rsidP="00D7097E">
      <w:pPr>
        <w:pStyle w:val="Styl2"/>
        <w:tabs>
          <w:tab w:val="clear" w:pos="567"/>
          <w:tab w:val="clear" w:pos="9638"/>
          <w:tab w:val="left" w:pos="993"/>
        </w:tabs>
        <w:spacing w:line="240" w:lineRule="auto"/>
        <w:ind w:left="851" w:hanging="491"/>
        <w:rPr>
          <w:bCs/>
        </w:rPr>
      </w:pPr>
      <w:r w:rsidRPr="00621EA6">
        <w:t>V souladu s § 1801 zákona č. 89/2012 Sb., občanský zákoník, v platném znění, se ve smluvním vztahu založeném touto smlouvou vylučuje použití § 1799 a § 1800 občanského zákoníku.</w:t>
      </w:r>
    </w:p>
    <w:p w:rsidR="000E1F2F" w:rsidRPr="00433A59" w:rsidRDefault="000E1F2F" w:rsidP="002B0708">
      <w:pPr>
        <w:pStyle w:val="Nadpis1"/>
        <w:spacing w:before="480" w:line="240" w:lineRule="auto"/>
        <w:ind w:left="357" w:hanging="357"/>
      </w:pPr>
      <w:r w:rsidRPr="00433A59">
        <w:t>DODATKY A ZMĚNY SMLOUVY</w:t>
      </w:r>
    </w:p>
    <w:p w:rsidR="000E1F2F" w:rsidRPr="00433A59" w:rsidRDefault="000E1F2F" w:rsidP="00D7097E">
      <w:pPr>
        <w:pStyle w:val="Styl2"/>
        <w:numPr>
          <w:ilvl w:val="1"/>
          <w:numId w:val="21"/>
        </w:numPr>
        <w:spacing w:line="240" w:lineRule="auto"/>
        <w:ind w:left="851" w:hanging="494"/>
      </w:pPr>
      <w:r w:rsidRPr="00433A59">
        <w:t xml:space="preserve">Tuto smlouvu lze měnit, doplnit nebo zrušit </w:t>
      </w:r>
      <w:r w:rsidRPr="0061248E">
        <w:rPr>
          <w:b/>
        </w:rPr>
        <w:t xml:space="preserve">pouze písemnými </w:t>
      </w:r>
      <w:r w:rsidR="00BD354C">
        <w:rPr>
          <w:b/>
        </w:rPr>
        <w:t>vzestupně</w:t>
      </w:r>
      <w:r w:rsidRPr="0061248E">
        <w:rPr>
          <w:b/>
        </w:rPr>
        <w:t xml:space="preserve"> číslovanými smluvními dodatky</w:t>
      </w:r>
      <w:r w:rsidRPr="00433A59">
        <w:t>, jež musí být jako takové označeny a potvrzeny oběma stranami smlouvy. Tyto dodatky podléhají témuž smluvnímu režimu jako tato smlouva.</w:t>
      </w:r>
    </w:p>
    <w:p w:rsidR="000E1F2F" w:rsidRPr="00433A59" w:rsidRDefault="000E1F2F" w:rsidP="002B0708">
      <w:pPr>
        <w:pStyle w:val="Nadpis1"/>
        <w:spacing w:before="480" w:line="240" w:lineRule="auto"/>
        <w:ind w:left="357" w:hanging="357"/>
      </w:pPr>
      <w:r w:rsidRPr="00433A59">
        <w:t>DŮVĚRNÁ POVAHA INFORMACÍ, DUŠEVNÍ VLASTNICTVÍ</w:t>
      </w:r>
    </w:p>
    <w:p w:rsidR="00247210" w:rsidRPr="00603B4B" w:rsidRDefault="000E1F2F" w:rsidP="00D7097E">
      <w:pPr>
        <w:pStyle w:val="Styl2"/>
        <w:numPr>
          <w:ilvl w:val="1"/>
          <w:numId w:val="40"/>
        </w:numPr>
        <w:tabs>
          <w:tab w:val="clear" w:pos="567"/>
        </w:tabs>
        <w:spacing w:line="240" w:lineRule="auto"/>
        <w:ind w:left="851" w:hanging="491"/>
      </w:pPr>
      <w:r w:rsidRPr="00603B4B">
        <w:t xml:space="preserve">Informace, které zhotovitel získá v průběhu provádění smluvních prací nebo v jejich souvislosti, budou považovány za </w:t>
      </w:r>
      <w:r w:rsidRPr="003B6C1C">
        <w:rPr>
          <w:b/>
        </w:rPr>
        <w:t>informace důvěrného charakteru</w:t>
      </w:r>
      <w:r w:rsidRPr="00603B4B">
        <w:t xml:space="preserve"> a zhotovitel s nimi bude zacházet v souladu s § 1730 odst. 2 občanského zákoníku. Toto ustanoven</w:t>
      </w:r>
      <w:r w:rsidR="00247210" w:rsidRPr="00603B4B">
        <w:t>í se uplatní rovněž recipročně.</w:t>
      </w:r>
    </w:p>
    <w:p w:rsidR="00247210" w:rsidRPr="00603B4B" w:rsidRDefault="000E1F2F" w:rsidP="00D7097E">
      <w:pPr>
        <w:pStyle w:val="Styl2"/>
        <w:tabs>
          <w:tab w:val="clear" w:pos="567"/>
        </w:tabs>
        <w:spacing w:line="240" w:lineRule="auto"/>
        <w:ind w:left="851" w:hanging="491"/>
      </w:pPr>
      <w:r w:rsidRPr="00603B4B">
        <w:t xml:space="preserve">Výjimku z důvěrných informací tvoří ty informace, podklady a znalosti, které jsou všeobecně známé a dostupné. </w:t>
      </w:r>
    </w:p>
    <w:p w:rsidR="00247210" w:rsidRPr="00603B4B" w:rsidRDefault="000E1F2F" w:rsidP="00D7097E">
      <w:pPr>
        <w:pStyle w:val="Styl2"/>
        <w:tabs>
          <w:tab w:val="clear" w:pos="567"/>
        </w:tabs>
        <w:spacing w:line="240" w:lineRule="auto"/>
        <w:ind w:left="851" w:hanging="491"/>
      </w:pPr>
      <w:r w:rsidRPr="00603B4B">
        <w:t>Pokud zhotovitel při zhotovení díla použije bez projednání s objednatelem výsledek činnosti chráněný právem průmyslového či jiného duševního vlastnictví a uplatní-li oprávněná osoba z tohoto titulu své nároky vůči objednateli, zhotovitel provede na své náklady vypořádání vzniklých finančních nároků</w:t>
      </w:r>
      <w:r w:rsidR="00247210" w:rsidRPr="00603B4B">
        <w:t>.</w:t>
      </w:r>
    </w:p>
    <w:p w:rsidR="00247210" w:rsidRPr="00603B4B" w:rsidRDefault="000E1F2F" w:rsidP="00D7097E">
      <w:pPr>
        <w:pStyle w:val="Styl2"/>
        <w:tabs>
          <w:tab w:val="clear" w:pos="567"/>
        </w:tabs>
        <w:spacing w:line="240" w:lineRule="auto"/>
        <w:ind w:left="851" w:hanging="491"/>
      </w:pPr>
      <w:r w:rsidRPr="00603B4B">
        <w:t>Zhotovitel souhlasí s případným uveřejněním podmínek, za jakých byla smlouva uzavřena v rozsahu dle zákona č. 134/2016 Sb., zákona č. 340/2015 Sb., o registru smluv, v platném znění a zákona č. 106/1999 Sb., o svobodném přístupu k informacím, v platném znění.</w:t>
      </w:r>
    </w:p>
    <w:p w:rsidR="000E1F2F" w:rsidRDefault="000E1F2F" w:rsidP="00D7097E">
      <w:pPr>
        <w:pStyle w:val="Styl2"/>
        <w:spacing w:line="240" w:lineRule="auto"/>
        <w:ind w:left="851" w:hanging="491"/>
      </w:pPr>
      <w:r w:rsidRPr="00603B4B">
        <w:t>Smluvní strany prohlašují, že žádná část smlouvy nenaplňuje znaky obchodního tajemství dle § 504 občanského zákoníku.</w:t>
      </w:r>
    </w:p>
    <w:p w:rsidR="002B0708" w:rsidRDefault="002B0708" w:rsidP="002B0708">
      <w:pPr>
        <w:pStyle w:val="Nadpis1"/>
        <w:numPr>
          <w:ilvl w:val="0"/>
          <w:numId w:val="0"/>
        </w:numPr>
        <w:ind w:left="360"/>
        <w:jc w:val="left"/>
      </w:pPr>
    </w:p>
    <w:p w:rsidR="002B0708" w:rsidRDefault="002B0708" w:rsidP="002B0708">
      <w:pPr>
        <w:pStyle w:val="Styl2"/>
        <w:numPr>
          <w:ilvl w:val="0"/>
          <w:numId w:val="0"/>
        </w:numPr>
        <w:ind w:left="792"/>
        <w:rPr>
          <w:lang w:eastAsia="cs-CZ"/>
        </w:rPr>
      </w:pPr>
    </w:p>
    <w:p w:rsidR="002B0708" w:rsidRDefault="002B0708" w:rsidP="002B0708">
      <w:pPr>
        <w:pStyle w:val="Styl2"/>
        <w:numPr>
          <w:ilvl w:val="0"/>
          <w:numId w:val="0"/>
        </w:numPr>
        <w:ind w:left="792"/>
        <w:rPr>
          <w:lang w:eastAsia="cs-CZ"/>
        </w:rPr>
      </w:pPr>
    </w:p>
    <w:p w:rsidR="002B0708" w:rsidRPr="002B0708" w:rsidRDefault="002B0708" w:rsidP="002B0708">
      <w:pPr>
        <w:pStyle w:val="Styl2"/>
        <w:numPr>
          <w:ilvl w:val="0"/>
          <w:numId w:val="0"/>
        </w:numPr>
        <w:ind w:left="792"/>
        <w:rPr>
          <w:lang w:eastAsia="cs-CZ"/>
        </w:rPr>
      </w:pPr>
    </w:p>
    <w:p w:rsidR="000E1F2F" w:rsidRPr="00433A59" w:rsidRDefault="000E1F2F" w:rsidP="00D7097E">
      <w:pPr>
        <w:pStyle w:val="Nadpis1"/>
        <w:spacing w:line="240" w:lineRule="auto"/>
      </w:pPr>
      <w:r w:rsidRPr="00433A59">
        <w:t>VYŠŠÍ MOC</w:t>
      </w:r>
    </w:p>
    <w:p w:rsidR="00247210" w:rsidRDefault="000E1F2F" w:rsidP="00D7097E">
      <w:pPr>
        <w:pStyle w:val="Styl2"/>
        <w:numPr>
          <w:ilvl w:val="1"/>
          <w:numId w:val="22"/>
        </w:numPr>
        <w:tabs>
          <w:tab w:val="clear" w:pos="567"/>
        </w:tabs>
        <w:spacing w:line="240" w:lineRule="auto"/>
        <w:ind w:left="851" w:hanging="494"/>
      </w:pPr>
      <w:r w:rsidRPr="00433A59">
        <w:t xml:space="preserve">Za případy vyšší moci jsou považovány takové neobvyklé okolnosti, které brání trvale nebo </w:t>
      </w:r>
      <w:r w:rsidRPr="00433A59">
        <w:lastRenderedPageBreak/>
        <w:t xml:space="preserve">dočasně plnění smlouvou stanovených povinností, které nastanou po nabytí účinnosti smlouvy a které </w:t>
      </w:r>
      <w:r w:rsidRPr="00603B4B">
        <w:rPr>
          <w:b/>
        </w:rPr>
        <w:t xml:space="preserve">nemohly být ani objednatelem ani zhotovitelem objektivně předvídány nebo odvráceny. </w:t>
      </w:r>
      <w:r w:rsidRPr="00433A59">
        <w:t xml:space="preserve">Za případ vyšší moci nejsou považovány klimatické podmínky, jsou-li příznačné pro roční období, ve kterém je dílo nebo jeho příslušná část zhotovováno. V případě sporu, zda se jedná o klimatické podmínky pro příslušné období příznačné, mohou si strany vyžádat stanovisko odborníka v příslušné oblasti, případně odborného institutu. Náklady na odborné posouzení uhradí ta ze smluvních stran, která nepříznivé klimatické podmínky </w:t>
      </w:r>
      <w:r w:rsidR="00445C0D">
        <w:t>namítá.</w:t>
      </w:r>
    </w:p>
    <w:p w:rsidR="00247210" w:rsidRDefault="000E1F2F" w:rsidP="00D7097E">
      <w:pPr>
        <w:pStyle w:val="Styl2"/>
        <w:tabs>
          <w:tab w:val="clear" w:pos="567"/>
          <w:tab w:val="left" w:pos="360"/>
        </w:tabs>
        <w:spacing w:line="240" w:lineRule="auto"/>
        <w:ind w:left="851" w:hanging="494"/>
      </w:pPr>
      <w:r w:rsidRPr="00247210">
        <w:t xml:space="preserve">Smluvní strana, které je tímto znemožněno plnění smluvních povinností, bude neprodleně informovat při vzniku takových okolností druhou smluvní stranu a předloží jí vhodné doklady příp. informace o tom, že tyto okolnosti mají podstatný vliv na plnění smluvních povinností. </w:t>
      </w:r>
    </w:p>
    <w:p w:rsidR="001C1CA9" w:rsidRDefault="000E1F2F" w:rsidP="00D7097E">
      <w:pPr>
        <w:pStyle w:val="Styl2"/>
        <w:spacing w:line="240" w:lineRule="auto"/>
        <w:ind w:left="851" w:hanging="494"/>
      </w:pPr>
      <w:r w:rsidRPr="00247210">
        <w:t xml:space="preserve">V případě, že působení vyšší moci trvá déle </w:t>
      </w:r>
      <w:r w:rsidRPr="00247210">
        <w:rPr>
          <w:b/>
        </w:rPr>
        <w:t>než 90 dní</w:t>
      </w:r>
      <w:r w:rsidRPr="00247210">
        <w:t xml:space="preserve">, vyjasní si obě smluvní strany další postup provádění díla, resp. změnu smluvních povinností, a uzavřou příslušný dodatek k této smlouvě. </w:t>
      </w:r>
    </w:p>
    <w:p w:rsidR="00755CCA" w:rsidRPr="00755CCA" w:rsidRDefault="00755CCA" w:rsidP="002B0708">
      <w:pPr>
        <w:numPr>
          <w:ilvl w:val="0"/>
          <w:numId w:val="9"/>
        </w:numPr>
        <w:spacing w:before="480" w:after="240" w:line="240" w:lineRule="auto"/>
        <w:ind w:left="357" w:hanging="357"/>
        <w:contextualSpacing/>
        <w:jc w:val="center"/>
        <w:outlineLvl w:val="0"/>
        <w:rPr>
          <w:rFonts w:ascii="Arial" w:eastAsia="Times New Roman" w:hAnsi="Arial" w:cs="Arial"/>
          <w:b/>
          <w:bCs/>
          <w:sz w:val="20"/>
          <w:szCs w:val="20"/>
          <w:lang w:eastAsia="cs-CZ"/>
        </w:rPr>
      </w:pPr>
      <w:bookmarkStart w:id="18" w:name="_Hlk41653686"/>
      <w:r w:rsidRPr="00755CCA">
        <w:rPr>
          <w:rFonts w:ascii="Arial" w:eastAsia="Times New Roman" w:hAnsi="Arial" w:cs="Arial"/>
          <w:b/>
          <w:bCs/>
          <w:sz w:val="20"/>
          <w:szCs w:val="20"/>
          <w:lang w:eastAsia="cs-CZ"/>
        </w:rPr>
        <w:t>DOLOŽKA SARS-CoV-2</w:t>
      </w:r>
    </w:p>
    <w:p w:rsidR="00755CCA" w:rsidRPr="00755CCA" w:rsidRDefault="00755CCA" w:rsidP="00D7097E">
      <w:pPr>
        <w:numPr>
          <w:ilvl w:val="1"/>
          <w:numId w:val="38"/>
        </w:numPr>
        <w:spacing w:after="120" w:line="240" w:lineRule="auto"/>
        <w:ind w:left="924" w:hanging="567"/>
        <w:jc w:val="both"/>
        <w:outlineLvl w:val="0"/>
        <w:rPr>
          <w:rFonts w:ascii="Arial" w:eastAsia="Times New Roman" w:hAnsi="Arial" w:cs="Arial"/>
          <w:bCs/>
          <w:sz w:val="20"/>
          <w:szCs w:val="20"/>
          <w:lang w:eastAsia="cs-CZ"/>
        </w:rPr>
      </w:pPr>
      <w:r w:rsidRPr="00755CCA">
        <w:rPr>
          <w:rFonts w:ascii="Arial" w:eastAsia="Times New Roman" w:hAnsi="Arial" w:cs="Arial"/>
          <w:bCs/>
          <w:sz w:val="20"/>
          <w:szCs w:val="20"/>
          <w:lang w:eastAsia="cs-CZ"/>
        </w:rPr>
        <w:t>Strany prohlašují, že tuto smlouvu uzavírají a práva a povinnosti dle této smlouvy si ujednávají při plném vědomí a znalosti obsahu a dopadů aktuálních opatřeních orgánů veřejné moci vydaných v souvislosti se šířením zdraví ohrožující nákazy viru s označením SARS-CoV-2 (označovaného jako „koronavirus“), zejména pak s ohledem na mimořádná opatření, ať nařízená Ministerstvem zdravotnictví České republiky podle zákona č. 258/2000 Sb., o ochraně veřejného zdraví a o změně některých souvisejících zákonů, v platném znění, či nařízená Ministerstvem vnitra České republiky podle zákona č. 240/2000 Sb., o krizovém řízení a o změně některých zákonů (krizový zákon), v platném znění, platná a účinná ke dni uzavření této smlouvy.</w:t>
      </w:r>
    </w:p>
    <w:p w:rsidR="00755CCA" w:rsidRPr="00755CCA" w:rsidRDefault="00755CCA" w:rsidP="00D7097E">
      <w:pPr>
        <w:numPr>
          <w:ilvl w:val="1"/>
          <w:numId w:val="38"/>
        </w:numPr>
        <w:spacing w:before="360" w:after="120" w:line="240" w:lineRule="auto"/>
        <w:ind w:left="924" w:hanging="567"/>
        <w:contextualSpacing/>
        <w:jc w:val="both"/>
        <w:outlineLvl w:val="0"/>
        <w:rPr>
          <w:rFonts w:ascii="Arial" w:eastAsia="Times New Roman" w:hAnsi="Arial" w:cs="Arial"/>
          <w:bCs/>
          <w:sz w:val="20"/>
          <w:szCs w:val="20"/>
          <w:lang w:eastAsia="cs-CZ"/>
        </w:rPr>
      </w:pPr>
      <w:r w:rsidRPr="00755CCA">
        <w:rPr>
          <w:rFonts w:ascii="Arial" w:eastAsia="Times New Roman" w:hAnsi="Arial" w:cs="Arial"/>
          <w:bCs/>
          <w:sz w:val="20"/>
          <w:szCs w:val="20"/>
          <w:lang w:eastAsia="cs-CZ"/>
        </w:rPr>
        <w:t>S ohledem na skutečnost, že dobu a obsah případných dalších opatření orgánů veřejné moci, jakož i rozsah jejich dopadů na splnitelnost povinností stran dle smlouvy, nelze v této chvíli předvídat, zavazují se strany pro případ, že dojde k vydání dalších opatření v souvislosti s výše uvedeným stavem nebo ke zvýšení rozsahu opatření stávajících tak, že to bude mít za následek podstatnou změnu v možnosti kterékoliv ze stran plnit dle smlouvy (dále jen „zpřísnění opatření“), a dotčená strana toto vůči druhé straně výslovně prohlásí, učinit následující kroky:</w:t>
      </w:r>
    </w:p>
    <w:p w:rsidR="00755CCA" w:rsidRPr="00755CCA" w:rsidRDefault="00755CCA" w:rsidP="00D7097E">
      <w:pPr>
        <w:numPr>
          <w:ilvl w:val="2"/>
          <w:numId w:val="38"/>
        </w:numPr>
        <w:spacing w:before="360" w:after="120" w:line="240" w:lineRule="auto"/>
        <w:ind w:left="1560" w:hanging="709"/>
        <w:contextualSpacing/>
        <w:jc w:val="both"/>
        <w:outlineLvl w:val="0"/>
        <w:rPr>
          <w:rFonts w:ascii="Arial" w:eastAsia="Times New Roman" w:hAnsi="Arial" w:cs="Arial"/>
          <w:bCs/>
          <w:sz w:val="20"/>
          <w:szCs w:val="20"/>
          <w:lang w:eastAsia="cs-CZ"/>
        </w:rPr>
      </w:pPr>
      <w:r w:rsidRPr="00755CCA">
        <w:rPr>
          <w:rFonts w:ascii="Arial" w:eastAsia="Times New Roman" w:hAnsi="Arial" w:cs="Arial"/>
          <w:bCs/>
          <w:sz w:val="20"/>
          <w:szCs w:val="20"/>
          <w:lang w:eastAsia="cs-CZ"/>
        </w:rPr>
        <w:t>k žádosti zpřísněním opatření dotčené strany bude druhá strana souhlasit s prodloužením lhůt k plnění dotčenou stranou, pokud je možnost takového plnění zpřísněním opatření dotčena, a to po dobu, o kterou dotčená strana požádá, nejpozději však do ukončení trvání zpřísnění opatření, nejedná-li se ze strany dotčené strany o zjevné zneužití tohoto práva. Nelze-li toto posečkání po druhé straně spravedlivě požadovat, zůstává druhé straně zachováno právo od smlouvy odstoupit, pokud by tak jinak učinit mohla, v tomto případě však druhé straně zaniká nárok na sankční plnění, které by jinak při odstoupení od smlouvy této straně příslušelo;</w:t>
      </w:r>
    </w:p>
    <w:p w:rsidR="00755CCA" w:rsidRDefault="00755CCA" w:rsidP="00D7097E">
      <w:pPr>
        <w:numPr>
          <w:ilvl w:val="2"/>
          <w:numId w:val="38"/>
        </w:numPr>
        <w:spacing w:after="120" w:line="240" w:lineRule="auto"/>
        <w:ind w:left="1560" w:hanging="709"/>
        <w:jc w:val="both"/>
        <w:outlineLvl w:val="0"/>
        <w:rPr>
          <w:rFonts w:ascii="Arial" w:eastAsia="Times New Roman" w:hAnsi="Arial" w:cs="Arial"/>
          <w:bCs/>
          <w:sz w:val="20"/>
          <w:szCs w:val="20"/>
          <w:lang w:eastAsia="cs-CZ"/>
        </w:rPr>
      </w:pPr>
      <w:r w:rsidRPr="00755CCA">
        <w:rPr>
          <w:rFonts w:ascii="Arial" w:eastAsia="Times New Roman" w:hAnsi="Arial" w:cs="Arial"/>
          <w:bCs/>
          <w:sz w:val="20"/>
          <w:szCs w:val="20"/>
          <w:lang w:eastAsia="cs-CZ"/>
        </w:rPr>
        <w:t>k žádosti zpřísněním opatření dotčené strany bude druhá strana souhlasit s převzetím plnění, i když nebude plněno řádně nebo úplně, pokud je možnost takového plnění zpřísněním opatření dotčena, a to po dobu, o kterou dotčená strana požádá, nejpozději však do ukončení trvání zpřísnění opatření, nejedná-li se ze strany dotčené strany o zjevné zneužití tohoto práva a nejde-li o plnění, které je pro druhou stranu ve vztahu k účelu smlouvy zcela nepoužitelné. Nelze-li toto posečkání po druhé straně spravedlivě požadovat, zůstává druhé straně zachováno právo od smlouvy odstoupit, pokud by tak jinak učinit mohla, v tomto případě však druhé straně zaniká nárok na sankční plnění, které by jinak při odstoupení od smlouvy této straně příslušelo; </w:t>
      </w:r>
    </w:p>
    <w:p w:rsidR="002B0708" w:rsidRDefault="002B0708" w:rsidP="002B0708">
      <w:pPr>
        <w:spacing w:after="120" w:line="240" w:lineRule="auto"/>
        <w:ind w:left="1560"/>
        <w:jc w:val="both"/>
        <w:outlineLvl w:val="0"/>
        <w:rPr>
          <w:rFonts w:ascii="Arial" w:eastAsia="Times New Roman" w:hAnsi="Arial" w:cs="Arial"/>
          <w:bCs/>
          <w:sz w:val="20"/>
          <w:szCs w:val="20"/>
          <w:lang w:eastAsia="cs-CZ"/>
        </w:rPr>
      </w:pPr>
    </w:p>
    <w:p w:rsidR="002B0708" w:rsidRPr="00755CCA" w:rsidRDefault="002B0708" w:rsidP="002B0708">
      <w:pPr>
        <w:spacing w:after="120" w:line="240" w:lineRule="auto"/>
        <w:ind w:left="1560"/>
        <w:jc w:val="both"/>
        <w:outlineLvl w:val="0"/>
        <w:rPr>
          <w:rFonts w:ascii="Arial" w:eastAsia="Times New Roman" w:hAnsi="Arial" w:cs="Arial"/>
          <w:bCs/>
          <w:sz w:val="20"/>
          <w:szCs w:val="20"/>
          <w:lang w:eastAsia="cs-CZ"/>
        </w:rPr>
      </w:pPr>
    </w:p>
    <w:p w:rsidR="00755CCA" w:rsidRPr="00755CCA" w:rsidRDefault="00755CCA" w:rsidP="00D7097E">
      <w:pPr>
        <w:numPr>
          <w:ilvl w:val="1"/>
          <w:numId w:val="38"/>
        </w:numPr>
        <w:spacing w:after="120" w:line="240" w:lineRule="auto"/>
        <w:ind w:left="992" w:hanging="635"/>
        <w:jc w:val="both"/>
        <w:outlineLvl w:val="0"/>
        <w:rPr>
          <w:rFonts w:ascii="Arial" w:eastAsia="Times New Roman" w:hAnsi="Arial" w:cs="Arial"/>
          <w:bCs/>
          <w:sz w:val="20"/>
          <w:szCs w:val="20"/>
          <w:lang w:eastAsia="cs-CZ"/>
        </w:rPr>
      </w:pPr>
      <w:r w:rsidRPr="00755CCA">
        <w:rPr>
          <w:rFonts w:ascii="Arial" w:eastAsia="Times New Roman" w:hAnsi="Arial" w:cs="Arial"/>
          <w:bCs/>
          <w:sz w:val="20"/>
          <w:szCs w:val="20"/>
          <w:lang w:eastAsia="cs-CZ"/>
        </w:rPr>
        <w:t>K žádosti zpřísněním opatření dotčené strany se druhá strana zavazuje souhlasit s obnovením jednání o právech a povinnostech dle smlouvy podstatně dotčených zpřísněním opatření a v rámci obnovení jednání poskytnout dotčené straně plnou součinnost tak, aby byl co nejlépe naplněn cíl rozumného a spravedlivého uspořádání smluvního vztahu.</w:t>
      </w:r>
    </w:p>
    <w:p w:rsidR="00755CCA" w:rsidRPr="002B0708" w:rsidRDefault="00755CCA" w:rsidP="002B0708">
      <w:pPr>
        <w:numPr>
          <w:ilvl w:val="1"/>
          <w:numId w:val="38"/>
        </w:numPr>
        <w:spacing w:before="360" w:after="120" w:line="240" w:lineRule="auto"/>
        <w:ind w:left="992" w:hanging="635"/>
        <w:contextualSpacing/>
        <w:jc w:val="both"/>
        <w:outlineLvl w:val="0"/>
        <w:rPr>
          <w:rFonts w:ascii="Arial" w:eastAsia="Times New Roman" w:hAnsi="Arial" w:cs="Arial"/>
          <w:bCs/>
          <w:sz w:val="20"/>
          <w:szCs w:val="20"/>
          <w:lang w:eastAsia="cs-CZ"/>
        </w:rPr>
      </w:pPr>
      <w:r w:rsidRPr="00755CCA">
        <w:rPr>
          <w:rFonts w:ascii="Arial" w:hAnsi="Arial" w:cs="Arial"/>
          <w:sz w:val="20"/>
          <w:szCs w:val="20"/>
        </w:rPr>
        <w:lastRenderedPageBreak/>
        <w:t>Nejedná-li se ze strany dotčené strany o zjevné zneužití tohoto práva, má se za to, že podstatné dotčení práv a povinností dle smlouvy zpřísněním opatření je podstatnou změnou okolností dle ust. §1765 občanského zákoníku, jehož aplikaci pro tento případ nelze vyloučit.</w:t>
      </w:r>
      <w:bookmarkEnd w:id="18"/>
    </w:p>
    <w:p w:rsidR="000E1F2F" w:rsidRPr="00433A59" w:rsidRDefault="000E1F2F" w:rsidP="002B0708">
      <w:pPr>
        <w:pStyle w:val="Nadpis1"/>
        <w:spacing w:before="480" w:line="240" w:lineRule="auto"/>
        <w:ind w:left="357" w:hanging="357"/>
      </w:pPr>
      <w:r w:rsidRPr="00433A59">
        <w:t>ZÁVĚREČNÁ USTANOVENÍ</w:t>
      </w:r>
    </w:p>
    <w:p w:rsidR="009675B2" w:rsidRPr="003B6C1C" w:rsidRDefault="000E1F2F" w:rsidP="00D7097E">
      <w:pPr>
        <w:pStyle w:val="Styl2"/>
        <w:numPr>
          <w:ilvl w:val="1"/>
          <w:numId w:val="23"/>
        </w:numPr>
        <w:tabs>
          <w:tab w:val="clear" w:pos="567"/>
        </w:tabs>
        <w:spacing w:line="240" w:lineRule="auto"/>
        <w:ind w:left="851" w:hanging="494"/>
        <w:rPr>
          <w:b/>
        </w:rPr>
      </w:pPr>
      <w:r w:rsidRPr="003B6C1C">
        <w:t xml:space="preserve">Smluvní strany se dohodly, že </w:t>
      </w:r>
      <w:r w:rsidR="00445C0D" w:rsidRPr="003B6C1C">
        <w:t>o</w:t>
      </w:r>
      <w:r w:rsidR="004733F6" w:rsidRPr="003B6C1C">
        <w:t>bjednatel</w:t>
      </w:r>
      <w:r w:rsidRPr="003B6C1C">
        <w:t xml:space="preserve"> v zákonné lhůtě odešle smlouvu k řádnému uveřejnění do registru smluv vedeného Ministerstvem vnitra ČR.</w:t>
      </w:r>
    </w:p>
    <w:p w:rsidR="009675B2" w:rsidRPr="009675B2" w:rsidRDefault="000E1F2F" w:rsidP="00D7097E">
      <w:pPr>
        <w:pStyle w:val="Styl2"/>
        <w:tabs>
          <w:tab w:val="clear" w:pos="567"/>
        </w:tabs>
        <w:spacing w:line="240" w:lineRule="auto"/>
        <w:ind w:left="851" w:hanging="494"/>
        <w:rPr>
          <w:b/>
        </w:rPr>
      </w:pPr>
      <w:r w:rsidRPr="009675B2">
        <w:t xml:space="preserve">Zhotovitel </w:t>
      </w:r>
      <w:r w:rsidRPr="009675B2">
        <w:rPr>
          <w:b/>
        </w:rPr>
        <w:t>nesmí převádět</w:t>
      </w:r>
      <w:r w:rsidRPr="009675B2">
        <w:t xml:space="preserve"> plně ani zčásti své </w:t>
      </w:r>
      <w:r w:rsidRPr="009675B2">
        <w:rPr>
          <w:b/>
        </w:rPr>
        <w:t>závazky ani práva a povinnosti</w:t>
      </w:r>
      <w:r w:rsidRPr="009675B2">
        <w:t>, které má plnit podle této smlouvy, aniž by předem obdržel od objednatele písemný souhlas s převodem. To se netýká práv a povinností vyplývajících ze Smluv o dílo uzavřených mezi zhotovitelem a jeho poddodavateli díla.</w:t>
      </w:r>
    </w:p>
    <w:p w:rsidR="009675B2" w:rsidRPr="003B6C1C" w:rsidRDefault="000E1F2F" w:rsidP="00D7097E">
      <w:pPr>
        <w:pStyle w:val="Styl2"/>
        <w:tabs>
          <w:tab w:val="clear" w:pos="567"/>
        </w:tabs>
        <w:spacing w:line="240" w:lineRule="auto"/>
        <w:ind w:left="851" w:hanging="494"/>
        <w:rPr>
          <w:b/>
        </w:rPr>
      </w:pPr>
      <w:r w:rsidRPr="003B6C1C">
        <w:rPr>
          <w:w w:val="0"/>
        </w:rPr>
        <w:t>Tato smlouva nabývá platnosti dnem uzavření smlouvy, tj. dnem podpisu obou smluvních stran, nebo osobami jimi zmocněnými. Tato smlouva nabývá účinnosti dnem jejího uveřejnění v registru smluv dle § 6 zákona č. 340/2015 Sb., o registru smluv, v platném znění.</w:t>
      </w:r>
    </w:p>
    <w:p w:rsidR="009675B2" w:rsidRPr="003B6C1C" w:rsidRDefault="000E1F2F" w:rsidP="00D7097E">
      <w:pPr>
        <w:pStyle w:val="Styl2"/>
        <w:tabs>
          <w:tab w:val="clear" w:pos="567"/>
        </w:tabs>
        <w:spacing w:line="240" w:lineRule="auto"/>
        <w:ind w:left="851" w:hanging="494"/>
        <w:rPr>
          <w:b/>
        </w:rPr>
      </w:pPr>
      <w:r w:rsidRPr="003B6C1C">
        <w:t>Obě strany prohlašují, že došlo k dohodě o celém rozsahu této smlouvy.</w:t>
      </w:r>
      <w:bookmarkStart w:id="19" w:name="_Toc527338719"/>
    </w:p>
    <w:p w:rsidR="009675B2" w:rsidRDefault="000E1F2F" w:rsidP="00D7097E">
      <w:pPr>
        <w:pStyle w:val="Styl2"/>
        <w:tabs>
          <w:tab w:val="clear" w:pos="567"/>
        </w:tabs>
        <w:spacing w:line="240" w:lineRule="auto"/>
        <w:ind w:left="851" w:hanging="494"/>
        <w:rPr>
          <w:b/>
        </w:rPr>
      </w:pPr>
      <w:r w:rsidRPr="009675B2">
        <w:t>Dnem podpisu této smlouvy pozbývají platnosti všechna předchozí písemná i ústní ujednání smluvních stran vztahující se k dílu.</w:t>
      </w:r>
      <w:bookmarkEnd w:id="19"/>
    </w:p>
    <w:p w:rsidR="009675B2" w:rsidRPr="0029102D" w:rsidRDefault="000E1F2F" w:rsidP="00D7097E">
      <w:pPr>
        <w:pStyle w:val="Styl2"/>
        <w:tabs>
          <w:tab w:val="clear" w:pos="567"/>
        </w:tabs>
        <w:spacing w:line="240" w:lineRule="auto"/>
        <w:ind w:left="851" w:hanging="494"/>
      </w:pPr>
      <w:r w:rsidRPr="003B6C1C">
        <w:t>Případná neplatnost některého ustanovení této smlouvy nemá za následek neplatnost ostatních ustanovení.</w:t>
      </w:r>
      <w:r w:rsidR="0029102D" w:rsidRPr="003B6C1C">
        <w:t xml:space="preserve"> V případě, že kterékoliv ustanovení této smlouvy se stane neúčinným nebo neplatným, smluvní strany</w:t>
      </w:r>
      <w:r w:rsidR="0029102D" w:rsidRPr="00D707B8">
        <w:t xml:space="preserve"> se zavazují bez zbytečného odkladu nahradit takové ustanovení novým, které svým obsahem a smyslem odpovídá nejlépe obsahu a smyslu ustanovení původního.</w:t>
      </w:r>
    </w:p>
    <w:p w:rsidR="009675B2" w:rsidRDefault="000E1F2F" w:rsidP="00D7097E">
      <w:pPr>
        <w:pStyle w:val="Styl2"/>
        <w:tabs>
          <w:tab w:val="clear" w:pos="567"/>
        </w:tabs>
        <w:spacing w:line="240" w:lineRule="auto"/>
        <w:ind w:left="851" w:hanging="494"/>
        <w:rPr>
          <w:b/>
        </w:rPr>
      </w:pPr>
      <w:r w:rsidRPr="009675B2">
        <w:t>Objednatel i zhotovitel potvrzují správnost svých údajů, které jsou uvedeny v čl. 1. této smlouvy. V případě, že dojde v průběhu smluvního vztahu ke změnám uvedených údajů, zavazují se strany oznámit druhé straně bez zbytečného odkladu aktualizaci těchto údajů.</w:t>
      </w:r>
    </w:p>
    <w:p w:rsidR="009675B2" w:rsidRDefault="000E1F2F" w:rsidP="00D7097E">
      <w:pPr>
        <w:pStyle w:val="Styl2"/>
        <w:tabs>
          <w:tab w:val="clear" w:pos="567"/>
        </w:tabs>
        <w:spacing w:line="240" w:lineRule="auto"/>
        <w:ind w:left="851" w:hanging="494"/>
        <w:rPr>
          <w:b/>
        </w:rPr>
      </w:pPr>
      <w:r w:rsidRPr="009675B2">
        <w:t xml:space="preserve">Přílohou č. 1 této smlouvy je oceněný soupis prací (položkový rozpočet) </w:t>
      </w:r>
    </w:p>
    <w:p w:rsidR="000E1F2F" w:rsidRPr="009675B2" w:rsidRDefault="0029102D" w:rsidP="00D7097E">
      <w:pPr>
        <w:pStyle w:val="Styl2"/>
        <w:tabs>
          <w:tab w:val="clear" w:pos="567"/>
        </w:tabs>
        <w:spacing w:line="240" w:lineRule="auto"/>
        <w:ind w:left="851" w:hanging="494"/>
        <w:rPr>
          <w:b/>
        </w:rPr>
      </w:pPr>
      <w:r>
        <w:t>S</w:t>
      </w:r>
      <w:r w:rsidR="000E1F2F" w:rsidRPr="009675B2">
        <w:t xml:space="preserve">mlouva se vyhotovuje v </w:t>
      </w:r>
      <w:r w:rsidR="00B76537">
        <w:t>5</w:t>
      </w:r>
      <w:r w:rsidR="000E1F2F" w:rsidRPr="009675B2">
        <w:rPr>
          <w:b/>
        </w:rPr>
        <w:t xml:space="preserve"> </w:t>
      </w:r>
      <w:r w:rsidR="000E1F2F" w:rsidRPr="009675B2">
        <w:t xml:space="preserve">rovnocenných vyhotoveních. Zhotovitel obdrží </w:t>
      </w:r>
      <w:r w:rsidR="00B76537">
        <w:t>2</w:t>
      </w:r>
      <w:r w:rsidR="000E1F2F" w:rsidRPr="009675B2">
        <w:t xml:space="preserve"> vyhotovení, objednatel obdrží </w:t>
      </w:r>
      <w:r w:rsidR="00B76537">
        <w:t>3</w:t>
      </w:r>
      <w:r w:rsidR="000E1F2F" w:rsidRPr="009675B2">
        <w:t xml:space="preserve"> vyhotovení.</w:t>
      </w:r>
    </w:p>
    <w:p w:rsidR="000E1F2F" w:rsidRPr="00433A59" w:rsidRDefault="000E1F2F" w:rsidP="00D7097E">
      <w:pPr>
        <w:pStyle w:val="Textvbloku"/>
        <w:ind w:left="851" w:hanging="494"/>
        <w:rPr>
          <w:rFonts w:ascii="Arial" w:hAnsi="Arial" w:cs="Arial"/>
          <w:sz w:val="20"/>
        </w:rPr>
      </w:pPr>
    </w:p>
    <w:p w:rsidR="000E1F2F" w:rsidRPr="00433A59" w:rsidRDefault="000E1F2F" w:rsidP="00D7097E">
      <w:pPr>
        <w:pStyle w:val="Textvbloku"/>
        <w:rPr>
          <w:rFonts w:ascii="Arial" w:hAnsi="Arial" w:cs="Arial"/>
          <w:sz w:val="20"/>
        </w:rPr>
      </w:pPr>
    </w:p>
    <w:p w:rsidR="000E1F2F" w:rsidRPr="002264EC" w:rsidRDefault="000E1F2F" w:rsidP="00D7097E">
      <w:pPr>
        <w:pStyle w:val="Textvbloku"/>
        <w:rPr>
          <w:rFonts w:ascii="Arial" w:hAnsi="Arial" w:cs="Arial"/>
          <w:sz w:val="20"/>
        </w:rPr>
      </w:pPr>
      <w:r w:rsidRPr="002264EC">
        <w:rPr>
          <w:rFonts w:ascii="Arial" w:hAnsi="Arial" w:cs="Arial"/>
          <w:sz w:val="20"/>
        </w:rPr>
        <w:t>V</w:t>
      </w:r>
      <w:r w:rsidR="008C0AA0" w:rsidRPr="002264EC">
        <w:rPr>
          <w:rFonts w:ascii="Arial" w:hAnsi="Arial" w:cs="Arial"/>
          <w:sz w:val="20"/>
        </w:rPr>
        <w:t xml:space="preserve"> Kroměříži</w:t>
      </w:r>
      <w:r w:rsidRPr="002264EC">
        <w:rPr>
          <w:rFonts w:ascii="Arial" w:hAnsi="Arial" w:cs="Arial"/>
          <w:sz w:val="20"/>
        </w:rPr>
        <w:t xml:space="preserve"> dne</w:t>
      </w:r>
      <w:r w:rsidR="009F45AC">
        <w:rPr>
          <w:rFonts w:ascii="Arial" w:hAnsi="Arial" w:cs="Arial"/>
          <w:sz w:val="20"/>
        </w:rPr>
        <w:t xml:space="preserve"> 26.6.2020</w:t>
      </w:r>
      <w:r w:rsidRPr="002264EC">
        <w:rPr>
          <w:rFonts w:ascii="Arial" w:hAnsi="Arial" w:cs="Arial"/>
          <w:sz w:val="20"/>
        </w:rPr>
        <w:tab/>
        <w:t xml:space="preserve">                                                   </w:t>
      </w:r>
      <w:r w:rsidR="009950C8" w:rsidRPr="002264EC">
        <w:rPr>
          <w:rFonts w:ascii="Arial" w:hAnsi="Arial" w:cs="Arial"/>
          <w:sz w:val="20"/>
        </w:rPr>
        <w:t xml:space="preserve">V </w:t>
      </w:r>
      <w:r w:rsidR="002264EC" w:rsidRPr="002264EC">
        <w:rPr>
          <w:rFonts w:ascii="Arial" w:hAnsi="Arial" w:cs="Arial"/>
          <w:sz w:val="20"/>
        </w:rPr>
        <w:t>Kroměříži</w:t>
      </w:r>
      <w:r w:rsidRPr="002264EC">
        <w:rPr>
          <w:rFonts w:ascii="Arial" w:hAnsi="Arial" w:cs="Arial"/>
          <w:b/>
          <w:sz w:val="20"/>
        </w:rPr>
        <w:t xml:space="preserve"> </w:t>
      </w:r>
      <w:r w:rsidRPr="002264EC">
        <w:rPr>
          <w:rFonts w:ascii="Arial" w:hAnsi="Arial" w:cs="Arial"/>
          <w:sz w:val="20"/>
        </w:rPr>
        <w:t xml:space="preserve">dne </w:t>
      </w:r>
      <w:r w:rsidR="009F45AC">
        <w:rPr>
          <w:rFonts w:ascii="Arial" w:hAnsi="Arial" w:cs="Arial"/>
          <w:sz w:val="20"/>
        </w:rPr>
        <w:t>26.6.2020</w:t>
      </w:r>
    </w:p>
    <w:p w:rsidR="008C0AA0" w:rsidRPr="002264EC" w:rsidRDefault="008C0AA0" w:rsidP="00D7097E">
      <w:pPr>
        <w:pStyle w:val="Textvbloku"/>
        <w:tabs>
          <w:tab w:val="left" w:pos="5670"/>
        </w:tabs>
        <w:rPr>
          <w:rFonts w:ascii="Arial" w:hAnsi="Arial" w:cs="Arial"/>
          <w:sz w:val="20"/>
        </w:rPr>
      </w:pPr>
    </w:p>
    <w:p w:rsidR="000E1F2F" w:rsidRPr="00433A59" w:rsidRDefault="000E1F2F" w:rsidP="00D7097E">
      <w:pPr>
        <w:pStyle w:val="Textvbloku"/>
        <w:tabs>
          <w:tab w:val="left" w:pos="5670"/>
        </w:tabs>
        <w:rPr>
          <w:rFonts w:ascii="Arial" w:hAnsi="Arial" w:cs="Arial"/>
          <w:sz w:val="20"/>
        </w:rPr>
      </w:pPr>
      <w:r w:rsidRPr="002264EC">
        <w:rPr>
          <w:rFonts w:ascii="Arial" w:hAnsi="Arial" w:cs="Arial"/>
          <w:sz w:val="20"/>
        </w:rPr>
        <w:t>Objednatel:</w:t>
      </w:r>
      <w:r w:rsidRPr="002264EC">
        <w:rPr>
          <w:rFonts w:ascii="Arial" w:hAnsi="Arial" w:cs="Arial"/>
          <w:sz w:val="20"/>
        </w:rPr>
        <w:tab/>
        <w:t>Zhotovitel:</w:t>
      </w:r>
    </w:p>
    <w:p w:rsidR="000E1F2F" w:rsidRPr="00433A59" w:rsidRDefault="000E1F2F" w:rsidP="00D7097E">
      <w:pPr>
        <w:pStyle w:val="Textvbloku"/>
        <w:tabs>
          <w:tab w:val="left" w:pos="5670"/>
        </w:tabs>
        <w:rPr>
          <w:rFonts w:ascii="Arial" w:hAnsi="Arial" w:cs="Arial"/>
          <w:b/>
          <w:bCs/>
          <w:sz w:val="20"/>
        </w:rPr>
      </w:pPr>
      <w:r w:rsidRPr="00433A59">
        <w:rPr>
          <w:rFonts w:ascii="Arial" w:hAnsi="Arial" w:cs="Arial"/>
          <w:b/>
          <w:bCs/>
          <w:sz w:val="20"/>
        </w:rPr>
        <w:tab/>
      </w:r>
      <w:r w:rsidRPr="00433A59">
        <w:rPr>
          <w:rFonts w:ascii="Arial" w:hAnsi="Arial" w:cs="Arial"/>
          <w:b/>
          <w:bCs/>
          <w:sz w:val="20"/>
        </w:rPr>
        <w:tab/>
      </w:r>
    </w:p>
    <w:p w:rsidR="008C0AA0" w:rsidRPr="00433A59" w:rsidRDefault="008C0AA0" w:rsidP="00D7097E">
      <w:pPr>
        <w:pStyle w:val="Textvbloku"/>
        <w:rPr>
          <w:rFonts w:ascii="Arial" w:hAnsi="Arial" w:cs="Arial"/>
          <w:sz w:val="20"/>
        </w:rPr>
      </w:pPr>
    </w:p>
    <w:p w:rsidR="000E1F2F" w:rsidRDefault="00972435" w:rsidP="00D7097E">
      <w:pPr>
        <w:pStyle w:val="Zkladntext"/>
        <w:jc w:val="both"/>
        <w:rPr>
          <w:rFonts w:ascii="Arial" w:hAnsi="Arial" w:cs="Arial"/>
          <w:sz w:val="20"/>
        </w:rPr>
      </w:pPr>
      <w:r>
        <w:rPr>
          <w:rFonts w:ascii="Arial" w:hAnsi="Arial" w:cs="Arial"/>
          <w:sz w:val="20"/>
        </w:rPr>
        <w:t>….</w:t>
      </w:r>
      <w:r w:rsidR="000E1F2F" w:rsidRPr="00433A59">
        <w:rPr>
          <w:rFonts w:ascii="Arial" w:hAnsi="Arial" w:cs="Arial"/>
          <w:sz w:val="20"/>
        </w:rPr>
        <w:t>……………………………………</w:t>
      </w:r>
      <w:r w:rsidR="000E1F2F" w:rsidRPr="00433A59">
        <w:rPr>
          <w:rFonts w:ascii="Arial" w:hAnsi="Arial" w:cs="Arial"/>
          <w:sz w:val="20"/>
        </w:rPr>
        <w:tab/>
      </w:r>
      <w:r w:rsidR="000E1F2F" w:rsidRPr="00433A59">
        <w:rPr>
          <w:rFonts w:ascii="Arial" w:hAnsi="Arial" w:cs="Arial"/>
          <w:sz w:val="20"/>
        </w:rPr>
        <w:tab/>
      </w:r>
      <w:r w:rsidR="000E1F2F" w:rsidRPr="00433A59">
        <w:rPr>
          <w:rFonts w:ascii="Arial" w:hAnsi="Arial" w:cs="Arial"/>
          <w:sz w:val="20"/>
        </w:rPr>
        <w:tab/>
      </w:r>
      <w:r w:rsidR="000E1F2F" w:rsidRPr="00433A59">
        <w:rPr>
          <w:rFonts w:ascii="Arial" w:hAnsi="Arial" w:cs="Arial"/>
          <w:sz w:val="20"/>
        </w:rPr>
        <w:tab/>
        <w:t>…………………………………………</w:t>
      </w:r>
    </w:p>
    <w:p w:rsidR="008C0AA0" w:rsidRPr="00433A59" w:rsidRDefault="008C0AA0" w:rsidP="00D7097E">
      <w:pPr>
        <w:pStyle w:val="Zkladntext"/>
        <w:jc w:val="both"/>
        <w:rPr>
          <w:rFonts w:ascii="Arial" w:hAnsi="Arial" w:cs="Arial"/>
          <w:b/>
          <w:bCs/>
          <w:sz w:val="20"/>
        </w:rPr>
      </w:pPr>
      <w:r>
        <w:rPr>
          <w:rFonts w:ascii="Arial" w:hAnsi="Arial" w:cs="Arial"/>
          <w:sz w:val="20"/>
        </w:rPr>
        <w:t>Mgr. Josef Havela, ředitel</w:t>
      </w:r>
      <w:r w:rsidR="002264EC">
        <w:rPr>
          <w:rFonts w:ascii="Arial" w:hAnsi="Arial" w:cs="Arial"/>
          <w:sz w:val="20"/>
        </w:rPr>
        <w:tab/>
      </w:r>
      <w:r w:rsidR="002264EC">
        <w:rPr>
          <w:rFonts w:ascii="Arial" w:hAnsi="Arial" w:cs="Arial"/>
          <w:sz w:val="20"/>
        </w:rPr>
        <w:tab/>
      </w:r>
      <w:r w:rsidR="002264EC">
        <w:rPr>
          <w:rFonts w:ascii="Arial" w:hAnsi="Arial" w:cs="Arial"/>
          <w:sz w:val="20"/>
        </w:rPr>
        <w:tab/>
      </w:r>
      <w:r w:rsidR="002264EC">
        <w:rPr>
          <w:rFonts w:ascii="Arial" w:hAnsi="Arial" w:cs="Arial"/>
          <w:sz w:val="20"/>
        </w:rPr>
        <w:tab/>
      </w:r>
      <w:r w:rsidR="002264EC">
        <w:rPr>
          <w:rFonts w:ascii="Arial" w:hAnsi="Arial" w:cs="Arial"/>
          <w:sz w:val="20"/>
        </w:rPr>
        <w:tab/>
        <w:t>Roman Machálek, jednatel</w:t>
      </w:r>
    </w:p>
    <w:sectPr w:rsidR="008C0AA0" w:rsidRPr="00433A59" w:rsidSect="00630438">
      <w:headerReference w:type="default" r:id="rId8"/>
      <w:footerReference w:type="default" r:id="rId9"/>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6B35" w:rsidRDefault="002E6B35" w:rsidP="00233072">
      <w:pPr>
        <w:spacing w:after="0" w:line="240" w:lineRule="auto"/>
      </w:pPr>
      <w:r>
        <w:separator/>
      </w:r>
    </w:p>
  </w:endnote>
  <w:endnote w:type="continuationSeparator" w:id="0">
    <w:p w:rsidR="002E6B35" w:rsidRDefault="002E6B35" w:rsidP="002330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40B5" w:rsidRPr="00903F77" w:rsidRDefault="004140B5" w:rsidP="00903F77">
    <w:pPr>
      <w:pStyle w:val="Zpat"/>
      <w:jc w:val="right"/>
      <w:rPr>
        <w:rFonts w:ascii="Arial" w:hAnsi="Arial" w:cs="Arial"/>
      </w:rPr>
    </w:pPr>
    <w:r w:rsidRPr="00903F77">
      <w:rPr>
        <w:rFonts w:ascii="Arial" w:hAnsi="Arial" w:cs="Arial"/>
        <w:sz w:val="16"/>
      </w:rPr>
      <w:t xml:space="preserve">strana | </w:t>
    </w:r>
    <w:r w:rsidR="004F3876" w:rsidRPr="00903F77">
      <w:rPr>
        <w:rFonts w:ascii="Arial" w:hAnsi="Arial" w:cs="Arial"/>
        <w:sz w:val="16"/>
      </w:rPr>
      <w:fldChar w:fldCharType="begin"/>
    </w:r>
    <w:r w:rsidRPr="00903F77">
      <w:rPr>
        <w:rFonts w:ascii="Arial" w:hAnsi="Arial" w:cs="Arial"/>
        <w:sz w:val="16"/>
      </w:rPr>
      <w:instrText>PAGE   \* MERGEFORMAT</w:instrText>
    </w:r>
    <w:r w:rsidR="004F3876" w:rsidRPr="00903F77">
      <w:rPr>
        <w:rFonts w:ascii="Arial" w:hAnsi="Arial" w:cs="Arial"/>
        <w:sz w:val="16"/>
      </w:rPr>
      <w:fldChar w:fldCharType="separate"/>
    </w:r>
    <w:r w:rsidR="0087753E">
      <w:rPr>
        <w:rFonts w:ascii="Arial" w:hAnsi="Arial" w:cs="Arial"/>
        <w:noProof/>
        <w:sz w:val="16"/>
      </w:rPr>
      <w:t>4</w:t>
    </w:r>
    <w:r w:rsidR="004F3876" w:rsidRPr="00903F77">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6B35" w:rsidRDefault="002E6B35" w:rsidP="00233072">
      <w:pPr>
        <w:spacing w:after="0" w:line="240" w:lineRule="auto"/>
      </w:pPr>
      <w:r>
        <w:separator/>
      </w:r>
    </w:p>
  </w:footnote>
  <w:footnote w:type="continuationSeparator" w:id="0">
    <w:p w:rsidR="002E6B35" w:rsidRDefault="002E6B35" w:rsidP="002330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40B5" w:rsidRDefault="004140B5" w:rsidP="00233072">
    <w:pPr>
      <w:pStyle w:val="Zhlav"/>
      <w:tabs>
        <w:tab w:val="clear" w:pos="4536"/>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D3BEE"/>
    <w:multiLevelType w:val="multilevel"/>
    <w:tmpl w:val="13B42642"/>
    <w:lvl w:ilvl="0">
      <w:start w:val="6"/>
      <w:numFmt w:val="decimal"/>
      <w:lvlText w:val="%1)"/>
      <w:lvlJc w:val="left"/>
      <w:pPr>
        <w:tabs>
          <w:tab w:val="num" w:pos="927"/>
        </w:tabs>
        <w:ind w:left="927" w:hanging="360"/>
      </w:pPr>
      <w:rPr>
        <w:rFonts w:hint="default"/>
      </w:rPr>
    </w:lvl>
    <w:lvl w:ilvl="1">
      <w:start w:val="1"/>
      <w:numFmt w:val="decimal"/>
      <w:lvlText w:val="14.4.%2"/>
      <w:lvlJc w:val="left"/>
      <w:pPr>
        <w:tabs>
          <w:tab w:val="num" w:pos="2204"/>
        </w:tabs>
        <w:ind w:left="2204" w:hanging="360"/>
      </w:pPr>
      <w:rPr>
        <w:rFonts w:hint="default"/>
        <w:b w:val="0"/>
        <w:i w:val="0"/>
        <w:sz w:val="20"/>
      </w:rPr>
    </w:lvl>
    <w:lvl w:ilvl="2">
      <w:start w:val="1"/>
      <w:numFmt w:val="lowerRoman"/>
      <w:lvlText w:val="%3)"/>
      <w:lvlJc w:val="left"/>
      <w:pPr>
        <w:tabs>
          <w:tab w:val="num" w:pos="1647"/>
        </w:tabs>
        <w:ind w:left="1647" w:hanging="360"/>
      </w:pPr>
      <w:rPr>
        <w:rFonts w:hint="default"/>
      </w:rPr>
    </w:lvl>
    <w:lvl w:ilvl="3">
      <w:start w:val="1"/>
      <w:numFmt w:val="decimal"/>
      <w:lvlText w:val="(%4)"/>
      <w:lvlJc w:val="left"/>
      <w:pPr>
        <w:tabs>
          <w:tab w:val="num" w:pos="2007"/>
        </w:tabs>
        <w:ind w:left="2007" w:hanging="36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1" w15:restartNumberingAfterBreak="0">
    <w:nsid w:val="0F5D1A00"/>
    <w:multiLevelType w:val="multilevel"/>
    <w:tmpl w:val="7BF4E370"/>
    <w:lvl w:ilvl="0">
      <w:start w:val="1"/>
      <w:numFmt w:val="decimal"/>
      <w:pStyle w:val="Nadpis1"/>
      <w:lvlText w:val="%1."/>
      <w:lvlJc w:val="left"/>
      <w:pPr>
        <w:ind w:left="3621" w:hanging="360"/>
      </w:pPr>
      <w:rPr>
        <w:rFonts w:hint="default"/>
      </w:rPr>
    </w:lvl>
    <w:lvl w:ilvl="1">
      <w:start w:val="1"/>
      <w:numFmt w:val="decimal"/>
      <w:lvlRestart w:val="0"/>
      <w:pStyle w:val="Styl2"/>
      <w:lvlText w:val="%1.%2"/>
      <w:lvlJc w:val="left"/>
      <w:pPr>
        <w:ind w:left="792" w:hanging="432"/>
      </w:pPr>
      <w:rPr>
        <w:rFonts w:hint="default"/>
        <w:b w:val="0"/>
      </w:rPr>
    </w:lvl>
    <w:lvl w:ilvl="2">
      <w:start w:val="1"/>
      <w:numFmt w:val="decimal"/>
      <w:pStyle w:val="Nadpis6"/>
      <w:lvlText w:val="%1.%2.%3"/>
      <w:lvlJc w:val="left"/>
      <w:pPr>
        <w:ind w:left="1214" w:hanging="504"/>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Nadpis7"/>
      <w:lvlText w:val="%1.%2.%3.%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1D93237"/>
    <w:multiLevelType w:val="hybridMultilevel"/>
    <w:tmpl w:val="9F283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F11087B"/>
    <w:multiLevelType w:val="hybridMultilevel"/>
    <w:tmpl w:val="75E081D0"/>
    <w:lvl w:ilvl="0" w:tplc="0EECB50A">
      <w:start w:val="1"/>
      <w:numFmt w:val="lowerLetter"/>
      <w:lvlText w:val="%1)"/>
      <w:lvlJc w:val="left"/>
      <w:pPr>
        <w:tabs>
          <w:tab w:val="num" w:pos="1215"/>
        </w:tabs>
        <w:ind w:left="1215" w:hanging="360"/>
      </w:pPr>
      <w:rPr>
        <w:rFonts w:ascii="Arial" w:hAnsi="Arial" w:hint="default"/>
        <w:b w:val="0"/>
        <w:i w:val="0"/>
        <w:sz w:val="20"/>
      </w:rPr>
    </w:lvl>
    <w:lvl w:ilvl="1" w:tplc="7C8223D4">
      <w:start w:val="1"/>
      <w:numFmt w:val="none"/>
      <w:lvlText w:val="16.6."/>
      <w:lvlJc w:val="left"/>
      <w:pPr>
        <w:tabs>
          <w:tab w:val="num" w:pos="2295"/>
        </w:tabs>
        <w:ind w:left="1745" w:hanging="170"/>
      </w:pPr>
      <w:rPr>
        <w:rFonts w:hint="default"/>
        <w:b w:val="0"/>
        <w:i w:val="0"/>
      </w:rPr>
    </w:lvl>
    <w:lvl w:ilvl="2" w:tplc="0405001B" w:tentative="1">
      <w:start w:val="1"/>
      <w:numFmt w:val="lowerRoman"/>
      <w:lvlText w:val="%3."/>
      <w:lvlJc w:val="right"/>
      <w:pPr>
        <w:tabs>
          <w:tab w:val="num" w:pos="2655"/>
        </w:tabs>
        <w:ind w:left="2655" w:hanging="180"/>
      </w:pPr>
    </w:lvl>
    <w:lvl w:ilvl="3" w:tplc="0405000F" w:tentative="1">
      <w:start w:val="1"/>
      <w:numFmt w:val="decimal"/>
      <w:lvlText w:val="%4."/>
      <w:lvlJc w:val="left"/>
      <w:pPr>
        <w:tabs>
          <w:tab w:val="num" w:pos="3375"/>
        </w:tabs>
        <w:ind w:left="3375" w:hanging="360"/>
      </w:pPr>
    </w:lvl>
    <w:lvl w:ilvl="4" w:tplc="04050019" w:tentative="1">
      <w:start w:val="1"/>
      <w:numFmt w:val="lowerLetter"/>
      <w:lvlText w:val="%5."/>
      <w:lvlJc w:val="left"/>
      <w:pPr>
        <w:tabs>
          <w:tab w:val="num" w:pos="4095"/>
        </w:tabs>
        <w:ind w:left="4095" w:hanging="360"/>
      </w:pPr>
    </w:lvl>
    <w:lvl w:ilvl="5" w:tplc="0405001B" w:tentative="1">
      <w:start w:val="1"/>
      <w:numFmt w:val="lowerRoman"/>
      <w:lvlText w:val="%6."/>
      <w:lvlJc w:val="right"/>
      <w:pPr>
        <w:tabs>
          <w:tab w:val="num" w:pos="4815"/>
        </w:tabs>
        <w:ind w:left="4815" w:hanging="180"/>
      </w:pPr>
    </w:lvl>
    <w:lvl w:ilvl="6" w:tplc="0405000F" w:tentative="1">
      <w:start w:val="1"/>
      <w:numFmt w:val="decimal"/>
      <w:lvlText w:val="%7."/>
      <w:lvlJc w:val="left"/>
      <w:pPr>
        <w:tabs>
          <w:tab w:val="num" w:pos="5535"/>
        </w:tabs>
        <w:ind w:left="5535" w:hanging="360"/>
      </w:pPr>
    </w:lvl>
    <w:lvl w:ilvl="7" w:tplc="04050019" w:tentative="1">
      <w:start w:val="1"/>
      <w:numFmt w:val="lowerLetter"/>
      <w:lvlText w:val="%8."/>
      <w:lvlJc w:val="left"/>
      <w:pPr>
        <w:tabs>
          <w:tab w:val="num" w:pos="6255"/>
        </w:tabs>
        <w:ind w:left="6255" w:hanging="360"/>
      </w:pPr>
    </w:lvl>
    <w:lvl w:ilvl="8" w:tplc="0405001B" w:tentative="1">
      <w:start w:val="1"/>
      <w:numFmt w:val="lowerRoman"/>
      <w:lvlText w:val="%9."/>
      <w:lvlJc w:val="right"/>
      <w:pPr>
        <w:tabs>
          <w:tab w:val="num" w:pos="6975"/>
        </w:tabs>
        <w:ind w:left="6975" w:hanging="180"/>
      </w:pPr>
    </w:lvl>
  </w:abstractNum>
  <w:abstractNum w:abstractNumId="4" w15:restartNumberingAfterBreak="0">
    <w:nsid w:val="51F749B8"/>
    <w:multiLevelType w:val="multilevel"/>
    <w:tmpl w:val="764828F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8D35E82"/>
    <w:multiLevelType w:val="hybridMultilevel"/>
    <w:tmpl w:val="F320DD7E"/>
    <w:lvl w:ilvl="0" w:tplc="04050003">
      <w:start w:val="1"/>
      <w:numFmt w:val="bullet"/>
      <w:lvlText w:val="o"/>
      <w:lvlJc w:val="left"/>
      <w:pPr>
        <w:ind w:left="1080" w:hanging="360"/>
      </w:pPr>
      <w:rPr>
        <w:rFonts w:ascii="Courier New" w:hAnsi="Courier New" w:cs="Courier New"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66021EBF"/>
    <w:multiLevelType w:val="hybridMultilevel"/>
    <w:tmpl w:val="5538C1BC"/>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C87587B"/>
    <w:multiLevelType w:val="hybridMultilevel"/>
    <w:tmpl w:val="84EE1CF2"/>
    <w:lvl w:ilvl="0" w:tplc="04050003">
      <w:start w:val="1"/>
      <w:numFmt w:val="bullet"/>
      <w:lvlText w:val="o"/>
      <w:lvlJc w:val="left"/>
      <w:pPr>
        <w:ind w:left="1080" w:hanging="360"/>
      </w:pPr>
      <w:rPr>
        <w:rFonts w:ascii="Courier New" w:hAnsi="Courier New" w:cs="Courier New"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703560AD"/>
    <w:multiLevelType w:val="multilevel"/>
    <w:tmpl w:val="47980F58"/>
    <w:lvl w:ilvl="0">
      <w:start w:val="19"/>
      <w:numFmt w:val="decimal"/>
      <w:lvlText w:val="%1."/>
      <w:lvlJc w:val="left"/>
      <w:pPr>
        <w:ind w:left="435" w:hanging="435"/>
      </w:pPr>
      <w:rPr>
        <w:rFonts w:hint="default"/>
      </w:rPr>
    </w:lvl>
    <w:lvl w:ilvl="1">
      <w:start w:val="1"/>
      <w:numFmt w:val="decimal"/>
      <w:lvlText w:val="%1.%2."/>
      <w:lvlJc w:val="left"/>
      <w:pPr>
        <w:ind w:left="577"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73560216"/>
    <w:multiLevelType w:val="hybridMultilevel"/>
    <w:tmpl w:val="0854B852"/>
    <w:lvl w:ilvl="0" w:tplc="B4C0A5EC">
      <w:start w:val="1"/>
      <w:numFmt w:val="decimal"/>
      <w:lvlText w:val="%1."/>
      <w:lvlJc w:val="left"/>
      <w:pPr>
        <w:tabs>
          <w:tab w:val="num" w:pos="360"/>
        </w:tabs>
        <w:ind w:left="360" w:hanging="360"/>
      </w:pPr>
      <w:rPr>
        <w:rFonts w:hint="default"/>
      </w:rPr>
    </w:lvl>
    <w:lvl w:ilvl="1" w:tplc="F07C444E">
      <w:start w:val="10"/>
      <w:numFmt w:val="bullet"/>
      <w:lvlText w:val="-"/>
      <w:lvlJc w:val="left"/>
      <w:pPr>
        <w:tabs>
          <w:tab w:val="num" w:pos="1470"/>
        </w:tabs>
        <w:ind w:left="1470" w:hanging="390"/>
      </w:pPr>
      <w:rPr>
        <w:rFonts w:ascii="Times New Roman" w:eastAsia="Times New Roman" w:hAnsi="Times New Roman" w:cs="Times New Roman" w:hint="default"/>
      </w:rPr>
    </w:lvl>
    <w:lvl w:ilvl="2" w:tplc="1BD2CE80">
      <w:start w:val="1"/>
      <w:numFmt w:val="lowerLetter"/>
      <w:lvlText w:val="%3)"/>
      <w:lvlJc w:val="left"/>
      <w:pPr>
        <w:tabs>
          <w:tab w:val="num" w:pos="2340"/>
        </w:tabs>
        <w:ind w:left="2340" w:hanging="360"/>
      </w:pPr>
      <w:rPr>
        <w:rFonts w:hint="default"/>
      </w:rPr>
    </w:lvl>
    <w:lvl w:ilvl="3" w:tplc="E8547AD2">
      <w:start w:val="1"/>
      <w:numFmt w:val="lowerLetter"/>
      <w:lvlText w:val="%4)"/>
      <w:lvlJc w:val="left"/>
      <w:pPr>
        <w:tabs>
          <w:tab w:val="num" w:pos="2880"/>
        </w:tabs>
        <w:ind w:left="2880" w:hanging="360"/>
      </w:pPr>
      <w:rPr>
        <w:rFonts w:hint="default"/>
      </w:rPr>
    </w:lvl>
    <w:lvl w:ilvl="4" w:tplc="A596F4F6">
      <w:start w:val="1"/>
      <w:numFmt w:val="none"/>
      <w:lvlText w:val="10.2."/>
      <w:lvlJc w:val="left"/>
      <w:pPr>
        <w:tabs>
          <w:tab w:val="num" w:pos="3960"/>
        </w:tabs>
        <w:ind w:left="3410" w:hanging="170"/>
      </w:pPr>
      <w:rPr>
        <w:rFonts w:hint="default"/>
        <w:b w:val="0"/>
        <w:i w:val="0"/>
      </w:rPr>
    </w:lvl>
    <w:lvl w:ilvl="5" w:tplc="9F6425F6">
      <w:start w:val="11"/>
      <w:numFmt w:val="upperRoman"/>
      <w:lvlText w:val="%6."/>
      <w:lvlJc w:val="left"/>
      <w:pPr>
        <w:tabs>
          <w:tab w:val="num" w:pos="4860"/>
        </w:tabs>
        <w:ind w:left="4860" w:hanging="720"/>
      </w:pPr>
      <w:rPr>
        <w:rFonts w:hint="default"/>
      </w:r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738C1C53"/>
    <w:multiLevelType w:val="multilevel"/>
    <w:tmpl w:val="A16AD1A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790A3D59"/>
    <w:multiLevelType w:val="hybridMultilevel"/>
    <w:tmpl w:val="71FC6F40"/>
    <w:lvl w:ilvl="0" w:tplc="5378ADF8">
      <w:start w:val="1"/>
      <w:numFmt w:val="lowerLetter"/>
      <w:lvlText w:val="%1)"/>
      <w:lvlJc w:val="left"/>
      <w:pPr>
        <w:ind w:left="502" w:hanging="360"/>
      </w:pPr>
      <w:rPr>
        <w:rFonts w:hint="default"/>
        <w:i/>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2" w15:restartNumberingAfterBreak="0">
    <w:nsid w:val="799641CC"/>
    <w:multiLevelType w:val="hybridMultilevel"/>
    <w:tmpl w:val="93A6AD82"/>
    <w:lvl w:ilvl="0" w:tplc="F3A6DA7C">
      <w:start w:val="1"/>
      <w:numFmt w:val="lowerLetter"/>
      <w:lvlText w:val="%1)"/>
      <w:lvlJc w:val="left"/>
      <w:pPr>
        <w:tabs>
          <w:tab w:val="num" w:pos="644"/>
        </w:tabs>
        <w:ind w:left="644" w:hanging="360"/>
      </w:pPr>
      <w:rPr>
        <w:rFonts w:ascii="Arial" w:hAnsi="Arial" w:hint="default"/>
        <w:b w:val="0"/>
        <w:i w:val="0"/>
        <w:sz w:val="20"/>
      </w:rPr>
    </w:lvl>
    <w:lvl w:ilvl="1" w:tplc="04050019">
      <w:start w:val="1"/>
      <w:numFmt w:val="lowerLetter"/>
      <w:lvlText w:val="%2."/>
      <w:lvlJc w:val="left"/>
      <w:pPr>
        <w:tabs>
          <w:tab w:val="num" w:pos="1364"/>
        </w:tabs>
        <w:ind w:left="1364" w:hanging="360"/>
      </w:pPr>
    </w:lvl>
    <w:lvl w:ilvl="2" w:tplc="5374FCFC">
      <w:start w:val="1"/>
      <w:numFmt w:val="none"/>
      <w:lvlText w:val="5.8."/>
      <w:lvlJc w:val="left"/>
      <w:pPr>
        <w:tabs>
          <w:tab w:val="num" w:pos="2264"/>
        </w:tabs>
        <w:ind w:left="2074" w:hanging="170"/>
      </w:pPr>
      <w:rPr>
        <w:rFonts w:hint="default"/>
        <w:b w:val="0"/>
        <w:i w:val="0"/>
      </w:rPr>
    </w:lvl>
    <w:lvl w:ilvl="3" w:tplc="0405000F" w:tentative="1">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num w:numId="1">
    <w:abstractNumId w:val="2"/>
  </w:num>
  <w:num w:numId="2">
    <w:abstractNumId w:val="11"/>
  </w:num>
  <w:num w:numId="3">
    <w:abstractNumId w:val="12"/>
  </w:num>
  <w:num w:numId="4">
    <w:abstractNumId w:val="9"/>
  </w:num>
  <w:num w:numId="5">
    <w:abstractNumId w:val="7"/>
  </w:num>
  <w:num w:numId="6">
    <w:abstractNumId w:val="0"/>
  </w:num>
  <w:num w:numId="7">
    <w:abstractNumId w:val="3"/>
  </w:num>
  <w:num w:numId="8">
    <w:abstractNumId w:val="6"/>
  </w:num>
  <w:num w:numId="9">
    <w:abstractNumId w:val="1"/>
  </w:num>
  <w:num w:numId="10">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1"/>
    <w:lvlOverride w:ilvl="0">
      <w:startOverride w:val="12"/>
    </w:lvlOverride>
    <w:lvlOverride w:ilvl="1">
      <w:startOverride w:val="1"/>
    </w:lvlOverride>
  </w:num>
  <w:num w:numId="26">
    <w:abstractNumId w:val="10"/>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8"/>
  </w:num>
  <w:num w:numId="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AT" w:vendorID="64" w:dllVersion="6" w:nlCheck="1" w:checkStyle="0"/>
  <w:activeWritingStyle w:appName="MSWord" w:lang="cs-CZ" w:vendorID="64" w:dllVersion="0"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072"/>
    <w:rsid w:val="00015475"/>
    <w:rsid w:val="000356D8"/>
    <w:rsid w:val="00036E46"/>
    <w:rsid w:val="00047D03"/>
    <w:rsid w:val="000571A8"/>
    <w:rsid w:val="00065204"/>
    <w:rsid w:val="00094A2F"/>
    <w:rsid w:val="000955AE"/>
    <w:rsid w:val="00095D67"/>
    <w:rsid w:val="000B0CA7"/>
    <w:rsid w:val="000B166D"/>
    <w:rsid w:val="000B3706"/>
    <w:rsid w:val="000B561B"/>
    <w:rsid w:val="000D342D"/>
    <w:rsid w:val="000D574F"/>
    <w:rsid w:val="000E1F2F"/>
    <w:rsid w:val="000E53C9"/>
    <w:rsid w:val="000F228D"/>
    <w:rsid w:val="00100494"/>
    <w:rsid w:val="0010343E"/>
    <w:rsid w:val="00106984"/>
    <w:rsid w:val="00137C7A"/>
    <w:rsid w:val="00141F07"/>
    <w:rsid w:val="001613F7"/>
    <w:rsid w:val="0017145A"/>
    <w:rsid w:val="001A15FC"/>
    <w:rsid w:val="001C1CA9"/>
    <w:rsid w:val="001F440D"/>
    <w:rsid w:val="0022592F"/>
    <w:rsid w:val="002264EC"/>
    <w:rsid w:val="00233072"/>
    <w:rsid w:val="00240DDF"/>
    <w:rsid w:val="00247210"/>
    <w:rsid w:val="00260A8C"/>
    <w:rsid w:val="002643C1"/>
    <w:rsid w:val="002668C2"/>
    <w:rsid w:val="00284A05"/>
    <w:rsid w:val="00285D32"/>
    <w:rsid w:val="0029102D"/>
    <w:rsid w:val="002A4897"/>
    <w:rsid w:val="002B0708"/>
    <w:rsid w:val="002C55B0"/>
    <w:rsid w:val="002D1893"/>
    <w:rsid w:val="002D5826"/>
    <w:rsid w:val="002E5303"/>
    <w:rsid w:val="002E6B35"/>
    <w:rsid w:val="002F5F3C"/>
    <w:rsid w:val="00333752"/>
    <w:rsid w:val="00336376"/>
    <w:rsid w:val="0036271C"/>
    <w:rsid w:val="00370C3B"/>
    <w:rsid w:val="003732F5"/>
    <w:rsid w:val="003A0090"/>
    <w:rsid w:val="003B6C1C"/>
    <w:rsid w:val="003C77C3"/>
    <w:rsid w:val="003E6A5F"/>
    <w:rsid w:val="003F3D04"/>
    <w:rsid w:val="00412D3D"/>
    <w:rsid w:val="004140B5"/>
    <w:rsid w:val="004303D9"/>
    <w:rsid w:val="00430960"/>
    <w:rsid w:val="004314D4"/>
    <w:rsid w:val="0043724F"/>
    <w:rsid w:val="00441619"/>
    <w:rsid w:val="00441E61"/>
    <w:rsid w:val="00445C0D"/>
    <w:rsid w:val="004733F6"/>
    <w:rsid w:val="004865F8"/>
    <w:rsid w:val="00487760"/>
    <w:rsid w:val="00490F26"/>
    <w:rsid w:val="004961E8"/>
    <w:rsid w:val="00497A62"/>
    <w:rsid w:val="004A537A"/>
    <w:rsid w:val="004C322F"/>
    <w:rsid w:val="004E4365"/>
    <w:rsid w:val="004F3876"/>
    <w:rsid w:val="00520287"/>
    <w:rsid w:val="00521E4B"/>
    <w:rsid w:val="00525B68"/>
    <w:rsid w:val="00552378"/>
    <w:rsid w:val="00554BB6"/>
    <w:rsid w:val="005670B2"/>
    <w:rsid w:val="0058659C"/>
    <w:rsid w:val="005920D1"/>
    <w:rsid w:val="00592A0E"/>
    <w:rsid w:val="005A0BF8"/>
    <w:rsid w:val="005B25FD"/>
    <w:rsid w:val="005B79CD"/>
    <w:rsid w:val="005C0126"/>
    <w:rsid w:val="005E4A2E"/>
    <w:rsid w:val="005F4644"/>
    <w:rsid w:val="00601078"/>
    <w:rsid w:val="00603B4B"/>
    <w:rsid w:val="0061248E"/>
    <w:rsid w:val="00621EA6"/>
    <w:rsid w:val="006272D8"/>
    <w:rsid w:val="00630438"/>
    <w:rsid w:val="00632E67"/>
    <w:rsid w:val="006422B5"/>
    <w:rsid w:val="00657720"/>
    <w:rsid w:val="00676018"/>
    <w:rsid w:val="00677033"/>
    <w:rsid w:val="00680002"/>
    <w:rsid w:val="006836C8"/>
    <w:rsid w:val="006B5313"/>
    <w:rsid w:val="006C2ECC"/>
    <w:rsid w:val="006D0B02"/>
    <w:rsid w:val="006E1A69"/>
    <w:rsid w:val="006E300E"/>
    <w:rsid w:val="006F0AAE"/>
    <w:rsid w:val="0070150A"/>
    <w:rsid w:val="00703080"/>
    <w:rsid w:val="00745F38"/>
    <w:rsid w:val="007536C4"/>
    <w:rsid w:val="00755CCA"/>
    <w:rsid w:val="00767F78"/>
    <w:rsid w:val="00781AAD"/>
    <w:rsid w:val="007B047E"/>
    <w:rsid w:val="007B5923"/>
    <w:rsid w:val="007F2A61"/>
    <w:rsid w:val="008079A2"/>
    <w:rsid w:val="0081558C"/>
    <w:rsid w:val="00817E94"/>
    <w:rsid w:val="0082198E"/>
    <w:rsid w:val="00832963"/>
    <w:rsid w:val="00852C8D"/>
    <w:rsid w:val="00853508"/>
    <w:rsid w:val="008738E8"/>
    <w:rsid w:val="008757C8"/>
    <w:rsid w:val="0087753E"/>
    <w:rsid w:val="008C0AA0"/>
    <w:rsid w:val="008C58F5"/>
    <w:rsid w:val="008C7056"/>
    <w:rsid w:val="008D493E"/>
    <w:rsid w:val="008F6828"/>
    <w:rsid w:val="00903F77"/>
    <w:rsid w:val="00911D69"/>
    <w:rsid w:val="0093272F"/>
    <w:rsid w:val="009417ED"/>
    <w:rsid w:val="00947D05"/>
    <w:rsid w:val="00950BFE"/>
    <w:rsid w:val="009520DF"/>
    <w:rsid w:val="00963811"/>
    <w:rsid w:val="009675B2"/>
    <w:rsid w:val="00972435"/>
    <w:rsid w:val="00986FEF"/>
    <w:rsid w:val="00990C1E"/>
    <w:rsid w:val="009950C8"/>
    <w:rsid w:val="009A767A"/>
    <w:rsid w:val="009D4249"/>
    <w:rsid w:val="009E463B"/>
    <w:rsid w:val="009F3C45"/>
    <w:rsid w:val="009F45AC"/>
    <w:rsid w:val="00A12F86"/>
    <w:rsid w:val="00A16A8C"/>
    <w:rsid w:val="00A2778E"/>
    <w:rsid w:val="00A355D8"/>
    <w:rsid w:val="00A36E47"/>
    <w:rsid w:val="00A53E26"/>
    <w:rsid w:val="00A650EF"/>
    <w:rsid w:val="00A652C7"/>
    <w:rsid w:val="00A66C6B"/>
    <w:rsid w:val="00A82172"/>
    <w:rsid w:val="00AC23F2"/>
    <w:rsid w:val="00AD1F68"/>
    <w:rsid w:val="00AD233B"/>
    <w:rsid w:val="00B01818"/>
    <w:rsid w:val="00B20AD2"/>
    <w:rsid w:val="00B36EB1"/>
    <w:rsid w:val="00B41493"/>
    <w:rsid w:val="00B41AC3"/>
    <w:rsid w:val="00B53F13"/>
    <w:rsid w:val="00B543A6"/>
    <w:rsid w:val="00B675BC"/>
    <w:rsid w:val="00B76537"/>
    <w:rsid w:val="00B81D30"/>
    <w:rsid w:val="00BC2C92"/>
    <w:rsid w:val="00BD0D56"/>
    <w:rsid w:val="00BD354C"/>
    <w:rsid w:val="00BD6D14"/>
    <w:rsid w:val="00BE4418"/>
    <w:rsid w:val="00C110A1"/>
    <w:rsid w:val="00C14203"/>
    <w:rsid w:val="00C33DB6"/>
    <w:rsid w:val="00C4761B"/>
    <w:rsid w:val="00C71F16"/>
    <w:rsid w:val="00C72221"/>
    <w:rsid w:val="00C739B0"/>
    <w:rsid w:val="00CA2E3B"/>
    <w:rsid w:val="00CD5F11"/>
    <w:rsid w:val="00D16251"/>
    <w:rsid w:val="00D243D2"/>
    <w:rsid w:val="00D247ED"/>
    <w:rsid w:val="00D40BA1"/>
    <w:rsid w:val="00D556E5"/>
    <w:rsid w:val="00D64D64"/>
    <w:rsid w:val="00D7097E"/>
    <w:rsid w:val="00D81E4B"/>
    <w:rsid w:val="00D83647"/>
    <w:rsid w:val="00D91AFC"/>
    <w:rsid w:val="00D91E54"/>
    <w:rsid w:val="00D97E87"/>
    <w:rsid w:val="00DC0E9A"/>
    <w:rsid w:val="00DD19FC"/>
    <w:rsid w:val="00E061E9"/>
    <w:rsid w:val="00E368C0"/>
    <w:rsid w:val="00E564A5"/>
    <w:rsid w:val="00E62452"/>
    <w:rsid w:val="00E70392"/>
    <w:rsid w:val="00E902BA"/>
    <w:rsid w:val="00E9645C"/>
    <w:rsid w:val="00EA74D9"/>
    <w:rsid w:val="00EB3E67"/>
    <w:rsid w:val="00ED2990"/>
    <w:rsid w:val="00EE544F"/>
    <w:rsid w:val="00EE626C"/>
    <w:rsid w:val="00EE72A1"/>
    <w:rsid w:val="00F35350"/>
    <w:rsid w:val="00F56122"/>
    <w:rsid w:val="00F6367C"/>
    <w:rsid w:val="00F77F33"/>
    <w:rsid w:val="00F921DD"/>
    <w:rsid w:val="00FE6230"/>
    <w:rsid w:val="00FF02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295208"/>
  <w15:docId w15:val="{9CC5C81B-4840-41F3-976C-B027C4AFE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11D69"/>
  </w:style>
  <w:style w:type="paragraph" w:styleId="Nadpis1">
    <w:name w:val="heading 1"/>
    <w:basedOn w:val="Odstavecseseznamem"/>
    <w:next w:val="Styl2"/>
    <w:link w:val="Nadpis1Char"/>
    <w:uiPriority w:val="9"/>
    <w:qFormat/>
    <w:rsid w:val="007B5923"/>
    <w:pPr>
      <w:numPr>
        <w:numId w:val="9"/>
      </w:numPr>
      <w:spacing w:before="360" w:after="120" w:line="240" w:lineRule="exact"/>
      <w:ind w:left="360"/>
      <w:jc w:val="center"/>
      <w:outlineLvl w:val="0"/>
    </w:pPr>
    <w:rPr>
      <w:rFonts w:ascii="Arial" w:hAnsi="Arial" w:cs="Arial"/>
      <w:b/>
      <w:bCs/>
    </w:rPr>
  </w:style>
  <w:style w:type="paragraph" w:styleId="Nadpis2">
    <w:name w:val="heading 2"/>
    <w:basedOn w:val="Normln"/>
    <w:next w:val="Normln"/>
    <w:link w:val="Nadpis2Char"/>
    <w:qFormat/>
    <w:rsid w:val="00B41493"/>
    <w:pPr>
      <w:keepNext/>
      <w:spacing w:after="0" w:line="240" w:lineRule="auto"/>
      <w:jc w:val="both"/>
      <w:outlineLvl w:val="1"/>
    </w:pPr>
    <w:rPr>
      <w:rFonts w:ascii="Times New Roman" w:eastAsia="Times New Roman" w:hAnsi="Times New Roman" w:cs="Times New Roman"/>
      <w:sz w:val="24"/>
      <w:szCs w:val="20"/>
      <w:lang w:eastAsia="cs-CZ"/>
    </w:rPr>
  </w:style>
  <w:style w:type="paragraph" w:styleId="Nadpis3">
    <w:name w:val="heading 3"/>
    <w:basedOn w:val="Normln"/>
    <w:next w:val="Normln"/>
    <w:link w:val="Nadpis3Char"/>
    <w:uiPriority w:val="9"/>
    <w:semiHidden/>
    <w:unhideWhenUsed/>
    <w:qFormat/>
    <w:rsid w:val="00D97E8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qFormat/>
    <w:rsid w:val="00B41493"/>
    <w:pPr>
      <w:keepNext/>
      <w:spacing w:after="0" w:line="240" w:lineRule="auto"/>
      <w:jc w:val="both"/>
      <w:outlineLvl w:val="3"/>
    </w:pPr>
    <w:rPr>
      <w:rFonts w:ascii="Times New Roman" w:eastAsia="Times New Roman" w:hAnsi="Times New Roman" w:cs="Times New Roman"/>
      <w:b/>
      <w:sz w:val="40"/>
      <w:szCs w:val="20"/>
      <w:lang w:eastAsia="cs-CZ"/>
    </w:rPr>
  </w:style>
  <w:style w:type="paragraph" w:styleId="Nadpis5">
    <w:name w:val="heading 5"/>
    <w:basedOn w:val="Normln"/>
    <w:next w:val="Normln"/>
    <w:link w:val="Nadpis5Char"/>
    <w:uiPriority w:val="9"/>
    <w:unhideWhenUsed/>
    <w:qFormat/>
    <w:rsid w:val="000E1F2F"/>
    <w:pPr>
      <w:keepNext/>
      <w:keepLines/>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Textvbloku"/>
    <w:next w:val="Normln"/>
    <w:link w:val="Nadpis6Char"/>
    <w:uiPriority w:val="9"/>
    <w:unhideWhenUsed/>
    <w:qFormat/>
    <w:rsid w:val="00095D67"/>
    <w:pPr>
      <w:numPr>
        <w:ilvl w:val="2"/>
        <w:numId w:val="9"/>
      </w:numPr>
      <w:ind w:right="170"/>
      <w:jc w:val="left"/>
      <w:outlineLvl w:val="5"/>
    </w:pPr>
    <w:rPr>
      <w:rFonts w:ascii="Arial" w:hAnsi="Arial" w:cs="Arial"/>
      <w:sz w:val="20"/>
    </w:rPr>
  </w:style>
  <w:style w:type="paragraph" w:styleId="Nadpis7">
    <w:name w:val="heading 7"/>
    <w:basedOn w:val="Zkladntext"/>
    <w:next w:val="Normln"/>
    <w:link w:val="Nadpis7Char"/>
    <w:uiPriority w:val="9"/>
    <w:unhideWhenUsed/>
    <w:qFormat/>
    <w:rsid w:val="00095D67"/>
    <w:pPr>
      <w:numPr>
        <w:ilvl w:val="3"/>
        <w:numId w:val="9"/>
      </w:numPr>
      <w:jc w:val="both"/>
      <w:outlineLvl w:val="6"/>
    </w:pPr>
    <w:rPr>
      <w:rFonts w:ascii="Arial" w:hAnsi="Arial" w:cs="Arial"/>
      <w:sz w:val="20"/>
    </w:rPr>
  </w:style>
  <w:style w:type="paragraph" w:styleId="Nadpis8">
    <w:name w:val="heading 8"/>
    <w:basedOn w:val="Normln"/>
    <w:next w:val="Normln"/>
    <w:link w:val="Nadpis8Char"/>
    <w:uiPriority w:val="9"/>
    <w:semiHidden/>
    <w:unhideWhenUsed/>
    <w:qFormat/>
    <w:rsid w:val="00D97E87"/>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D97E87"/>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233072"/>
    <w:pPr>
      <w:tabs>
        <w:tab w:val="center" w:pos="4536"/>
        <w:tab w:val="right" w:pos="9072"/>
      </w:tabs>
      <w:spacing w:after="0" w:line="240" w:lineRule="auto"/>
    </w:pPr>
  </w:style>
  <w:style w:type="character" w:customStyle="1" w:styleId="ZhlavChar">
    <w:name w:val="Záhlaví Char"/>
    <w:basedOn w:val="Standardnpsmoodstavce"/>
    <w:link w:val="Zhlav"/>
    <w:rsid w:val="00233072"/>
  </w:style>
  <w:style w:type="paragraph" w:styleId="Zpat">
    <w:name w:val="footer"/>
    <w:basedOn w:val="Normln"/>
    <w:link w:val="ZpatChar"/>
    <w:uiPriority w:val="99"/>
    <w:unhideWhenUsed/>
    <w:rsid w:val="00233072"/>
    <w:pPr>
      <w:tabs>
        <w:tab w:val="center" w:pos="4536"/>
        <w:tab w:val="right" w:pos="9072"/>
      </w:tabs>
      <w:spacing w:after="0" w:line="240" w:lineRule="auto"/>
    </w:pPr>
  </w:style>
  <w:style w:type="character" w:customStyle="1" w:styleId="ZpatChar">
    <w:name w:val="Zápatí Char"/>
    <w:basedOn w:val="Standardnpsmoodstavce"/>
    <w:link w:val="Zpat"/>
    <w:uiPriority w:val="99"/>
    <w:rsid w:val="00233072"/>
  </w:style>
  <w:style w:type="paragraph" w:styleId="Zkladntext">
    <w:name w:val="Body Text"/>
    <w:basedOn w:val="Normln"/>
    <w:link w:val="ZkladntextChar"/>
    <w:rsid w:val="00B41493"/>
    <w:pPr>
      <w:spacing w:before="100" w:after="0" w:line="240" w:lineRule="auto"/>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rsid w:val="00B41493"/>
    <w:rPr>
      <w:rFonts w:ascii="Times New Roman" w:eastAsia="Times New Roman" w:hAnsi="Times New Roman" w:cs="Times New Roman"/>
      <w:sz w:val="24"/>
      <w:szCs w:val="20"/>
      <w:lang w:eastAsia="cs-CZ"/>
    </w:rPr>
  </w:style>
  <w:style w:type="character" w:customStyle="1" w:styleId="Nadpis2Char">
    <w:name w:val="Nadpis 2 Char"/>
    <w:basedOn w:val="Standardnpsmoodstavce"/>
    <w:link w:val="Nadpis2"/>
    <w:rsid w:val="00B4149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B41493"/>
    <w:rPr>
      <w:rFonts w:ascii="Times New Roman" w:eastAsia="Times New Roman" w:hAnsi="Times New Roman" w:cs="Times New Roman"/>
      <w:b/>
      <w:sz w:val="40"/>
      <w:szCs w:val="20"/>
      <w:lang w:eastAsia="cs-CZ"/>
    </w:rPr>
  </w:style>
  <w:style w:type="paragraph" w:styleId="Textvbloku">
    <w:name w:val="Block Text"/>
    <w:basedOn w:val="Normln"/>
    <w:rsid w:val="00B41493"/>
    <w:pPr>
      <w:widowControl w:val="0"/>
      <w:spacing w:after="0" w:line="240" w:lineRule="auto"/>
      <w:ind w:right="-92"/>
      <w:jc w:val="both"/>
    </w:pPr>
    <w:rPr>
      <w:rFonts w:ascii="Times New Roman" w:eastAsia="Times New Roman" w:hAnsi="Times New Roman" w:cs="Times New Roman"/>
      <w:sz w:val="24"/>
      <w:szCs w:val="20"/>
      <w:lang w:eastAsia="cs-CZ"/>
    </w:rPr>
  </w:style>
  <w:style w:type="character" w:styleId="Hypertextovodkaz">
    <w:name w:val="Hyperlink"/>
    <w:rsid w:val="00B41493"/>
    <w:rPr>
      <w:color w:val="0000FF"/>
      <w:u w:val="single"/>
    </w:rPr>
  </w:style>
  <w:style w:type="paragraph" w:styleId="Textkomente">
    <w:name w:val="annotation text"/>
    <w:basedOn w:val="Normln"/>
    <w:link w:val="TextkomenteChar"/>
    <w:uiPriority w:val="99"/>
    <w:semiHidden/>
    <w:rsid w:val="00B41493"/>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semiHidden/>
    <w:rsid w:val="00B41493"/>
    <w:rPr>
      <w:rFonts w:ascii="Times New Roman" w:eastAsia="Times New Roman" w:hAnsi="Times New Roman" w:cs="Times New Roman"/>
      <w:sz w:val="20"/>
      <w:szCs w:val="20"/>
      <w:lang w:eastAsia="cs-CZ"/>
    </w:rPr>
  </w:style>
  <w:style w:type="character" w:styleId="Odkaznakoment">
    <w:name w:val="annotation reference"/>
    <w:uiPriority w:val="99"/>
    <w:semiHidden/>
    <w:unhideWhenUsed/>
    <w:rsid w:val="00B41493"/>
    <w:rPr>
      <w:sz w:val="16"/>
      <w:szCs w:val="16"/>
    </w:rPr>
  </w:style>
  <w:style w:type="paragraph" w:styleId="Textbubliny">
    <w:name w:val="Balloon Text"/>
    <w:basedOn w:val="Normln"/>
    <w:link w:val="TextbublinyChar"/>
    <w:uiPriority w:val="99"/>
    <w:semiHidden/>
    <w:unhideWhenUsed/>
    <w:rsid w:val="00B4149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41493"/>
    <w:rPr>
      <w:rFonts w:ascii="Segoe UI" w:hAnsi="Segoe UI" w:cs="Segoe UI"/>
      <w:sz w:val="18"/>
      <w:szCs w:val="18"/>
    </w:rPr>
  </w:style>
  <w:style w:type="paragraph" w:styleId="Odstavecseseznamem">
    <w:name w:val="List Paragraph"/>
    <w:basedOn w:val="Normln"/>
    <w:link w:val="OdstavecseseznamemChar"/>
    <w:uiPriority w:val="34"/>
    <w:qFormat/>
    <w:rsid w:val="006E300E"/>
    <w:pPr>
      <w:spacing w:after="0" w:line="240" w:lineRule="auto"/>
      <w:ind w:left="720"/>
      <w:contextualSpacing/>
    </w:pPr>
    <w:rPr>
      <w:rFonts w:ascii="Times New Roman" w:eastAsia="Times New Roman" w:hAnsi="Times New Roman" w:cs="Times New Roman"/>
      <w:sz w:val="20"/>
      <w:szCs w:val="20"/>
      <w:lang w:eastAsia="cs-CZ"/>
    </w:rPr>
  </w:style>
  <w:style w:type="character" w:customStyle="1" w:styleId="OdstavecseseznamemChar">
    <w:name w:val="Odstavec se seznamem Char"/>
    <w:basedOn w:val="Standardnpsmoodstavce"/>
    <w:link w:val="Odstavecseseznamem"/>
    <w:locked/>
    <w:rsid w:val="006E300E"/>
    <w:rPr>
      <w:rFonts w:ascii="Times New Roman" w:eastAsia="Times New Roman" w:hAnsi="Times New Roman" w:cs="Times New Roman"/>
      <w:sz w:val="20"/>
      <w:szCs w:val="20"/>
      <w:lang w:eastAsia="cs-CZ"/>
    </w:rPr>
  </w:style>
  <w:style w:type="paragraph" w:customStyle="1" w:styleId="Styl2">
    <w:name w:val="Styl2"/>
    <w:basedOn w:val="Normln"/>
    <w:link w:val="Styl2Char"/>
    <w:qFormat/>
    <w:rsid w:val="002D1893"/>
    <w:pPr>
      <w:widowControl w:val="0"/>
      <w:numPr>
        <w:ilvl w:val="1"/>
        <w:numId w:val="9"/>
      </w:numPr>
      <w:tabs>
        <w:tab w:val="left" w:pos="567"/>
        <w:tab w:val="right" w:leader="dot" w:pos="9638"/>
      </w:tabs>
      <w:spacing w:before="80" w:after="0" w:line="240" w:lineRule="exact"/>
      <w:jc w:val="both"/>
    </w:pPr>
    <w:rPr>
      <w:rFonts w:ascii="Arial" w:hAnsi="Arial" w:cs="Arial"/>
      <w:spacing w:val="2"/>
      <w:sz w:val="20"/>
      <w:szCs w:val="20"/>
    </w:rPr>
  </w:style>
  <w:style w:type="character" w:customStyle="1" w:styleId="Styl2Char">
    <w:name w:val="Styl2 Char"/>
    <w:basedOn w:val="Standardnpsmoodstavce"/>
    <w:link w:val="Styl2"/>
    <w:rsid w:val="002D1893"/>
    <w:rPr>
      <w:rFonts w:ascii="Arial" w:hAnsi="Arial" w:cs="Arial"/>
      <w:spacing w:val="2"/>
      <w:sz w:val="20"/>
      <w:szCs w:val="20"/>
    </w:rPr>
  </w:style>
  <w:style w:type="paragraph" w:styleId="Pedmtkomente">
    <w:name w:val="annotation subject"/>
    <w:basedOn w:val="Textkomente"/>
    <w:next w:val="Textkomente"/>
    <w:link w:val="PedmtkomenteChar"/>
    <w:uiPriority w:val="99"/>
    <w:semiHidden/>
    <w:unhideWhenUsed/>
    <w:rsid w:val="004A537A"/>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4A537A"/>
    <w:rPr>
      <w:rFonts w:ascii="Times New Roman" w:eastAsia="Times New Roman" w:hAnsi="Times New Roman" w:cs="Times New Roman"/>
      <w:b/>
      <w:bCs/>
      <w:sz w:val="20"/>
      <w:szCs w:val="20"/>
      <w:lang w:eastAsia="cs-CZ"/>
    </w:rPr>
  </w:style>
  <w:style w:type="paragraph" w:customStyle="1" w:styleId="Styl8">
    <w:name w:val="Styl8"/>
    <w:basedOn w:val="Normln"/>
    <w:link w:val="Styl8Char"/>
    <w:qFormat/>
    <w:rsid w:val="004A537A"/>
    <w:pPr>
      <w:widowControl w:val="0"/>
      <w:tabs>
        <w:tab w:val="right" w:leader="dot" w:pos="9638"/>
      </w:tabs>
      <w:spacing w:before="40" w:after="0" w:line="240" w:lineRule="exact"/>
      <w:ind w:left="851" w:hanging="284"/>
      <w:jc w:val="both"/>
    </w:pPr>
    <w:rPr>
      <w:rFonts w:ascii="Arial" w:hAnsi="Arial" w:cs="Arial"/>
      <w:sz w:val="20"/>
      <w:szCs w:val="20"/>
      <w:lang w:val="pl-PL"/>
    </w:rPr>
  </w:style>
  <w:style w:type="character" w:customStyle="1" w:styleId="Styl8Char">
    <w:name w:val="Styl8 Char"/>
    <w:basedOn w:val="Standardnpsmoodstavce"/>
    <w:link w:val="Styl8"/>
    <w:rsid w:val="004A537A"/>
    <w:rPr>
      <w:rFonts w:ascii="Arial" w:hAnsi="Arial" w:cs="Arial"/>
      <w:sz w:val="20"/>
      <w:szCs w:val="20"/>
      <w:lang w:val="pl-PL"/>
    </w:rPr>
  </w:style>
  <w:style w:type="paragraph" w:styleId="Zkladntextodsazen">
    <w:name w:val="Body Text Indent"/>
    <w:basedOn w:val="Normln"/>
    <w:link w:val="ZkladntextodsazenChar"/>
    <w:uiPriority w:val="99"/>
    <w:unhideWhenUsed/>
    <w:rsid w:val="000F228D"/>
    <w:pPr>
      <w:spacing w:after="120"/>
      <w:ind w:left="283"/>
    </w:pPr>
  </w:style>
  <w:style w:type="character" w:customStyle="1" w:styleId="ZkladntextodsazenChar">
    <w:name w:val="Základní text odsazený Char"/>
    <w:basedOn w:val="Standardnpsmoodstavce"/>
    <w:link w:val="Zkladntextodsazen"/>
    <w:uiPriority w:val="99"/>
    <w:rsid w:val="000F228D"/>
  </w:style>
  <w:style w:type="paragraph" w:styleId="Zkladntextodsazen3">
    <w:name w:val="Body Text Indent 3"/>
    <w:basedOn w:val="Normln"/>
    <w:link w:val="Zkladntextodsazen3Char"/>
    <w:uiPriority w:val="99"/>
    <w:unhideWhenUsed/>
    <w:rsid w:val="000E1F2F"/>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0E1F2F"/>
    <w:rPr>
      <w:sz w:val="16"/>
      <w:szCs w:val="16"/>
    </w:rPr>
  </w:style>
  <w:style w:type="paragraph" w:customStyle="1" w:styleId="BodyTextIndent21">
    <w:name w:val="Body Text Indent 21"/>
    <w:basedOn w:val="Normln"/>
    <w:rsid w:val="000E1F2F"/>
    <w:pPr>
      <w:widowControl w:val="0"/>
      <w:spacing w:after="0" w:line="240" w:lineRule="auto"/>
      <w:ind w:left="851"/>
      <w:jc w:val="both"/>
    </w:pPr>
    <w:rPr>
      <w:rFonts w:ascii="Times New Roman" w:eastAsia="Times New Roman" w:hAnsi="Times New Roman" w:cs="Times New Roman"/>
      <w:snapToGrid w:val="0"/>
      <w:sz w:val="24"/>
      <w:szCs w:val="20"/>
      <w:lang w:eastAsia="cs-CZ"/>
    </w:rPr>
  </w:style>
  <w:style w:type="character" w:customStyle="1" w:styleId="Nadpis5Char">
    <w:name w:val="Nadpis 5 Char"/>
    <w:basedOn w:val="Standardnpsmoodstavce"/>
    <w:link w:val="Nadpis5"/>
    <w:rsid w:val="000E1F2F"/>
    <w:rPr>
      <w:rFonts w:asciiTheme="majorHAnsi" w:eastAsiaTheme="majorEastAsia" w:hAnsiTheme="majorHAnsi" w:cstheme="majorBidi"/>
      <w:color w:val="2E74B5" w:themeColor="accent1" w:themeShade="BF"/>
    </w:rPr>
  </w:style>
  <w:style w:type="paragraph" w:styleId="Zkladntext2">
    <w:name w:val="Body Text 2"/>
    <w:basedOn w:val="Normln"/>
    <w:link w:val="Zkladntext2Char"/>
    <w:uiPriority w:val="99"/>
    <w:semiHidden/>
    <w:unhideWhenUsed/>
    <w:rsid w:val="000E1F2F"/>
    <w:pPr>
      <w:spacing w:after="120" w:line="480" w:lineRule="auto"/>
    </w:pPr>
  </w:style>
  <w:style w:type="character" w:customStyle="1" w:styleId="Zkladntext2Char">
    <w:name w:val="Základní text 2 Char"/>
    <w:basedOn w:val="Standardnpsmoodstavce"/>
    <w:link w:val="Zkladntext2"/>
    <w:uiPriority w:val="99"/>
    <w:semiHidden/>
    <w:rsid w:val="000E1F2F"/>
  </w:style>
  <w:style w:type="character" w:customStyle="1" w:styleId="Nadpis1Char">
    <w:name w:val="Nadpis 1 Char"/>
    <w:basedOn w:val="Standardnpsmoodstavce"/>
    <w:link w:val="Nadpis1"/>
    <w:uiPriority w:val="9"/>
    <w:rsid w:val="007B5923"/>
    <w:rPr>
      <w:rFonts w:ascii="Arial" w:eastAsia="Times New Roman" w:hAnsi="Arial" w:cs="Arial"/>
      <w:b/>
      <w:bCs/>
      <w:sz w:val="20"/>
      <w:szCs w:val="20"/>
      <w:lang w:eastAsia="cs-CZ"/>
    </w:rPr>
  </w:style>
  <w:style w:type="character" w:styleId="Zdraznnjemn">
    <w:name w:val="Subtle Emphasis"/>
    <w:uiPriority w:val="19"/>
    <w:qFormat/>
    <w:rsid w:val="00D97E87"/>
    <w:rPr>
      <w:rFonts w:ascii="Arial" w:hAnsi="Arial" w:cs="Arial"/>
      <w:b/>
      <w:bCs/>
      <w:sz w:val="44"/>
    </w:rPr>
  </w:style>
  <w:style w:type="paragraph" w:styleId="Nzev">
    <w:name w:val="Title"/>
    <w:basedOn w:val="Normln"/>
    <w:next w:val="Normln"/>
    <w:link w:val="NzevChar"/>
    <w:uiPriority w:val="10"/>
    <w:qFormat/>
    <w:rsid w:val="00D97E8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D97E87"/>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D97E87"/>
    <w:pPr>
      <w:numPr>
        <w:ilvl w:val="1"/>
      </w:numP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D97E87"/>
    <w:rPr>
      <w:rFonts w:eastAsiaTheme="minorEastAsia"/>
      <w:color w:val="5A5A5A" w:themeColor="text1" w:themeTint="A5"/>
      <w:spacing w:val="15"/>
    </w:rPr>
  </w:style>
  <w:style w:type="character" w:customStyle="1" w:styleId="Nadpis3Char">
    <w:name w:val="Nadpis 3 Char"/>
    <w:basedOn w:val="Standardnpsmoodstavce"/>
    <w:link w:val="Nadpis3"/>
    <w:uiPriority w:val="9"/>
    <w:semiHidden/>
    <w:rsid w:val="00D97E87"/>
    <w:rPr>
      <w:rFonts w:asciiTheme="majorHAnsi" w:eastAsiaTheme="majorEastAsia" w:hAnsiTheme="majorHAnsi" w:cstheme="majorBidi"/>
      <w:color w:val="1F4D78" w:themeColor="accent1" w:themeShade="7F"/>
      <w:sz w:val="24"/>
      <w:szCs w:val="24"/>
    </w:rPr>
  </w:style>
  <w:style w:type="character" w:customStyle="1" w:styleId="Nadpis6Char">
    <w:name w:val="Nadpis 6 Char"/>
    <w:basedOn w:val="Standardnpsmoodstavce"/>
    <w:link w:val="Nadpis6"/>
    <w:uiPriority w:val="9"/>
    <w:rsid w:val="00095D67"/>
    <w:rPr>
      <w:rFonts w:ascii="Arial" w:eastAsia="Times New Roman" w:hAnsi="Arial" w:cs="Arial"/>
      <w:sz w:val="20"/>
      <w:szCs w:val="20"/>
      <w:lang w:eastAsia="cs-CZ"/>
    </w:rPr>
  </w:style>
  <w:style w:type="character" w:customStyle="1" w:styleId="Nadpis7Char">
    <w:name w:val="Nadpis 7 Char"/>
    <w:basedOn w:val="Standardnpsmoodstavce"/>
    <w:link w:val="Nadpis7"/>
    <w:uiPriority w:val="9"/>
    <w:rsid w:val="00095D67"/>
    <w:rPr>
      <w:rFonts w:ascii="Arial" w:eastAsia="Times New Roman" w:hAnsi="Arial" w:cs="Arial"/>
      <w:sz w:val="20"/>
      <w:szCs w:val="20"/>
      <w:lang w:eastAsia="cs-CZ"/>
    </w:rPr>
  </w:style>
  <w:style w:type="character" w:customStyle="1" w:styleId="Nadpis8Char">
    <w:name w:val="Nadpis 8 Char"/>
    <w:basedOn w:val="Standardnpsmoodstavce"/>
    <w:link w:val="Nadpis8"/>
    <w:uiPriority w:val="9"/>
    <w:semiHidden/>
    <w:rsid w:val="00D97E87"/>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D97E87"/>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54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6815AC-0B3E-47FA-8842-CA4D71582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16</Pages>
  <Words>7825</Words>
  <Characters>46170</Characters>
  <Application>Microsoft Office Word</Application>
  <DocSecurity>0</DocSecurity>
  <Lines>384</Lines>
  <Paragraphs>107</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53888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Navrátilová Andrea</dc:creator>
  <cp:lastModifiedBy>Petra Šiblova</cp:lastModifiedBy>
  <cp:revision>3</cp:revision>
  <cp:lastPrinted>2020-06-26T06:44:00Z</cp:lastPrinted>
  <dcterms:created xsi:type="dcterms:W3CDTF">2020-06-26T10:39:00Z</dcterms:created>
  <dcterms:modified xsi:type="dcterms:W3CDTF">2020-06-26T10:57:00Z</dcterms:modified>
</cp:coreProperties>
</file>