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7F6" w:rsidRPr="00E557F6" w:rsidRDefault="00E557F6" w:rsidP="00E557F6">
      <w:pPr>
        <w:spacing w:line="240" w:lineRule="auto"/>
        <w:jc w:val="center"/>
        <w:rPr>
          <w:b/>
          <w:sz w:val="24"/>
          <w:szCs w:val="24"/>
        </w:rPr>
      </w:pPr>
      <w:r w:rsidRPr="00E557F6">
        <w:rPr>
          <w:b/>
          <w:sz w:val="24"/>
          <w:szCs w:val="24"/>
        </w:rPr>
        <w:t>Dodatek č. 1 ke Smlouvě o zápůjčce uzavřené dne 6.6.2019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Ostravská univerzita, Fakulta umění</w:t>
      </w:r>
    </w:p>
    <w:p w:rsidR="00E557F6" w:rsidRDefault="00E557F6" w:rsidP="00E557F6">
      <w:pPr>
        <w:spacing w:line="240" w:lineRule="auto"/>
      </w:pPr>
      <w:r>
        <w:t>se sídlem: Dvořákova 7, 701 03 Ostrava</w:t>
      </w:r>
    </w:p>
    <w:p w:rsidR="00E557F6" w:rsidRDefault="00E557F6" w:rsidP="00E557F6">
      <w:pPr>
        <w:spacing w:line="240" w:lineRule="auto"/>
      </w:pPr>
      <w:r>
        <w:t>IČ: 619 88 987</w:t>
      </w:r>
    </w:p>
    <w:p w:rsidR="00E557F6" w:rsidRDefault="00E557F6" w:rsidP="00E557F6">
      <w:pPr>
        <w:spacing w:line="240" w:lineRule="auto"/>
      </w:pPr>
      <w:r>
        <w:t>DIČ: CZ61988987</w:t>
      </w:r>
      <w:r>
        <w:tab/>
      </w:r>
    </w:p>
    <w:p w:rsidR="00E557F6" w:rsidRDefault="00E557F6" w:rsidP="00E557F6">
      <w:pPr>
        <w:spacing w:line="240" w:lineRule="auto"/>
      </w:pPr>
      <w:r>
        <w:t xml:space="preserve">zastupuje: </w:t>
      </w:r>
      <w:proofErr w:type="spellStart"/>
      <w:proofErr w:type="gramStart"/>
      <w:r>
        <w:t>doc.František</w:t>
      </w:r>
      <w:proofErr w:type="spellEnd"/>
      <w:proofErr w:type="gramEnd"/>
      <w:r>
        <w:t xml:space="preserve"> </w:t>
      </w:r>
      <w:proofErr w:type="spellStart"/>
      <w:r>
        <w:t>Kowolowski</w:t>
      </w:r>
      <w:proofErr w:type="spellEnd"/>
      <w:r>
        <w:t>, děkan FU</w:t>
      </w:r>
    </w:p>
    <w:p w:rsidR="00E557F6" w:rsidRDefault="00E557F6" w:rsidP="00E557F6">
      <w:pPr>
        <w:spacing w:line="240" w:lineRule="auto"/>
      </w:pPr>
      <w:r>
        <w:t xml:space="preserve"> (dále jen "půjčitel")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A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 xml:space="preserve">Základní umělecká škola Opava </w:t>
      </w:r>
      <w:proofErr w:type="spellStart"/>
      <w:r>
        <w:t>p.o</w:t>
      </w:r>
      <w:proofErr w:type="spellEnd"/>
      <w:r>
        <w:t>.</w:t>
      </w:r>
    </w:p>
    <w:p w:rsidR="00E557F6" w:rsidRDefault="00E557F6" w:rsidP="00E557F6">
      <w:pPr>
        <w:spacing w:line="240" w:lineRule="auto"/>
      </w:pPr>
      <w:r>
        <w:t>Se sídlem: Nádražní okruh 674/11, 746 01 Opava</w:t>
      </w:r>
    </w:p>
    <w:p w:rsidR="00E557F6" w:rsidRDefault="00E557F6" w:rsidP="00E557F6">
      <w:pPr>
        <w:spacing w:line="240" w:lineRule="auto"/>
      </w:pPr>
      <w:r>
        <w:t>IČ:47813512</w:t>
      </w:r>
    </w:p>
    <w:p w:rsidR="00E557F6" w:rsidRDefault="00E557F6" w:rsidP="00E557F6">
      <w:pPr>
        <w:spacing w:line="240" w:lineRule="auto"/>
      </w:pPr>
      <w:r>
        <w:t>Zast</w:t>
      </w:r>
      <w:r w:rsidR="0013037A">
        <w:t>upuje</w:t>
      </w:r>
      <w:r>
        <w:t xml:space="preserve">: </w:t>
      </w:r>
      <w:r w:rsidR="0013037A">
        <w:t>MgA. Lukáš Poledna, Ph.D.</w:t>
      </w:r>
    </w:p>
    <w:p w:rsidR="00E557F6" w:rsidRDefault="00E557F6" w:rsidP="00E557F6">
      <w:pPr>
        <w:spacing w:line="240" w:lineRule="auto"/>
      </w:pPr>
      <w:r>
        <w:t>(dále jen "vypůjčitel")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uzavírají po vzájemné domluvě níže uvedeného dne, měsíce a roku tento Dodatek č. 1 ke Smlouvě o výpůjčce uzavřené dne 6.6.2019: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Článek II. Smlouvy o výpůjčce nově zní:</w:t>
      </w:r>
    </w:p>
    <w:p w:rsidR="00E557F6" w:rsidRDefault="00E557F6" w:rsidP="00BB49F0">
      <w:pPr>
        <w:pStyle w:val="Odstavecseseznamem"/>
        <w:numPr>
          <w:ilvl w:val="0"/>
          <w:numId w:val="2"/>
        </w:numPr>
        <w:spacing w:line="240" w:lineRule="auto"/>
      </w:pPr>
      <w:r>
        <w:t>Smlouva se uzavírá na dobu určitou a to do 30. 6. 2021.</w:t>
      </w:r>
    </w:p>
    <w:p w:rsidR="00BB49F0" w:rsidRDefault="00BB49F0" w:rsidP="00BB49F0">
      <w:pPr>
        <w:pStyle w:val="Odstavecseseznamem"/>
        <w:spacing w:line="240" w:lineRule="auto"/>
      </w:pPr>
    </w:p>
    <w:p w:rsidR="00E557F6" w:rsidRDefault="00E557F6" w:rsidP="00E557F6">
      <w:pPr>
        <w:spacing w:line="240" w:lineRule="auto"/>
        <w:jc w:val="center"/>
      </w:pPr>
    </w:p>
    <w:p w:rsidR="00BB49F0" w:rsidRDefault="00E557F6" w:rsidP="00E557F6">
      <w:pPr>
        <w:spacing w:line="240" w:lineRule="auto"/>
        <w:jc w:val="center"/>
      </w:pPr>
      <w:r>
        <w:t>Závěrečná ustanovení:</w:t>
      </w:r>
    </w:p>
    <w:p w:rsidR="00E557F6" w:rsidRDefault="00E557F6" w:rsidP="00E557F6">
      <w:pPr>
        <w:spacing w:line="240" w:lineRule="auto"/>
      </w:pPr>
    </w:p>
    <w:p w:rsidR="00B53213" w:rsidRDefault="00B53213" w:rsidP="00E557F6">
      <w:pPr>
        <w:numPr>
          <w:ilvl w:val="0"/>
          <w:numId w:val="1"/>
        </w:numPr>
        <w:spacing w:line="240" w:lineRule="auto"/>
      </w:pPr>
      <w:r>
        <w:t>Ostatní ujednání ve smlouvě nedotčená dodatkem č. 1 zůstávají v platnosti.</w:t>
      </w:r>
    </w:p>
    <w:p w:rsidR="00E557F6" w:rsidRDefault="00E557F6" w:rsidP="00E557F6">
      <w:pPr>
        <w:numPr>
          <w:ilvl w:val="0"/>
          <w:numId w:val="1"/>
        </w:numPr>
        <w:spacing w:line="240" w:lineRule="auto"/>
      </w:pPr>
      <w:r>
        <w:t>Tento dodatek nabývá platnosti a účinnosti dnem podpisu druhou ze smluvních stran.</w:t>
      </w:r>
    </w:p>
    <w:p w:rsidR="00E557F6" w:rsidRDefault="00E557F6" w:rsidP="00E557F6">
      <w:pPr>
        <w:spacing w:line="240" w:lineRule="auto"/>
        <w:ind w:left="720"/>
      </w:pPr>
    </w:p>
    <w:p w:rsidR="00E557F6" w:rsidRDefault="00E557F6" w:rsidP="00B53213">
      <w:pPr>
        <w:numPr>
          <w:ilvl w:val="0"/>
          <w:numId w:val="1"/>
        </w:numPr>
        <w:spacing w:line="240" w:lineRule="auto"/>
      </w:pPr>
      <w:r>
        <w:t>Smluvní strany prohlašují, že si tento dodatek řádně přečetly, že je projevem jejich svobodné a skutečné vůle a že nebyl uzavřen v tísni ani za nápadně nevýhodných podmínek.</w:t>
      </w:r>
    </w:p>
    <w:p w:rsidR="00E557F6" w:rsidRDefault="00E557F6" w:rsidP="00B53213">
      <w:pPr>
        <w:spacing w:line="240" w:lineRule="auto"/>
        <w:ind w:left="720"/>
      </w:pPr>
    </w:p>
    <w:p w:rsidR="00E557F6" w:rsidRDefault="00E557F6" w:rsidP="00B53213">
      <w:pPr>
        <w:numPr>
          <w:ilvl w:val="0"/>
          <w:numId w:val="1"/>
        </w:numPr>
        <w:spacing w:line="240" w:lineRule="auto"/>
      </w:pPr>
      <w:r>
        <w:t>Tento dodatek se vyhotovuje ve dvou vyhotoveních, kdy každá ze smluvních stran obdrží po jednom.</w:t>
      </w: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V Ostravě dne:</w:t>
      </w:r>
      <w:r>
        <w:tab/>
      </w:r>
      <w:r w:rsidR="00252B00">
        <w:t>18. 6. 2020</w:t>
      </w:r>
      <w:r>
        <w:tab/>
      </w:r>
      <w:r>
        <w:tab/>
        <w:t xml:space="preserve">                  </w:t>
      </w:r>
      <w:r>
        <w:tab/>
        <w:t xml:space="preserve">            V Opavě dne:</w:t>
      </w:r>
      <w:r w:rsidR="00252B00">
        <w:t xml:space="preserve"> 23. 6. 2020</w:t>
      </w:r>
      <w:bookmarkStart w:id="0" w:name="_GoBack"/>
      <w:bookmarkEnd w:id="0"/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</w:p>
    <w:p w:rsidR="00E557F6" w:rsidRDefault="00E557F6" w:rsidP="00E557F6">
      <w:pPr>
        <w:spacing w:line="240" w:lineRule="auto"/>
      </w:pPr>
      <w:r>
        <w:t>……………………………………………………                                …………………………………………………………….</w:t>
      </w:r>
    </w:p>
    <w:p w:rsidR="00E557F6" w:rsidRDefault="00E557F6" w:rsidP="00E557F6">
      <w:pPr>
        <w:spacing w:line="240" w:lineRule="auto"/>
      </w:pPr>
      <w:r>
        <w:t xml:space="preserve">        podpis půjčitele (</w:t>
      </w:r>
      <w:proofErr w:type="gramStart"/>
      <w:r>
        <w:t xml:space="preserve">OU)   </w:t>
      </w:r>
      <w:proofErr w:type="gramEnd"/>
      <w:r>
        <w:t xml:space="preserve">                                                         podpis vypůjčitele (ZUŠ)</w:t>
      </w:r>
    </w:p>
    <w:p w:rsidR="00E557F6" w:rsidRDefault="00E557F6" w:rsidP="00E557F6">
      <w:pPr>
        <w:spacing w:line="240" w:lineRule="auto"/>
      </w:pPr>
    </w:p>
    <w:p w:rsidR="00E557F6" w:rsidRPr="0094034C" w:rsidRDefault="00E557F6" w:rsidP="00E557F6">
      <w:pPr>
        <w:spacing w:line="240" w:lineRule="auto"/>
      </w:pPr>
      <w:r>
        <w:t>Příloha: kopie Smlouvy o zápůjčce uzavřené dne 6. 6. 2019</w:t>
      </w:r>
    </w:p>
    <w:p w:rsidR="0045602E" w:rsidRPr="00C334FF" w:rsidRDefault="0045602E">
      <w:pPr>
        <w:rPr>
          <w:rFonts w:ascii="Helvetica" w:hAnsi="Helvetica"/>
        </w:rPr>
      </w:pPr>
    </w:p>
    <w:sectPr w:rsidR="0045602E" w:rsidRPr="00C334FF" w:rsidSect="00D07D9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CFD" w:rsidRDefault="00775CFD" w:rsidP="00D07D9E">
      <w:pPr>
        <w:spacing w:after="0" w:line="240" w:lineRule="auto"/>
      </w:pPr>
      <w:r>
        <w:separator/>
      </w:r>
    </w:p>
  </w:endnote>
  <w:endnote w:type="continuationSeparator" w:id="0">
    <w:p w:rsidR="00775CFD" w:rsidRDefault="00775CFD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A6C" w:rsidRPr="00874A56" w:rsidRDefault="001D4A6C" w:rsidP="001D4A6C">
    <w:pPr>
      <w:jc w:val="center"/>
      <w:rPr>
        <w:rFonts w:ascii="Helvetica" w:hAnsi="Helvetica"/>
        <w:sz w:val="20"/>
        <w:szCs w:val="20"/>
      </w:rPr>
    </w:pPr>
    <w:r w:rsidRPr="00874A56">
      <w:rPr>
        <w:rFonts w:ascii="Helvetica" w:hAnsi="Helvetica"/>
        <w:sz w:val="20"/>
        <w:szCs w:val="20"/>
      </w:rPr>
      <w:t>Fakulta umění Ostravské univerzity</w:t>
    </w:r>
    <w:r>
      <w:rPr>
        <w:rFonts w:ascii="Helvetica" w:hAnsi="Helvetica"/>
        <w:sz w:val="20"/>
        <w:szCs w:val="20"/>
      </w:rPr>
      <w:t xml:space="preserve"> / Podlahova </w:t>
    </w:r>
    <w:proofErr w:type="gramStart"/>
    <w:r>
      <w:rPr>
        <w:rFonts w:ascii="Helvetica" w:hAnsi="Helvetica"/>
        <w:sz w:val="20"/>
        <w:szCs w:val="20"/>
      </w:rPr>
      <w:t xml:space="preserve">3  </w:t>
    </w:r>
    <w:r w:rsidRPr="00874A56">
      <w:rPr>
        <w:rFonts w:ascii="Helvetica" w:hAnsi="Helvetica"/>
        <w:sz w:val="20"/>
        <w:szCs w:val="20"/>
      </w:rPr>
      <w:t>709</w:t>
    </w:r>
    <w:proofErr w:type="gramEnd"/>
    <w:r w:rsidRPr="00874A56">
      <w:rPr>
        <w:rFonts w:ascii="Helvetica" w:hAnsi="Helvetica"/>
        <w:sz w:val="20"/>
        <w:szCs w:val="20"/>
      </w:rPr>
      <w:t xml:space="preserve"> 00 Ostrava / Česká republika</w:t>
    </w:r>
    <w:r w:rsidRPr="00874A56">
      <w:rPr>
        <w:rFonts w:ascii="Helvetica" w:hAnsi="Helvetica"/>
        <w:sz w:val="20"/>
        <w:szCs w:val="20"/>
      </w:rPr>
      <w:br/>
      <w:t>e-mail: hana.koudelna@osu.cz / telefon: +420 597 092 902</w:t>
    </w:r>
    <w:r w:rsidRPr="00874A56">
      <w:rPr>
        <w:rFonts w:ascii="Helvetica" w:hAnsi="Helvetica"/>
        <w:sz w:val="20"/>
        <w:szCs w:val="20"/>
      </w:rPr>
      <w:br/>
      <w:t>fu.osu.cz / alive.osu.cz</w:t>
    </w:r>
  </w:p>
  <w:p w:rsidR="001E09F3" w:rsidRDefault="001E0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CFD" w:rsidRDefault="00775CFD" w:rsidP="00D07D9E">
      <w:pPr>
        <w:spacing w:after="0" w:line="240" w:lineRule="auto"/>
      </w:pPr>
      <w:r>
        <w:separator/>
      </w:r>
    </w:p>
  </w:footnote>
  <w:footnote w:type="continuationSeparator" w:id="0">
    <w:p w:rsidR="00775CFD" w:rsidRDefault="00775CFD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7D9E" w:rsidRDefault="00775C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752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7D9E" w:rsidRDefault="00E557F6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-448945</wp:posOffset>
          </wp:positionV>
          <wp:extent cx="7560310" cy="10695940"/>
          <wp:effectExtent l="0" t="0" r="0" b="0"/>
          <wp:wrapNone/>
          <wp:docPr id="5" name="obrázek 5" descr="FU_hlp_obecny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_hlp_obecny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7D9E" w:rsidRDefault="00775C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0" o:spid="_x0000_s2049" type="#_x0000_t75" style="position:absolute;margin-left:0;margin-top:0;width:453.5pt;height:641.5pt;z-index:-251659776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A70A9"/>
    <w:multiLevelType w:val="hybridMultilevel"/>
    <w:tmpl w:val="45A42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091E"/>
    <w:multiLevelType w:val="hybridMultilevel"/>
    <w:tmpl w:val="EBD86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F6"/>
    <w:rsid w:val="000C69E7"/>
    <w:rsid w:val="000F1A9E"/>
    <w:rsid w:val="0013037A"/>
    <w:rsid w:val="001509B2"/>
    <w:rsid w:val="001B3652"/>
    <w:rsid w:val="001D4A6C"/>
    <w:rsid w:val="001E09F3"/>
    <w:rsid w:val="00223412"/>
    <w:rsid w:val="00252B00"/>
    <w:rsid w:val="002721EC"/>
    <w:rsid w:val="003541B2"/>
    <w:rsid w:val="0045602E"/>
    <w:rsid w:val="004C554D"/>
    <w:rsid w:val="004F316F"/>
    <w:rsid w:val="00580E71"/>
    <w:rsid w:val="00593C43"/>
    <w:rsid w:val="006365B8"/>
    <w:rsid w:val="006623E1"/>
    <w:rsid w:val="006A3636"/>
    <w:rsid w:val="006C7209"/>
    <w:rsid w:val="006D775B"/>
    <w:rsid w:val="00764B0A"/>
    <w:rsid w:val="00775CFD"/>
    <w:rsid w:val="00911C14"/>
    <w:rsid w:val="00995C14"/>
    <w:rsid w:val="009B3320"/>
    <w:rsid w:val="009E7A9A"/>
    <w:rsid w:val="00AB51A4"/>
    <w:rsid w:val="00AB662B"/>
    <w:rsid w:val="00B53213"/>
    <w:rsid w:val="00B95C66"/>
    <w:rsid w:val="00BA457C"/>
    <w:rsid w:val="00BB3E28"/>
    <w:rsid w:val="00BB49F0"/>
    <w:rsid w:val="00C03233"/>
    <w:rsid w:val="00C07B97"/>
    <w:rsid w:val="00C334FF"/>
    <w:rsid w:val="00C845F7"/>
    <w:rsid w:val="00C93F66"/>
    <w:rsid w:val="00CA39D2"/>
    <w:rsid w:val="00CD17C8"/>
    <w:rsid w:val="00D07D9E"/>
    <w:rsid w:val="00D45842"/>
    <w:rsid w:val="00DA6CC3"/>
    <w:rsid w:val="00E136D1"/>
    <w:rsid w:val="00E529CE"/>
    <w:rsid w:val="00E557F6"/>
    <w:rsid w:val="00E728F4"/>
    <w:rsid w:val="00F22006"/>
    <w:rsid w:val="00F6403F"/>
    <w:rsid w:val="00F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4C92AB3"/>
  <w15:docId w15:val="{175CDE9F-780D-4A72-9300-916174A2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7F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OP%20VVV%20(1)\hlp_FU_obecny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7E53E09-093F-400A-8A2F-AB9CB85B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hlp_FU_obecny_CZ</Template>
  <TotalTime>1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Bc. Marcela Janíková</cp:lastModifiedBy>
  <cp:revision>3</cp:revision>
  <cp:lastPrinted>2020-06-19T10:24:00Z</cp:lastPrinted>
  <dcterms:created xsi:type="dcterms:W3CDTF">2020-06-25T13:53:00Z</dcterms:created>
  <dcterms:modified xsi:type="dcterms:W3CDTF">2020-06-25T13:54:00Z</dcterms:modified>
</cp:coreProperties>
</file>