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5A" w:rsidRDefault="009614DE">
      <w:pPr>
        <w:pStyle w:val="Style3"/>
        <w:widowControl/>
        <w:spacing w:line="240" w:lineRule="auto"/>
        <w:jc w:val="left"/>
        <w:rPr>
          <w:rStyle w:val="FontStyle15"/>
        </w:rPr>
      </w:pPr>
      <w:r>
        <w:rPr>
          <w:rStyle w:val="FontStyle13"/>
        </w:rPr>
        <w:t xml:space="preserve">Jindřich </w:t>
      </w:r>
      <w:r>
        <w:rPr>
          <w:rStyle w:val="FontStyle14"/>
        </w:rPr>
        <w:t xml:space="preserve">KRÁSA </w:t>
      </w:r>
      <w:r>
        <w:rPr>
          <w:rStyle w:val="FontStyle15"/>
        </w:rPr>
        <w:t>Jablonecká-359/23</w:t>
      </w:r>
    </w:p>
    <w:p w:rsidR="00B3535A" w:rsidRDefault="009614DE">
      <w:pPr>
        <w:pStyle w:val="Style2"/>
        <w:widowControl/>
        <w:tabs>
          <w:tab w:val="left" w:pos="6907"/>
        </w:tabs>
        <w:spacing w:before="17" w:line="247" w:lineRule="exact"/>
        <w:ind w:left="2952"/>
        <w:rPr>
          <w:rStyle w:val="FontStyle15"/>
        </w:rPr>
      </w:pPr>
      <w:proofErr w:type="spellStart"/>
      <w:r>
        <w:rPr>
          <w:rStyle w:val="FontStyle15"/>
        </w:rPr>
        <w:t>č.ú</w:t>
      </w:r>
      <w:proofErr w:type="spellEnd"/>
      <w:r>
        <w:rPr>
          <w:rStyle w:val="FontStyle15"/>
        </w:rPr>
        <w:t>.</w:t>
      </w:r>
      <w:r>
        <w:rPr>
          <w:rStyle w:val="FontStyle12"/>
        </w:rPr>
        <w:tab/>
      </w:r>
      <w:proofErr w:type="gramStart"/>
      <w:r>
        <w:rPr>
          <w:rStyle w:val="FontStyle15"/>
        </w:rPr>
        <w:t>Praha 9,Střížkov</w:t>
      </w:r>
      <w:proofErr w:type="gramEnd"/>
    </w:p>
    <w:p w:rsidR="00B3535A" w:rsidRDefault="009614DE">
      <w:pPr>
        <w:pStyle w:val="Style4"/>
        <w:widowControl/>
        <w:tabs>
          <w:tab w:val="left" w:pos="6850"/>
        </w:tabs>
        <w:spacing w:line="247" w:lineRule="exact"/>
        <w:rPr>
          <w:rStyle w:val="FontStyle15"/>
        </w:rPr>
      </w:pPr>
      <w:proofErr w:type="spellStart"/>
      <w:r>
        <w:rPr>
          <w:rStyle w:val="FontStyle13"/>
        </w:rPr>
        <w:t>Ičo</w:t>
      </w:r>
      <w:proofErr w:type="spellEnd"/>
      <w:r>
        <w:rPr>
          <w:rStyle w:val="FontStyle13"/>
        </w:rPr>
        <w:t>: 12609871</w:t>
      </w:r>
      <w:r>
        <w:rPr>
          <w:rStyle w:val="FontStyle13"/>
        </w:rPr>
        <w:tab/>
      </w:r>
      <w:r>
        <w:rPr>
          <w:rStyle w:val="FontStyle15"/>
        </w:rPr>
        <w:t>190 00</w:t>
      </w:r>
    </w:p>
    <w:p w:rsidR="00B3535A" w:rsidRDefault="009614DE">
      <w:pPr>
        <w:pStyle w:val="Style4"/>
        <w:widowControl/>
        <w:tabs>
          <w:tab w:val="left" w:leader="underscore" w:pos="9110"/>
        </w:tabs>
        <w:spacing w:line="247" w:lineRule="exact"/>
        <w:jc w:val="both"/>
        <w:rPr>
          <w:rStyle w:val="FontStyle13"/>
        </w:rPr>
      </w:pPr>
      <w:r>
        <w:rPr>
          <w:rStyle w:val="FontStyle13"/>
          <w:u w:val="single"/>
        </w:rPr>
        <w:t xml:space="preserve">Dič:CZ6511141626      </w:t>
      </w:r>
      <w:hyperlink r:id="rId8" w:history="1">
        <w:r>
          <w:rPr>
            <w:rStyle w:val="Hypertextovodkaz"/>
            <w:rFonts w:cs="Consolas"/>
          </w:rPr>
          <w:t>www.mali</w:t>
        </w:r>
      </w:hyperlink>
      <w:r>
        <w:rPr>
          <w:rStyle w:val="FontStyle13"/>
          <w:u w:val="single"/>
        </w:rPr>
        <w:t xml:space="preserve"> rstvi-krasomal.cz</w:t>
      </w:r>
      <w:r>
        <w:rPr>
          <w:rStyle w:val="FontStyle13"/>
        </w:rPr>
        <w:tab/>
      </w:r>
    </w:p>
    <w:p w:rsidR="00B3535A" w:rsidRDefault="009614DE">
      <w:pPr>
        <w:pStyle w:val="Style5"/>
        <w:widowControl/>
        <w:tabs>
          <w:tab w:val="left" w:leader="underscore" w:pos="6298"/>
        </w:tabs>
        <w:spacing w:before="24"/>
        <w:jc w:val="both"/>
        <w:rPr>
          <w:rStyle w:val="FontStyle14"/>
          <w:u w:val="single"/>
          <w:lang w:val="en-US"/>
        </w:rPr>
      </w:pPr>
      <w:r>
        <w:rPr>
          <w:rStyle w:val="FontStyle14"/>
          <w:u w:val="single"/>
        </w:rPr>
        <w:t>mobil:</w:t>
      </w:r>
      <w:r>
        <w:rPr>
          <w:rStyle w:val="FontStyle14"/>
        </w:rPr>
        <w:tab/>
      </w:r>
      <w:r>
        <w:rPr>
          <w:rStyle w:val="FontStyle14"/>
          <w:u w:val="single"/>
        </w:rPr>
        <w:t>e-mail:</w:t>
      </w:r>
      <w:r w:rsidR="00CE3792">
        <w:rPr>
          <w:rStyle w:val="FontStyle14"/>
          <w:u w:val="single"/>
          <w:lang w:val="en-US"/>
        </w:rPr>
        <w:t xml:space="preserve"> </w:t>
      </w:r>
    </w:p>
    <w:p w:rsidR="00B3535A" w:rsidRDefault="00B3535A">
      <w:pPr>
        <w:pStyle w:val="Style6"/>
        <w:widowControl/>
        <w:spacing w:line="240" w:lineRule="exact"/>
        <w:ind w:left="6115"/>
        <w:rPr>
          <w:sz w:val="20"/>
          <w:szCs w:val="20"/>
        </w:rPr>
      </w:pPr>
    </w:p>
    <w:p w:rsidR="00B3535A" w:rsidRDefault="009614DE">
      <w:pPr>
        <w:pStyle w:val="Style6"/>
        <w:widowControl/>
        <w:spacing w:before="17"/>
        <w:ind w:left="6115"/>
        <w:rPr>
          <w:rStyle w:val="FontStyle15"/>
        </w:rPr>
      </w:pPr>
      <w:r>
        <w:rPr>
          <w:rStyle w:val="FontStyle15"/>
        </w:rPr>
        <w:t xml:space="preserve">V Praze </w:t>
      </w:r>
      <w:proofErr w:type="gramStart"/>
      <w:r>
        <w:rPr>
          <w:rStyle w:val="FontStyle15"/>
        </w:rPr>
        <w:t>1.5.2020</w:t>
      </w:r>
      <w:proofErr w:type="gramEnd"/>
    </w:p>
    <w:p w:rsidR="00B3535A" w:rsidRDefault="009614DE">
      <w:pPr>
        <w:pStyle w:val="Style7"/>
        <w:widowControl/>
        <w:spacing w:before="226"/>
        <w:ind w:left="2064" w:right="3226"/>
        <w:rPr>
          <w:rStyle w:val="FontStyle14"/>
        </w:rPr>
      </w:pPr>
      <w:r>
        <w:rPr>
          <w:rStyle w:val="FontStyle14"/>
        </w:rPr>
        <w:t xml:space="preserve">NÁVRH ROZPOČTU NA LAKÝRNICKÉ PRÁCE </w:t>
      </w:r>
      <w:proofErr w:type="gramStart"/>
      <w:r>
        <w:rPr>
          <w:rStyle w:val="FontStyle14"/>
        </w:rPr>
        <w:t>SOŠ-DRTINOVA.PHA</w:t>
      </w:r>
      <w:proofErr w:type="gramEnd"/>
      <w:r>
        <w:rPr>
          <w:rStyle w:val="FontStyle14"/>
        </w:rPr>
        <w:t xml:space="preserve"> 5</w:t>
      </w:r>
    </w:p>
    <w:p w:rsidR="00B3535A" w:rsidRDefault="009614DE" w:rsidP="00CB48BA">
      <w:pPr>
        <w:pStyle w:val="Style9"/>
        <w:widowControl/>
        <w:numPr>
          <w:ilvl w:val="0"/>
          <w:numId w:val="1"/>
        </w:numPr>
        <w:tabs>
          <w:tab w:val="left" w:pos="163"/>
          <w:tab w:val="left" w:pos="5736"/>
          <w:tab w:val="left" w:pos="7812"/>
        </w:tabs>
        <w:spacing w:before="922" w:line="240" w:lineRule="auto"/>
        <w:ind w:firstLine="0"/>
        <w:jc w:val="both"/>
        <w:rPr>
          <w:rStyle w:val="FontStyle15"/>
        </w:rPr>
      </w:pPr>
      <w:r>
        <w:rPr>
          <w:rStyle w:val="FontStyle15"/>
        </w:rPr>
        <w:t>Nátěry dveří KNIHOVNA+TĚLOCVIČNY</w:t>
      </w:r>
      <w:r>
        <w:rPr>
          <w:rStyle w:val="FontStyle15"/>
        </w:rPr>
        <w:tab/>
        <w:t>3ks x 1.000kč/ks =</w:t>
      </w:r>
      <w:r>
        <w:rPr>
          <w:rStyle w:val="FontStyle15"/>
        </w:rPr>
        <w:tab/>
        <w:t>3.000,-</w:t>
      </w:r>
    </w:p>
    <w:p w:rsidR="00B3535A" w:rsidRDefault="009614DE" w:rsidP="00CB48BA">
      <w:pPr>
        <w:pStyle w:val="Style9"/>
        <w:widowControl/>
        <w:numPr>
          <w:ilvl w:val="0"/>
          <w:numId w:val="1"/>
        </w:numPr>
        <w:tabs>
          <w:tab w:val="left" w:pos="163"/>
        </w:tabs>
        <w:spacing w:before="228"/>
        <w:ind w:left="163" w:right="1766"/>
        <w:rPr>
          <w:rStyle w:val="FontStyle15"/>
        </w:rPr>
      </w:pPr>
      <w:r>
        <w:rPr>
          <w:rStyle w:val="FontStyle15"/>
        </w:rPr>
        <w:t xml:space="preserve">KABINET </w:t>
      </w:r>
      <w:proofErr w:type="gramStart"/>
      <w:r>
        <w:rPr>
          <w:rStyle w:val="FontStyle15"/>
        </w:rPr>
        <w:t>uč</w:t>
      </w:r>
      <w:proofErr w:type="gramEnd"/>
      <w:r>
        <w:rPr>
          <w:rStyle w:val="FontStyle15"/>
        </w:rPr>
        <w:t>.</w:t>
      </w:r>
      <w:proofErr w:type="gramStart"/>
      <w:r>
        <w:rPr>
          <w:rStyle w:val="FontStyle15"/>
        </w:rPr>
        <w:t>č.</w:t>
      </w:r>
      <w:proofErr w:type="gramEnd"/>
      <w:r>
        <w:rPr>
          <w:rStyle w:val="FontStyle15"/>
        </w:rPr>
        <w:t xml:space="preserve">7- nátěr radiátoru 0,-kč / kompenzace jednoho radiátoru v uč.č.7 / Omyvatelný nátěr vnitřních </w:t>
      </w:r>
      <w:proofErr w:type="spellStart"/>
      <w:r>
        <w:rPr>
          <w:rStyle w:val="FontStyle15"/>
        </w:rPr>
        <w:t>ok.parapetů</w:t>
      </w:r>
      <w:proofErr w:type="spellEnd"/>
      <w:r>
        <w:rPr>
          <w:rStyle w:val="FontStyle15"/>
        </w:rPr>
        <w:t xml:space="preserve"> + zasádrování děr nad </w:t>
      </w:r>
      <w:proofErr w:type="spellStart"/>
      <w:r>
        <w:rPr>
          <w:rStyle w:val="FontStyle15"/>
        </w:rPr>
        <w:t>vchod.dveřmi</w:t>
      </w:r>
      <w:proofErr w:type="spellEnd"/>
    </w:p>
    <w:p w:rsidR="00B3535A" w:rsidRDefault="009614DE">
      <w:pPr>
        <w:pStyle w:val="Style10"/>
        <w:widowControl/>
        <w:tabs>
          <w:tab w:val="left" w:pos="7812"/>
        </w:tabs>
        <w:spacing w:before="43" w:line="458" w:lineRule="exact"/>
        <w:ind w:left="5755"/>
        <w:rPr>
          <w:rStyle w:val="FontStyle15"/>
        </w:rPr>
      </w:pPr>
      <w:r>
        <w:rPr>
          <w:rStyle w:val="FontStyle15"/>
        </w:rPr>
        <w:t>2ks x 100kč/ks   =</w:t>
      </w:r>
      <w:r>
        <w:rPr>
          <w:rStyle w:val="FontStyle15"/>
        </w:rPr>
        <w:tab/>
        <w:t>200,-</w:t>
      </w:r>
    </w:p>
    <w:p w:rsidR="00B3535A" w:rsidRDefault="009614DE" w:rsidP="00CB48BA">
      <w:pPr>
        <w:pStyle w:val="Style9"/>
        <w:widowControl/>
        <w:numPr>
          <w:ilvl w:val="0"/>
          <w:numId w:val="2"/>
        </w:numPr>
        <w:tabs>
          <w:tab w:val="left" w:pos="163"/>
          <w:tab w:val="left" w:pos="5731"/>
          <w:tab w:val="left" w:pos="7812"/>
        </w:tabs>
        <w:spacing w:line="458" w:lineRule="exact"/>
        <w:ind w:firstLine="0"/>
        <w:rPr>
          <w:rStyle w:val="FontStyle15"/>
        </w:rPr>
      </w:pPr>
      <w:r>
        <w:rPr>
          <w:rStyle w:val="FontStyle15"/>
        </w:rPr>
        <w:t>Žlutý bezpečnostní nátěr schodnic v tělocvičnách 1 Brn</w:t>
      </w:r>
      <w:r>
        <w:rPr>
          <w:rStyle w:val="FontStyle15"/>
        </w:rPr>
        <w:tab/>
        <w:t>4ks x 200kč/ks   =</w:t>
      </w:r>
      <w:r>
        <w:rPr>
          <w:rStyle w:val="FontStyle15"/>
        </w:rPr>
        <w:tab/>
        <w:t>800,-</w:t>
      </w:r>
    </w:p>
    <w:p w:rsidR="00B3535A" w:rsidRDefault="009614DE" w:rsidP="00CB48BA">
      <w:pPr>
        <w:pStyle w:val="Style9"/>
        <w:widowControl/>
        <w:numPr>
          <w:ilvl w:val="0"/>
          <w:numId w:val="2"/>
        </w:numPr>
        <w:tabs>
          <w:tab w:val="left" w:pos="163"/>
        </w:tabs>
        <w:spacing w:before="2" w:line="458" w:lineRule="exact"/>
        <w:ind w:firstLine="0"/>
        <w:rPr>
          <w:rStyle w:val="FontStyle15"/>
        </w:rPr>
      </w:pPr>
      <w:r>
        <w:rPr>
          <w:rStyle w:val="FontStyle15"/>
        </w:rPr>
        <w:t>Žlutý bezpečnostní nátěr schodnic-chodba k tělocvičně 2Bm   6ks x 300kč/ks = 1.800,-</w:t>
      </w:r>
    </w:p>
    <w:p w:rsidR="00B3535A" w:rsidRDefault="009614DE" w:rsidP="00CB48BA">
      <w:pPr>
        <w:pStyle w:val="Style9"/>
        <w:widowControl/>
        <w:numPr>
          <w:ilvl w:val="0"/>
          <w:numId w:val="2"/>
        </w:numPr>
        <w:tabs>
          <w:tab w:val="left" w:pos="163"/>
        </w:tabs>
        <w:spacing w:line="458" w:lineRule="exact"/>
        <w:ind w:firstLine="0"/>
        <w:rPr>
          <w:rStyle w:val="FontStyle15"/>
        </w:rPr>
      </w:pPr>
      <w:r>
        <w:rPr>
          <w:rStyle w:val="FontStyle15"/>
        </w:rPr>
        <w:t>Lakování radiátorů a omyvatelných soklů ve třídách</w:t>
      </w:r>
    </w:p>
    <w:p w:rsidR="00B3535A" w:rsidRDefault="009614DE">
      <w:pPr>
        <w:pStyle w:val="Style3"/>
        <w:widowControl/>
        <w:tabs>
          <w:tab w:val="left" w:pos="4824"/>
          <w:tab w:val="left" w:pos="7692"/>
        </w:tabs>
        <w:spacing w:line="458" w:lineRule="exact"/>
        <w:jc w:val="left"/>
        <w:rPr>
          <w:rStyle w:val="FontStyle15"/>
        </w:rPr>
      </w:pPr>
      <w:r>
        <w:rPr>
          <w:rStyle w:val="FontStyle15"/>
        </w:rPr>
        <w:t xml:space="preserve">PŘÍZEMÍ - </w:t>
      </w:r>
      <w:proofErr w:type="spellStart"/>
      <w:proofErr w:type="gramStart"/>
      <w:r>
        <w:rPr>
          <w:rStyle w:val="FontStyle15"/>
        </w:rPr>
        <w:t>uč</w:t>
      </w:r>
      <w:proofErr w:type="gramEnd"/>
      <w:r>
        <w:rPr>
          <w:rStyle w:val="FontStyle15"/>
        </w:rPr>
        <w:t>.</w:t>
      </w:r>
      <w:proofErr w:type="gramStart"/>
      <w:r>
        <w:rPr>
          <w:rStyle w:val="FontStyle15"/>
        </w:rPr>
        <w:t>č</w:t>
      </w:r>
      <w:proofErr w:type="spellEnd"/>
      <w:r>
        <w:rPr>
          <w:rStyle w:val="FontStyle15"/>
        </w:rPr>
        <w:t>.</w:t>
      </w:r>
      <w:proofErr w:type="gramEnd"/>
      <w:r>
        <w:rPr>
          <w:rStyle w:val="FontStyle15"/>
        </w:rPr>
        <w:t xml:space="preserve"> 4 + 7</w:t>
      </w:r>
      <w:r>
        <w:rPr>
          <w:rStyle w:val="FontStyle15"/>
        </w:rPr>
        <w:tab/>
        <w:t>Radiátory 8ks x 700kč/ks =</w:t>
      </w:r>
      <w:r>
        <w:rPr>
          <w:rStyle w:val="FontStyle15"/>
        </w:rPr>
        <w:tab/>
        <w:t>5.600,-</w:t>
      </w:r>
    </w:p>
    <w:p w:rsidR="00B3535A" w:rsidRDefault="009614DE">
      <w:pPr>
        <w:pStyle w:val="Style8"/>
        <w:widowControl/>
        <w:tabs>
          <w:tab w:val="left" w:pos="7812"/>
        </w:tabs>
        <w:ind w:left="5035"/>
        <w:rPr>
          <w:rStyle w:val="FontStyle15"/>
        </w:rPr>
      </w:pPr>
      <w:r>
        <w:rPr>
          <w:rStyle w:val="FontStyle15"/>
        </w:rPr>
        <w:t>Sokly198m2 x 80kč/m2 =</w:t>
      </w:r>
      <w:r>
        <w:rPr>
          <w:rStyle w:val="FontStyle15"/>
        </w:rPr>
        <w:tab/>
        <w:t>15.840,-</w:t>
      </w:r>
    </w:p>
    <w:p w:rsidR="00B3535A" w:rsidRDefault="009614DE">
      <w:pPr>
        <w:pStyle w:val="Style3"/>
        <w:widowControl/>
        <w:tabs>
          <w:tab w:val="left" w:pos="4771"/>
          <w:tab w:val="left" w:pos="7687"/>
        </w:tabs>
        <w:spacing w:before="228" w:line="240" w:lineRule="auto"/>
        <w:jc w:val="left"/>
        <w:rPr>
          <w:rStyle w:val="FontStyle15"/>
        </w:rPr>
      </w:pPr>
      <w:r>
        <w:rPr>
          <w:rStyle w:val="FontStyle15"/>
        </w:rPr>
        <w:t>1.PATRO-uč.č. 10+13+14+15+16</w:t>
      </w:r>
      <w:r>
        <w:rPr>
          <w:rStyle w:val="FontStyle15"/>
        </w:rPr>
        <w:tab/>
        <w:t>Radiátory 18ks x 700kč/ks =</w:t>
      </w:r>
      <w:r>
        <w:rPr>
          <w:rStyle w:val="FontStyle15"/>
        </w:rPr>
        <w:tab/>
        <w:t>12.600,-</w:t>
      </w:r>
    </w:p>
    <w:p w:rsidR="00B3535A" w:rsidRDefault="009614DE">
      <w:pPr>
        <w:pStyle w:val="Style8"/>
        <w:widowControl/>
        <w:tabs>
          <w:tab w:val="left" w:pos="7812"/>
        </w:tabs>
        <w:ind w:left="5035"/>
        <w:rPr>
          <w:rStyle w:val="FontStyle15"/>
        </w:rPr>
      </w:pPr>
      <w:r>
        <w:rPr>
          <w:rStyle w:val="FontStyle15"/>
        </w:rPr>
        <w:t>Sokly481m2 x   80kč/m2 =</w:t>
      </w:r>
      <w:r>
        <w:rPr>
          <w:rStyle w:val="FontStyle15"/>
        </w:rPr>
        <w:tab/>
        <w:t>38.480,-</w:t>
      </w:r>
    </w:p>
    <w:p w:rsidR="00B3535A" w:rsidRDefault="00B3535A">
      <w:pPr>
        <w:pStyle w:val="Style3"/>
        <w:widowControl/>
        <w:spacing w:line="240" w:lineRule="exact"/>
        <w:rPr>
          <w:sz w:val="20"/>
          <w:szCs w:val="20"/>
        </w:rPr>
      </w:pPr>
    </w:p>
    <w:p w:rsidR="00B3535A" w:rsidRDefault="00B3535A">
      <w:pPr>
        <w:pStyle w:val="Style3"/>
        <w:widowControl/>
        <w:spacing w:line="240" w:lineRule="exact"/>
        <w:rPr>
          <w:sz w:val="20"/>
          <w:szCs w:val="20"/>
        </w:rPr>
      </w:pPr>
    </w:p>
    <w:p w:rsidR="00B3535A" w:rsidRDefault="009614DE">
      <w:pPr>
        <w:pStyle w:val="Style3"/>
        <w:widowControl/>
        <w:tabs>
          <w:tab w:val="left" w:pos="7243"/>
        </w:tabs>
        <w:spacing w:before="204" w:line="240" w:lineRule="auto"/>
        <w:rPr>
          <w:rStyle w:val="FontStyle15"/>
        </w:rPr>
      </w:pPr>
      <w:r>
        <w:rPr>
          <w:rStyle w:val="FontStyle15"/>
        </w:rPr>
        <w:t>DOPRAVA vč. průběžného zásobování a parkovacích poplatků</w:t>
      </w:r>
      <w:r>
        <w:rPr>
          <w:rStyle w:val="FontStyle15"/>
        </w:rPr>
        <w:tab/>
        <w:t>= 4.000,-</w:t>
      </w:r>
    </w:p>
    <w:p w:rsidR="00B3535A" w:rsidRDefault="00B3535A">
      <w:pPr>
        <w:pStyle w:val="Style1"/>
        <w:widowControl/>
        <w:spacing w:line="240" w:lineRule="exact"/>
        <w:ind w:left="3917" w:right="3110"/>
        <w:jc w:val="both"/>
        <w:rPr>
          <w:sz w:val="20"/>
          <w:szCs w:val="20"/>
        </w:rPr>
      </w:pPr>
    </w:p>
    <w:p w:rsidR="00B3535A" w:rsidRDefault="00B3535A">
      <w:pPr>
        <w:pStyle w:val="Style1"/>
        <w:widowControl/>
        <w:spacing w:line="240" w:lineRule="exact"/>
        <w:ind w:left="3917" w:right="3110"/>
        <w:jc w:val="both"/>
        <w:rPr>
          <w:sz w:val="20"/>
          <w:szCs w:val="20"/>
        </w:rPr>
      </w:pPr>
    </w:p>
    <w:p w:rsidR="00B3535A" w:rsidRDefault="009614DE">
      <w:pPr>
        <w:pStyle w:val="Style1"/>
        <w:widowControl/>
        <w:spacing w:before="209" w:line="228" w:lineRule="exact"/>
        <w:ind w:left="3917" w:right="3110"/>
        <w:jc w:val="both"/>
        <w:rPr>
          <w:rStyle w:val="FontStyle14"/>
        </w:rPr>
      </w:pPr>
      <w:proofErr w:type="spellStart"/>
      <w:r>
        <w:rPr>
          <w:rStyle w:val="FontStyle15"/>
        </w:rPr>
        <w:t>CenabezDPH</w:t>
      </w:r>
      <w:proofErr w:type="spellEnd"/>
      <w:r>
        <w:rPr>
          <w:rStyle w:val="FontStyle15"/>
        </w:rPr>
        <w:t xml:space="preserve"> = 82.320,-DPH21% = 17.287,-</w:t>
      </w:r>
      <w:proofErr w:type="gramStart"/>
      <w:r>
        <w:rPr>
          <w:rStyle w:val="FontStyle14"/>
        </w:rPr>
        <w:t xml:space="preserve">CELKEM  = </w:t>
      </w:r>
      <w:bookmarkStart w:id="0" w:name="_GoBack"/>
      <w:bookmarkEnd w:id="0"/>
      <w:r>
        <w:rPr>
          <w:rStyle w:val="FontStyle14"/>
        </w:rPr>
        <w:t>99.607,</w:t>
      </w:r>
      <w:proofErr w:type="gramEnd"/>
      <w:r>
        <w:rPr>
          <w:rStyle w:val="FontStyle14"/>
        </w:rPr>
        <w:t>-</w:t>
      </w:r>
    </w:p>
    <w:p w:rsidR="00B3535A" w:rsidRDefault="00B3535A">
      <w:pPr>
        <w:pStyle w:val="Style3"/>
        <w:widowControl/>
        <w:spacing w:line="240" w:lineRule="exact"/>
        <w:ind w:right="5645"/>
        <w:rPr>
          <w:sz w:val="20"/>
          <w:szCs w:val="20"/>
        </w:rPr>
      </w:pPr>
    </w:p>
    <w:p w:rsidR="00CB48BA" w:rsidRDefault="009614DE">
      <w:pPr>
        <w:pStyle w:val="Style3"/>
        <w:widowControl/>
        <w:spacing w:before="226"/>
        <w:ind w:right="5645"/>
        <w:rPr>
          <w:rStyle w:val="FontStyle15"/>
        </w:rPr>
      </w:pPr>
      <w:r>
        <w:rPr>
          <w:rStyle w:val="FontStyle15"/>
        </w:rPr>
        <w:t>Cena zahrnuje provedení vč. materiálu. Termín provedení - dle potřeb školy</w:t>
      </w:r>
    </w:p>
    <w:sectPr w:rsidR="00CB48BA">
      <w:type w:val="continuous"/>
      <w:pgSz w:w="11905" w:h="16837"/>
      <w:pgMar w:top="1386" w:right="1392" w:bottom="1440" w:left="139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3B" w:rsidRDefault="00975C3B">
      <w:r>
        <w:separator/>
      </w:r>
    </w:p>
  </w:endnote>
  <w:endnote w:type="continuationSeparator" w:id="0">
    <w:p w:rsidR="00975C3B" w:rsidRDefault="0097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3B" w:rsidRDefault="00975C3B">
      <w:r>
        <w:separator/>
      </w:r>
    </w:p>
  </w:footnote>
  <w:footnote w:type="continuationSeparator" w:id="0">
    <w:p w:rsidR="00975C3B" w:rsidRDefault="0097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DE"/>
    <w:multiLevelType w:val="singleLevel"/>
    <w:tmpl w:val="33746838"/>
    <w:lvl w:ilvl="0">
      <w:start w:val="3"/>
      <w:numFmt w:val="decimal"/>
      <w:lvlText w:val="%1.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1">
    <w:nsid w:val="52431E27"/>
    <w:multiLevelType w:val="singleLevel"/>
    <w:tmpl w:val="0008A8D2"/>
    <w:lvl w:ilvl="0">
      <w:start w:val="1"/>
      <w:numFmt w:val="decimal"/>
      <w:lvlText w:val="%1."/>
      <w:legacy w:legacy="1" w:legacySpace="0" w:legacyIndent="16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BA"/>
    <w:rsid w:val="009614DE"/>
    <w:rsid w:val="00975C3B"/>
    <w:rsid w:val="00B3535A"/>
    <w:rsid w:val="00CB48BA"/>
    <w:rsid w:val="00C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nsola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29" w:lineRule="exact"/>
      <w:ind w:hanging="432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26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28" w:lineRule="exact"/>
      <w:ind w:hanging="778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30" w:lineRule="exact"/>
      <w:ind w:hanging="163"/>
    </w:pPr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onsolas" w:hAnsi="Consolas" w:cs="Consolas"/>
      <w:sz w:val="24"/>
      <w:szCs w:val="24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nsola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29" w:lineRule="exact"/>
      <w:ind w:hanging="432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26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28" w:lineRule="exact"/>
      <w:ind w:hanging="778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30" w:lineRule="exact"/>
      <w:ind w:hanging="163"/>
    </w:pPr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onsolas" w:hAnsi="Consolas" w:cs="Consolas"/>
      <w:sz w:val="24"/>
      <w:szCs w:val="24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2020-06-25T09:06:00Z</dcterms:created>
  <dcterms:modified xsi:type="dcterms:W3CDTF">2020-06-25T09:09:00Z</dcterms:modified>
</cp:coreProperties>
</file>