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A4" w:rsidRDefault="00BD1FA4">
      <w:pPr>
        <w:pStyle w:val="Nzev"/>
        <w:jc w:val="left"/>
        <w:rPr>
          <w:color w:val="0000FF"/>
          <w:sz w:val="24"/>
          <w:szCs w:val="24"/>
        </w:rPr>
      </w:pPr>
      <w:r>
        <w:rPr>
          <w:b w:val="0"/>
          <w:sz w:val="24"/>
        </w:rPr>
        <w:t xml:space="preserve">                                                                      </w:t>
      </w:r>
      <w:r>
        <w:rPr>
          <w:color w:val="0000FF"/>
          <w:sz w:val="24"/>
          <w:szCs w:val="24"/>
        </w:rPr>
        <w:t xml:space="preserve">   </w:t>
      </w:r>
    </w:p>
    <w:p w:rsidR="00C22D3C" w:rsidRDefault="00BD1FA4">
      <w:pPr>
        <w:pStyle w:val="Nzev"/>
        <w:jc w:val="left"/>
        <w:rPr>
          <w:b w:val="0"/>
          <w:sz w:val="24"/>
        </w:rPr>
      </w:pPr>
      <w:r>
        <w:rPr>
          <w:b w:val="0"/>
          <w:sz w:val="24"/>
        </w:rPr>
        <w:t xml:space="preserve">                                                       </w:t>
      </w:r>
    </w:p>
    <w:p w:rsidR="00E753B4" w:rsidRDefault="00C22D3C" w:rsidP="00C22D3C">
      <w:pPr>
        <w:pStyle w:val="Nzev"/>
        <w:jc w:val="left"/>
        <w:rPr>
          <w:rFonts w:ascii="Tahoma" w:hAnsi="Tahoma" w:cs="Tahoma"/>
          <w:sz w:val="32"/>
          <w:szCs w:val="24"/>
        </w:rPr>
      </w:pPr>
      <w:r>
        <w:rPr>
          <w:b w:val="0"/>
          <w:sz w:val="24"/>
        </w:rPr>
        <w:t xml:space="preserve">                                                          </w:t>
      </w:r>
      <w:r w:rsidR="00D60175">
        <w:rPr>
          <w:b w:val="0"/>
          <w:sz w:val="24"/>
        </w:rPr>
        <w:t xml:space="preserve">    </w:t>
      </w:r>
      <w:r>
        <w:rPr>
          <w:b w:val="0"/>
          <w:sz w:val="24"/>
        </w:rPr>
        <w:t xml:space="preserve"> </w:t>
      </w:r>
      <w:r w:rsidR="00BD1FA4">
        <w:rPr>
          <w:rFonts w:ascii="Tahoma" w:hAnsi="Tahoma" w:cs="Tahoma"/>
          <w:sz w:val="32"/>
          <w:szCs w:val="24"/>
        </w:rPr>
        <w:t>SMLOUVA O DÍLO</w:t>
      </w:r>
    </w:p>
    <w:p w:rsidR="00517D77" w:rsidRDefault="003852F4" w:rsidP="00C22D3C">
      <w:pPr>
        <w:pStyle w:val="Zkladntext2"/>
        <w:spacing w:after="120"/>
        <w:rPr>
          <w:sz w:val="28"/>
          <w:szCs w:val="22"/>
        </w:rPr>
      </w:pPr>
      <w:r>
        <w:rPr>
          <w:sz w:val="28"/>
          <w:szCs w:val="28"/>
        </w:rPr>
        <w:t xml:space="preserve">     </w:t>
      </w:r>
      <w:r w:rsidR="00BD1FA4">
        <w:rPr>
          <w:sz w:val="28"/>
          <w:szCs w:val="28"/>
        </w:rPr>
        <w:t>k provedení stavby</w:t>
      </w:r>
      <w:r w:rsidR="006D2B44">
        <w:rPr>
          <w:sz w:val="28"/>
          <w:szCs w:val="28"/>
        </w:rPr>
        <w:t>:</w:t>
      </w:r>
      <w:r w:rsidR="00E753B4">
        <w:rPr>
          <w:sz w:val="28"/>
          <w:szCs w:val="28"/>
        </w:rPr>
        <w:t xml:space="preserve"> </w:t>
      </w:r>
      <w:r w:rsidR="000E1AE0">
        <w:rPr>
          <w:sz w:val="28"/>
          <w:szCs w:val="28"/>
        </w:rPr>
        <w:t xml:space="preserve">č.: </w:t>
      </w:r>
      <w:r w:rsidR="00626A4E">
        <w:rPr>
          <w:sz w:val="28"/>
          <w:szCs w:val="28"/>
        </w:rPr>
        <w:t xml:space="preserve">2020/53 </w:t>
      </w:r>
    </w:p>
    <w:p w:rsidR="00BD1FA4" w:rsidRPr="006D7A5C" w:rsidRDefault="00395F77" w:rsidP="006D7A5C">
      <w:pPr>
        <w:pStyle w:val="Zkladntext2"/>
        <w:rPr>
          <w:bCs/>
          <w:sz w:val="30"/>
          <w:szCs w:val="30"/>
        </w:rPr>
      </w:pPr>
      <w:r w:rsidRPr="006D7A5C">
        <w:rPr>
          <w:position w:val="-6"/>
          <w:sz w:val="30"/>
          <w:szCs w:val="30"/>
        </w:rPr>
        <w:t>„</w:t>
      </w:r>
      <w:r w:rsidR="004755F3">
        <w:rPr>
          <w:position w:val="-6"/>
          <w:sz w:val="30"/>
          <w:szCs w:val="30"/>
        </w:rPr>
        <w:t>O</w:t>
      </w:r>
      <w:r w:rsidR="00207CF8">
        <w:rPr>
          <w:position w:val="-6"/>
          <w:sz w:val="30"/>
          <w:szCs w:val="30"/>
        </w:rPr>
        <w:t>prava</w:t>
      </w:r>
      <w:r w:rsidR="004755F3">
        <w:rPr>
          <w:position w:val="-6"/>
          <w:sz w:val="30"/>
          <w:szCs w:val="30"/>
        </w:rPr>
        <w:t xml:space="preserve"> a údržba </w:t>
      </w:r>
      <w:r w:rsidR="00CD78F1">
        <w:rPr>
          <w:position w:val="-6"/>
          <w:sz w:val="30"/>
          <w:szCs w:val="30"/>
        </w:rPr>
        <w:t>technick</w:t>
      </w:r>
      <w:r w:rsidR="004755F3">
        <w:rPr>
          <w:position w:val="-6"/>
          <w:sz w:val="30"/>
          <w:szCs w:val="30"/>
        </w:rPr>
        <w:t>ého zázemí“ - střechy</w:t>
      </w:r>
      <w:r w:rsidR="00CD78F1">
        <w:rPr>
          <w:position w:val="-6"/>
          <w:sz w:val="30"/>
          <w:szCs w:val="30"/>
        </w:rPr>
        <w:t xml:space="preserve"> blok</w:t>
      </w:r>
      <w:r w:rsidR="004755F3">
        <w:rPr>
          <w:position w:val="-6"/>
          <w:sz w:val="30"/>
          <w:szCs w:val="30"/>
        </w:rPr>
        <w:t>u č.</w:t>
      </w:r>
      <w:r w:rsidR="003C2071">
        <w:rPr>
          <w:position w:val="-6"/>
          <w:sz w:val="30"/>
          <w:szCs w:val="30"/>
        </w:rPr>
        <w:t xml:space="preserve"> SO3</w:t>
      </w:r>
      <w:r w:rsidR="00CD78F1">
        <w:rPr>
          <w:position w:val="-6"/>
          <w:sz w:val="30"/>
          <w:szCs w:val="30"/>
        </w:rPr>
        <w:t>6</w:t>
      </w:r>
      <w:r w:rsidR="003C2071">
        <w:rPr>
          <w:position w:val="-6"/>
          <w:sz w:val="30"/>
          <w:szCs w:val="30"/>
        </w:rPr>
        <w:t>0</w:t>
      </w:r>
      <w:r w:rsidR="00983617" w:rsidRPr="00983617">
        <w:rPr>
          <w:position w:val="-6"/>
          <w:sz w:val="30"/>
          <w:szCs w:val="30"/>
        </w:rPr>
        <w:t xml:space="preserve"> </w:t>
      </w:r>
      <w:r w:rsidR="00207CF8">
        <w:rPr>
          <w:position w:val="-6"/>
          <w:sz w:val="30"/>
          <w:szCs w:val="30"/>
        </w:rPr>
        <w:t>v objektu Základní školy a Střední školy</w:t>
      </w:r>
      <w:r w:rsidR="00983617" w:rsidRPr="00983617">
        <w:rPr>
          <w:bCs/>
          <w:position w:val="-6"/>
          <w:sz w:val="30"/>
          <w:szCs w:val="30"/>
        </w:rPr>
        <w:t xml:space="preserve">, </w:t>
      </w:r>
      <w:r w:rsidR="00207CF8">
        <w:rPr>
          <w:bCs/>
          <w:position w:val="-6"/>
          <w:sz w:val="30"/>
          <w:szCs w:val="30"/>
        </w:rPr>
        <w:t>Kupeckého 576/17</w:t>
      </w:r>
      <w:r w:rsidR="00983617" w:rsidRPr="00983617">
        <w:rPr>
          <w:bCs/>
          <w:position w:val="-6"/>
          <w:sz w:val="30"/>
          <w:szCs w:val="30"/>
        </w:rPr>
        <w:t>, 1</w:t>
      </w:r>
      <w:r w:rsidR="00207CF8">
        <w:rPr>
          <w:bCs/>
          <w:position w:val="-6"/>
          <w:sz w:val="30"/>
          <w:szCs w:val="30"/>
        </w:rPr>
        <w:t>4</w:t>
      </w:r>
      <w:r w:rsidR="00983617" w:rsidRPr="00983617">
        <w:rPr>
          <w:bCs/>
          <w:position w:val="-6"/>
          <w:sz w:val="30"/>
          <w:szCs w:val="30"/>
        </w:rPr>
        <w:t xml:space="preserve">9 00 Praha </w:t>
      </w:r>
      <w:r w:rsidR="00207CF8">
        <w:rPr>
          <w:bCs/>
          <w:position w:val="-6"/>
          <w:sz w:val="30"/>
          <w:szCs w:val="30"/>
        </w:rPr>
        <w:t>4</w:t>
      </w:r>
      <w:r w:rsidR="00983617" w:rsidRPr="00983617">
        <w:rPr>
          <w:bCs/>
          <w:position w:val="-6"/>
          <w:sz w:val="30"/>
          <w:szCs w:val="30"/>
        </w:rPr>
        <w:t xml:space="preserve"> - </w:t>
      </w:r>
      <w:r w:rsidR="00207CF8">
        <w:rPr>
          <w:bCs/>
          <w:position w:val="-6"/>
          <w:sz w:val="30"/>
          <w:szCs w:val="30"/>
        </w:rPr>
        <w:t>Háje</w:t>
      </w:r>
    </w:p>
    <w:p w:rsidR="00BD1FA4" w:rsidRDefault="00BD1FA4">
      <w:pPr>
        <w:spacing w:before="120"/>
        <w:jc w:val="center"/>
        <w:rPr>
          <w:b/>
          <w:bCs/>
          <w:sz w:val="28"/>
          <w:szCs w:val="28"/>
        </w:rPr>
      </w:pPr>
      <w:r>
        <w:rPr>
          <w:b/>
          <w:bCs/>
          <w:sz w:val="28"/>
          <w:szCs w:val="28"/>
        </w:rPr>
        <w:t>číslo smlouvy zhotovitele:</w:t>
      </w:r>
    </w:p>
    <w:p w:rsidR="00BD1FA4" w:rsidRDefault="00BD1FA4" w:rsidP="00207CF8">
      <w:pPr>
        <w:pStyle w:val="Zkladntext"/>
      </w:pPr>
      <w:r>
        <w:t>uzavřená níže psaného dne měsí</w:t>
      </w:r>
      <w:r w:rsidR="00F35A5D">
        <w:t xml:space="preserve">ce a roku podle ustanovení </w:t>
      </w:r>
      <w:r w:rsidR="00F35A5D" w:rsidRPr="00543733">
        <w:t>§ 2586 a násl. zák. č. 8</w:t>
      </w:r>
      <w:r w:rsidR="00920603">
        <w:t>9</w:t>
      </w:r>
      <w:r w:rsidR="00F35A5D" w:rsidRPr="00543733">
        <w:t>/2012</w:t>
      </w:r>
      <w:r w:rsidRPr="00543733">
        <w:t xml:space="preserve"> Sb.,</w:t>
      </w:r>
      <w:r w:rsidR="00F35A5D" w:rsidRPr="00543733">
        <w:t xml:space="preserve"> občanský zákoník</w:t>
      </w:r>
      <w:r w:rsidR="00F35A5D">
        <w:t xml:space="preserve"> </w:t>
      </w:r>
      <w:r>
        <w:t>mezi smluvními stranami:</w:t>
      </w:r>
    </w:p>
    <w:p w:rsidR="006D7A5C" w:rsidRDefault="006D7A5C" w:rsidP="000E1AE0">
      <w:pPr>
        <w:pStyle w:val="Zkladntext"/>
        <w:spacing w:before="0"/>
      </w:pPr>
    </w:p>
    <w:p w:rsidR="00207CF8" w:rsidRPr="00DF5003" w:rsidRDefault="00207CF8" w:rsidP="00207CF8">
      <w:pPr>
        <w:numPr>
          <w:ilvl w:val="0"/>
          <w:numId w:val="20"/>
        </w:numPr>
        <w:tabs>
          <w:tab w:val="left" w:pos="0"/>
        </w:tabs>
        <w:spacing w:before="360"/>
        <w:ind w:left="567" w:hanging="567"/>
        <w:jc w:val="both"/>
        <w:rPr>
          <w:rFonts w:ascii="Tahoma" w:hAnsi="Tahoma" w:cs="Tahoma"/>
          <w:b/>
        </w:rPr>
      </w:pPr>
      <w:r>
        <w:rPr>
          <w:rFonts w:ascii="Tahoma" w:hAnsi="Tahoma" w:cs="Tahoma"/>
        </w:rPr>
        <w:t xml:space="preserve">objednatel: </w:t>
      </w:r>
      <w:r>
        <w:rPr>
          <w:rFonts w:ascii="Tahoma" w:hAnsi="Tahoma" w:cs="Tahoma"/>
        </w:rPr>
        <w:tab/>
        <w:t xml:space="preserve">         </w:t>
      </w:r>
      <w:r>
        <w:rPr>
          <w:rFonts w:ascii="Tahoma" w:hAnsi="Tahoma" w:cs="Tahoma"/>
          <w:b/>
        </w:rPr>
        <w:t>Základní škola a Střední škola Praha 4, Kupeckého</w:t>
      </w:r>
      <w:r w:rsidRPr="00DF5003">
        <w:rPr>
          <w:rFonts w:ascii="Tahoma" w:hAnsi="Tahoma" w:cs="Tahoma"/>
          <w:b/>
        </w:rPr>
        <w:t xml:space="preserve"> </w:t>
      </w:r>
      <w:r>
        <w:rPr>
          <w:rFonts w:ascii="Tahoma" w:hAnsi="Tahoma" w:cs="Tahoma"/>
          <w:b/>
        </w:rPr>
        <w:t>576</w:t>
      </w:r>
    </w:p>
    <w:p w:rsidR="00207CF8" w:rsidRDefault="00207CF8" w:rsidP="00207CF8">
      <w:pPr>
        <w:tabs>
          <w:tab w:val="left" w:pos="567"/>
        </w:tabs>
        <w:spacing w:before="60"/>
        <w:ind w:left="567"/>
        <w:jc w:val="both"/>
        <w:rPr>
          <w:rFonts w:ascii="Tahoma" w:hAnsi="Tahoma" w:cs="Tahoma"/>
        </w:rPr>
      </w:pPr>
      <w:r>
        <w:rPr>
          <w:rFonts w:ascii="Tahoma" w:hAnsi="Tahoma" w:cs="Tahoma"/>
        </w:rPr>
        <w:t xml:space="preserve">se sídlem:    </w:t>
      </w:r>
      <w:r>
        <w:rPr>
          <w:rFonts w:ascii="Tahoma" w:hAnsi="Tahoma" w:cs="Tahoma"/>
        </w:rPr>
        <w:tab/>
      </w:r>
      <w:r>
        <w:rPr>
          <w:rFonts w:ascii="Tahoma" w:hAnsi="Tahoma" w:cs="Tahoma"/>
        </w:rPr>
        <w:tab/>
        <w:t>Kupeckého 576/17, 149 00 Praha 4 - Háje</w:t>
      </w:r>
    </w:p>
    <w:p w:rsidR="00207CF8" w:rsidRDefault="00207CF8" w:rsidP="00207CF8">
      <w:pPr>
        <w:tabs>
          <w:tab w:val="left" w:pos="567"/>
        </w:tabs>
        <w:spacing w:before="60"/>
        <w:ind w:left="567"/>
        <w:jc w:val="both"/>
        <w:rPr>
          <w:rFonts w:ascii="Tahoma" w:hAnsi="Tahoma" w:cs="Tahoma"/>
        </w:rPr>
      </w:pPr>
      <w:r>
        <w:rPr>
          <w:rFonts w:ascii="Tahoma" w:hAnsi="Tahoma" w:cs="Tahoma"/>
        </w:rPr>
        <w:t xml:space="preserve">zastoupený:  </w:t>
      </w:r>
      <w:r>
        <w:rPr>
          <w:rFonts w:ascii="Tahoma" w:hAnsi="Tahoma" w:cs="Tahoma"/>
        </w:rPr>
        <w:tab/>
      </w:r>
      <w:r>
        <w:rPr>
          <w:rFonts w:ascii="Tahoma" w:hAnsi="Tahoma" w:cs="Tahoma"/>
        </w:rPr>
        <w:tab/>
        <w:t xml:space="preserve">PhDr. Karlem Kaprálkem – ředitel školy </w:t>
      </w:r>
    </w:p>
    <w:p w:rsidR="00207CF8" w:rsidRDefault="00207CF8" w:rsidP="00207CF8">
      <w:pPr>
        <w:tabs>
          <w:tab w:val="left" w:pos="567"/>
        </w:tabs>
        <w:spacing w:before="60"/>
        <w:ind w:left="567"/>
        <w:jc w:val="both"/>
        <w:rPr>
          <w:rFonts w:ascii="Tahoma" w:hAnsi="Tahoma" w:cs="Tahoma"/>
        </w:rPr>
      </w:pPr>
      <w:r>
        <w:rPr>
          <w:rFonts w:ascii="Tahoma" w:hAnsi="Tahoma" w:cs="Tahoma"/>
        </w:rPr>
        <w:t xml:space="preserve">IČ: </w:t>
      </w:r>
      <w:r>
        <w:rPr>
          <w:rFonts w:ascii="Tahoma" w:hAnsi="Tahoma" w:cs="Tahoma"/>
        </w:rPr>
        <w:tab/>
        <w:t xml:space="preserve">          </w:t>
      </w:r>
      <w:r>
        <w:rPr>
          <w:rFonts w:ascii="Tahoma" w:hAnsi="Tahoma" w:cs="Tahoma"/>
        </w:rPr>
        <w:tab/>
        <w:t>48135411</w:t>
      </w:r>
    </w:p>
    <w:p w:rsidR="00207CF8" w:rsidRPr="00CE38F2" w:rsidRDefault="00207CF8" w:rsidP="00207CF8">
      <w:pPr>
        <w:spacing w:before="60"/>
        <w:ind w:left="567"/>
        <w:rPr>
          <w:rFonts w:ascii="Arial" w:hAnsi="Arial" w:cs="Arial"/>
        </w:rPr>
      </w:pPr>
      <w:r>
        <w:rPr>
          <w:rFonts w:ascii="Tahoma" w:hAnsi="Tahoma" w:cs="Tahoma"/>
        </w:rPr>
        <w:t xml:space="preserve">bankovní spojení:  </w:t>
      </w:r>
      <w:r>
        <w:rPr>
          <w:rFonts w:ascii="Tahoma" w:hAnsi="Tahoma" w:cs="Tahoma"/>
        </w:rPr>
        <w:tab/>
      </w:r>
      <w:r w:rsidRPr="00CE38F2">
        <w:rPr>
          <w:rFonts w:ascii="Arial" w:hAnsi="Arial" w:cs="Arial"/>
        </w:rPr>
        <w:t xml:space="preserve">Komerční banka a.s. pobočka Praha 11. </w:t>
      </w:r>
    </w:p>
    <w:p w:rsidR="00BD1FA4" w:rsidRPr="00C9794A" w:rsidRDefault="00207CF8" w:rsidP="00207CF8">
      <w:pPr>
        <w:spacing w:before="120"/>
        <w:ind w:left="567"/>
        <w:rPr>
          <w:rFonts w:ascii="Arial" w:hAnsi="Arial" w:cs="Arial"/>
        </w:rPr>
      </w:pPr>
      <w:r w:rsidRPr="00CE38F2">
        <w:rPr>
          <w:rFonts w:ascii="Arial" w:hAnsi="Arial" w:cs="Arial"/>
        </w:rPr>
        <w:t xml:space="preserve">č. účtu:                      </w:t>
      </w:r>
      <w:r w:rsidRPr="00CE38F2">
        <w:rPr>
          <w:rFonts w:ascii="Arial" w:hAnsi="Arial" w:cs="Arial"/>
        </w:rPr>
        <w:tab/>
        <w:t>75531041</w:t>
      </w:r>
      <w:r>
        <w:rPr>
          <w:rFonts w:ascii="Arial" w:hAnsi="Arial" w:cs="Arial"/>
        </w:rPr>
        <w:t>/0100</w:t>
      </w:r>
    </w:p>
    <w:p w:rsidR="00BD1FA4" w:rsidRDefault="00BD1FA4">
      <w:pPr>
        <w:tabs>
          <w:tab w:val="left" w:pos="567"/>
          <w:tab w:val="left" w:pos="2676"/>
        </w:tabs>
        <w:spacing w:before="60"/>
        <w:ind w:left="567"/>
        <w:jc w:val="both"/>
        <w:rPr>
          <w:rFonts w:ascii="Tahoma" w:hAnsi="Tahoma" w:cs="Tahoma"/>
        </w:rPr>
      </w:pPr>
      <w:r>
        <w:rPr>
          <w:rFonts w:ascii="Tahoma" w:hAnsi="Tahoma" w:cs="Tahoma"/>
        </w:rPr>
        <w:tab/>
      </w:r>
    </w:p>
    <w:p w:rsidR="00BD1FA4" w:rsidRDefault="00387BFA">
      <w:pPr>
        <w:tabs>
          <w:tab w:val="left" w:pos="567"/>
        </w:tabs>
        <w:spacing w:before="60"/>
        <w:ind w:left="567"/>
        <w:jc w:val="both"/>
        <w:rPr>
          <w:rFonts w:ascii="Tahoma" w:hAnsi="Tahoma" w:cs="Tahoma"/>
          <w:sz w:val="20"/>
        </w:rPr>
      </w:pPr>
      <w:r>
        <w:rPr>
          <w:rFonts w:ascii="Tahoma" w:hAnsi="Tahoma" w:cs="Tahoma"/>
        </w:rPr>
        <w:t>(dále jen "objednatel"</w:t>
      </w:r>
      <w:r w:rsidR="00BD1FA4">
        <w:rPr>
          <w:rFonts w:ascii="Tahoma" w:hAnsi="Tahoma" w:cs="Tahoma"/>
        </w:rPr>
        <w:t>)</w:t>
      </w:r>
    </w:p>
    <w:p w:rsidR="00387BFA" w:rsidRDefault="00387BFA">
      <w:pPr>
        <w:spacing w:before="240" w:after="240" w:line="240" w:lineRule="atLeast"/>
        <w:jc w:val="center"/>
        <w:rPr>
          <w:rFonts w:ascii="Tahoma" w:hAnsi="Tahoma" w:cs="Tahoma"/>
          <w:b/>
        </w:rPr>
      </w:pPr>
    </w:p>
    <w:p w:rsidR="00BD1FA4" w:rsidRDefault="00BD1FA4">
      <w:pPr>
        <w:spacing w:before="240" w:after="240" w:line="240" w:lineRule="atLeast"/>
        <w:jc w:val="center"/>
        <w:rPr>
          <w:rFonts w:ascii="Tahoma" w:hAnsi="Tahoma" w:cs="Tahoma"/>
          <w:b/>
        </w:rPr>
      </w:pPr>
      <w:r>
        <w:rPr>
          <w:rFonts w:ascii="Tahoma" w:hAnsi="Tahoma" w:cs="Tahoma"/>
          <w:b/>
        </w:rPr>
        <w:t>a</w:t>
      </w:r>
    </w:p>
    <w:p w:rsidR="00BD1FA4" w:rsidRDefault="00BD1FA4">
      <w:pPr>
        <w:spacing w:before="120" w:after="120" w:line="240" w:lineRule="atLeast"/>
        <w:jc w:val="center"/>
        <w:rPr>
          <w:rFonts w:ascii="Tahoma" w:hAnsi="Tahoma" w:cs="Tahoma"/>
          <w:b/>
        </w:rPr>
      </w:pPr>
    </w:p>
    <w:p w:rsidR="004755F3" w:rsidRPr="006C0BBA" w:rsidRDefault="00BD1FA4" w:rsidP="004755F3">
      <w:pPr>
        <w:pStyle w:val="Odstavecseseznamem"/>
        <w:numPr>
          <w:ilvl w:val="0"/>
          <w:numId w:val="20"/>
        </w:numPr>
        <w:spacing w:before="240"/>
        <w:ind w:left="567" w:hanging="567"/>
        <w:rPr>
          <w:rFonts w:ascii="Tahoma" w:hAnsi="Tahoma" w:cs="Tahoma"/>
          <w:sz w:val="32"/>
          <w:szCs w:val="32"/>
        </w:rPr>
      </w:pPr>
      <w:r>
        <w:rPr>
          <w:rFonts w:ascii="Tahoma" w:hAnsi="Tahoma" w:cs="Tahoma"/>
        </w:rPr>
        <w:t xml:space="preserve">zhotovitel: </w:t>
      </w:r>
      <w:r>
        <w:rPr>
          <w:rFonts w:ascii="Tahoma" w:hAnsi="Tahoma" w:cs="Tahoma"/>
        </w:rPr>
        <w:tab/>
        <w:t xml:space="preserve">         </w:t>
      </w:r>
      <w:proofErr w:type="spellStart"/>
      <w:r w:rsidR="004755F3" w:rsidRPr="006C0BBA">
        <w:rPr>
          <w:b/>
          <w:sz w:val="32"/>
          <w:szCs w:val="32"/>
        </w:rPr>
        <w:t>Tranco</w:t>
      </w:r>
      <w:proofErr w:type="spellEnd"/>
      <w:r w:rsidR="004755F3" w:rsidRPr="006C0BBA">
        <w:rPr>
          <w:b/>
          <w:sz w:val="32"/>
          <w:szCs w:val="32"/>
        </w:rPr>
        <w:t xml:space="preserve"> Servis s.r.o.</w:t>
      </w:r>
    </w:p>
    <w:p w:rsidR="004755F3" w:rsidRPr="004755F3" w:rsidRDefault="004755F3" w:rsidP="004755F3">
      <w:pPr>
        <w:spacing w:before="120"/>
        <w:ind w:left="567"/>
        <w:rPr>
          <w:rFonts w:ascii="Tahoma" w:hAnsi="Tahoma" w:cs="Tahoma"/>
        </w:rPr>
      </w:pPr>
      <w:r>
        <w:rPr>
          <w:rFonts w:ascii="Tahoma" w:hAnsi="Tahoma" w:cs="Tahoma"/>
        </w:rPr>
        <w:t xml:space="preserve">se sídlem: </w:t>
      </w:r>
      <w:r>
        <w:rPr>
          <w:rFonts w:ascii="Tahoma" w:hAnsi="Tahoma" w:cs="Tahoma"/>
        </w:rPr>
        <w:tab/>
        <w:t xml:space="preserve">     </w:t>
      </w:r>
      <w:r>
        <w:rPr>
          <w:rFonts w:ascii="Tahoma" w:hAnsi="Tahoma" w:cs="Tahoma"/>
        </w:rPr>
        <w:tab/>
      </w:r>
      <w:r w:rsidRPr="004755F3">
        <w:rPr>
          <w:rFonts w:ascii="Tahoma" w:hAnsi="Tahoma" w:cs="Tahoma"/>
          <w:bCs/>
        </w:rPr>
        <w:t>Toužimská 1051/24f</w:t>
      </w:r>
    </w:p>
    <w:p w:rsidR="004755F3" w:rsidRPr="004755F3" w:rsidRDefault="004755F3" w:rsidP="004755F3">
      <w:pPr>
        <w:spacing w:before="120"/>
        <w:ind w:left="567"/>
        <w:rPr>
          <w:rFonts w:ascii="Tahoma" w:hAnsi="Tahoma" w:cs="Tahoma"/>
        </w:rPr>
      </w:pPr>
      <w:r w:rsidRPr="004755F3">
        <w:rPr>
          <w:rFonts w:ascii="Tahoma" w:hAnsi="Tahoma" w:cs="Tahoma"/>
        </w:rPr>
        <w:t xml:space="preserve">zapsán v OR:           </w:t>
      </w:r>
      <w:r>
        <w:rPr>
          <w:rFonts w:ascii="Tahoma" w:hAnsi="Tahoma" w:cs="Tahoma"/>
        </w:rPr>
        <w:t xml:space="preserve"> </w:t>
      </w:r>
      <w:r w:rsidRPr="004755F3">
        <w:rPr>
          <w:rFonts w:ascii="Tahoma" w:hAnsi="Tahoma" w:cs="Tahoma"/>
        </w:rPr>
        <w:t xml:space="preserve">u </w:t>
      </w:r>
      <w:r>
        <w:rPr>
          <w:rFonts w:ascii="Tahoma" w:hAnsi="Tahoma" w:cs="Tahoma"/>
        </w:rPr>
        <w:t>M</w:t>
      </w:r>
      <w:r w:rsidRPr="004755F3">
        <w:rPr>
          <w:rFonts w:ascii="Tahoma" w:hAnsi="Tahoma" w:cs="Tahoma"/>
        </w:rPr>
        <w:t>ěstského soudu v</w:t>
      </w:r>
      <w:r>
        <w:rPr>
          <w:rFonts w:ascii="Tahoma" w:hAnsi="Tahoma" w:cs="Tahoma"/>
        </w:rPr>
        <w:t> </w:t>
      </w:r>
      <w:r w:rsidRPr="004755F3">
        <w:rPr>
          <w:rFonts w:ascii="Tahoma" w:hAnsi="Tahoma" w:cs="Tahoma"/>
        </w:rPr>
        <w:t>Praze</w:t>
      </w:r>
      <w:r>
        <w:rPr>
          <w:rFonts w:ascii="Tahoma" w:hAnsi="Tahoma" w:cs="Tahoma"/>
        </w:rPr>
        <w:t xml:space="preserve"> oddíl </w:t>
      </w:r>
      <w:r w:rsidRPr="004755F3">
        <w:rPr>
          <w:rFonts w:ascii="Tahoma" w:hAnsi="Tahoma" w:cs="Tahoma"/>
        </w:rPr>
        <w:t xml:space="preserve"> C </w:t>
      </w:r>
      <w:r>
        <w:rPr>
          <w:rFonts w:ascii="Tahoma" w:hAnsi="Tahoma" w:cs="Tahoma"/>
        </w:rPr>
        <w:t xml:space="preserve">vložka </w:t>
      </w:r>
      <w:r w:rsidRPr="004755F3">
        <w:rPr>
          <w:rFonts w:ascii="Tahoma" w:hAnsi="Tahoma" w:cs="Tahoma"/>
        </w:rPr>
        <w:t xml:space="preserve">223642 </w:t>
      </w:r>
    </w:p>
    <w:p w:rsidR="004755F3" w:rsidRPr="004755F3" w:rsidRDefault="004755F3" w:rsidP="004755F3">
      <w:pPr>
        <w:spacing w:before="120"/>
        <w:ind w:left="567"/>
        <w:rPr>
          <w:rFonts w:ascii="Tahoma" w:hAnsi="Tahoma" w:cs="Tahoma"/>
        </w:rPr>
      </w:pPr>
      <w:r w:rsidRPr="004755F3">
        <w:rPr>
          <w:rFonts w:ascii="Tahoma" w:hAnsi="Tahoma" w:cs="Tahoma"/>
        </w:rPr>
        <w:t xml:space="preserve">zastoupený: </w:t>
      </w:r>
      <w:r w:rsidRPr="004755F3">
        <w:rPr>
          <w:rFonts w:ascii="Tahoma" w:hAnsi="Tahoma" w:cs="Tahoma"/>
        </w:rPr>
        <w:tab/>
      </w:r>
      <w:r w:rsidRPr="004755F3">
        <w:rPr>
          <w:rFonts w:ascii="Tahoma" w:hAnsi="Tahoma" w:cs="Tahoma"/>
        </w:rPr>
        <w:tab/>
        <w:t>Ing. Tomáš Richter</w:t>
      </w:r>
    </w:p>
    <w:p w:rsidR="004755F3" w:rsidRPr="004755F3" w:rsidRDefault="004755F3" w:rsidP="004755F3">
      <w:pPr>
        <w:spacing w:before="120"/>
        <w:ind w:left="567"/>
        <w:rPr>
          <w:rFonts w:ascii="Tahoma" w:hAnsi="Tahoma" w:cs="Tahoma"/>
        </w:rPr>
      </w:pPr>
      <w:r w:rsidRPr="004755F3">
        <w:rPr>
          <w:rFonts w:ascii="Tahoma" w:hAnsi="Tahoma" w:cs="Tahoma"/>
        </w:rPr>
        <w:t>bankovní spojení:</w:t>
      </w:r>
      <w:r w:rsidRPr="004755F3">
        <w:rPr>
          <w:rFonts w:ascii="Tahoma" w:hAnsi="Tahoma" w:cs="Tahoma"/>
        </w:rPr>
        <w:tab/>
        <w:t xml:space="preserve">KB Praha </w:t>
      </w:r>
      <w:r>
        <w:rPr>
          <w:rFonts w:ascii="Tahoma" w:hAnsi="Tahoma" w:cs="Tahoma"/>
        </w:rPr>
        <w:t>9</w:t>
      </w:r>
      <w:r w:rsidRPr="004755F3">
        <w:rPr>
          <w:rFonts w:ascii="Tahoma" w:hAnsi="Tahoma" w:cs="Tahoma"/>
        </w:rPr>
        <w:t xml:space="preserve"> </w:t>
      </w:r>
    </w:p>
    <w:p w:rsidR="004755F3" w:rsidRPr="004755F3" w:rsidRDefault="004755F3" w:rsidP="004755F3">
      <w:pPr>
        <w:tabs>
          <w:tab w:val="left" w:pos="2835"/>
        </w:tabs>
        <w:spacing w:before="120"/>
        <w:ind w:left="567" w:hanging="567"/>
        <w:rPr>
          <w:rFonts w:ascii="Tahoma" w:hAnsi="Tahoma" w:cs="Tahoma"/>
        </w:rPr>
      </w:pPr>
      <w:r>
        <w:rPr>
          <w:rFonts w:ascii="Tahoma" w:hAnsi="Tahoma" w:cs="Tahoma"/>
        </w:rPr>
        <w:tab/>
        <w:t xml:space="preserve">Číslo účtu:              </w:t>
      </w:r>
      <w:r>
        <w:rPr>
          <w:rFonts w:ascii="Tahoma" w:hAnsi="Tahoma" w:cs="Tahoma"/>
        </w:rPr>
        <w:tab/>
      </w:r>
      <w:r w:rsidRPr="004755F3">
        <w:rPr>
          <w:rFonts w:ascii="Tahoma" w:hAnsi="Tahoma" w:cs="Tahoma"/>
        </w:rPr>
        <w:t>107-6954540267/0100</w:t>
      </w:r>
    </w:p>
    <w:p w:rsidR="004755F3" w:rsidRDefault="004755F3" w:rsidP="004755F3">
      <w:pPr>
        <w:spacing w:before="120"/>
        <w:ind w:left="567"/>
        <w:rPr>
          <w:rFonts w:ascii="Tahoma" w:hAnsi="Tahoma" w:cs="Tahoma"/>
        </w:rPr>
      </w:pPr>
      <w:r>
        <w:rPr>
          <w:rFonts w:ascii="Tahoma" w:hAnsi="Tahoma" w:cs="Tahoma"/>
        </w:rPr>
        <w:t>IČ:</w:t>
      </w:r>
      <w:r>
        <w:rPr>
          <w:rFonts w:ascii="Tahoma" w:hAnsi="Tahoma" w:cs="Tahoma"/>
        </w:rPr>
        <w:tab/>
      </w:r>
      <w:r>
        <w:rPr>
          <w:rFonts w:ascii="Tahoma" w:hAnsi="Tahoma" w:cs="Tahoma"/>
        </w:rPr>
        <w:tab/>
      </w:r>
      <w:r>
        <w:rPr>
          <w:rFonts w:ascii="Tahoma" w:hAnsi="Tahoma" w:cs="Tahoma"/>
        </w:rPr>
        <w:tab/>
      </w:r>
      <w:r w:rsidRPr="004755F3">
        <w:rPr>
          <w:rFonts w:ascii="Tahoma" w:hAnsi="Tahoma" w:cs="Tahoma"/>
        </w:rPr>
        <w:t xml:space="preserve">02792231           </w:t>
      </w:r>
    </w:p>
    <w:p w:rsidR="00BD1FA4" w:rsidRDefault="004755F3" w:rsidP="004755F3">
      <w:pPr>
        <w:spacing w:before="120"/>
        <w:ind w:left="567"/>
        <w:rPr>
          <w:rFonts w:ascii="Tahoma" w:hAnsi="Tahoma" w:cs="Tahoma"/>
        </w:rPr>
      </w:pPr>
      <w:r w:rsidRPr="004755F3">
        <w:rPr>
          <w:rFonts w:ascii="Tahoma" w:hAnsi="Tahoma" w:cs="Tahoma"/>
        </w:rPr>
        <w:t xml:space="preserve">DIČ: </w:t>
      </w:r>
      <w:r w:rsidRPr="004755F3">
        <w:rPr>
          <w:rFonts w:ascii="Tahoma" w:hAnsi="Tahoma" w:cs="Tahoma"/>
        </w:rPr>
        <w:tab/>
      </w:r>
      <w:r w:rsidRPr="004755F3">
        <w:rPr>
          <w:rFonts w:ascii="Tahoma" w:hAnsi="Tahoma" w:cs="Tahoma"/>
        </w:rPr>
        <w:tab/>
      </w:r>
      <w:r w:rsidRPr="004755F3">
        <w:rPr>
          <w:rFonts w:ascii="Tahoma" w:hAnsi="Tahoma" w:cs="Tahoma"/>
        </w:rPr>
        <w:tab/>
        <w:t>CZ02792231</w:t>
      </w:r>
    </w:p>
    <w:p w:rsidR="00F568E1" w:rsidRDefault="00F568E1" w:rsidP="00F568E1">
      <w:pPr>
        <w:spacing w:before="120"/>
        <w:ind w:left="567"/>
        <w:rPr>
          <w:rFonts w:ascii="Tahoma" w:hAnsi="Tahoma" w:cs="Tahoma"/>
        </w:rPr>
      </w:pPr>
    </w:p>
    <w:p w:rsidR="00BD1FA4" w:rsidRDefault="00BD1FA4">
      <w:pPr>
        <w:spacing w:before="120"/>
        <w:ind w:left="567"/>
        <w:rPr>
          <w:rFonts w:ascii="Tahoma" w:hAnsi="Tahoma" w:cs="Tahoma"/>
          <w:b/>
        </w:rPr>
      </w:pPr>
      <w:r>
        <w:rPr>
          <w:rFonts w:ascii="Tahoma" w:hAnsi="Tahoma" w:cs="Tahoma"/>
        </w:rPr>
        <w:t>(dále jen "zhotovitel")</w:t>
      </w:r>
    </w:p>
    <w:p w:rsidR="00C22D3C" w:rsidRDefault="00C22D3C">
      <w:pPr>
        <w:numPr>
          <w:ilvl w:val="12"/>
          <w:numId w:val="0"/>
        </w:numPr>
        <w:ind w:right="-157"/>
        <w:jc w:val="center"/>
        <w:rPr>
          <w:rFonts w:ascii="Tahoma" w:hAnsi="Tahoma" w:cs="Tahoma"/>
        </w:rPr>
      </w:pPr>
    </w:p>
    <w:p w:rsidR="00C9794A" w:rsidRDefault="00C9794A">
      <w:pPr>
        <w:numPr>
          <w:ilvl w:val="12"/>
          <w:numId w:val="0"/>
        </w:numPr>
        <w:ind w:right="-157"/>
        <w:jc w:val="center"/>
        <w:rPr>
          <w:rFonts w:ascii="Tahoma" w:hAnsi="Tahoma" w:cs="Tahoma"/>
        </w:rPr>
      </w:pPr>
    </w:p>
    <w:p w:rsidR="00C22D3C" w:rsidRDefault="00BD1FA4" w:rsidP="00E753B4">
      <w:pPr>
        <w:numPr>
          <w:ilvl w:val="12"/>
          <w:numId w:val="0"/>
        </w:numPr>
        <w:ind w:right="-157"/>
        <w:jc w:val="center"/>
        <w:rPr>
          <w:b/>
        </w:rPr>
      </w:pPr>
      <w:r>
        <w:rPr>
          <w:rFonts w:ascii="Tahoma" w:hAnsi="Tahoma" w:cs="Tahoma"/>
        </w:rPr>
        <w:t>takto</w:t>
      </w:r>
      <w:r>
        <w:rPr>
          <w:b/>
        </w:rPr>
        <w:t>:</w:t>
      </w:r>
    </w:p>
    <w:p w:rsidR="00BD1486" w:rsidRDefault="00BD1486" w:rsidP="006D7A5C">
      <w:pPr>
        <w:numPr>
          <w:ilvl w:val="12"/>
          <w:numId w:val="0"/>
        </w:numPr>
        <w:spacing w:before="120" w:line="240" w:lineRule="atLeast"/>
        <w:rPr>
          <w:b/>
        </w:rPr>
      </w:pPr>
    </w:p>
    <w:p w:rsidR="00BD1FA4" w:rsidRDefault="00BD1FA4">
      <w:pPr>
        <w:numPr>
          <w:ilvl w:val="12"/>
          <w:numId w:val="0"/>
        </w:numPr>
        <w:spacing w:before="120" w:line="240" w:lineRule="atLeast"/>
        <w:jc w:val="center"/>
        <w:rPr>
          <w:b/>
        </w:rPr>
      </w:pPr>
      <w:r>
        <w:rPr>
          <w:b/>
        </w:rPr>
        <w:lastRenderedPageBreak/>
        <w:t>I.</w:t>
      </w:r>
    </w:p>
    <w:p w:rsidR="00BD1FA4" w:rsidRDefault="00BD1FA4" w:rsidP="00480457">
      <w:pPr>
        <w:numPr>
          <w:ilvl w:val="12"/>
          <w:numId w:val="0"/>
        </w:numPr>
        <w:spacing w:before="60" w:line="240" w:lineRule="atLeast"/>
        <w:jc w:val="center"/>
        <w:rPr>
          <w:b/>
        </w:rPr>
      </w:pPr>
      <w:r>
        <w:rPr>
          <w:b/>
        </w:rPr>
        <w:t xml:space="preserve"> I D E N T I F I K A Č N Í   Ú D A J E   O   S T A V B Ě</w:t>
      </w:r>
    </w:p>
    <w:p w:rsidR="00BD1FA4" w:rsidRDefault="00BD1FA4" w:rsidP="002D0BFB">
      <w:pPr>
        <w:numPr>
          <w:ilvl w:val="12"/>
          <w:numId w:val="0"/>
        </w:numPr>
        <w:spacing w:before="120" w:line="120" w:lineRule="atLeast"/>
        <w:jc w:val="both"/>
      </w:pPr>
      <w:r>
        <w:t xml:space="preserve">Číslo stavby:  </w:t>
      </w:r>
      <w:r w:rsidR="00387BFA">
        <w:t xml:space="preserve"> </w:t>
      </w:r>
      <w:r w:rsidR="000E1AE0">
        <w:t xml:space="preserve">          </w:t>
      </w:r>
      <w:r w:rsidR="00395F77">
        <w:rPr>
          <w:b/>
          <w:sz w:val="26"/>
          <w:szCs w:val="26"/>
        </w:rPr>
        <w:t>……….</w:t>
      </w:r>
    </w:p>
    <w:p w:rsidR="007A1EDD" w:rsidRDefault="00BD1FA4" w:rsidP="008869AF">
      <w:pPr>
        <w:spacing w:line="240" w:lineRule="atLeast"/>
        <w:ind w:left="1560" w:right="1" w:hanging="1560"/>
        <w:rPr>
          <w:b/>
        </w:rPr>
      </w:pPr>
      <w:r>
        <w:t>Název</w:t>
      </w:r>
      <w:r w:rsidR="008869AF">
        <w:t xml:space="preserve"> </w:t>
      </w:r>
      <w:r>
        <w:t>stavby</w:t>
      </w:r>
      <w:r>
        <w:rPr>
          <w:b/>
          <w:bCs/>
        </w:rPr>
        <w:t>:</w:t>
      </w:r>
      <w:r w:rsidR="00B131F4">
        <w:rPr>
          <w:b/>
          <w:bCs/>
        </w:rPr>
        <w:t xml:space="preserve">      </w:t>
      </w:r>
      <w:r w:rsidR="00C9794A">
        <w:rPr>
          <w:b/>
          <w:bCs/>
        </w:rPr>
        <w:t xml:space="preserve">  </w:t>
      </w:r>
      <w:r w:rsidR="00B131F4">
        <w:rPr>
          <w:b/>
          <w:bCs/>
        </w:rPr>
        <w:t xml:space="preserve"> </w:t>
      </w:r>
      <w:r w:rsidR="00C9794A">
        <w:rPr>
          <w:b/>
          <w:bCs/>
        </w:rPr>
        <w:t xml:space="preserve"> </w:t>
      </w:r>
      <w:r w:rsidR="008869AF">
        <w:rPr>
          <w:b/>
          <w:bCs/>
        </w:rPr>
        <w:t xml:space="preserve"> </w:t>
      </w:r>
      <w:r w:rsidR="00D84376" w:rsidRPr="00D84376">
        <w:rPr>
          <w:b/>
          <w:position w:val="-6"/>
          <w:sz w:val="26"/>
          <w:szCs w:val="26"/>
        </w:rPr>
        <w:t>„Oprava a údržba technického zázemí“ - střechy bloku č. SO360</w:t>
      </w:r>
      <w:r w:rsidR="003C60ED">
        <w:rPr>
          <w:b/>
        </w:rPr>
        <w:t xml:space="preserve"> </w:t>
      </w:r>
      <w:r w:rsidR="00AF2AD3" w:rsidRPr="009C202E">
        <w:rPr>
          <w:b/>
        </w:rPr>
        <w:t xml:space="preserve"> </w:t>
      </w:r>
    </w:p>
    <w:p w:rsidR="002D0BFB" w:rsidRPr="00204440" w:rsidRDefault="00BD1FA4" w:rsidP="002D0BFB">
      <w:pPr>
        <w:spacing w:before="60" w:line="240" w:lineRule="atLeast"/>
        <w:ind w:left="1620" w:right="1" w:hanging="1620"/>
        <w:jc w:val="both"/>
        <w:rPr>
          <w:b/>
          <w:sz w:val="26"/>
          <w:szCs w:val="26"/>
        </w:rPr>
      </w:pPr>
      <w:r>
        <w:t>Místo stavby:</w:t>
      </w:r>
      <w:r w:rsidR="00FB6180" w:rsidRPr="00AD2FFF">
        <w:rPr>
          <w:b/>
          <w:bCs/>
        </w:rPr>
        <w:t> </w:t>
      </w:r>
      <w:r w:rsidR="007A1EDD">
        <w:rPr>
          <w:b/>
          <w:bCs/>
        </w:rPr>
        <w:t xml:space="preserve">  </w:t>
      </w:r>
      <w:r w:rsidR="00284221">
        <w:rPr>
          <w:b/>
          <w:bCs/>
        </w:rPr>
        <w:t xml:space="preserve"> </w:t>
      </w:r>
      <w:r w:rsidR="008869AF">
        <w:rPr>
          <w:b/>
          <w:bCs/>
        </w:rPr>
        <w:t xml:space="preserve">       </w:t>
      </w:r>
      <w:r w:rsidR="006D7A5C">
        <w:rPr>
          <w:b/>
          <w:bCs/>
        </w:rPr>
        <w:t xml:space="preserve"> </w:t>
      </w:r>
      <w:r w:rsidR="008869AF">
        <w:rPr>
          <w:b/>
          <w:bCs/>
        </w:rPr>
        <w:t xml:space="preserve"> </w:t>
      </w:r>
      <w:r w:rsidR="002D0BFB" w:rsidRPr="00CE38F2">
        <w:rPr>
          <w:b/>
          <w:bCs/>
        </w:rPr>
        <w:t>ZŠ a SŠ, Kupeckého 576/17</w:t>
      </w:r>
      <w:r w:rsidR="002D0BFB">
        <w:rPr>
          <w:b/>
          <w:bCs/>
        </w:rPr>
        <w:t>,</w:t>
      </w:r>
      <w:r w:rsidR="002D0BFB" w:rsidRPr="00421F9B">
        <w:rPr>
          <w:b/>
          <w:bCs/>
        </w:rPr>
        <w:t xml:space="preserve"> </w:t>
      </w:r>
      <w:r w:rsidR="002D0BFB">
        <w:rPr>
          <w:b/>
          <w:bCs/>
        </w:rPr>
        <w:t xml:space="preserve">149 00 </w:t>
      </w:r>
      <w:r w:rsidR="002D0BFB" w:rsidRPr="00CE38F2">
        <w:rPr>
          <w:b/>
          <w:bCs/>
        </w:rPr>
        <w:t>Praha 4, Praha 4 - Háje</w:t>
      </w:r>
      <w:r w:rsidR="002D0BFB" w:rsidRPr="00204440">
        <w:rPr>
          <w:b/>
          <w:bCs/>
          <w:sz w:val="26"/>
          <w:szCs w:val="26"/>
        </w:rPr>
        <w:t xml:space="preserve"> </w:t>
      </w:r>
    </w:p>
    <w:p w:rsidR="00CF69AD" w:rsidRDefault="002D0BFB" w:rsidP="002D0BFB">
      <w:pPr>
        <w:spacing w:before="60" w:line="240" w:lineRule="atLeast"/>
        <w:ind w:left="1620" w:right="1" w:hanging="1620"/>
        <w:jc w:val="both"/>
        <w:rPr>
          <w:b/>
        </w:rPr>
      </w:pPr>
      <w:r w:rsidRPr="00F61541">
        <w:t>Zadavatel a investor:</w:t>
      </w:r>
      <w:r w:rsidRPr="00F61541">
        <w:tab/>
      </w:r>
      <w:r w:rsidRPr="00CE38F2">
        <w:rPr>
          <w:b/>
          <w:bCs/>
        </w:rPr>
        <w:t>ZŠ a SŠ, Kupeckého 576/17</w:t>
      </w:r>
      <w:r>
        <w:rPr>
          <w:b/>
          <w:bCs/>
        </w:rPr>
        <w:t>,</w:t>
      </w:r>
      <w:r w:rsidRPr="00421F9B">
        <w:rPr>
          <w:b/>
          <w:bCs/>
        </w:rPr>
        <w:t xml:space="preserve"> </w:t>
      </w:r>
      <w:r>
        <w:rPr>
          <w:b/>
          <w:bCs/>
        </w:rPr>
        <w:t xml:space="preserve">149 00 </w:t>
      </w:r>
      <w:r w:rsidRPr="00CE38F2">
        <w:rPr>
          <w:b/>
          <w:bCs/>
        </w:rPr>
        <w:t>Praha 4, Praha 4 - Háje</w:t>
      </w:r>
    </w:p>
    <w:p w:rsidR="00BD1FA4" w:rsidRDefault="00BD1FA4" w:rsidP="00395F77">
      <w:pPr>
        <w:numPr>
          <w:ilvl w:val="12"/>
          <w:numId w:val="0"/>
        </w:numPr>
        <w:spacing w:before="180" w:line="240" w:lineRule="atLeast"/>
        <w:jc w:val="center"/>
        <w:rPr>
          <w:b/>
        </w:rPr>
      </w:pPr>
      <w:r>
        <w:rPr>
          <w:b/>
        </w:rPr>
        <w:t>II.</w:t>
      </w:r>
    </w:p>
    <w:p w:rsidR="00BD1FA4" w:rsidRDefault="00BD1FA4">
      <w:pPr>
        <w:pStyle w:val="Nadpis1"/>
        <w:numPr>
          <w:ilvl w:val="12"/>
          <w:numId w:val="0"/>
        </w:numPr>
        <w:ind w:left="2124" w:firstLine="708"/>
        <w:jc w:val="both"/>
      </w:pPr>
      <w:r>
        <w:t>P Ř E D M Ě T   S M L O U V Y</w:t>
      </w:r>
    </w:p>
    <w:p w:rsidR="00BD1FA4" w:rsidRPr="00844C50" w:rsidRDefault="00BD1FA4" w:rsidP="00E753B4">
      <w:pPr>
        <w:spacing w:before="60" w:line="240" w:lineRule="atLeast"/>
        <w:jc w:val="both"/>
        <w:rPr>
          <w:b/>
        </w:rPr>
      </w:pPr>
      <w:r>
        <w:t>Předmětem smlouvy je závazek zhotovitele zhotovit pro objednatele dílo</w:t>
      </w:r>
      <w:r w:rsidR="00307469">
        <w:t>:</w:t>
      </w:r>
      <w:r w:rsidR="000E1AE0">
        <w:t xml:space="preserve"> </w:t>
      </w:r>
      <w:r w:rsidR="006F46E5" w:rsidRPr="006F46E5">
        <w:rPr>
          <w:b/>
          <w:sz w:val="26"/>
          <w:szCs w:val="26"/>
        </w:rPr>
        <w:t>„</w:t>
      </w:r>
      <w:r w:rsidR="00D84376">
        <w:rPr>
          <w:b/>
          <w:sz w:val="26"/>
          <w:szCs w:val="26"/>
        </w:rPr>
        <w:t>O</w:t>
      </w:r>
      <w:r w:rsidR="002D0BFB">
        <w:rPr>
          <w:b/>
          <w:sz w:val="26"/>
          <w:szCs w:val="26"/>
        </w:rPr>
        <w:t>prava</w:t>
      </w:r>
      <w:r w:rsidR="00983617">
        <w:rPr>
          <w:b/>
          <w:sz w:val="26"/>
          <w:szCs w:val="26"/>
        </w:rPr>
        <w:t xml:space="preserve"> </w:t>
      </w:r>
      <w:r w:rsidR="00D84376">
        <w:rPr>
          <w:b/>
          <w:sz w:val="26"/>
          <w:szCs w:val="26"/>
        </w:rPr>
        <w:t>a údržba technického zázemí“</w:t>
      </w:r>
      <w:r w:rsidR="00CD78F1">
        <w:rPr>
          <w:b/>
          <w:sz w:val="26"/>
          <w:szCs w:val="26"/>
        </w:rPr>
        <w:t xml:space="preserve"> </w:t>
      </w:r>
      <w:r w:rsidR="00D84376">
        <w:rPr>
          <w:b/>
          <w:sz w:val="26"/>
          <w:szCs w:val="26"/>
        </w:rPr>
        <w:t xml:space="preserve">střechy bloku </w:t>
      </w:r>
      <w:r w:rsidR="003C2071">
        <w:rPr>
          <w:b/>
          <w:sz w:val="26"/>
          <w:szCs w:val="26"/>
        </w:rPr>
        <w:t>SO3</w:t>
      </w:r>
      <w:r w:rsidR="00CD78F1">
        <w:rPr>
          <w:b/>
          <w:sz w:val="26"/>
          <w:szCs w:val="26"/>
        </w:rPr>
        <w:t>6</w:t>
      </w:r>
      <w:r w:rsidR="003C2071">
        <w:rPr>
          <w:b/>
          <w:sz w:val="26"/>
          <w:szCs w:val="26"/>
        </w:rPr>
        <w:t>0</w:t>
      </w:r>
      <w:r w:rsidR="002D0BFB">
        <w:rPr>
          <w:b/>
          <w:sz w:val="26"/>
          <w:szCs w:val="26"/>
        </w:rPr>
        <w:t>“</w:t>
      </w:r>
      <w:r w:rsidR="006F46E5" w:rsidRPr="006F46E5">
        <w:rPr>
          <w:b/>
          <w:sz w:val="26"/>
          <w:szCs w:val="26"/>
        </w:rPr>
        <w:t xml:space="preserve"> v </w:t>
      </w:r>
      <w:r w:rsidR="006D7A5C">
        <w:rPr>
          <w:b/>
          <w:sz w:val="26"/>
          <w:szCs w:val="26"/>
        </w:rPr>
        <w:t>objektu</w:t>
      </w:r>
      <w:r w:rsidR="006F46E5" w:rsidRPr="006F46E5">
        <w:rPr>
          <w:b/>
          <w:sz w:val="26"/>
          <w:szCs w:val="26"/>
        </w:rPr>
        <w:t xml:space="preserve"> </w:t>
      </w:r>
      <w:r w:rsidR="002D0BFB">
        <w:rPr>
          <w:b/>
          <w:sz w:val="26"/>
          <w:szCs w:val="26"/>
        </w:rPr>
        <w:t>Základní školy a Střední školy, Kupeckého 576/17, Praha 4 – Háje,</w:t>
      </w:r>
      <w:r w:rsidRPr="00924F56">
        <w:rPr>
          <w:b/>
          <w:bCs/>
          <w:iCs/>
        </w:rPr>
        <w:t xml:space="preserve"> </w:t>
      </w:r>
      <w:r>
        <w:t xml:space="preserve">a to v rozsahu </w:t>
      </w:r>
      <w:r w:rsidR="003D7D6B">
        <w:t>zadávací</w:t>
      </w:r>
      <w:r w:rsidR="004F3627">
        <w:t>ch</w:t>
      </w:r>
      <w:r>
        <w:t xml:space="preserve"> </w:t>
      </w:r>
      <w:r w:rsidR="004F3627">
        <w:t>podkladů</w:t>
      </w:r>
      <w:r>
        <w:t xml:space="preserve"> pro výběr dodavatele, výkazu výměr a</w:t>
      </w:r>
      <w:r>
        <w:rPr>
          <w:i/>
          <w:color w:val="0000FF"/>
        </w:rPr>
        <w:t xml:space="preserve"> </w:t>
      </w:r>
      <w:r>
        <w:t xml:space="preserve">za podmínek dohodnutých touto smlouvou v souladu s vyhodnocením veřejné zakázky zadané dle § </w:t>
      </w:r>
      <w:r w:rsidR="002D0BFB">
        <w:t>31</w:t>
      </w:r>
      <w:r>
        <w:t xml:space="preserve"> zákona č. 13</w:t>
      </w:r>
      <w:r w:rsidR="004F3627">
        <w:t>4</w:t>
      </w:r>
      <w:r>
        <w:t>/ 20</w:t>
      </w:r>
      <w:r w:rsidR="004F3627">
        <w:t>16</w:t>
      </w:r>
      <w:r>
        <w:t xml:space="preserve"> Sb., o veřejných zakázkách</w:t>
      </w:r>
      <w:r w:rsidR="001872CE">
        <w:t xml:space="preserve"> a rozhodnutí objednatele o zadání veřejné zakázky na dílo ze dne</w:t>
      </w:r>
      <w:r w:rsidR="00872FEB">
        <w:t xml:space="preserve">: </w:t>
      </w:r>
      <w:r w:rsidR="00D84376">
        <w:rPr>
          <w:b/>
        </w:rPr>
        <w:t xml:space="preserve">11. 06. </w:t>
      </w:r>
      <w:r w:rsidR="001872CE" w:rsidRPr="00286281">
        <w:rPr>
          <w:b/>
        </w:rPr>
        <w:t>20</w:t>
      </w:r>
      <w:r w:rsidR="002D0BFB">
        <w:rPr>
          <w:b/>
        </w:rPr>
        <w:t>20</w:t>
      </w:r>
      <w:r w:rsidR="004F3627">
        <w:t>.</w:t>
      </w:r>
    </w:p>
    <w:p w:rsidR="00BD1FA4" w:rsidRDefault="00BD1FA4" w:rsidP="00480457">
      <w:pPr>
        <w:numPr>
          <w:ilvl w:val="0"/>
          <w:numId w:val="7"/>
        </w:numPr>
        <w:tabs>
          <w:tab w:val="clear" w:pos="900"/>
          <w:tab w:val="left" w:pos="0"/>
          <w:tab w:val="num" w:pos="540"/>
        </w:tabs>
        <w:spacing w:before="60" w:line="240" w:lineRule="atLeast"/>
        <w:ind w:left="539" w:right="-108" w:hanging="539"/>
        <w:jc w:val="both"/>
      </w:pPr>
      <w:r>
        <w:t>Dílo bude provedeno v souladu s</w:t>
      </w:r>
      <w:r w:rsidR="003D7D6B">
        <w:t>e zadávací</w:t>
      </w:r>
      <w:r>
        <w:t xml:space="preserve"> dokumentací, právními a technickými požadavky platnými v době podpisu smlouvy, v souladu se zákonem č.  183/2006 Sb. o územním plánování a stavebním řádu (stavební zákon) v platném znění a předpisy s ním souvisejícími a v rozsahu stanoveném v</w:t>
      </w:r>
      <w:r w:rsidR="004F3627">
        <w:t> </w:t>
      </w:r>
      <w:r>
        <w:t>zadávací</w:t>
      </w:r>
      <w:r w:rsidR="004F3627">
        <w:t>ch podkladech poptávkového řízení.</w:t>
      </w:r>
    </w:p>
    <w:p w:rsidR="00BD1FA4" w:rsidRDefault="00BD1FA4" w:rsidP="006D2B44">
      <w:pPr>
        <w:numPr>
          <w:ilvl w:val="0"/>
          <w:numId w:val="7"/>
        </w:numPr>
        <w:tabs>
          <w:tab w:val="clear" w:pos="900"/>
          <w:tab w:val="num" w:pos="540"/>
        </w:tabs>
        <w:spacing w:before="60" w:line="240" w:lineRule="atLeast"/>
        <w:ind w:left="539" w:hanging="539"/>
        <w:jc w:val="both"/>
      </w:pPr>
      <w:r>
        <w:t xml:space="preserve">Zhotovitel zhotoví dílo svým jménem a na vlastní odpovědnost.  Provedením části díla může zhotovitel pověřit třetí osobu, za výsledek těchto činností </w:t>
      </w:r>
      <w:r w:rsidR="00867D50">
        <w:t xml:space="preserve">však </w:t>
      </w:r>
      <w:r>
        <w:t>odpovídá objednateli stejně</w:t>
      </w:r>
      <w:r w:rsidR="00B131F4">
        <w:t>,</w:t>
      </w:r>
      <w:r>
        <w:t xml:space="preserve"> jako by je provedl sám.</w:t>
      </w:r>
    </w:p>
    <w:p w:rsidR="00BD1FA4" w:rsidRDefault="00BD1FA4" w:rsidP="006D2B44">
      <w:pPr>
        <w:numPr>
          <w:ilvl w:val="0"/>
          <w:numId w:val="7"/>
        </w:numPr>
        <w:tabs>
          <w:tab w:val="clear" w:pos="900"/>
          <w:tab w:val="num" w:pos="540"/>
        </w:tabs>
        <w:spacing w:before="60" w:line="240" w:lineRule="atLeast"/>
        <w:ind w:left="539" w:hanging="539"/>
        <w:jc w:val="both"/>
      </w:pPr>
      <w:r>
        <w:t>Specifikace rozsahu díla je vymezena v příloze č.</w:t>
      </w:r>
      <w:r w:rsidR="0090533D">
        <w:t xml:space="preserve"> </w:t>
      </w:r>
      <w:r>
        <w:t>1.</w:t>
      </w:r>
      <w:r w:rsidR="0090533D">
        <w:t xml:space="preserve"> </w:t>
      </w:r>
      <w:r>
        <w:t xml:space="preserve">- Specifikace díla a kalkulace ceny (oceněný </w:t>
      </w:r>
      <w:r w:rsidR="004F3627">
        <w:t>položkový rozpočet díla</w:t>
      </w:r>
      <w:r>
        <w:t xml:space="preserve">), která je nedílnou součástí této smlouvy a zadávací </w:t>
      </w:r>
      <w:r w:rsidR="004F3627">
        <w:t>podklady</w:t>
      </w:r>
      <w:r>
        <w:t xml:space="preserve"> stavby zpracované a zajištěné objednatelem.</w:t>
      </w:r>
    </w:p>
    <w:p w:rsidR="00BD1FA4" w:rsidRDefault="006D7A5C" w:rsidP="006D2B44">
      <w:pPr>
        <w:numPr>
          <w:ilvl w:val="0"/>
          <w:numId w:val="7"/>
        </w:numPr>
        <w:tabs>
          <w:tab w:val="clear" w:pos="900"/>
          <w:tab w:val="num" w:pos="540"/>
        </w:tabs>
        <w:spacing w:before="60" w:line="240" w:lineRule="atLeast"/>
        <w:ind w:left="539" w:hanging="539"/>
        <w:jc w:val="both"/>
      </w:pPr>
      <w:r>
        <w:t xml:space="preserve">V ceně díla </w:t>
      </w:r>
      <w:r w:rsidR="00BD1FA4">
        <w:t>uveden</w:t>
      </w:r>
      <w:r>
        <w:t>ou</w:t>
      </w:r>
      <w:r w:rsidR="00BD1FA4">
        <w:t xml:space="preserve"> v čl. IV musí být zahrnuty veškeré související ostatní náklady spojené se zhotovením díla, i ty které nejsou obsaženy v položkovém rozpočtu samostatně, ale tvoří součást ceny jednotlivých rozpočtových položek a to zejména: </w:t>
      </w:r>
    </w:p>
    <w:p w:rsidR="00BD1FA4" w:rsidRDefault="00BD1FA4" w:rsidP="006D2B44">
      <w:pPr>
        <w:numPr>
          <w:ilvl w:val="0"/>
          <w:numId w:val="5"/>
        </w:numPr>
        <w:spacing w:before="60" w:line="240" w:lineRule="atLeast"/>
        <w:ind w:left="1434" w:hanging="357"/>
        <w:jc w:val="both"/>
      </w:pPr>
      <w:r>
        <w:t>náklady na skládky přebytečného materiálu, vybouraných konstrukcí a hmot, případně nutné biologické rekultivace</w:t>
      </w:r>
    </w:p>
    <w:p w:rsidR="00BD1FA4" w:rsidRDefault="00BD1FA4">
      <w:pPr>
        <w:numPr>
          <w:ilvl w:val="0"/>
          <w:numId w:val="5"/>
        </w:numPr>
        <w:overflowPunct w:val="0"/>
        <w:autoSpaceDE w:val="0"/>
        <w:autoSpaceDN w:val="0"/>
        <w:adjustRightInd w:val="0"/>
        <w:spacing w:line="240" w:lineRule="atLeast"/>
        <w:jc w:val="both"/>
        <w:textAlignment w:val="baseline"/>
      </w:pPr>
      <w:r>
        <w:t>náklady na zařízení staveniště včetně potřebných energií</w:t>
      </w:r>
    </w:p>
    <w:p w:rsidR="00BD1FA4" w:rsidRDefault="00BD1FA4">
      <w:pPr>
        <w:numPr>
          <w:ilvl w:val="0"/>
          <w:numId w:val="5"/>
        </w:numPr>
        <w:overflowPunct w:val="0"/>
        <w:autoSpaceDE w:val="0"/>
        <w:autoSpaceDN w:val="0"/>
        <w:adjustRightInd w:val="0"/>
        <w:spacing w:line="240" w:lineRule="atLeast"/>
        <w:jc w:val="both"/>
        <w:textAlignment w:val="baseline"/>
      </w:pPr>
      <w:r>
        <w:t>atesty materiálů, potřebné zkoušky, měření a revize, provozní předpisy a řády, zaškolení obsluhy, výstražné tabulky, informační zařízení a schémata</w:t>
      </w:r>
    </w:p>
    <w:p w:rsidR="00BD1FA4" w:rsidRDefault="00BD1FA4">
      <w:pPr>
        <w:numPr>
          <w:ilvl w:val="0"/>
          <w:numId w:val="5"/>
        </w:numPr>
        <w:overflowPunct w:val="0"/>
        <w:autoSpaceDE w:val="0"/>
        <w:autoSpaceDN w:val="0"/>
        <w:adjustRightInd w:val="0"/>
        <w:spacing w:line="240" w:lineRule="atLeast"/>
        <w:jc w:val="both"/>
        <w:textAlignment w:val="baseline"/>
      </w:pPr>
      <w:r>
        <w:t>veškeré potřebné průzkumné práce ve fázi realizace stavby</w:t>
      </w:r>
    </w:p>
    <w:p w:rsidR="00BD1FA4" w:rsidRDefault="00BD1FA4">
      <w:pPr>
        <w:numPr>
          <w:ilvl w:val="0"/>
          <w:numId w:val="5"/>
        </w:numPr>
        <w:overflowPunct w:val="0"/>
        <w:autoSpaceDE w:val="0"/>
        <w:autoSpaceDN w:val="0"/>
        <w:adjustRightInd w:val="0"/>
        <w:spacing w:line="240" w:lineRule="atLeast"/>
        <w:jc w:val="both"/>
        <w:textAlignment w:val="baseline"/>
      </w:pPr>
      <w:r>
        <w:t xml:space="preserve">nezbytné úkony vyplývající ze zákona </w:t>
      </w:r>
      <w:r w:rsidRPr="008B6C4E">
        <w:t>č. 20/1987 Sb.</w:t>
      </w:r>
      <w:r>
        <w:t xml:space="preserve"> v platném znění</w:t>
      </w:r>
    </w:p>
    <w:p w:rsidR="00BD1FA4" w:rsidRDefault="00BD1FA4">
      <w:pPr>
        <w:numPr>
          <w:ilvl w:val="0"/>
          <w:numId w:val="5"/>
        </w:numPr>
        <w:overflowPunct w:val="0"/>
        <w:autoSpaceDE w:val="0"/>
        <w:autoSpaceDN w:val="0"/>
        <w:adjustRightInd w:val="0"/>
        <w:spacing w:line="240" w:lineRule="atLeast"/>
        <w:jc w:val="both"/>
        <w:textAlignment w:val="baseline"/>
      </w:pPr>
      <w:r>
        <w:t>provozní i komplexní vyzkoušení díla</w:t>
      </w:r>
    </w:p>
    <w:p w:rsidR="00BD1FA4" w:rsidRDefault="00BD1FA4">
      <w:pPr>
        <w:numPr>
          <w:ilvl w:val="0"/>
          <w:numId w:val="5"/>
        </w:numPr>
        <w:overflowPunct w:val="0"/>
        <w:autoSpaceDE w:val="0"/>
        <w:autoSpaceDN w:val="0"/>
        <w:adjustRightInd w:val="0"/>
        <w:spacing w:line="240" w:lineRule="atLeast"/>
        <w:jc w:val="both"/>
        <w:textAlignment w:val="baseline"/>
      </w:pPr>
      <w:r>
        <w:t>projednání a úhrada záborů veřejných prostranství</w:t>
      </w:r>
      <w:r w:rsidR="008869AF">
        <w:t>,</w:t>
      </w:r>
      <w:r w:rsidR="003D7D6B">
        <w:t xml:space="preserve"> pokud bude potřeba</w:t>
      </w:r>
    </w:p>
    <w:p w:rsidR="00BD1FA4" w:rsidRDefault="00BD1FA4">
      <w:pPr>
        <w:numPr>
          <w:ilvl w:val="0"/>
          <w:numId w:val="5"/>
        </w:numPr>
        <w:overflowPunct w:val="0"/>
        <w:autoSpaceDE w:val="0"/>
        <w:autoSpaceDN w:val="0"/>
        <w:adjustRightInd w:val="0"/>
        <w:spacing w:line="240" w:lineRule="atLeast"/>
        <w:jc w:val="both"/>
        <w:textAlignment w:val="baseline"/>
      </w:pPr>
      <w:r>
        <w:t>projednání dopravních opatření a jejich realizace</w:t>
      </w:r>
      <w:r w:rsidR="008869AF">
        <w:t xml:space="preserve">, </w:t>
      </w:r>
      <w:r w:rsidR="00EF498C">
        <w:t>pokud bude potřeba</w:t>
      </w:r>
    </w:p>
    <w:p w:rsidR="00BD1FA4" w:rsidRDefault="00BD1FA4">
      <w:pPr>
        <w:numPr>
          <w:ilvl w:val="0"/>
          <w:numId w:val="5"/>
        </w:numPr>
        <w:overflowPunct w:val="0"/>
        <w:autoSpaceDE w:val="0"/>
        <w:autoSpaceDN w:val="0"/>
        <w:adjustRightInd w:val="0"/>
        <w:spacing w:line="240" w:lineRule="atLeast"/>
        <w:jc w:val="both"/>
        <w:textAlignment w:val="baseline"/>
      </w:pPr>
      <w:r>
        <w:t>náklady na pojištění díla</w:t>
      </w:r>
    </w:p>
    <w:p w:rsidR="00395F77" w:rsidRPr="002D0BFB" w:rsidRDefault="00EF498C" w:rsidP="002D0BFB">
      <w:pPr>
        <w:tabs>
          <w:tab w:val="left" w:pos="540"/>
        </w:tabs>
        <w:spacing w:before="60" w:line="240" w:lineRule="atLeast"/>
        <w:ind w:left="539" w:hanging="539"/>
        <w:jc w:val="both"/>
        <w:rPr>
          <w:szCs w:val="22"/>
        </w:rPr>
      </w:pPr>
      <w:r>
        <w:rPr>
          <w:szCs w:val="22"/>
        </w:rPr>
        <w:t>5</w:t>
      </w:r>
      <w:r w:rsidR="00BD1FA4">
        <w:rPr>
          <w:szCs w:val="22"/>
        </w:rPr>
        <w:t>.</w:t>
      </w:r>
      <w:r w:rsidR="00BD1FA4">
        <w:rPr>
          <w:szCs w:val="22"/>
        </w:rPr>
        <w:tab/>
        <w:t>Objednatel se zavazuje dílo prosté vad a nedodělků převzít a zaplatit zhotoviteli cenu za jeho provedení za podmínek uvedených v této smlouvě.</w:t>
      </w:r>
    </w:p>
    <w:p w:rsidR="00BD1FA4" w:rsidRDefault="00BD1FA4" w:rsidP="00D84376">
      <w:pPr>
        <w:numPr>
          <w:ilvl w:val="12"/>
          <w:numId w:val="0"/>
        </w:numPr>
        <w:spacing w:before="120" w:line="240" w:lineRule="atLeast"/>
        <w:jc w:val="center"/>
        <w:rPr>
          <w:b/>
        </w:rPr>
      </w:pPr>
      <w:r>
        <w:rPr>
          <w:b/>
        </w:rPr>
        <w:t>III.</w:t>
      </w:r>
    </w:p>
    <w:p w:rsidR="00F568E1" w:rsidRDefault="00BD1FA4" w:rsidP="001A0365">
      <w:pPr>
        <w:numPr>
          <w:ilvl w:val="12"/>
          <w:numId w:val="0"/>
        </w:numPr>
        <w:spacing w:before="40" w:line="240" w:lineRule="atLeast"/>
        <w:jc w:val="center"/>
        <w:rPr>
          <w:b/>
        </w:rPr>
      </w:pPr>
      <w:r>
        <w:rPr>
          <w:b/>
        </w:rPr>
        <w:t xml:space="preserve"> D O B A   P L N Ě N Í</w:t>
      </w:r>
    </w:p>
    <w:p w:rsidR="00E26E0F" w:rsidRPr="00395F77" w:rsidRDefault="00F568E1" w:rsidP="00395F77">
      <w:pPr>
        <w:numPr>
          <w:ilvl w:val="0"/>
          <w:numId w:val="8"/>
        </w:numPr>
        <w:tabs>
          <w:tab w:val="clear" w:pos="900"/>
          <w:tab w:val="num" w:pos="540"/>
        </w:tabs>
        <w:spacing w:before="120" w:line="240" w:lineRule="atLeast"/>
        <w:ind w:left="540"/>
        <w:jc w:val="both"/>
        <w:rPr>
          <w:color w:val="FF0000"/>
        </w:rPr>
      </w:pPr>
      <w:r>
        <w:t xml:space="preserve">Dílo bude dokončeno a předáno objednateli do </w:t>
      </w:r>
      <w:r w:rsidR="00D84376" w:rsidRPr="00D84376">
        <w:rPr>
          <w:b/>
        </w:rPr>
        <w:t xml:space="preserve">60 </w:t>
      </w:r>
      <w:r w:rsidR="00E26E0F" w:rsidRPr="00D84376">
        <w:rPr>
          <w:b/>
        </w:rPr>
        <w:t>–</w:t>
      </w:r>
      <w:r w:rsidR="00E26E0F">
        <w:rPr>
          <w:b/>
        </w:rPr>
        <w:t xml:space="preserve"> ti</w:t>
      </w:r>
      <w:r w:rsidR="00E26E0F">
        <w:t xml:space="preserve"> </w:t>
      </w:r>
      <w:r w:rsidR="00E26E0F" w:rsidRPr="00CB1CBE">
        <w:rPr>
          <w:b/>
        </w:rPr>
        <w:t>kalendářních dnů (průběžná doba realizace)</w:t>
      </w:r>
      <w:r>
        <w:t xml:space="preserve"> ode dne předání staveniště, přičemž staveniště je zhotovitel povinen převzít nejpozději d</w:t>
      </w:r>
      <w:r w:rsidR="00480457">
        <w:t>o 3</w:t>
      </w:r>
      <w:r>
        <w:t xml:space="preserve"> dnů ode dne doručení výzvy objednatele. O předání staveniště zhotoviteli bude proveden zápis podepsaný zástupci smluvních stran</w:t>
      </w:r>
      <w:r w:rsidR="00480457">
        <w:t xml:space="preserve">. </w:t>
      </w:r>
    </w:p>
    <w:p w:rsidR="00387BFA" w:rsidRPr="00424905" w:rsidRDefault="00387BFA" w:rsidP="00387BFA">
      <w:pPr>
        <w:numPr>
          <w:ilvl w:val="0"/>
          <w:numId w:val="8"/>
        </w:numPr>
        <w:tabs>
          <w:tab w:val="clear" w:pos="900"/>
          <w:tab w:val="num" w:pos="540"/>
        </w:tabs>
        <w:spacing w:before="60" w:line="240" w:lineRule="atLeast"/>
        <w:ind w:left="539" w:hanging="539"/>
        <w:jc w:val="both"/>
        <w:rPr>
          <w:b/>
          <w:color w:val="FF0000"/>
        </w:rPr>
      </w:pPr>
      <w:r>
        <w:lastRenderedPageBreak/>
        <w:t xml:space="preserve">Předpokládaný termín zahájení realizace </w:t>
      </w:r>
      <w:r w:rsidR="006F46E5">
        <w:rPr>
          <w:b/>
        </w:rPr>
        <w:t>nejpozději do</w:t>
      </w:r>
      <w:r w:rsidR="00527FF8">
        <w:rPr>
          <w:b/>
        </w:rPr>
        <w:t xml:space="preserve">:  </w:t>
      </w:r>
      <w:r w:rsidR="006F46E5">
        <w:rPr>
          <w:b/>
        </w:rPr>
        <w:t xml:space="preserve">          </w:t>
      </w:r>
      <w:r w:rsidR="00D84376">
        <w:rPr>
          <w:b/>
        </w:rPr>
        <w:t xml:space="preserve"> </w:t>
      </w:r>
      <w:r w:rsidR="006F46E5">
        <w:rPr>
          <w:b/>
        </w:rPr>
        <w:t xml:space="preserve">  </w:t>
      </w:r>
      <w:r w:rsidR="00D84376">
        <w:rPr>
          <w:b/>
        </w:rPr>
        <w:t>01. 07. 2020</w:t>
      </w:r>
    </w:p>
    <w:p w:rsidR="00387BFA" w:rsidRDefault="00387BFA" w:rsidP="00387BFA">
      <w:pPr>
        <w:spacing w:line="240" w:lineRule="atLeast"/>
        <w:ind w:left="539"/>
        <w:jc w:val="both"/>
        <w:rPr>
          <w:b/>
        </w:rPr>
      </w:pPr>
      <w:r>
        <w:t xml:space="preserve">Dohodnutý termín pro dokončení realizace </w:t>
      </w:r>
      <w:r>
        <w:rPr>
          <w:b/>
        </w:rPr>
        <w:t>nejpozději do</w:t>
      </w:r>
      <w:r w:rsidR="00527FF8">
        <w:rPr>
          <w:b/>
        </w:rPr>
        <w:t xml:space="preserve">:        </w:t>
      </w:r>
      <w:r w:rsidR="00872FEB">
        <w:rPr>
          <w:b/>
        </w:rPr>
        <w:t xml:space="preserve"> </w:t>
      </w:r>
      <w:r>
        <w:rPr>
          <w:b/>
        </w:rPr>
        <w:t xml:space="preserve">  </w:t>
      </w:r>
      <w:r w:rsidR="00D84376">
        <w:rPr>
          <w:b/>
        </w:rPr>
        <w:t>31. 08. 2020</w:t>
      </w:r>
    </w:p>
    <w:p w:rsidR="004E153B" w:rsidRDefault="004E153B" w:rsidP="004E153B">
      <w:pPr>
        <w:numPr>
          <w:ilvl w:val="0"/>
          <w:numId w:val="8"/>
        </w:numPr>
        <w:tabs>
          <w:tab w:val="clear" w:pos="900"/>
          <w:tab w:val="num" w:pos="540"/>
        </w:tabs>
        <w:spacing w:before="60" w:line="240" w:lineRule="atLeast"/>
        <w:ind w:left="539" w:hanging="539"/>
        <w:jc w:val="both"/>
      </w:pPr>
      <w:r>
        <w:t>Termín zahájení stavby (předání staveniště zhotoviteli) bude na základě protokolu o předání staveniště zapsán do stavebního deníku.</w:t>
      </w:r>
    </w:p>
    <w:p w:rsidR="004E153B" w:rsidRPr="004E153B" w:rsidRDefault="004E153B" w:rsidP="004E153B">
      <w:pPr>
        <w:numPr>
          <w:ilvl w:val="0"/>
          <w:numId w:val="8"/>
        </w:numPr>
        <w:tabs>
          <w:tab w:val="clear" w:pos="900"/>
          <w:tab w:val="num" w:pos="540"/>
        </w:tabs>
        <w:spacing w:before="60" w:line="240" w:lineRule="atLeast"/>
        <w:ind w:left="539" w:hanging="539"/>
        <w:jc w:val="both"/>
      </w:pPr>
      <w:r>
        <w:t xml:space="preserve">Časový harmonogram obsažený v nabídce zhotovitele a zpracovaný dle požadavků objednatele uvedených v zadávací dokumentaci. </w:t>
      </w:r>
      <w:r w:rsidRPr="0063358C">
        <w:t>Časový harmonogram tvoří přílohu č. 2, která je nedílnou součástí této smlouvy</w:t>
      </w:r>
    </w:p>
    <w:p w:rsidR="00BD1FA4" w:rsidRDefault="00BD1FA4" w:rsidP="001A0365">
      <w:pPr>
        <w:numPr>
          <w:ilvl w:val="12"/>
          <w:numId w:val="0"/>
        </w:numPr>
        <w:spacing w:before="120" w:line="240" w:lineRule="atLeast"/>
        <w:jc w:val="center"/>
        <w:rPr>
          <w:b/>
        </w:rPr>
      </w:pPr>
      <w:r>
        <w:rPr>
          <w:b/>
        </w:rPr>
        <w:t>IV.</w:t>
      </w:r>
    </w:p>
    <w:p w:rsidR="00BD1FA4" w:rsidRDefault="00BD1FA4" w:rsidP="00172683">
      <w:pPr>
        <w:numPr>
          <w:ilvl w:val="12"/>
          <w:numId w:val="0"/>
        </w:numPr>
        <w:spacing w:before="60" w:line="240" w:lineRule="atLeast"/>
        <w:jc w:val="center"/>
        <w:rPr>
          <w:b/>
        </w:rPr>
      </w:pPr>
      <w:r>
        <w:rPr>
          <w:b/>
        </w:rPr>
        <w:t xml:space="preserve"> C E N A   D Í L A   </w:t>
      </w:r>
      <w:proofErr w:type="spellStart"/>
      <w:r>
        <w:rPr>
          <w:b/>
        </w:rPr>
        <w:t>A</w:t>
      </w:r>
      <w:proofErr w:type="spellEnd"/>
      <w:r>
        <w:rPr>
          <w:b/>
        </w:rPr>
        <w:t xml:space="preserve">   P L A T E B N Í   P O D M Í N K Y</w:t>
      </w:r>
    </w:p>
    <w:p w:rsidR="00BD1FA4" w:rsidRDefault="004E153B" w:rsidP="002D0BFB">
      <w:pPr>
        <w:numPr>
          <w:ilvl w:val="0"/>
          <w:numId w:val="9"/>
        </w:numPr>
        <w:tabs>
          <w:tab w:val="clear" w:pos="900"/>
          <w:tab w:val="num" w:pos="540"/>
        </w:tabs>
        <w:spacing w:before="120" w:line="240" w:lineRule="atLeast"/>
        <w:ind w:left="539" w:hanging="539"/>
        <w:jc w:val="both"/>
        <w:rPr>
          <w:b/>
        </w:rPr>
      </w:pPr>
      <w:r>
        <w:t xml:space="preserve">Celková cena (základní cena díla) za zhotovení díla (stavby) a dalších činností zhotovitele v rozsahu čl. II. této smlouvy je stanovena na základě rozhodnutí objednatele o výběru nejvhodnější nabídky na dílo ze dne </w:t>
      </w:r>
      <w:r w:rsidR="00D84376">
        <w:rPr>
          <w:b/>
        </w:rPr>
        <w:t>04. 06.</w:t>
      </w:r>
      <w:r w:rsidR="00872FEB">
        <w:rPr>
          <w:b/>
        </w:rPr>
        <w:t xml:space="preserve"> 20</w:t>
      </w:r>
      <w:r w:rsidR="002D0BFB">
        <w:rPr>
          <w:b/>
        </w:rPr>
        <w:t>20</w:t>
      </w:r>
      <w:r>
        <w:t xml:space="preserve"> jako cena nejvýše přípustná a činí</w:t>
      </w:r>
      <w:r w:rsidR="00BD1FA4">
        <w:t xml:space="preserve">: </w:t>
      </w:r>
    </w:p>
    <w:p w:rsidR="00BD1FA4" w:rsidRPr="00650695" w:rsidRDefault="00BD1FA4" w:rsidP="00D96EEA">
      <w:pPr>
        <w:numPr>
          <w:ilvl w:val="12"/>
          <w:numId w:val="0"/>
        </w:numPr>
        <w:tabs>
          <w:tab w:val="left" w:pos="540"/>
          <w:tab w:val="right" w:pos="7655"/>
        </w:tabs>
        <w:spacing w:before="60" w:line="240" w:lineRule="atLeast"/>
        <w:ind w:left="540" w:hanging="540"/>
        <w:rPr>
          <w:b/>
        </w:rPr>
      </w:pPr>
      <w:r w:rsidRPr="00650695">
        <w:rPr>
          <w:b/>
        </w:rPr>
        <w:t xml:space="preserve">       </w:t>
      </w:r>
      <w:r w:rsidR="006D2B44" w:rsidRPr="00650695">
        <w:rPr>
          <w:b/>
        </w:rPr>
        <w:t xml:space="preserve"> </w:t>
      </w:r>
      <w:r w:rsidRPr="00650695">
        <w:rPr>
          <w:b/>
        </w:rPr>
        <w:t xml:space="preserve"> Základní cena </w:t>
      </w:r>
      <w:r w:rsidR="006D2B44" w:rsidRPr="00650695">
        <w:rPr>
          <w:b/>
        </w:rPr>
        <w:t xml:space="preserve">bez DPH </w:t>
      </w:r>
      <w:r w:rsidRPr="00650695">
        <w:rPr>
          <w:b/>
        </w:rPr>
        <w:t xml:space="preserve">celkem </w:t>
      </w:r>
      <w:r w:rsidRPr="00650695">
        <w:rPr>
          <w:b/>
        </w:rPr>
        <w:tab/>
      </w:r>
      <w:r w:rsidR="00D84376">
        <w:rPr>
          <w:b/>
        </w:rPr>
        <w:t>1 246 930,</w:t>
      </w:r>
      <w:r w:rsidR="00527FF8">
        <w:rPr>
          <w:b/>
        </w:rPr>
        <w:t xml:space="preserve">- </w:t>
      </w:r>
      <w:r w:rsidRPr="00650695">
        <w:rPr>
          <w:b/>
        </w:rPr>
        <w:t xml:space="preserve"> Kč          </w:t>
      </w:r>
      <w:r w:rsidRPr="00650695">
        <w:rPr>
          <w:b/>
        </w:rPr>
        <w:tab/>
      </w:r>
      <w:r w:rsidRPr="00650695">
        <w:rPr>
          <w:b/>
        </w:rPr>
        <w:tab/>
      </w:r>
    </w:p>
    <w:p w:rsidR="00BD1FA4" w:rsidRPr="00650695" w:rsidRDefault="006D2B44" w:rsidP="00D96EEA">
      <w:pPr>
        <w:numPr>
          <w:ilvl w:val="12"/>
          <w:numId w:val="0"/>
        </w:numPr>
        <w:tabs>
          <w:tab w:val="right" w:pos="7655"/>
        </w:tabs>
        <w:spacing w:before="60" w:line="240" w:lineRule="atLeast"/>
        <w:ind w:left="1134" w:hanging="709"/>
        <w:rPr>
          <w:b/>
        </w:rPr>
      </w:pPr>
      <w:r w:rsidRPr="00650695">
        <w:rPr>
          <w:b/>
        </w:rPr>
        <w:t xml:space="preserve"> </w:t>
      </w:r>
      <w:r w:rsidR="00BD1FA4" w:rsidRPr="00650695">
        <w:rPr>
          <w:b/>
        </w:rPr>
        <w:t xml:space="preserve"> DPH </w:t>
      </w:r>
      <w:r w:rsidR="00A856C1" w:rsidRPr="00650695">
        <w:rPr>
          <w:b/>
        </w:rPr>
        <w:t>2</w:t>
      </w:r>
      <w:r w:rsidR="009C202E">
        <w:rPr>
          <w:b/>
        </w:rPr>
        <w:t>1</w:t>
      </w:r>
      <w:r w:rsidR="00F10D21">
        <w:rPr>
          <w:b/>
        </w:rPr>
        <w:t xml:space="preserve"> % </w:t>
      </w:r>
      <w:r w:rsidR="00F10D21">
        <w:rPr>
          <w:b/>
        </w:rPr>
        <w:tab/>
      </w:r>
      <w:r w:rsidR="00D84376">
        <w:rPr>
          <w:b/>
        </w:rPr>
        <w:t>261 855</w:t>
      </w:r>
      <w:r w:rsidR="00527FF8">
        <w:rPr>
          <w:b/>
        </w:rPr>
        <w:t xml:space="preserve">,- </w:t>
      </w:r>
      <w:r w:rsidR="00BD1FA4" w:rsidRPr="00650695">
        <w:rPr>
          <w:b/>
        </w:rPr>
        <w:t xml:space="preserve"> Kč</w:t>
      </w:r>
    </w:p>
    <w:p w:rsidR="00F02BF7" w:rsidRPr="00650695" w:rsidRDefault="00BD1FA4" w:rsidP="00D96EEA">
      <w:pPr>
        <w:numPr>
          <w:ilvl w:val="12"/>
          <w:numId w:val="0"/>
        </w:numPr>
        <w:tabs>
          <w:tab w:val="right" w:pos="7655"/>
        </w:tabs>
        <w:spacing w:before="60" w:line="240" w:lineRule="atLeast"/>
        <w:ind w:left="1134" w:hanging="1134"/>
        <w:rPr>
          <w:b/>
        </w:rPr>
      </w:pPr>
      <w:r w:rsidRPr="00650695">
        <w:rPr>
          <w:b/>
        </w:rPr>
        <w:t xml:space="preserve">        </w:t>
      </w:r>
      <w:r w:rsidR="006D2B44" w:rsidRPr="00650695">
        <w:rPr>
          <w:b/>
        </w:rPr>
        <w:t xml:space="preserve"> </w:t>
      </w:r>
      <w:r w:rsidR="00F10D21">
        <w:rPr>
          <w:b/>
        </w:rPr>
        <w:t xml:space="preserve">Celková cena včetně DPH </w:t>
      </w:r>
      <w:r w:rsidR="00F10D21">
        <w:rPr>
          <w:b/>
        </w:rPr>
        <w:tab/>
      </w:r>
      <w:r w:rsidR="00D84376">
        <w:rPr>
          <w:b/>
        </w:rPr>
        <w:t>1 508 785</w:t>
      </w:r>
      <w:r w:rsidR="00527FF8">
        <w:rPr>
          <w:b/>
        </w:rPr>
        <w:t xml:space="preserve">,- </w:t>
      </w:r>
      <w:r w:rsidRPr="00650695">
        <w:rPr>
          <w:b/>
        </w:rPr>
        <w:t xml:space="preserve"> Kč   </w:t>
      </w:r>
    </w:p>
    <w:p w:rsidR="00A856C1" w:rsidRDefault="00F02BF7" w:rsidP="00A856C1">
      <w:pPr>
        <w:numPr>
          <w:ilvl w:val="12"/>
          <w:numId w:val="0"/>
        </w:numPr>
        <w:tabs>
          <w:tab w:val="decimal" w:pos="6300"/>
        </w:tabs>
        <w:spacing w:before="60" w:line="240" w:lineRule="atLeast"/>
        <w:ind w:left="540"/>
        <w:jc w:val="both"/>
      </w:pPr>
      <w:r w:rsidRPr="00F02BF7">
        <w:t>Finanční plnění objednatele je závislé od uvolňování finančních prostředků do výše schválené</w:t>
      </w:r>
      <w:r w:rsidR="00EF498C">
        <w:t>ho finančního</w:t>
      </w:r>
      <w:r w:rsidRPr="00F02BF7">
        <w:t xml:space="preserve"> </w:t>
      </w:r>
      <w:r w:rsidR="00EF498C">
        <w:t>příspěvku</w:t>
      </w:r>
      <w:r w:rsidRPr="00F02BF7">
        <w:t xml:space="preserve"> HMP pro rok 20</w:t>
      </w:r>
      <w:r w:rsidR="002D0BFB">
        <w:t>20</w:t>
      </w:r>
      <w:r w:rsidRPr="00F02BF7">
        <w:t>. V případě nezajištění celkového finančního krytí akce objednavatelem v rozsahu celkové nabídkové ceny bude některá ucelená část díla vyjmuta z realizace a dokončena dodatečně po zajištění potřebných prostředků</w:t>
      </w:r>
      <w:r w:rsidR="00A856C1">
        <w:t>.</w:t>
      </w:r>
      <w:r w:rsidR="00BD1FA4" w:rsidRPr="00F02BF7">
        <w:tab/>
      </w:r>
    </w:p>
    <w:p w:rsidR="00BD1FA4" w:rsidRDefault="007A1EDD" w:rsidP="00387BFA">
      <w:pPr>
        <w:numPr>
          <w:ilvl w:val="12"/>
          <w:numId w:val="0"/>
        </w:numPr>
        <w:tabs>
          <w:tab w:val="decimal" w:pos="6300"/>
        </w:tabs>
        <w:spacing w:line="240" w:lineRule="atLeast"/>
        <w:ind w:left="539"/>
        <w:jc w:val="both"/>
      </w:pPr>
      <w:r w:rsidRPr="00140099">
        <w:rPr>
          <w:b/>
          <w:i/>
        </w:rPr>
        <w:t>Zhotovitel je povinen účtovat DPH v zákonem stanovené výši platné v den uskutečnění zdanitelného plnění</w:t>
      </w:r>
      <w:r>
        <w:t>.</w:t>
      </w:r>
      <w:r w:rsidR="00BD1FA4">
        <w:t xml:space="preserve"> </w:t>
      </w:r>
    </w:p>
    <w:p w:rsidR="00BD1FA4" w:rsidRDefault="00803BA1" w:rsidP="00EF498C">
      <w:pPr>
        <w:numPr>
          <w:ilvl w:val="0"/>
          <w:numId w:val="9"/>
        </w:numPr>
        <w:tabs>
          <w:tab w:val="clear" w:pos="900"/>
          <w:tab w:val="num" w:pos="540"/>
        </w:tabs>
        <w:spacing w:before="60"/>
        <w:ind w:left="539" w:hanging="539"/>
        <w:jc w:val="both"/>
        <w:rPr>
          <w:b/>
          <w:bCs/>
          <w:color w:val="FF0000"/>
        </w:rPr>
      </w:pPr>
      <w:r>
        <w:t>Smluvní strany se dohodly na tom,</w:t>
      </w:r>
      <w:r w:rsidRPr="00EA0215">
        <w:t xml:space="preserve"> </w:t>
      </w:r>
      <w:r>
        <w:t xml:space="preserve">že platební podmínky se řídí zásadami pro poskytování a čerpání prostředků ze státního rozpočtu. Zadavatel neposkytuje zálohy. Smluvní strany se dohodly na tom, že úhrada základní ceny díla bude uskutečňována postupně formou dílčího plnění zhotovitele pro objednatele maximálně do výše </w:t>
      </w:r>
      <w:r w:rsidR="000D7B31">
        <w:t>10</w:t>
      </w:r>
      <w:r>
        <w:t>0</w:t>
      </w:r>
      <w:r w:rsidR="00527FF8">
        <w:t xml:space="preserve"> </w:t>
      </w:r>
      <w:r>
        <w:t>% ceny za dílo vč. DPH. Dílčím plněním se rozumí rozsah a cena skutečně provedených prací a dodávek uskutečněných zhotovitelem v</w:t>
      </w:r>
      <w:r w:rsidR="000D7B31">
        <w:t> daném termínu</w:t>
      </w:r>
      <w:r>
        <w:t>. Zjišťování rozsahu a ceny dílčího plnění se provádí zjišťovacím protokolem, doloženým soupisem provedených prací a dodávek v členění dle specifikace s uvedením minimálně souhrnné položky, jednotkové ceny, množství a výsledné ceny za příslušnou položku. Podpisem zjišťovacího protokolu a soupisu provedených prací zástupci smluvních stran vzniká zhotoviteli právo fakturovat odsouhlasenou cenu dílčího plnění daňovým dokladem včetně DPH a tento den se stává dnem uskutečnění zdanitelného plnění. Dohodou o dílčím plnění nejsou dotčena práva a povinnosti obou smluvních stran týkající se předání a převzetí celého díla, odstranění vad a záruční lhůty podle ustanovení článků VIII. a IX. této smlouvy</w:t>
      </w:r>
      <w:r w:rsidR="00387BFA">
        <w:t>.</w:t>
      </w:r>
    </w:p>
    <w:p w:rsidR="00BD1FA4" w:rsidRDefault="002D0BFB" w:rsidP="00402F69">
      <w:pPr>
        <w:pStyle w:val="BodyText21"/>
        <w:numPr>
          <w:ilvl w:val="0"/>
          <w:numId w:val="9"/>
        </w:numPr>
        <w:tabs>
          <w:tab w:val="clear" w:pos="900"/>
          <w:tab w:val="num" w:pos="540"/>
        </w:tabs>
        <w:spacing w:before="60"/>
        <w:ind w:left="539" w:hanging="539"/>
      </w:pPr>
      <w:r>
        <w:t>Veškeré faktury budou vystaveny ve trojím vyhotovení na adresu objednatele: Základní škola a Střední škola, Praha 4, Kupeckého 576/17, 149 00 Praha 4 - Háje. Faktury budou doloženy zjišťovacím protokolem a soupisem provedených prací, odsouhlasených technickým dozorem, popř. “Protokolem o předání a převzetí díla“.</w:t>
      </w:r>
    </w:p>
    <w:p w:rsidR="00BD1FA4" w:rsidRDefault="00BD1FA4" w:rsidP="00A856C1">
      <w:pPr>
        <w:pStyle w:val="BodyText21"/>
        <w:numPr>
          <w:ilvl w:val="0"/>
          <w:numId w:val="9"/>
        </w:numPr>
        <w:tabs>
          <w:tab w:val="clear" w:pos="900"/>
          <w:tab w:val="num" w:pos="540"/>
        </w:tabs>
        <w:spacing w:before="60"/>
        <w:ind w:left="539" w:hanging="539"/>
      </w:pPr>
      <w:r>
        <w:t>Lhůta splatnosti dílčích faktur i konečné faktury je</w:t>
      </w:r>
      <w:r>
        <w:rPr>
          <w:b/>
          <w:bCs/>
        </w:rPr>
        <w:t xml:space="preserve"> </w:t>
      </w:r>
      <w:r w:rsidR="004E153B">
        <w:rPr>
          <w:b/>
          <w:bCs/>
        </w:rPr>
        <w:t>21</w:t>
      </w:r>
      <w:r>
        <w:rPr>
          <w:b/>
          <w:bCs/>
        </w:rPr>
        <w:t xml:space="preserve"> </w:t>
      </w:r>
      <w:r>
        <w:rPr>
          <w:bCs/>
        </w:rPr>
        <w:t>dn</w:t>
      </w:r>
      <w:r>
        <w:t>í od doručení objednateli. Termínem úhrady se rozumí den odpisu platby z účtu objednatele.</w:t>
      </w:r>
    </w:p>
    <w:p w:rsidR="00BD1FA4" w:rsidRDefault="00BD1FA4" w:rsidP="00A856C1">
      <w:pPr>
        <w:numPr>
          <w:ilvl w:val="0"/>
          <w:numId w:val="9"/>
        </w:numPr>
        <w:tabs>
          <w:tab w:val="clear" w:pos="900"/>
          <w:tab w:val="num" w:pos="540"/>
        </w:tabs>
        <w:spacing w:before="60" w:line="240" w:lineRule="atLeast"/>
        <w:ind w:left="539" w:hanging="539"/>
        <w:jc w:val="both"/>
      </w:pPr>
      <w:r>
        <w:t>Oprávněně vystavená faktura - daňový doklad - musí mít veškeré náležitosti daňového dokladu ve smyslu zákona č. 235/2004 Sb. „o dani z přidané hodnoty“, ve znění pozdějších předpisů, tzn</w:t>
      </w:r>
      <w:r w:rsidR="00387BFA">
        <w:t>.,</w:t>
      </w:r>
      <w:r>
        <w:t xml:space="preserve"> že musí obsahovat tyto údaje:</w:t>
      </w:r>
    </w:p>
    <w:p w:rsidR="00BD1FA4" w:rsidRDefault="00BD1FA4">
      <w:pPr>
        <w:numPr>
          <w:ilvl w:val="2"/>
          <w:numId w:val="10"/>
        </w:numPr>
        <w:tabs>
          <w:tab w:val="clear" w:pos="2647"/>
          <w:tab w:val="num" w:pos="1260"/>
        </w:tabs>
        <w:spacing w:line="240" w:lineRule="atLeast"/>
        <w:ind w:hanging="1747"/>
        <w:jc w:val="both"/>
      </w:pPr>
      <w:r>
        <w:t>údaje objednatele: obchodní jméno, sídlo, DIČ</w:t>
      </w:r>
    </w:p>
    <w:p w:rsidR="00BD1FA4" w:rsidRDefault="00BD1FA4">
      <w:pPr>
        <w:numPr>
          <w:ilvl w:val="2"/>
          <w:numId w:val="10"/>
        </w:numPr>
        <w:tabs>
          <w:tab w:val="clear" w:pos="2647"/>
          <w:tab w:val="num" w:pos="1260"/>
        </w:tabs>
        <w:spacing w:line="240" w:lineRule="atLeast"/>
        <w:ind w:hanging="1747"/>
        <w:jc w:val="both"/>
      </w:pPr>
      <w:r>
        <w:t>údaje zhotovitele: obchodní jméno, sídlo, DIČ</w:t>
      </w:r>
      <w:r>
        <w:tab/>
      </w:r>
    </w:p>
    <w:p w:rsidR="00BD1FA4" w:rsidRDefault="00BD1FA4">
      <w:pPr>
        <w:numPr>
          <w:ilvl w:val="2"/>
          <w:numId w:val="10"/>
        </w:numPr>
        <w:tabs>
          <w:tab w:val="clear" w:pos="2647"/>
          <w:tab w:val="num" w:pos="1260"/>
        </w:tabs>
        <w:spacing w:line="240" w:lineRule="atLeast"/>
        <w:ind w:hanging="1747"/>
        <w:jc w:val="both"/>
      </w:pPr>
      <w:r>
        <w:t>rozsah a předmět plnění</w:t>
      </w:r>
    </w:p>
    <w:p w:rsidR="00BD1FA4" w:rsidRDefault="00BD1FA4">
      <w:pPr>
        <w:numPr>
          <w:ilvl w:val="2"/>
          <w:numId w:val="10"/>
        </w:numPr>
        <w:tabs>
          <w:tab w:val="clear" w:pos="2647"/>
        </w:tabs>
        <w:spacing w:line="240" w:lineRule="atLeast"/>
        <w:ind w:left="1260"/>
        <w:jc w:val="both"/>
      </w:pPr>
      <w:r>
        <w:t>evidenční číslo daňového dokladu</w:t>
      </w:r>
    </w:p>
    <w:p w:rsidR="00BD1FA4" w:rsidRDefault="00BD1FA4">
      <w:pPr>
        <w:numPr>
          <w:ilvl w:val="2"/>
          <w:numId w:val="10"/>
        </w:numPr>
        <w:tabs>
          <w:tab w:val="clear" w:pos="2647"/>
          <w:tab w:val="num" w:pos="1260"/>
        </w:tabs>
        <w:spacing w:line="240" w:lineRule="atLeast"/>
        <w:ind w:left="1260"/>
        <w:jc w:val="both"/>
      </w:pPr>
      <w:r>
        <w:lastRenderedPageBreak/>
        <w:t>fakturovanou částku ve složení základní cena, DPH a cena celkem</w:t>
      </w:r>
    </w:p>
    <w:p w:rsidR="00BD1FA4" w:rsidRDefault="00BD1FA4">
      <w:pPr>
        <w:numPr>
          <w:ilvl w:val="2"/>
          <w:numId w:val="10"/>
        </w:numPr>
        <w:tabs>
          <w:tab w:val="clear" w:pos="2647"/>
          <w:tab w:val="num" w:pos="1260"/>
        </w:tabs>
        <w:spacing w:line="240" w:lineRule="atLeast"/>
        <w:ind w:left="1260"/>
        <w:jc w:val="both"/>
      </w:pPr>
      <w:r>
        <w:t>datum uskutečnění zdanitelného plnění</w:t>
      </w:r>
    </w:p>
    <w:p w:rsidR="00BD1FA4" w:rsidRDefault="00BD1FA4">
      <w:pPr>
        <w:numPr>
          <w:ilvl w:val="2"/>
          <w:numId w:val="10"/>
        </w:numPr>
        <w:tabs>
          <w:tab w:val="clear" w:pos="2647"/>
          <w:tab w:val="num" w:pos="1260"/>
        </w:tabs>
        <w:spacing w:line="240" w:lineRule="atLeast"/>
        <w:ind w:left="1260"/>
        <w:jc w:val="both"/>
      </w:pPr>
      <w:r>
        <w:t>datum vystavení daňového dokladu</w:t>
      </w:r>
    </w:p>
    <w:p w:rsidR="00BD1FA4" w:rsidRDefault="00BD1FA4">
      <w:pPr>
        <w:spacing w:line="240" w:lineRule="atLeast"/>
        <w:ind w:left="485"/>
        <w:jc w:val="both"/>
      </w:pPr>
      <w:r>
        <w:t xml:space="preserve">             a dále:</w:t>
      </w:r>
    </w:p>
    <w:p w:rsidR="00BD1FA4" w:rsidRDefault="00BD1FA4">
      <w:pPr>
        <w:numPr>
          <w:ilvl w:val="0"/>
          <w:numId w:val="11"/>
        </w:numPr>
        <w:tabs>
          <w:tab w:val="num" w:pos="3240"/>
        </w:tabs>
        <w:spacing w:line="240" w:lineRule="atLeast"/>
        <w:jc w:val="both"/>
      </w:pPr>
      <w:r>
        <w:t>razítko a podpis oprávněné osoby, stvrzující oprávněnost, formální a věcnou správnost faktury</w:t>
      </w:r>
    </w:p>
    <w:p w:rsidR="00BD1FA4" w:rsidRDefault="00BD1FA4">
      <w:pPr>
        <w:numPr>
          <w:ilvl w:val="0"/>
          <w:numId w:val="11"/>
        </w:numPr>
        <w:spacing w:line="240" w:lineRule="atLeast"/>
        <w:jc w:val="both"/>
      </w:pPr>
      <w:r>
        <w:t>IČ objednatele a zhotovitele</w:t>
      </w:r>
    </w:p>
    <w:p w:rsidR="00BD1FA4" w:rsidRDefault="00BD1FA4">
      <w:pPr>
        <w:numPr>
          <w:ilvl w:val="0"/>
          <w:numId w:val="11"/>
        </w:numPr>
        <w:spacing w:line="240" w:lineRule="atLeast"/>
        <w:jc w:val="both"/>
      </w:pPr>
      <w:r>
        <w:t>číslo a název stavby</w:t>
      </w:r>
      <w:r w:rsidR="00404D94">
        <w:t>,</w:t>
      </w:r>
      <w:r>
        <w:t xml:space="preserve"> příp. číslo a název etapy</w:t>
      </w:r>
    </w:p>
    <w:p w:rsidR="00BD1FA4" w:rsidRDefault="00BD1FA4">
      <w:pPr>
        <w:numPr>
          <w:ilvl w:val="0"/>
          <w:numId w:val="11"/>
        </w:numPr>
        <w:spacing w:line="240" w:lineRule="atLeast"/>
        <w:jc w:val="both"/>
      </w:pPr>
      <w:r>
        <w:t xml:space="preserve">bankovní spojení objednatele a zhotovitele </w:t>
      </w:r>
    </w:p>
    <w:p w:rsidR="00BD1FA4" w:rsidRDefault="00BD1FA4">
      <w:pPr>
        <w:numPr>
          <w:ilvl w:val="0"/>
          <w:numId w:val="11"/>
        </w:numPr>
        <w:spacing w:line="240" w:lineRule="atLeast"/>
        <w:jc w:val="both"/>
      </w:pPr>
      <w:r>
        <w:t xml:space="preserve">zápis v obchodním rejstříku (číslo vložky, oddíl) </w:t>
      </w:r>
    </w:p>
    <w:p w:rsidR="00BD1FA4" w:rsidRDefault="00BD1FA4">
      <w:pPr>
        <w:numPr>
          <w:ilvl w:val="0"/>
          <w:numId w:val="11"/>
        </w:numPr>
        <w:spacing w:line="240" w:lineRule="atLeast"/>
        <w:jc w:val="both"/>
      </w:pPr>
      <w:r>
        <w:t>číslo smlouvy</w:t>
      </w:r>
    </w:p>
    <w:p w:rsidR="00BD1FA4" w:rsidRDefault="00BD1FA4">
      <w:pPr>
        <w:spacing w:line="240" w:lineRule="atLeast"/>
        <w:ind w:left="540"/>
        <w:jc w:val="both"/>
      </w:pPr>
      <w:r>
        <w:t>Dnem uskutečnění zdanitelného plnění bude den převzetí a předání díla, tj. datum podpisu „Protokolu“.</w:t>
      </w:r>
    </w:p>
    <w:p w:rsidR="00BD1FA4" w:rsidRDefault="00BD1FA4" w:rsidP="00A856C1">
      <w:pPr>
        <w:pStyle w:val="BodyTextIndent31"/>
        <w:numPr>
          <w:ilvl w:val="0"/>
          <w:numId w:val="2"/>
        </w:numPr>
        <w:tabs>
          <w:tab w:val="left" w:pos="540"/>
        </w:tabs>
        <w:spacing w:before="60"/>
        <w:ind w:left="539" w:hanging="539"/>
      </w:pPr>
      <w:r>
        <w:t>V případě, že faktura nebude vystavena oprávněně, či nebude obsahovat náležitosti uvedené v této smlouvě, je objednatel</w:t>
      </w:r>
      <w:r w:rsidR="00404D94">
        <w:t xml:space="preserve"> </w:t>
      </w:r>
      <w:r>
        <w:t>oprávněn vrátit ji zhotoviteli k doplnění.  V takovém případě nová lhůta splatnosti začne plynout doručením opravené, či oprávněně vystavené faktury.</w:t>
      </w:r>
    </w:p>
    <w:p w:rsidR="00BD1FA4" w:rsidRDefault="00BD1FA4" w:rsidP="00A856C1">
      <w:pPr>
        <w:pStyle w:val="BodyTextIndent31"/>
        <w:numPr>
          <w:ilvl w:val="0"/>
          <w:numId w:val="2"/>
        </w:numPr>
        <w:tabs>
          <w:tab w:val="left" w:pos="540"/>
        </w:tabs>
        <w:spacing w:before="60"/>
        <w:ind w:left="539" w:hanging="539"/>
      </w:pPr>
      <w:r>
        <w:t>Veškeré dodatečné práce nezbytné pro dokončení stavby musí být písemně dohodnuty osobami oprávněnými jednat ve věcech této smlouvy a v souladu se zákonem č.13</w:t>
      </w:r>
      <w:r w:rsidR="000D7B31">
        <w:t>4</w:t>
      </w:r>
      <w:r>
        <w:t>/20</w:t>
      </w:r>
      <w:r w:rsidR="000D7B31">
        <w:t>1</w:t>
      </w:r>
      <w:r>
        <w:t>6 Sb., o veřejných zakázkách v platném znění. Ceny dodatečných prací nezbytných pro dokončení stavby, nebo požadovaných na základě kolaudace (dále jen „dodatečné práce“) budou tvořeny takto:</w:t>
      </w:r>
    </w:p>
    <w:p w:rsidR="00BD1FA4" w:rsidRDefault="00BD1FA4" w:rsidP="00A856C1">
      <w:pPr>
        <w:pStyle w:val="BodyTextIndent31"/>
        <w:numPr>
          <w:ilvl w:val="0"/>
          <w:numId w:val="6"/>
        </w:numPr>
        <w:tabs>
          <w:tab w:val="clear" w:pos="786"/>
          <w:tab w:val="num" w:pos="720"/>
        </w:tabs>
        <w:spacing w:before="40"/>
        <w:ind w:left="783" w:hanging="244"/>
        <w:rPr>
          <w:color w:val="FF0000"/>
        </w:rPr>
      </w:pPr>
      <w:r>
        <w:t>dodatečné práce, které lze zatřídit do kalkulovaných položek obsažených v kalkulaci základní ceny díla (této základní smlouvy) budou oceněny jednotkovými cenami kalkulace základní ceny díla.</w:t>
      </w:r>
    </w:p>
    <w:p w:rsidR="00BD1FA4" w:rsidRDefault="00BD1FA4" w:rsidP="00A856C1">
      <w:pPr>
        <w:pStyle w:val="BodyTextIndent31"/>
        <w:numPr>
          <w:ilvl w:val="0"/>
          <w:numId w:val="6"/>
        </w:numPr>
        <w:spacing w:before="40"/>
        <w:ind w:left="783" w:hanging="244"/>
      </w:pPr>
      <w:r>
        <w:t>u dodatečných prací neobsažených v kalkulaci základní ceny díla bude provedena kalkulace ceny dodatečných prací na základě ceníku URS platného v době provádění těchto dodatečných prací, případně dle cen obvyklých u dalších, v ceníku neuvedených činností.</w:t>
      </w:r>
    </w:p>
    <w:p w:rsidR="0096779C" w:rsidRDefault="00BD1FA4" w:rsidP="00650695">
      <w:pPr>
        <w:pStyle w:val="BodyTextIndent31"/>
        <w:numPr>
          <w:ilvl w:val="0"/>
          <w:numId w:val="2"/>
        </w:numPr>
        <w:tabs>
          <w:tab w:val="left" w:pos="540"/>
        </w:tabs>
        <w:spacing w:before="60"/>
        <w:ind w:left="539" w:hanging="539"/>
      </w:pPr>
      <w:r>
        <w:t>Práce, které nejsou předmětem této smlouvy, provedené zhotovitelem bez písemného souhlasu objednatele a v rozporu s Čl. IV. odst. 7 této smlouvy, nebudou zhotoviteli uhrazeny a zhotovitel se zavazuje na výzvu objednatele takové části díla odstranit vyjma případů, kdy objednatel provedení takových dodatečných stavebních prací následně písemně schválí.</w:t>
      </w:r>
    </w:p>
    <w:p w:rsidR="00BD1FA4" w:rsidRDefault="00BD1FA4" w:rsidP="00C416F4">
      <w:pPr>
        <w:numPr>
          <w:ilvl w:val="12"/>
          <w:numId w:val="0"/>
        </w:numPr>
        <w:spacing w:before="120" w:line="240" w:lineRule="atLeast"/>
        <w:jc w:val="center"/>
        <w:rPr>
          <w:b/>
        </w:rPr>
      </w:pPr>
      <w:r>
        <w:rPr>
          <w:b/>
        </w:rPr>
        <w:t>V.</w:t>
      </w:r>
    </w:p>
    <w:p w:rsidR="00BD1FA4" w:rsidRDefault="00BD1FA4" w:rsidP="00402F69">
      <w:pPr>
        <w:numPr>
          <w:ilvl w:val="12"/>
          <w:numId w:val="0"/>
        </w:numPr>
        <w:spacing w:before="60" w:line="240" w:lineRule="atLeast"/>
        <w:jc w:val="center"/>
        <w:rPr>
          <w:b/>
        </w:rPr>
      </w:pPr>
      <w:r>
        <w:rPr>
          <w:b/>
        </w:rPr>
        <w:t xml:space="preserve"> P R Á V A   </w:t>
      </w:r>
      <w:proofErr w:type="spellStart"/>
      <w:r>
        <w:rPr>
          <w:b/>
        </w:rPr>
        <w:t>A</w:t>
      </w:r>
      <w:proofErr w:type="spellEnd"/>
      <w:r>
        <w:rPr>
          <w:b/>
        </w:rPr>
        <w:t xml:space="preserve">   P O V I N </w:t>
      </w:r>
      <w:proofErr w:type="spellStart"/>
      <w:r>
        <w:rPr>
          <w:b/>
        </w:rPr>
        <w:t>N</w:t>
      </w:r>
      <w:proofErr w:type="spellEnd"/>
      <w:r>
        <w:rPr>
          <w:b/>
        </w:rPr>
        <w:t xml:space="preserve"> O S T I    O B J E D N A T E L E</w:t>
      </w:r>
    </w:p>
    <w:p w:rsidR="00BD1FA4" w:rsidRDefault="00BD1FA4" w:rsidP="002D0BFB">
      <w:pPr>
        <w:pStyle w:val="BodyTextIndent31"/>
        <w:tabs>
          <w:tab w:val="left" w:pos="-851"/>
          <w:tab w:val="left" w:pos="540"/>
        </w:tabs>
        <w:ind w:left="540" w:hanging="540"/>
      </w:pPr>
      <w:r>
        <w:t>1.</w:t>
      </w:r>
      <w:r>
        <w:tab/>
        <w:t>Objednatel má právo pověřit svým zastupováním odbornou firmu provádějící inž</w:t>
      </w:r>
      <w:r w:rsidR="00CE14BA">
        <w:t>enýrskou činnost (</w:t>
      </w:r>
      <w:r w:rsidR="00B131F4">
        <w:t>tj</w:t>
      </w:r>
      <w:r w:rsidR="00CE14BA">
        <w:t>.</w:t>
      </w:r>
      <w:r w:rsidR="00CE14BA" w:rsidRPr="00740C4E">
        <w:rPr>
          <w:color w:val="FF0000"/>
        </w:rPr>
        <w:t xml:space="preserve"> </w:t>
      </w:r>
      <w:r w:rsidR="00740C4E" w:rsidRPr="00ED1758">
        <w:t>příkazník</w:t>
      </w:r>
      <w:r w:rsidRPr="00ED1758">
        <w:t>)</w:t>
      </w:r>
      <w:r>
        <w:t>, na základě vydané plné moci pro tuto firmu.</w:t>
      </w:r>
    </w:p>
    <w:p w:rsidR="00BD1FA4" w:rsidRDefault="00BD1FA4" w:rsidP="00A856C1">
      <w:pPr>
        <w:pStyle w:val="BodyTextIndent31"/>
        <w:tabs>
          <w:tab w:val="left" w:pos="-851"/>
          <w:tab w:val="num" w:pos="1565"/>
        </w:tabs>
        <w:spacing w:before="60"/>
        <w:ind w:left="539" w:hanging="539"/>
      </w:pPr>
      <w:r>
        <w:t xml:space="preserve">2.  </w:t>
      </w:r>
      <w:r w:rsidR="00ED1758">
        <w:tab/>
      </w:r>
      <w:r>
        <w:t>Objednatel předá zhotoviteli protokolárně staveniště včetně určení přípojných míst pro</w:t>
      </w:r>
      <w:r w:rsidR="00387BFA">
        <w:t xml:space="preserve"> </w:t>
      </w:r>
      <w:r>
        <w:t xml:space="preserve">odběr elektrické energie a vody. </w:t>
      </w:r>
    </w:p>
    <w:p w:rsidR="00BD1FA4" w:rsidRDefault="00ED1758" w:rsidP="000D7B31">
      <w:pPr>
        <w:pStyle w:val="BodyTextIndent31"/>
        <w:tabs>
          <w:tab w:val="left" w:pos="-851"/>
          <w:tab w:val="left" w:pos="360"/>
          <w:tab w:val="num" w:pos="1565"/>
        </w:tabs>
        <w:spacing w:before="60"/>
        <w:ind w:left="539" w:hanging="539"/>
      </w:pPr>
      <w:r>
        <w:t xml:space="preserve">3.   </w:t>
      </w:r>
      <w:r w:rsidR="00BD1FA4">
        <w:t>Objednatel do doby předání staveniště předá zhotoviteli veškeré doklady, které získal</w:t>
      </w:r>
      <w:r w:rsidR="000D7B31">
        <w:t>,</w:t>
      </w:r>
      <w:r w:rsidR="00BD1FA4">
        <w:t xml:space="preserve"> a jsou nezbytné k realizaci předmětu smlouvy</w:t>
      </w:r>
      <w:r w:rsidR="00387BFA">
        <w:t>.</w:t>
      </w:r>
    </w:p>
    <w:p w:rsidR="00395F77" w:rsidRDefault="00BD1FA4" w:rsidP="006D7A5C">
      <w:pPr>
        <w:pStyle w:val="BodyTextIndent31"/>
        <w:numPr>
          <w:ilvl w:val="12"/>
          <w:numId w:val="0"/>
        </w:numPr>
        <w:spacing w:before="60"/>
        <w:ind w:left="539" w:hanging="539"/>
      </w:pPr>
      <w:r>
        <w:t>5.</w:t>
      </w:r>
      <w:r>
        <w:tab/>
        <w:t>Objednatel bude řádně a včas plnit své závazky vyplývající z požadavků na vzájemnou součinnost při realizaci díla</w:t>
      </w:r>
      <w:r w:rsidR="00D96EEA">
        <w:t>,</w:t>
      </w:r>
      <w:r>
        <w:t xml:space="preserve"> jak jsou tyto dány platnými právními předpisy a touto smlouvou.</w:t>
      </w:r>
    </w:p>
    <w:p w:rsidR="00F5416B" w:rsidRPr="00803BA1" w:rsidRDefault="00BD1FA4" w:rsidP="000D7B31">
      <w:pPr>
        <w:numPr>
          <w:ilvl w:val="12"/>
          <w:numId w:val="0"/>
        </w:numPr>
        <w:spacing w:before="60" w:line="240" w:lineRule="atLeast"/>
        <w:ind w:left="539" w:hanging="539"/>
        <w:jc w:val="both"/>
      </w:pPr>
      <w:r>
        <w:t>6.</w:t>
      </w:r>
      <w:r>
        <w:tab/>
        <w:t xml:space="preserve">Objednatel od zhotovitele převezme řádně dokončený předmět smlouvy bez vad a nedodělků a za zhotovené dílo zaplatí cenu dle článku IV. této smlouvy. </w:t>
      </w:r>
    </w:p>
    <w:p w:rsidR="00BD1FA4" w:rsidRDefault="00BD1FA4" w:rsidP="000D7B31">
      <w:pPr>
        <w:numPr>
          <w:ilvl w:val="12"/>
          <w:numId w:val="0"/>
        </w:numPr>
        <w:spacing w:before="120" w:line="240" w:lineRule="atLeast"/>
        <w:jc w:val="center"/>
        <w:rPr>
          <w:b/>
        </w:rPr>
      </w:pPr>
      <w:r>
        <w:rPr>
          <w:b/>
        </w:rPr>
        <w:t>VI.</w:t>
      </w:r>
    </w:p>
    <w:p w:rsidR="00BD1FA4" w:rsidRDefault="00BD1FA4" w:rsidP="00A856C1">
      <w:pPr>
        <w:numPr>
          <w:ilvl w:val="12"/>
          <w:numId w:val="0"/>
        </w:numPr>
        <w:spacing w:before="60" w:line="240" w:lineRule="atLeast"/>
        <w:jc w:val="center"/>
        <w:rPr>
          <w:b/>
        </w:rPr>
      </w:pPr>
      <w:r>
        <w:rPr>
          <w:b/>
        </w:rPr>
        <w:t xml:space="preserve">P R Á V A   A   P O V I N </w:t>
      </w:r>
      <w:proofErr w:type="spellStart"/>
      <w:r>
        <w:rPr>
          <w:b/>
        </w:rPr>
        <w:t>N</w:t>
      </w:r>
      <w:proofErr w:type="spellEnd"/>
      <w:r>
        <w:rPr>
          <w:b/>
        </w:rPr>
        <w:t xml:space="preserve"> O S T I    Z H O T O V I T E L E</w:t>
      </w:r>
    </w:p>
    <w:p w:rsidR="00BD1FA4" w:rsidRDefault="00BD1FA4" w:rsidP="002D0BFB">
      <w:pPr>
        <w:pStyle w:val="BodyText21"/>
        <w:numPr>
          <w:ilvl w:val="12"/>
          <w:numId w:val="0"/>
        </w:numPr>
        <w:spacing w:before="120"/>
        <w:ind w:left="425" w:hanging="425"/>
      </w:pPr>
      <w:r>
        <w:t>1.</w:t>
      </w:r>
      <w:r>
        <w:tab/>
        <w:t xml:space="preserve">Zhotovitel provede práce dle této smlouvy kompletně, kvalitně a v dohodnutém termínu. Kvalita prováděných prací bude odpovídat systému jakosti daného ČSN EN ISO. Veškeré materiály a </w:t>
      </w:r>
      <w:r>
        <w:lastRenderedPageBreak/>
        <w:t>dodávky ke zhotovení díla zajistí zhotovitel tak, aby odpovídaly platným technickým normám, dohodnutým podmínkám a projektové dokumentaci.</w:t>
      </w:r>
    </w:p>
    <w:p w:rsidR="00BD1FA4" w:rsidRDefault="00BD1FA4" w:rsidP="00D67FD0">
      <w:pPr>
        <w:pStyle w:val="BodyText21"/>
        <w:numPr>
          <w:ilvl w:val="12"/>
          <w:numId w:val="0"/>
        </w:numPr>
        <w:spacing w:before="60"/>
        <w:ind w:left="425" w:hanging="425"/>
      </w:pPr>
      <w:r>
        <w:t>2.</w:t>
      </w:r>
      <w:r>
        <w:tab/>
        <w:t xml:space="preserve">Zhotovitel se bude při své činnosti řídit ujednáními této smlouvy, výchozími podklady objednatele, jeho pokyny, zápisy a dohodami na úrovni statutárních orgánů a vyjádřeními veřejnoprávních orgánů. </w:t>
      </w:r>
    </w:p>
    <w:p w:rsidR="00BD1FA4" w:rsidRDefault="00BD1FA4" w:rsidP="00D67FD0">
      <w:pPr>
        <w:pStyle w:val="BodyText21"/>
        <w:numPr>
          <w:ilvl w:val="12"/>
          <w:numId w:val="0"/>
        </w:numPr>
        <w:spacing w:before="60"/>
        <w:ind w:left="425" w:hanging="425"/>
        <w:rPr>
          <w:u w:val="single"/>
        </w:rPr>
      </w:pPr>
      <w:r>
        <w:t>3.</w:t>
      </w:r>
      <w:r>
        <w:tab/>
        <w:t>Zhotovitel bude řádně udržovat veřejné komunikace v prostoru staveniště a jeho okolí, neprodleně odstraní veškerá jejich znečištění a poškození.</w:t>
      </w:r>
    </w:p>
    <w:p w:rsidR="00BD1FA4" w:rsidRDefault="00BD1FA4" w:rsidP="00D67FD0">
      <w:pPr>
        <w:numPr>
          <w:ilvl w:val="12"/>
          <w:numId w:val="0"/>
        </w:numPr>
        <w:tabs>
          <w:tab w:val="left" w:pos="425"/>
        </w:tabs>
        <w:spacing w:before="60" w:line="240" w:lineRule="atLeast"/>
        <w:ind w:left="425" w:hanging="425"/>
        <w:jc w:val="both"/>
      </w:pPr>
      <w:r>
        <w:t>4.</w:t>
      </w:r>
      <w:r>
        <w:tab/>
        <w:t>Zhotovitel bude při své činnosti minimalizovat negativní dopady stavební činnosti na okolní zástavbu.</w:t>
      </w:r>
    </w:p>
    <w:p w:rsidR="00BD1FA4" w:rsidRDefault="00BD1FA4" w:rsidP="00D67FD0">
      <w:pPr>
        <w:numPr>
          <w:ilvl w:val="12"/>
          <w:numId w:val="0"/>
        </w:numPr>
        <w:tabs>
          <w:tab w:val="left" w:pos="425"/>
        </w:tabs>
        <w:spacing w:before="60" w:line="240" w:lineRule="atLeast"/>
        <w:ind w:left="425" w:hanging="425"/>
        <w:jc w:val="both"/>
      </w:pPr>
      <w:r>
        <w:t>5.</w:t>
      </w:r>
      <w:r>
        <w:tab/>
        <w:t>Zhotovitel zajistí pro vlastní provoz zařízení staveniště, které vyklidí do 5 ti dnů od předání a převzetí díla, nebude-li při přejímce domluveno jinak. Po tomto termínu je zhotovitel oprávněn ponechat na staveništi pouze zařízení a materiál, nutný k odstranění vad a nedodělků, bude-li s nimi dílo objednatelem převzato, případně zařízení a materiál potřebný ke splnění podmínek kolaudačního řízení.</w:t>
      </w:r>
    </w:p>
    <w:p w:rsidR="00BD1FA4" w:rsidRDefault="00BD1FA4" w:rsidP="00D67FD0">
      <w:pPr>
        <w:pStyle w:val="BodyTextIndent31"/>
        <w:numPr>
          <w:ilvl w:val="12"/>
          <w:numId w:val="0"/>
        </w:numPr>
        <w:tabs>
          <w:tab w:val="left" w:pos="-426"/>
          <w:tab w:val="left" w:pos="425"/>
        </w:tabs>
        <w:spacing w:before="60"/>
        <w:ind w:left="425" w:hanging="425"/>
      </w:pPr>
      <w:r>
        <w:t>6.</w:t>
      </w:r>
      <w:r>
        <w:tab/>
        <w:t>Zhotovitel zajistí na své náklady veškeré nezbytné provozní i komplexní zkoušky.</w:t>
      </w:r>
    </w:p>
    <w:p w:rsidR="00BD1FA4" w:rsidRDefault="00BD1FA4" w:rsidP="00D67FD0">
      <w:pPr>
        <w:pStyle w:val="BodyTextIndent31"/>
        <w:numPr>
          <w:ilvl w:val="12"/>
          <w:numId w:val="0"/>
        </w:numPr>
        <w:tabs>
          <w:tab w:val="left" w:pos="-709"/>
          <w:tab w:val="left" w:pos="425"/>
        </w:tabs>
        <w:spacing w:before="60"/>
        <w:ind w:left="425" w:hanging="425"/>
      </w:pPr>
      <w:r>
        <w:t>7.</w:t>
      </w:r>
      <w:r>
        <w:tab/>
        <w:t>Zhotovitel souhlasí s tím, že si ponechá dílo ve své péči až do předání díla bez vad a</w:t>
      </w:r>
      <w:r>
        <w:rPr>
          <w:i/>
          <w:color w:val="0000FF"/>
        </w:rPr>
        <w:t xml:space="preserve"> </w:t>
      </w:r>
      <w:r>
        <w:t>nedodělků.</w:t>
      </w:r>
    </w:p>
    <w:p w:rsidR="00BD1FA4" w:rsidRPr="000D7B31" w:rsidRDefault="00BD1FA4" w:rsidP="000D7B31">
      <w:pPr>
        <w:pStyle w:val="BodyTextIndent31"/>
        <w:numPr>
          <w:ilvl w:val="12"/>
          <w:numId w:val="0"/>
        </w:numPr>
        <w:tabs>
          <w:tab w:val="left" w:pos="-709"/>
          <w:tab w:val="left" w:pos="425"/>
        </w:tabs>
        <w:spacing w:before="60"/>
        <w:ind w:left="425" w:hanging="425"/>
        <w:rPr>
          <w:b/>
        </w:rPr>
      </w:pPr>
      <w:r>
        <w:t>8.</w:t>
      </w:r>
      <w:r>
        <w:rPr>
          <w:i/>
        </w:rPr>
        <w:t xml:space="preserve"> </w:t>
      </w:r>
      <w:r>
        <w:rPr>
          <w:b/>
          <w:i/>
          <w:color w:val="0000FF"/>
        </w:rPr>
        <w:t xml:space="preserve"> </w:t>
      </w:r>
      <w:r>
        <w:t>Zhotovitel zajistí po celou dobu provádění prací, v době provádění prací přítomnost odpovědné osoby řídící průběh prací (např. stavbyvedoucí, mistr).</w:t>
      </w:r>
    </w:p>
    <w:p w:rsidR="00BD1FA4" w:rsidRDefault="000D7B31" w:rsidP="00402F69">
      <w:pPr>
        <w:numPr>
          <w:ilvl w:val="12"/>
          <w:numId w:val="0"/>
        </w:numPr>
        <w:tabs>
          <w:tab w:val="left" w:pos="425"/>
        </w:tabs>
        <w:spacing w:before="60" w:line="240" w:lineRule="atLeast"/>
        <w:ind w:left="425" w:hanging="425"/>
        <w:jc w:val="both"/>
      </w:pPr>
      <w:r>
        <w:t>9</w:t>
      </w:r>
      <w:r w:rsidR="00BD1FA4">
        <w:t>.</w:t>
      </w:r>
      <w:r w:rsidR="00BD1FA4">
        <w:tab/>
        <w:t xml:space="preserve">Zhotovitel se zavazuje dodržovat platební povinnost vůči svým podzhotovitelům. </w:t>
      </w:r>
    </w:p>
    <w:p w:rsidR="00BD1FA4" w:rsidRDefault="00BD1FA4" w:rsidP="00402F69">
      <w:pPr>
        <w:numPr>
          <w:ilvl w:val="12"/>
          <w:numId w:val="0"/>
        </w:numPr>
        <w:tabs>
          <w:tab w:val="left" w:pos="-284"/>
          <w:tab w:val="left" w:pos="425"/>
        </w:tabs>
        <w:spacing w:before="60" w:line="240" w:lineRule="atLeast"/>
        <w:ind w:left="425" w:hanging="425"/>
        <w:jc w:val="both"/>
      </w:pPr>
      <w:r>
        <w:t>1</w:t>
      </w:r>
      <w:r w:rsidR="006F7476">
        <w:t>0</w:t>
      </w:r>
      <w:r>
        <w:t>. Zhotovitel je povinen si sám a na své náklady zajistit</w:t>
      </w:r>
      <w:r w:rsidR="00404D94">
        <w:t>,</w:t>
      </w:r>
      <w:r>
        <w:t xml:space="preserve"> </w:t>
      </w:r>
      <w:r w:rsidR="00404D94">
        <w:t xml:space="preserve">(pokud je to třeba) </w:t>
      </w:r>
      <w:r>
        <w:t>projednání záborů veřejného prostranství a dopravních opatření spojených s realizací díla (DIR).</w:t>
      </w:r>
    </w:p>
    <w:p w:rsidR="00052E8C" w:rsidRPr="0096779C" w:rsidRDefault="0096779C" w:rsidP="00815B3B">
      <w:pPr>
        <w:numPr>
          <w:ilvl w:val="12"/>
          <w:numId w:val="0"/>
        </w:numPr>
        <w:tabs>
          <w:tab w:val="left" w:pos="-284"/>
          <w:tab w:val="left" w:pos="-180"/>
        </w:tabs>
        <w:spacing w:before="60" w:line="240" w:lineRule="atLeast"/>
        <w:ind w:left="357" w:hanging="357"/>
        <w:jc w:val="both"/>
      </w:pPr>
      <w:r>
        <w:t>1</w:t>
      </w:r>
      <w:r w:rsidR="006F7476">
        <w:t>1</w:t>
      </w:r>
      <w:r>
        <w:t xml:space="preserve">. </w:t>
      </w:r>
      <w:r w:rsidR="00BD1FA4">
        <w:t>Zhotovitel se zavazuje, že do dokončení a předání celého díla bez vad a nedodělků bude mít veškerá oprávnění nezbytná k realizaci díla.</w:t>
      </w:r>
    </w:p>
    <w:p w:rsidR="00BD1FA4" w:rsidRDefault="00BD1FA4" w:rsidP="00D416D2">
      <w:pPr>
        <w:numPr>
          <w:ilvl w:val="12"/>
          <w:numId w:val="0"/>
        </w:numPr>
        <w:spacing w:before="120" w:line="240" w:lineRule="atLeast"/>
        <w:ind w:left="426" w:hanging="426"/>
        <w:jc w:val="center"/>
        <w:rPr>
          <w:b/>
        </w:rPr>
      </w:pPr>
      <w:r>
        <w:rPr>
          <w:b/>
        </w:rPr>
        <w:t xml:space="preserve">VII.    </w:t>
      </w:r>
    </w:p>
    <w:p w:rsidR="00BD1FA4" w:rsidRDefault="00BD1FA4">
      <w:pPr>
        <w:numPr>
          <w:ilvl w:val="12"/>
          <w:numId w:val="0"/>
        </w:numPr>
        <w:spacing w:before="120" w:line="240" w:lineRule="atLeast"/>
        <w:jc w:val="center"/>
        <w:rPr>
          <w:b/>
        </w:rPr>
      </w:pPr>
      <w:r>
        <w:rPr>
          <w:b/>
        </w:rPr>
        <w:t xml:space="preserve"> Ř Í Z E N Í   S T A V B Y,   S T A V E B N Í   D E N Í K,</w:t>
      </w:r>
    </w:p>
    <w:p w:rsidR="00BD1FA4" w:rsidRDefault="00BD1FA4">
      <w:pPr>
        <w:numPr>
          <w:ilvl w:val="12"/>
          <w:numId w:val="0"/>
        </w:numPr>
        <w:spacing w:before="120" w:line="240" w:lineRule="atLeast"/>
        <w:jc w:val="center"/>
        <w:rPr>
          <w:b/>
        </w:rPr>
      </w:pPr>
      <w:r>
        <w:rPr>
          <w:b/>
        </w:rPr>
        <w:t xml:space="preserve"> T E C H N I C K Ý   D O Z O R</w:t>
      </w:r>
    </w:p>
    <w:p w:rsidR="00BD1FA4" w:rsidRDefault="00BD1FA4" w:rsidP="006D3F7F">
      <w:pPr>
        <w:numPr>
          <w:ilvl w:val="12"/>
          <w:numId w:val="0"/>
        </w:numPr>
        <w:spacing w:before="60" w:after="60" w:line="240" w:lineRule="atLeast"/>
        <w:ind w:left="539" w:hanging="539"/>
        <w:jc w:val="both"/>
      </w:pPr>
      <w:r>
        <w:t>1.</w:t>
      </w:r>
      <w:r>
        <w:tab/>
        <w:t xml:space="preserve">Stavbyvedoucím zhotovitele je pan </w:t>
      </w:r>
      <w:r w:rsidR="00AB6779" w:rsidRPr="00AB6779">
        <w:rPr>
          <w:b/>
        </w:rPr>
        <w:t xml:space="preserve">Ing. Tomáš Richtr </w:t>
      </w:r>
      <w:r w:rsidRPr="00AB6779">
        <w:rPr>
          <w:b/>
        </w:rPr>
        <w:t xml:space="preserve">(tel.: </w:t>
      </w:r>
      <w:r w:rsidR="00AB6779" w:rsidRPr="00AB6779">
        <w:rPr>
          <w:b/>
        </w:rPr>
        <w:t>608757631</w:t>
      </w:r>
      <w:r w:rsidR="00527FF8" w:rsidRPr="00AB6779">
        <w:rPr>
          <w:b/>
        </w:rPr>
        <w:t>)</w:t>
      </w:r>
      <w:r w:rsidRPr="00F10D21">
        <w:t>,</w:t>
      </w:r>
      <w:r>
        <w:t xml:space="preserve"> který zabezpečuje zejména tyto činnosti: </w:t>
      </w:r>
    </w:p>
    <w:p w:rsidR="00BD1FA4" w:rsidRDefault="00BD1FA4">
      <w:pPr>
        <w:numPr>
          <w:ilvl w:val="12"/>
          <w:numId w:val="0"/>
        </w:numPr>
        <w:spacing w:line="120" w:lineRule="atLeast"/>
        <w:ind w:left="851" w:hanging="311"/>
        <w:jc w:val="both"/>
      </w:pPr>
      <w:r>
        <w:t xml:space="preserve"> a)</w:t>
      </w:r>
      <w:r>
        <w:tab/>
        <w:t>řídí a odpovídá za komplexní realizaci prací zhotovitele a jeho subdodavatelů</w:t>
      </w:r>
    </w:p>
    <w:p w:rsidR="00BD1FA4" w:rsidRDefault="00BD1FA4">
      <w:pPr>
        <w:numPr>
          <w:ilvl w:val="12"/>
          <w:numId w:val="0"/>
        </w:numPr>
        <w:spacing w:line="120" w:lineRule="atLeast"/>
        <w:ind w:left="851" w:hanging="311"/>
        <w:jc w:val="both"/>
      </w:pPr>
      <w:r>
        <w:t xml:space="preserve"> b)</w:t>
      </w:r>
      <w:r>
        <w:tab/>
        <w:t>připravuje podklady pro faktury za provedené práce, včetně příslušných dokladů</w:t>
      </w:r>
    </w:p>
    <w:p w:rsidR="00BD1FA4" w:rsidRDefault="00BD1FA4">
      <w:pPr>
        <w:numPr>
          <w:ilvl w:val="12"/>
          <w:numId w:val="0"/>
        </w:numPr>
        <w:spacing w:line="120" w:lineRule="atLeast"/>
        <w:ind w:left="851" w:hanging="311"/>
        <w:jc w:val="both"/>
      </w:pPr>
      <w:r>
        <w:t xml:space="preserve"> c)</w:t>
      </w:r>
      <w:r>
        <w:tab/>
        <w:t>provádí předávání stavebních prací a díla objednateli</w:t>
      </w:r>
    </w:p>
    <w:p w:rsidR="00BD1FA4" w:rsidRDefault="00BD1FA4" w:rsidP="006F7476">
      <w:pPr>
        <w:numPr>
          <w:ilvl w:val="12"/>
          <w:numId w:val="0"/>
        </w:numPr>
        <w:spacing w:line="120" w:lineRule="atLeast"/>
        <w:ind w:left="851" w:hanging="311"/>
        <w:jc w:val="both"/>
      </w:pPr>
      <w:r>
        <w:t xml:space="preserve"> d)</w:t>
      </w:r>
      <w:r>
        <w:tab/>
        <w:t>projednává a odsouhlasuje změny projektu, materiálů a dodávek</w:t>
      </w:r>
    </w:p>
    <w:p w:rsidR="00BD1FA4" w:rsidRDefault="00BD1FA4" w:rsidP="006F7476">
      <w:pPr>
        <w:pStyle w:val="BodyText21"/>
        <w:numPr>
          <w:ilvl w:val="12"/>
          <w:numId w:val="0"/>
        </w:numPr>
        <w:overflowPunct/>
        <w:autoSpaceDE/>
        <w:autoSpaceDN/>
        <w:adjustRightInd/>
        <w:spacing w:before="60"/>
        <w:ind w:left="539" w:hanging="539"/>
        <w:textAlignment w:val="auto"/>
      </w:pPr>
      <w:r>
        <w:t>2.</w:t>
      </w:r>
      <w:r>
        <w:tab/>
        <w:t>Zhotovitel je povinen ode dne převzetí staveniště vést na stavbě stavební deník podle zákona č. 183/2006 Sb. v platném znění. Do deníku se zapisují v</w:t>
      </w:r>
      <w:r w:rsidR="0096779C">
        <w:t xml:space="preserve">šechny skutečnosti rozhodné pro </w:t>
      </w:r>
      <w:r>
        <w:t>plnění smlouvy, zejména údaje o časovém postupu prací a o překážkách, které brání jejich plynulému postupu.</w:t>
      </w:r>
      <w:r w:rsidR="00402F69">
        <w:t xml:space="preserve"> </w:t>
      </w:r>
      <w:r>
        <w:t>Objednatel je povinen sledovat obsah zápisů v deníku a k zápisům připojovat svá stanoviska.</w:t>
      </w:r>
    </w:p>
    <w:p w:rsidR="00BD1FA4" w:rsidRDefault="006F7476" w:rsidP="00402F69">
      <w:pPr>
        <w:numPr>
          <w:ilvl w:val="12"/>
          <w:numId w:val="0"/>
        </w:numPr>
        <w:spacing w:before="60" w:line="240" w:lineRule="atLeast"/>
        <w:ind w:left="539" w:hanging="539"/>
        <w:jc w:val="both"/>
      </w:pPr>
      <w:r>
        <w:t>3</w:t>
      </w:r>
      <w:r w:rsidR="00BD1FA4">
        <w:t>.</w:t>
      </w:r>
      <w:r w:rsidR="00BD1FA4">
        <w:tab/>
      </w:r>
      <w:r w:rsidR="007A1EDD">
        <w:t xml:space="preserve">Výkon technického dozoru zajišťuje pro objednatele na základě Příkazní smlouvy a dle plné moci pro tuto stavbu </w:t>
      </w:r>
      <w:r w:rsidR="007A1EDD" w:rsidRPr="00A335A3">
        <w:t xml:space="preserve">je </w:t>
      </w:r>
      <w:r w:rsidR="00AB6779">
        <w:t xml:space="preserve">Ing. Zdeněk </w:t>
      </w:r>
      <w:proofErr w:type="spellStart"/>
      <w:r w:rsidR="00AB6779">
        <w:t>Frelich</w:t>
      </w:r>
      <w:proofErr w:type="spellEnd"/>
      <w:r w:rsidR="00527FF8">
        <w:t>,</w:t>
      </w:r>
      <w:r w:rsidR="007A1EDD">
        <w:t xml:space="preserve"> který je odpovědnou osobou za investora </w:t>
      </w:r>
      <w:r w:rsidR="002D0BFB">
        <w:t>ZŚ a SŠ Kupeckého 576/17, Praha 4 - Háje</w:t>
      </w:r>
      <w:r w:rsidR="007A1EDD">
        <w:t>.</w:t>
      </w:r>
    </w:p>
    <w:p w:rsidR="00BD1FA4" w:rsidRDefault="006F7476" w:rsidP="00C77472">
      <w:pPr>
        <w:numPr>
          <w:ilvl w:val="12"/>
          <w:numId w:val="0"/>
        </w:numPr>
        <w:spacing w:before="60" w:line="240" w:lineRule="atLeast"/>
        <w:ind w:left="539" w:hanging="539"/>
        <w:jc w:val="both"/>
      </w:pPr>
      <w:r>
        <w:t>4</w:t>
      </w:r>
      <w:r w:rsidR="00BD1FA4">
        <w:t>.</w:t>
      </w:r>
      <w:r w:rsidR="00BD1FA4">
        <w:tab/>
        <w:t>Technický dozor objednatele zejména:</w:t>
      </w:r>
    </w:p>
    <w:p w:rsidR="00BD1FA4" w:rsidRDefault="00BD1FA4">
      <w:pPr>
        <w:numPr>
          <w:ilvl w:val="12"/>
          <w:numId w:val="0"/>
        </w:numPr>
        <w:spacing w:line="240" w:lineRule="atLeast"/>
        <w:ind w:left="1080" w:hanging="349"/>
        <w:jc w:val="both"/>
      </w:pPr>
      <w:r>
        <w:t>a)</w:t>
      </w:r>
      <w:r>
        <w:tab/>
        <w:t>Průběžně sleduje, zda jsou práce prováděny podle schválen</w:t>
      </w:r>
      <w:r w:rsidR="0096779C">
        <w:t>ých zadávacích podkladů</w:t>
      </w:r>
      <w:r>
        <w:t>, podle smlouvy o dílo a v souladu s časovým HMG, technických norem a jiných předpisů.</w:t>
      </w:r>
    </w:p>
    <w:p w:rsidR="00BD1FA4" w:rsidRDefault="00BD1FA4">
      <w:pPr>
        <w:numPr>
          <w:ilvl w:val="12"/>
          <w:numId w:val="0"/>
        </w:numPr>
        <w:spacing w:line="240" w:lineRule="atLeast"/>
        <w:ind w:left="1080" w:hanging="349"/>
        <w:jc w:val="both"/>
      </w:pPr>
      <w:r>
        <w:t>b) Přebírá dodávky stavebních prací a celé dílo podle této</w:t>
      </w:r>
      <w:r w:rsidR="00052E8C">
        <w:t xml:space="preserve"> </w:t>
      </w:r>
      <w:r>
        <w:t>smlouvy a potvrzuje soupisy provedených prací a zjišťovací protokoly.</w:t>
      </w:r>
    </w:p>
    <w:p w:rsidR="00BD1FA4" w:rsidRDefault="00BD1FA4">
      <w:pPr>
        <w:numPr>
          <w:ilvl w:val="12"/>
          <w:numId w:val="0"/>
        </w:numPr>
        <w:spacing w:line="240" w:lineRule="atLeast"/>
        <w:ind w:left="1080" w:hanging="360"/>
        <w:jc w:val="both"/>
      </w:pPr>
      <w:r>
        <w:lastRenderedPageBreak/>
        <w:t xml:space="preserve">c) </w:t>
      </w:r>
      <w:r w:rsidR="00DF7D6F">
        <w:tab/>
      </w:r>
      <w:r>
        <w:t>Je zmocněn projednávat drobné změny projektové dokumentace, materiálu a vícepráce, které musí následně písemně předložit k odsouhlasení investorovi.</w:t>
      </w:r>
    </w:p>
    <w:p w:rsidR="00BD1FA4" w:rsidRDefault="00BD1FA4">
      <w:pPr>
        <w:numPr>
          <w:ilvl w:val="12"/>
          <w:numId w:val="0"/>
        </w:numPr>
        <w:spacing w:line="240" w:lineRule="atLeast"/>
        <w:ind w:left="1080" w:hanging="360"/>
        <w:jc w:val="both"/>
      </w:pPr>
      <w:r>
        <w:t>d)</w:t>
      </w:r>
      <w:r>
        <w:tab/>
        <w:t>Je oprávněn dát pracovníkům zhotovitele příkaz přerušit práci, pokud odpovědný orgán zhotovitele není dosažitelný a je-li ohroženo zdraví pracovníků nebo hrozí vznik hmotné škody. Není však oprávněn zasahovat do hospodářské činnosti zhotovitele.</w:t>
      </w:r>
    </w:p>
    <w:p w:rsidR="00BD1FA4" w:rsidRDefault="00DF7D6F" w:rsidP="006F7BD8">
      <w:pPr>
        <w:numPr>
          <w:ilvl w:val="12"/>
          <w:numId w:val="0"/>
        </w:numPr>
        <w:spacing w:after="60" w:line="240" w:lineRule="atLeast"/>
        <w:ind w:left="1077" w:hanging="357"/>
        <w:jc w:val="both"/>
      </w:pPr>
      <w:r>
        <w:t xml:space="preserve">e)  </w:t>
      </w:r>
      <w:r>
        <w:tab/>
      </w:r>
      <w:r w:rsidR="00BD1FA4">
        <w:t>Pravidelně kontroluje a svým podpisem potvrzuje stavební deník.</w:t>
      </w:r>
    </w:p>
    <w:p w:rsidR="00BD1FA4" w:rsidRDefault="006F7476" w:rsidP="006F7BD8">
      <w:pPr>
        <w:numPr>
          <w:ilvl w:val="12"/>
          <w:numId w:val="0"/>
        </w:numPr>
        <w:spacing w:before="60" w:line="240" w:lineRule="atLeast"/>
        <w:ind w:left="539" w:hanging="539"/>
        <w:jc w:val="both"/>
      </w:pPr>
      <w:r>
        <w:t>5</w:t>
      </w:r>
      <w:r w:rsidR="00BD1FA4">
        <w:t>.</w:t>
      </w:r>
      <w:r w:rsidR="00BD1FA4">
        <w:tab/>
        <w:t>Zhotovitel bude průběžně informovat objednatele o stavu rozpracovaného díla.</w:t>
      </w:r>
    </w:p>
    <w:p w:rsidR="00D416D2" w:rsidRPr="004E153B" w:rsidRDefault="006F7476" w:rsidP="004E153B">
      <w:pPr>
        <w:numPr>
          <w:ilvl w:val="12"/>
          <w:numId w:val="0"/>
        </w:numPr>
        <w:spacing w:before="60" w:line="240" w:lineRule="atLeast"/>
        <w:ind w:left="539" w:hanging="539"/>
        <w:jc w:val="both"/>
      </w:pPr>
      <w:r>
        <w:t>6</w:t>
      </w:r>
      <w:r w:rsidR="00BD1FA4">
        <w:t>.</w:t>
      </w:r>
      <w:r w:rsidR="00BD1FA4">
        <w:tab/>
        <w:t>Zápis zapsaný ve stavebním deníku, podepsaný stavbyvedoucím a technickým dozorem, je důkazem o zapsané skutečnosti a je podkladem pro případné smluvní úpravy.</w:t>
      </w:r>
    </w:p>
    <w:p w:rsidR="00BD1FA4" w:rsidRDefault="00BD1FA4" w:rsidP="006F7476">
      <w:pPr>
        <w:numPr>
          <w:ilvl w:val="12"/>
          <w:numId w:val="0"/>
        </w:numPr>
        <w:spacing w:before="120" w:line="240" w:lineRule="atLeast"/>
        <w:jc w:val="center"/>
        <w:rPr>
          <w:b/>
        </w:rPr>
      </w:pPr>
      <w:r>
        <w:rPr>
          <w:b/>
        </w:rPr>
        <w:t>VIII.</w:t>
      </w:r>
    </w:p>
    <w:p w:rsidR="00BD1FA4" w:rsidRDefault="00BD1FA4" w:rsidP="00C77472">
      <w:pPr>
        <w:numPr>
          <w:ilvl w:val="12"/>
          <w:numId w:val="0"/>
        </w:numPr>
        <w:spacing w:before="60" w:line="240" w:lineRule="atLeast"/>
        <w:jc w:val="center"/>
      </w:pPr>
      <w:r>
        <w:rPr>
          <w:b/>
        </w:rPr>
        <w:t xml:space="preserve"> P Ř E D Á N Í   A   P Ř E V Z E T Í   D Í L A</w:t>
      </w:r>
    </w:p>
    <w:p w:rsidR="00BD1FA4" w:rsidRDefault="00BD1FA4" w:rsidP="00DF7D6F">
      <w:pPr>
        <w:numPr>
          <w:ilvl w:val="12"/>
          <w:numId w:val="0"/>
        </w:numPr>
        <w:spacing w:before="120" w:line="240" w:lineRule="atLeast"/>
        <w:ind w:left="539" w:hanging="539"/>
        <w:jc w:val="both"/>
      </w:pPr>
      <w:r>
        <w:t>1.</w:t>
      </w:r>
      <w:r>
        <w:tab/>
        <w:t xml:space="preserve">Řádně provedená stavba se předává a přejímá dle </w:t>
      </w:r>
      <w:r w:rsidR="00080438" w:rsidRPr="00ED1758">
        <w:t>§ 2605 občanského</w:t>
      </w:r>
      <w:r w:rsidR="00052E8C" w:rsidRPr="00ED1758">
        <w:t xml:space="preserve"> zákoníku</w:t>
      </w:r>
      <w:r>
        <w:t xml:space="preserve"> v rozsahu projektové dokumentace stavby a vydaným stavebním povolením. Pokud je smlouvou dohodnuto, též v rozsahu jednotlivých objektů schopných samostatného užívání. Veškerá předání a převzetí budou prováděna v rozsahu a způsobem</w:t>
      </w:r>
      <w:r w:rsidR="00052E8C">
        <w:t xml:space="preserve"> </w:t>
      </w:r>
      <w:r>
        <w:t>stanoveným platnými předpisy a touto smlouvou.</w:t>
      </w:r>
    </w:p>
    <w:p w:rsidR="00BD1FA4" w:rsidRDefault="00BD1FA4" w:rsidP="00D67FD0">
      <w:pPr>
        <w:numPr>
          <w:ilvl w:val="12"/>
          <w:numId w:val="0"/>
        </w:numPr>
        <w:spacing w:before="60" w:line="240" w:lineRule="atLeast"/>
        <w:ind w:left="539" w:hanging="539"/>
        <w:jc w:val="both"/>
      </w:pPr>
      <w:r>
        <w:t xml:space="preserve"> 2.</w:t>
      </w:r>
      <w:r>
        <w:tab/>
        <w:t>Zhotovitel je povinen zajistit předložení veškerých atestů,</w:t>
      </w:r>
      <w:r w:rsidR="00052E8C">
        <w:t xml:space="preserve"> </w:t>
      </w:r>
      <w:r>
        <w:t>zpráv a protokolů o zkouškách stanovených platnými předpisy a kompletní projektovou dokumentaci skutečného provedení se zakreslením změn podle skutečného stavu provedených prací.</w:t>
      </w:r>
    </w:p>
    <w:p w:rsidR="00BD1FA4" w:rsidRDefault="00BD1FA4" w:rsidP="006F7476">
      <w:pPr>
        <w:numPr>
          <w:ilvl w:val="12"/>
          <w:numId w:val="0"/>
        </w:numPr>
        <w:spacing w:before="60" w:line="240" w:lineRule="atLeast"/>
        <w:ind w:left="539" w:hanging="539"/>
        <w:jc w:val="both"/>
      </w:pPr>
      <w:r>
        <w:t>3.</w:t>
      </w:r>
      <w:r>
        <w:tab/>
        <w:t>Ke kontrole prací, materiálů a konstrukcí, které budou v dalším průběhu prací zakryty, vyzve zhotovitel objednatele 3 pracovní dny před jejich zakrytím zápisem do stavebního deníku. Pokud se</w:t>
      </w:r>
      <w:r w:rsidR="006F7BD8">
        <w:t xml:space="preserve"> </w:t>
      </w:r>
      <w:r>
        <w:t xml:space="preserve">objednatel na výzvu nedostaví, je zhotovitel oprávněn provést </w:t>
      </w:r>
      <w:r w:rsidR="006F7BD8">
        <w:t>z</w:t>
      </w:r>
      <w:r>
        <w:t>akrytí bez jeho účasti.</w:t>
      </w:r>
    </w:p>
    <w:p w:rsidR="00BD1FA4" w:rsidRDefault="006F7476" w:rsidP="00D67FD0">
      <w:pPr>
        <w:pStyle w:val="BodyText21"/>
        <w:numPr>
          <w:ilvl w:val="12"/>
          <w:numId w:val="0"/>
        </w:numPr>
        <w:spacing w:before="60"/>
        <w:ind w:left="539" w:hanging="539"/>
      </w:pPr>
      <w:r>
        <w:t>4</w:t>
      </w:r>
      <w:r w:rsidR="00BD1FA4">
        <w:t>.</w:t>
      </w:r>
      <w:r w:rsidR="00BD1FA4">
        <w:tab/>
        <w:t xml:space="preserve">O předání a převzetí díla sestaví smluvní strany "protokol o předání a převzetí", který bude obsahovat vedle základních technických údajů zejména zhodnocení kvality provedených prací, soupis případných vad a nedodělků, </w:t>
      </w:r>
      <w:r w:rsidR="00B74897">
        <w:t>bude-li s nimi dílo převzato</w:t>
      </w:r>
      <w:r w:rsidR="00395F77">
        <w:t>,</w:t>
      </w:r>
      <w:r w:rsidR="00B74897">
        <w:t xml:space="preserve"> a </w:t>
      </w:r>
      <w:r w:rsidR="00BD1FA4">
        <w:t>dohod</w:t>
      </w:r>
      <w:r w:rsidR="00395F77">
        <w:t>a</w:t>
      </w:r>
      <w:r w:rsidR="00052E8C">
        <w:t xml:space="preserve"> </w:t>
      </w:r>
      <w:r w:rsidR="00BD1FA4">
        <w:t>o termínech odstranění vad a nedodělků.</w:t>
      </w:r>
    </w:p>
    <w:p w:rsidR="00052E8C" w:rsidRPr="00CF69AD" w:rsidRDefault="006F7476" w:rsidP="006F7476">
      <w:pPr>
        <w:numPr>
          <w:ilvl w:val="12"/>
          <w:numId w:val="0"/>
        </w:numPr>
        <w:spacing w:before="60" w:line="240" w:lineRule="atLeast"/>
        <w:ind w:left="539" w:hanging="539"/>
        <w:jc w:val="both"/>
      </w:pPr>
      <w:r>
        <w:t>5</w:t>
      </w:r>
      <w:r w:rsidR="00BD1FA4">
        <w:t>.</w:t>
      </w:r>
      <w:r w:rsidR="00BD1FA4">
        <w:tab/>
        <w:t>Dnem podpisu protokolu o předání a převzetí díla začíná běžet záruční lhůta.</w:t>
      </w:r>
    </w:p>
    <w:p w:rsidR="00BD1FA4" w:rsidRDefault="00BD1FA4" w:rsidP="001A0365">
      <w:pPr>
        <w:numPr>
          <w:ilvl w:val="12"/>
          <w:numId w:val="0"/>
        </w:numPr>
        <w:spacing w:before="120" w:line="240" w:lineRule="atLeast"/>
        <w:ind w:left="425" w:hanging="425"/>
        <w:jc w:val="center"/>
        <w:rPr>
          <w:b/>
        </w:rPr>
      </w:pPr>
      <w:r>
        <w:rPr>
          <w:b/>
        </w:rPr>
        <w:t xml:space="preserve"> IX.</w:t>
      </w:r>
    </w:p>
    <w:p w:rsidR="00BD1FA4" w:rsidRDefault="00BD1FA4" w:rsidP="00EB38BD">
      <w:pPr>
        <w:numPr>
          <w:ilvl w:val="12"/>
          <w:numId w:val="0"/>
        </w:numPr>
        <w:spacing w:before="60" w:line="240" w:lineRule="atLeast"/>
        <w:ind w:left="425" w:hanging="425"/>
        <w:jc w:val="center"/>
        <w:rPr>
          <w:b/>
        </w:rPr>
      </w:pPr>
      <w:r>
        <w:rPr>
          <w:b/>
        </w:rPr>
        <w:t xml:space="preserve"> O D P O V Ě D N O S T   Z A   V A D Y</w:t>
      </w:r>
    </w:p>
    <w:p w:rsidR="00BD1FA4" w:rsidRDefault="00BD1FA4" w:rsidP="00DF7D6F">
      <w:pPr>
        <w:pStyle w:val="BodyTextIndent31"/>
        <w:numPr>
          <w:ilvl w:val="0"/>
          <w:numId w:val="1"/>
        </w:numPr>
        <w:tabs>
          <w:tab w:val="left" w:pos="-993"/>
        </w:tabs>
      </w:pPr>
      <w:r>
        <w:t>Zhotovitel zodpovídá za to, že předmět této smlouvy je zhotovený podle podmínek smlouvy, a že po dobu záruční doby bude dílo mít vlastnosti dohodnuté v této smlouvě a vlastnosti stanovené právními předpisy, technickými normami, případně vlastnosti obvyklé.</w:t>
      </w:r>
    </w:p>
    <w:p w:rsidR="00BD1FA4" w:rsidRDefault="00BD1FA4" w:rsidP="006F7BD8">
      <w:pPr>
        <w:pStyle w:val="BodyTextIndent31"/>
        <w:numPr>
          <w:ilvl w:val="0"/>
          <w:numId w:val="1"/>
        </w:numPr>
        <w:tabs>
          <w:tab w:val="left" w:pos="-993"/>
        </w:tabs>
        <w:spacing w:before="60"/>
      </w:pPr>
      <w:r>
        <w:rPr>
          <w:b/>
        </w:rPr>
        <w:t>Záruční doba</w:t>
      </w:r>
      <w:r>
        <w:t xml:space="preserve"> na dílo</w:t>
      </w:r>
      <w:r w:rsidR="00B131F4">
        <w:t xml:space="preserve"> – stavební práce</w:t>
      </w:r>
      <w:r>
        <w:t xml:space="preserve"> je </w:t>
      </w:r>
      <w:r w:rsidR="00AB6779">
        <w:rPr>
          <w:b/>
        </w:rPr>
        <w:t>60</w:t>
      </w:r>
      <w:r w:rsidR="00872FEB">
        <w:rPr>
          <w:b/>
        </w:rPr>
        <w:t xml:space="preserve"> měsíců</w:t>
      </w:r>
      <w:r w:rsidR="00D96EEA">
        <w:rPr>
          <w:b/>
        </w:rPr>
        <w:t xml:space="preserve"> </w:t>
      </w:r>
      <w:r>
        <w:t>ode dne předání celého díla</w:t>
      </w:r>
      <w:r w:rsidR="00E26E0F">
        <w:t xml:space="preserve">. </w:t>
      </w:r>
    </w:p>
    <w:p w:rsidR="00BD1FA4" w:rsidRDefault="00BD1FA4" w:rsidP="00C416F4">
      <w:pPr>
        <w:pStyle w:val="BodyTextIndent31"/>
        <w:numPr>
          <w:ilvl w:val="0"/>
          <w:numId w:val="1"/>
        </w:numPr>
        <w:tabs>
          <w:tab w:val="left" w:pos="-993"/>
        </w:tabs>
        <w:spacing w:before="60"/>
      </w:pPr>
      <w:r>
        <w:t>Zhotovitel neodpovídá za vady vzniklé v důsledku neodborného zásahu, neodborného užívání ze strany objednatele (uživatele) a zásahem třetích osob.</w:t>
      </w:r>
    </w:p>
    <w:p w:rsidR="001A4D2E" w:rsidRPr="00DF7D6F" w:rsidRDefault="00BD1FA4" w:rsidP="00DF7D6F">
      <w:pPr>
        <w:pStyle w:val="BodyText21"/>
        <w:numPr>
          <w:ilvl w:val="0"/>
          <w:numId w:val="1"/>
        </w:numPr>
        <w:tabs>
          <w:tab w:val="left" w:pos="540"/>
        </w:tabs>
        <w:spacing w:before="60"/>
      </w:pPr>
      <w:r>
        <w:t>Reklamace vad je uplatněna včas, pokud ji objednatel uplatní písemně nejpozději do uplynutí záruční doby</w:t>
      </w:r>
      <w:r w:rsidR="00172683">
        <w:t>.</w:t>
      </w:r>
    </w:p>
    <w:p w:rsidR="00BD1FA4" w:rsidRDefault="00BD1FA4" w:rsidP="001A0365">
      <w:pPr>
        <w:numPr>
          <w:ilvl w:val="12"/>
          <w:numId w:val="0"/>
        </w:numPr>
        <w:spacing w:line="240" w:lineRule="atLeast"/>
        <w:jc w:val="center"/>
      </w:pPr>
      <w:r>
        <w:rPr>
          <w:b/>
        </w:rPr>
        <w:t>X.</w:t>
      </w:r>
    </w:p>
    <w:p w:rsidR="00BD1FA4" w:rsidRDefault="00BD1FA4" w:rsidP="006F7BD8">
      <w:pPr>
        <w:pStyle w:val="Nadpis5"/>
        <w:spacing w:before="60"/>
      </w:pPr>
      <w:r>
        <w:t xml:space="preserve"> S M L U V N Í   P O K U T Y   A   N Á H R A D A   Š K O D Y</w:t>
      </w:r>
    </w:p>
    <w:p w:rsidR="00BD1FA4" w:rsidRPr="00052E8C" w:rsidRDefault="00E26E0F" w:rsidP="00052E8C">
      <w:pPr>
        <w:pStyle w:val="BodyTextIndent32"/>
        <w:numPr>
          <w:ilvl w:val="0"/>
          <w:numId w:val="3"/>
        </w:numPr>
        <w:tabs>
          <w:tab w:val="clear" w:pos="720"/>
          <w:tab w:val="num" w:pos="360"/>
        </w:tabs>
        <w:spacing w:before="60"/>
        <w:ind w:left="357" w:hanging="357"/>
        <w:rPr>
          <w:i/>
          <w:iCs/>
        </w:rPr>
      </w:pPr>
      <w:r>
        <w:t xml:space="preserve">Za prodlení s předáním dokončeného díla či jeho částí zaplatí zhotovitel smluvní pokutu ve výši </w:t>
      </w:r>
      <w:r w:rsidR="00AB6779" w:rsidRPr="00AB6779">
        <w:rPr>
          <w:b/>
          <w:bCs/>
          <w:iCs/>
        </w:rPr>
        <w:t>1.500,- Kč</w:t>
      </w:r>
      <w:r w:rsidR="00AB6779">
        <w:t xml:space="preserve"> </w:t>
      </w:r>
      <w:r>
        <w:t>za každý započatý den prodlení.</w:t>
      </w:r>
      <w:r>
        <w:rPr>
          <w:b/>
          <w:bCs/>
        </w:rPr>
        <w:t xml:space="preserve"> </w:t>
      </w:r>
      <w:r w:rsidR="00140099">
        <w:rPr>
          <w:b/>
          <w:bCs/>
        </w:rPr>
        <w:t xml:space="preserve"> </w:t>
      </w:r>
      <w:r w:rsidR="00BD1FA4">
        <w:rPr>
          <w:b/>
          <w:bCs/>
        </w:rPr>
        <w:t xml:space="preserve"> </w:t>
      </w:r>
    </w:p>
    <w:p w:rsidR="00BD1FA4" w:rsidRPr="00140099" w:rsidRDefault="00140099" w:rsidP="00140099">
      <w:pPr>
        <w:pStyle w:val="BodyTextIndent32"/>
        <w:numPr>
          <w:ilvl w:val="0"/>
          <w:numId w:val="3"/>
        </w:numPr>
        <w:tabs>
          <w:tab w:val="clear" w:pos="720"/>
          <w:tab w:val="num" w:pos="360"/>
        </w:tabs>
        <w:spacing w:before="60"/>
        <w:ind w:left="357" w:hanging="357"/>
        <w:rPr>
          <w:i/>
          <w:iCs/>
        </w:rPr>
      </w:pPr>
      <w:r>
        <w:t xml:space="preserve">Za prodlení s odstraněním případných drobných vad a nedodělků, bude-li s nimi dílo či jeho část předáno a převzato, zaplatí zhotovitel smluvní pokutu ve výši </w:t>
      </w:r>
      <w:r w:rsidR="00D539BE" w:rsidRPr="00D539BE">
        <w:rPr>
          <w:b/>
          <w:bCs/>
          <w:iCs/>
        </w:rPr>
        <w:t>500,- Kč</w:t>
      </w:r>
      <w:r w:rsidR="00D539BE">
        <w:t xml:space="preserve"> </w:t>
      </w:r>
      <w:r>
        <w:t xml:space="preserve">za každý den prodlení a za každou vadu a nedodělek. </w:t>
      </w:r>
      <w:r w:rsidR="00BD1FA4">
        <w:t xml:space="preserve"> </w:t>
      </w:r>
    </w:p>
    <w:p w:rsidR="00BD1FA4" w:rsidRDefault="001A60C3" w:rsidP="00ED1758">
      <w:pPr>
        <w:pStyle w:val="Zkladntext"/>
        <w:numPr>
          <w:ilvl w:val="0"/>
          <w:numId w:val="3"/>
        </w:numPr>
        <w:tabs>
          <w:tab w:val="clear" w:pos="720"/>
          <w:tab w:val="num" w:pos="360"/>
        </w:tabs>
        <w:spacing w:before="60"/>
        <w:ind w:left="357" w:hanging="357"/>
      </w:pPr>
      <w:r>
        <w:t xml:space="preserve">Za prodlení objednavatele s platbami dle čl. IV odst. 1 a 2, zaplatí zhotoviteli smluvní pokutu ve výši </w:t>
      </w:r>
      <w:r w:rsidR="00E26E0F">
        <w:rPr>
          <w:b/>
        </w:rPr>
        <w:t>0,1</w:t>
      </w:r>
      <w:r w:rsidR="00527FF8">
        <w:rPr>
          <w:b/>
        </w:rPr>
        <w:t xml:space="preserve"> %</w:t>
      </w:r>
      <w:r>
        <w:t xml:space="preserve"> z dohodnuté ceny za každý den prodlení </w:t>
      </w:r>
    </w:p>
    <w:p w:rsidR="001A60C3" w:rsidRDefault="00BD1FA4" w:rsidP="001A0365">
      <w:pPr>
        <w:numPr>
          <w:ilvl w:val="0"/>
          <w:numId w:val="3"/>
        </w:numPr>
        <w:tabs>
          <w:tab w:val="clear" w:pos="720"/>
          <w:tab w:val="num" w:pos="360"/>
        </w:tabs>
        <w:spacing w:before="60" w:line="240" w:lineRule="atLeast"/>
        <w:ind w:left="357" w:hanging="357"/>
        <w:jc w:val="both"/>
      </w:pPr>
      <w:r>
        <w:lastRenderedPageBreak/>
        <w:t>Smluvní strany výslovně sjednávají, že objednatel je oprávněn smluvní pokutu, případně vzniklou náhradu škody, na které mu v důsledku porušení závazku zhotovitele vznikl právní nárok, započíst do kterékoliv úhrady, která přísluší zhotoviteli dle příslušných ustanovení smlouvy.</w:t>
      </w:r>
    </w:p>
    <w:p w:rsidR="00AB6779" w:rsidRPr="00172683" w:rsidRDefault="00AB6779" w:rsidP="001A0365">
      <w:pPr>
        <w:numPr>
          <w:ilvl w:val="0"/>
          <w:numId w:val="3"/>
        </w:numPr>
        <w:tabs>
          <w:tab w:val="clear" w:pos="720"/>
          <w:tab w:val="num" w:pos="360"/>
        </w:tabs>
        <w:spacing w:before="60" w:line="240" w:lineRule="atLeast"/>
        <w:ind w:left="357" w:hanging="357"/>
        <w:jc w:val="both"/>
      </w:pPr>
      <w:r>
        <w:t>Smluvní pokuta sjednaná dle čl. X. je splatná do 15 - ti kalendářních dnů od okamžiku každého jednotlivého porušení ustanovení specifikovaného v čl. X této smlouvy, a to na účet objednatele.</w:t>
      </w:r>
    </w:p>
    <w:p w:rsidR="00BD1FA4" w:rsidRDefault="00BD1FA4" w:rsidP="00ED1758">
      <w:pPr>
        <w:pStyle w:val="Zkladntext"/>
        <w:jc w:val="center"/>
        <w:rPr>
          <w:b/>
        </w:rPr>
      </w:pPr>
      <w:r>
        <w:rPr>
          <w:b/>
        </w:rPr>
        <w:t>XI.</w:t>
      </w:r>
    </w:p>
    <w:p w:rsidR="0046468B" w:rsidRDefault="00BD1FA4" w:rsidP="0046468B">
      <w:pPr>
        <w:pStyle w:val="Nadpis5"/>
        <w:spacing w:before="60"/>
      </w:pPr>
      <w:r>
        <w:t xml:space="preserve"> </w:t>
      </w:r>
      <w:r w:rsidR="0046468B" w:rsidRPr="00FB32A6">
        <w:rPr>
          <w:bCs/>
        </w:rPr>
        <w:t>M I M O Ř Á D N É A N E P Ř E K O N A T E L N É P Ř E K Á Ž K Y</w:t>
      </w:r>
    </w:p>
    <w:p w:rsidR="0046468B" w:rsidRPr="006B7547" w:rsidRDefault="0046468B" w:rsidP="0046468B">
      <w:pPr>
        <w:autoSpaceDE w:val="0"/>
        <w:autoSpaceDN w:val="0"/>
        <w:adjustRightInd w:val="0"/>
        <w:spacing w:before="60"/>
        <w:ind w:left="426" w:hanging="426"/>
        <w:jc w:val="both"/>
      </w:pPr>
      <w:r>
        <w:t xml:space="preserve">1.  </w:t>
      </w:r>
      <w:r w:rsidRPr="006B7547">
        <w:t>Smluvní strany se osvobozují od odpovědnosti za částečné nebo úplné nesplnění smluvních závazků, jestliže se stala mimořádná nepředvídatelná a nepřekonatelná překážka vzniklá nezávisle na jejich vůli.</w:t>
      </w:r>
    </w:p>
    <w:p w:rsidR="0046468B" w:rsidRDefault="0046468B" w:rsidP="0046468B">
      <w:pPr>
        <w:autoSpaceDE w:val="0"/>
        <w:autoSpaceDN w:val="0"/>
        <w:adjustRightInd w:val="0"/>
        <w:spacing w:before="60"/>
        <w:ind w:left="426" w:hanging="426"/>
        <w:jc w:val="both"/>
      </w:pPr>
      <w:r w:rsidRPr="006B7547">
        <w:t xml:space="preserve">2. </w:t>
      </w:r>
      <w:r w:rsidRPr="006B7547">
        <w:tab/>
        <w:t>Za mimořádné nepředvídatelné a nepřekonatelné překážky se pokládají překážky, které vznikly po uzavření této smlouvy o dílo v důsledku stranami nepředvídaných a</w:t>
      </w:r>
      <w:r>
        <w:t xml:space="preserve"> </w:t>
      </w:r>
      <w:r w:rsidRPr="006B7547">
        <w:t>nepřekonatelných událostí, mimořádné a neodvratitelné povahy a mají bezprostřední</w:t>
      </w:r>
      <w:r>
        <w:t xml:space="preserve"> vliv na plnění </w:t>
      </w:r>
      <w:r w:rsidRPr="006B7547">
        <w:t>předmětu této smlouvy, jedná se především o živelné pohromy, válečné</w:t>
      </w:r>
      <w:r>
        <w:t xml:space="preserve"> </w:t>
      </w:r>
      <w:r w:rsidRPr="006B7547">
        <w:t>události případně opatření příslušnýc</w:t>
      </w:r>
      <w:r>
        <w:t>h správních orgánů na území ČR.</w:t>
      </w:r>
    </w:p>
    <w:p w:rsidR="00815B3B" w:rsidRPr="00172683" w:rsidRDefault="0046468B" w:rsidP="0046468B">
      <w:pPr>
        <w:autoSpaceDE w:val="0"/>
        <w:autoSpaceDN w:val="0"/>
        <w:adjustRightInd w:val="0"/>
        <w:spacing w:before="60"/>
        <w:ind w:left="426" w:hanging="426"/>
        <w:jc w:val="both"/>
      </w:pPr>
      <w:r>
        <w:t>3</w:t>
      </w:r>
      <w:r w:rsidRPr="0046468B">
        <w:t xml:space="preserve">.  </w:t>
      </w:r>
      <w:r>
        <w:t xml:space="preserve"> </w:t>
      </w:r>
      <w:r w:rsidRPr="0046468B">
        <w:t>Nastanou-li mimořádné a nepřekonatelné překážky dle čl. XI. odst. 2</w:t>
      </w:r>
      <w:r w:rsidR="00392365">
        <w:t>.</w:t>
      </w:r>
      <w:r w:rsidRPr="0046468B">
        <w:t xml:space="preserve"> této smlouvy, prodlužuje se doba plnění o dobu, po kterou budou mimořádné a nepřekonatelné překážky působit.</w:t>
      </w:r>
    </w:p>
    <w:p w:rsidR="00BD1FA4" w:rsidRDefault="00BD1FA4" w:rsidP="0046468B">
      <w:pPr>
        <w:spacing w:before="120" w:line="240" w:lineRule="atLeast"/>
        <w:jc w:val="center"/>
        <w:rPr>
          <w:b/>
        </w:rPr>
      </w:pPr>
      <w:r>
        <w:rPr>
          <w:b/>
        </w:rPr>
        <w:t>XII.</w:t>
      </w:r>
    </w:p>
    <w:p w:rsidR="00BD1FA4" w:rsidRDefault="00BD1FA4" w:rsidP="001A0365">
      <w:pPr>
        <w:pStyle w:val="Nadpis5"/>
        <w:spacing w:before="60"/>
        <w:rPr>
          <w:color w:val="339966"/>
        </w:rPr>
      </w:pPr>
      <w:r>
        <w:t>O D S T O U P E N Í    O D    S M L O U V Y</w:t>
      </w:r>
    </w:p>
    <w:p w:rsidR="00BD1FA4" w:rsidRDefault="00BD1FA4" w:rsidP="00A00FF8">
      <w:pPr>
        <w:pStyle w:val="BodyTextIndent31"/>
        <w:numPr>
          <w:ilvl w:val="0"/>
          <w:numId w:val="4"/>
        </w:numPr>
        <w:tabs>
          <w:tab w:val="clear" w:pos="720"/>
          <w:tab w:val="num" w:pos="540"/>
        </w:tabs>
        <w:spacing w:before="60"/>
        <w:ind w:left="539" w:hanging="539"/>
      </w:pPr>
      <w:r>
        <w:t>Práce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w:t>
      </w:r>
      <w:r w:rsidR="00151DD0">
        <w:t xml:space="preserve"> </w:t>
      </w:r>
      <w:r>
        <w:t>Vznikne-li</w:t>
      </w:r>
      <w:r w:rsidR="001A60C3">
        <w:t xml:space="preserve"> </w:t>
      </w:r>
      <w:r>
        <w:t>z těchto důvodů objednateli škoda, je zhotovitel průkazně vyčíslenou škodu povinen uhradit.</w:t>
      </w:r>
    </w:p>
    <w:p w:rsidR="00BD1FA4" w:rsidRDefault="00BD1FA4" w:rsidP="00A00FF8">
      <w:pPr>
        <w:pStyle w:val="BodyTextIndent31"/>
        <w:numPr>
          <w:ilvl w:val="0"/>
          <w:numId w:val="4"/>
        </w:numPr>
        <w:tabs>
          <w:tab w:val="clear" w:pos="720"/>
          <w:tab w:val="num" w:pos="540"/>
        </w:tabs>
        <w:spacing w:before="60"/>
        <w:ind w:left="539" w:hanging="539"/>
      </w:pPr>
      <w:r>
        <w:t>Jestliže objednatel v průběhu plnění předmětu smlouvy zjistí, že dochází k prodlení se zahájením nebo prováděním prací oproti harmonogramu z důvodů na straně zhotovitele, nebo že na stavbě nejsou potřebné kapacity strojů, materiálů či pracovníků, či došlo ze strany zhotovitele k porušení ustanovení čl.</w:t>
      </w:r>
      <w:r w:rsidR="00151DD0">
        <w:t xml:space="preserve"> </w:t>
      </w:r>
      <w:r>
        <w:t>II odst. 3 smlouvy, stanoví zhotoviteli lhůtu</w:t>
      </w:r>
      <w:r w:rsidR="00151DD0">
        <w:t>,</w:t>
      </w:r>
      <w:r>
        <w:t xml:space="preserve"> do kdy má nedostatky odstranit.  V případě, že zhotovitel neodstraní nedostatky ve stanovené lhůtě, může objednatel od smlouvy odstoupit. Objednatel má právo od smlouvy odstoupit i v případě, že k porušení ustanovení čl. II odst. 3 smlouvy zhotovitelem došlo opakovaně. Škodu, která objednateli z těchto důvodů vznikne</w:t>
      </w:r>
      <w:r w:rsidR="001A60C3">
        <w:t>,</w:t>
      </w:r>
      <w:r>
        <w:t xml:space="preserve"> je zhotovitel povinen uhradit.</w:t>
      </w:r>
    </w:p>
    <w:p w:rsidR="00BD1FA4" w:rsidRDefault="00BD1FA4" w:rsidP="00A00FF8">
      <w:pPr>
        <w:pStyle w:val="BodyTextIndent31"/>
        <w:numPr>
          <w:ilvl w:val="0"/>
          <w:numId w:val="4"/>
        </w:numPr>
        <w:tabs>
          <w:tab w:val="clear" w:pos="720"/>
          <w:tab w:val="num" w:pos="540"/>
        </w:tabs>
        <w:spacing w:before="60"/>
        <w:ind w:left="539" w:hanging="539"/>
      </w:pPr>
      <w:r>
        <w:t>Pokud zhotovitel nesplní povinnost uvedenou v čl. XII. odst. 1 a odst. 2 je objednatel oprávněn od smlouvy odstoupit (s účinky EX NUNC), toto odstoupení vyžaduje písemnou formu a bude zhotoviteli doručeno</w:t>
      </w:r>
      <w:r w:rsidR="00151DD0">
        <w:t>.</w:t>
      </w:r>
    </w:p>
    <w:p w:rsidR="00BD1FA4" w:rsidRDefault="00BD1FA4" w:rsidP="006F7BD8">
      <w:pPr>
        <w:pStyle w:val="BodyTextIndent31"/>
        <w:numPr>
          <w:ilvl w:val="0"/>
          <w:numId w:val="4"/>
        </w:numPr>
        <w:tabs>
          <w:tab w:val="clear" w:pos="720"/>
          <w:tab w:val="num" w:pos="540"/>
        </w:tabs>
        <w:spacing w:before="60"/>
        <w:ind w:left="539" w:hanging="539"/>
      </w:pPr>
      <w:r>
        <w:t>Pokud zhotovitel nesplní povinnost uvedenou v čl. VIII. odst. 2 a odst. 3, vyzve objednatel zhotovitele ke splnění této povinnosti písemně, pokud zhotovitel tuto povinnost nesplní nejdéle do 5 pracovních dnů, je objednatel oprávněn od smlo</w:t>
      </w:r>
      <w:r w:rsidR="001A0365">
        <w:t>uvy odstoupit (s účinky EX NUNC</w:t>
      </w:r>
      <w:r>
        <w:t>), toto odstoupení vyžaduje písemnou formu a bude zhotoviteli doručeno</w:t>
      </w:r>
      <w:r w:rsidR="00151DD0">
        <w:t>.</w:t>
      </w:r>
    </w:p>
    <w:p w:rsidR="00BD1FA4" w:rsidRDefault="00BD1FA4" w:rsidP="00A00FF8">
      <w:pPr>
        <w:pStyle w:val="BodyTextIndent31"/>
        <w:numPr>
          <w:ilvl w:val="0"/>
          <w:numId w:val="4"/>
        </w:numPr>
        <w:tabs>
          <w:tab w:val="clear" w:pos="720"/>
          <w:tab w:val="num" w:pos="540"/>
        </w:tabs>
        <w:spacing w:before="60"/>
        <w:ind w:left="539" w:hanging="539"/>
      </w:pPr>
      <w:r>
        <w:t>Bude-li zhotovitel nucen z důvodů na straně objednatele přerušit práce na dobu delší jak pět měsíců, může od smlouvy odstoupit, nebude-li dohodnuto jinak.</w:t>
      </w:r>
    </w:p>
    <w:p w:rsidR="00BD1FA4" w:rsidRDefault="00BD1FA4" w:rsidP="00A00FF8">
      <w:pPr>
        <w:pStyle w:val="BodyTextIndent31"/>
        <w:numPr>
          <w:ilvl w:val="0"/>
          <w:numId w:val="4"/>
        </w:numPr>
        <w:tabs>
          <w:tab w:val="clear" w:pos="720"/>
          <w:tab w:val="left" w:pos="-284"/>
          <w:tab w:val="num" w:pos="540"/>
        </w:tabs>
        <w:spacing w:before="60"/>
        <w:ind w:left="539" w:hanging="539"/>
      </w:pPr>
      <w:r>
        <w:t>Každá ze smluvních stran je oprávněna písemně odstoupit od smlouvy, pokud:</w:t>
      </w:r>
    </w:p>
    <w:p w:rsidR="00BD1FA4" w:rsidRDefault="00BD1FA4">
      <w:pPr>
        <w:numPr>
          <w:ilvl w:val="1"/>
          <w:numId w:val="4"/>
        </w:numPr>
        <w:tabs>
          <w:tab w:val="clear" w:pos="1440"/>
          <w:tab w:val="num" w:pos="1080"/>
        </w:tabs>
        <w:spacing w:line="240" w:lineRule="atLeast"/>
        <w:ind w:left="1080"/>
        <w:jc w:val="both"/>
      </w:pPr>
      <w:r>
        <w:t>na majetek druhé smluvní strany byl prohlášen konkurs nebo povoleno vyrovnání,</w:t>
      </w:r>
    </w:p>
    <w:p w:rsidR="00BD1FA4" w:rsidRDefault="00BD1FA4">
      <w:pPr>
        <w:numPr>
          <w:ilvl w:val="1"/>
          <w:numId w:val="4"/>
        </w:numPr>
        <w:tabs>
          <w:tab w:val="clear" w:pos="1440"/>
          <w:tab w:val="num" w:pos="1080"/>
        </w:tabs>
        <w:spacing w:line="240" w:lineRule="atLeast"/>
        <w:ind w:left="1080"/>
        <w:jc w:val="both"/>
      </w:pPr>
      <w:r>
        <w:t>návrh na prohlášení konkursu byl zamítnut pro nedostatek majetku druhé smluvní strany,</w:t>
      </w:r>
    </w:p>
    <w:p w:rsidR="00BD1FA4" w:rsidRDefault="00BD1FA4">
      <w:pPr>
        <w:numPr>
          <w:ilvl w:val="1"/>
          <w:numId w:val="4"/>
        </w:numPr>
        <w:tabs>
          <w:tab w:val="clear" w:pos="1440"/>
          <w:tab w:val="num" w:pos="1080"/>
        </w:tabs>
        <w:spacing w:line="240" w:lineRule="atLeast"/>
        <w:ind w:left="1080"/>
        <w:jc w:val="both"/>
      </w:pPr>
      <w:r>
        <w:t>druhá smluvní strana vstoupí do likvidace,</w:t>
      </w:r>
    </w:p>
    <w:p w:rsidR="00BD1FA4" w:rsidRDefault="00BD1FA4">
      <w:pPr>
        <w:pStyle w:val="BodyTextIndent21"/>
        <w:numPr>
          <w:ilvl w:val="1"/>
          <w:numId w:val="4"/>
        </w:numPr>
        <w:tabs>
          <w:tab w:val="clear" w:pos="1440"/>
          <w:tab w:val="num" w:pos="1080"/>
        </w:tabs>
        <w:ind w:left="1080"/>
      </w:pPr>
      <w:r>
        <w:lastRenderedPageBreak/>
        <w:t>nastane vyšší moc uvedená v článku smlouvy, kdy dojde k okolnostem, které nemohou smluvní strany ovlivnit a které zcela a na dobu delší než 90 dnů znemožní některé ze smluvních stran plnit své závazky ze smlouvy.</w:t>
      </w:r>
    </w:p>
    <w:p w:rsidR="00BD1FA4" w:rsidRDefault="00BD1FA4" w:rsidP="00A00FF8">
      <w:pPr>
        <w:pStyle w:val="BodyTextIndent31"/>
        <w:numPr>
          <w:ilvl w:val="0"/>
          <w:numId w:val="4"/>
        </w:numPr>
        <w:tabs>
          <w:tab w:val="clear" w:pos="720"/>
          <w:tab w:val="left" w:pos="-993"/>
          <w:tab w:val="left" w:pos="-142"/>
          <w:tab w:val="num" w:pos="540"/>
        </w:tabs>
        <w:spacing w:before="60"/>
        <w:ind w:left="539" w:hanging="539"/>
      </w:pPr>
      <w:r>
        <w:t>Vznik některé ze skutečností uvedených v odstavci 6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rsidR="00BD1FA4" w:rsidRDefault="00BD1FA4" w:rsidP="00A00FF8">
      <w:pPr>
        <w:pStyle w:val="BodyTextIndent31"/>
        <w:numPr>
          <w:ilvl w:val="0"/>
          <w:numId w:val="4"/>
        </w:numPr>
        <w:tabs>
          <w:tab w:val="clear" w:pos="720"/>
          <w:tab w:val="left" w:pos="-993"/>
          <w:tab w:val="left" w:pos="-142"/>
          <w:tab w:val="num" w:pos="540"/>
        </w:tabs>
        <w:spacing w:before="60"/>
        <w:ind w:left="539" w:hanging="539"/>
      </w:pPr>
      <w:r>
        <w:t>Pokud odstoupí od smlouvy objednatel z důvodů uvedených v odstavci 1 a 2 nebo některá ze smluvních stran z důvodů uvedených v odstavci 6,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je zavazují přijmout tento posudek jako konečný ke stanovení finanční hodnoty díla. K určení znalce, jakož i k úhradě ceny za zpracování posudku je příslušný objednatel.</w:t>
      </w:r>
    </w:p>
    <w:p w:rsidR="00BD1FA4" w:rsidRDefault="00BD1FA4" w:rsidP="00B67AAE">
      <w:pPr>
        <w:pStyle w:val="BodyTextIndent31"/>
        <w:numPr>
          <w:ilvl w:val="0"/>
          <w:numId w:val="4"/>
        </w:numPr>
        <w:tabs>
          <w:tab w:val="clear" w:pos="720"/>
          <w:tab w:val="left" w:pos="-993"/>
          <w:tab w:val="left" w:pos="-142"/>
          <w:tab w:val="num" w:pos="540"/>
        </w:tabs>
        <w:spacing w:before="60"/>
        <w:ind w:left="539" w:hanging="539"/>
      </w:pPr>
      <w:r>
        <w:t>Vzájemné pohledávky smluvních stran vzniklé ke dni odstoupení od smlouvy podle odstavců 1, 2 a 4 se vypořádají vzájemným zápočtem, přičemž tento zápočet provede objednatel.</w:t>
      </w:r>
    </w:p>
    <w:p w:rsidR="00BD1FA4" w:rsidRDefault="00BD1FA4" w:rsidP="00B67AAE">
      <w:pPr>
        <w:pStyle w:val="BodyTextIndent31"/>
        <w:numPr>
          <w:ilvl w:val="0"/>
          <w:numId w:val="4"/>
        </w:numPr>
        <w:tabs>
          <w:tab w:val="clear" w:pos="720"/>
          <w:tab w:val="left" w:pos="-993"/>
          <w:tab w:val="left" w:pos="-142"/>
          <w:tab w:val="num" w:pos="540"/>
        </w:tabs>
        <w:spacing w:before="60"/>
        <w:ind w:left="539" w:hanging="539"/>
      </w:pPr>
      <w:r>
        <w:t>Za den odstoupení od smlouvy se považuje den, kdy bylo písemné oznámení o odstoupení oprávněné smluvní strany doručeno druhé smluvní straně</w:t>
      </w:r>
      <w:r w:rsidR="00151DD0">
        <w:t>.</w:t>
      </w:r>
      <w:r>
        <w:t xml:space="preserve"> Odstoupením od smlouvy nejsou dotčena práva smluvních stran na úhradu splatné smluvní pokuty a na náhradu škody.</w:t>
      </w:r>
    </w:p>
    <w:p w:rsidR="00BD1FA4" w:rsidRDefault="00BD1FA4" w:rsidP="00B67AAE">
      <w:pPr>
        <w:pStyle w:val="BodyTextIndent31"/>
        <w:numPr>
          <w:ilvl w:val="0"/>
          <w:numId w:val="4"/>
        </w:numPr>
        <w:tabs>
          <w:tab w:val="clear" w:pos="720"/>
          <w:tab w:val="left" w:pos="-993"/>
          <w:tab w:val="left" w:pos="-142"/>
          <w:tab w:val="num" w:pos="540"/>
        </w:tabs>
        <w:spacing w:before="60"/>
        <w:ind w:left="539" w:hanging="539"/>
      </w:pPr>
      <w:r>
        <w:t>V případě odstoupení od smlouvy jednou ze smluvních stran, bude k datu účinnosti odstoupení vyhotoven protokol o předání a převzetí nedokončeného díla, který popíše stav nedokončeného díla a vzájemné nároky smluvních stran.</w:t>
      </w:r>
    </w:p>
    <w:p w:rsidR="00BD1FA4" w:rsidRDefault="00BD1FA4" w:rsidP="00B67AAE">
      <w:pPr>
        <w:pStyle w:val="BodyTextIndent31"/>
        <w:numPr>
          <w:ilvl w:val="0"/>
          <w:numId w:val="4"/>
        </w:numPr>
        <w:tabs>
          <w:tab w:val="clear" w:pos="720"/>
          <w:tab w:val="left" w:pos="-993"/>
          <w:tab w:val="left" w:pos="-142"/>
          <w:tab w:val="num" w:pos="540"/>
        </w:tabs>
        <w:spacing w:before="60"/>
        <w:ind w:left="539" w:hanging="539"/>
      </w:pPr>
      <w:r>
        <w:t>Do doby vyčíslení oprávněných nároků smluvních stran a do doby dohody o vzájemném vyrovnání těchto nároků, je objednatel oprávněn zadržet veškeré fakturované a splatné platby zhotoviteli.</w:t>
      </w:r>
    </w:p>
    <w:p w:rsidR="00BD1FA4" w:rsidRDefault="00BD1FA4" w:rsidP="00B67AAE">
      <w:pPr>
        <w:pStyle w:val="BodyTextIndent31"/>
        <w:numPr>
          <w:ilvl w:val="0"/>
          <w:numId w:val="4"/>
        </w:numPr>
        <w:tabs>
          <w:tab w:val="clear" w:pos="720"/>
          <w:tab w:val="left" w:pos="-993"/>
          <w:tab w:val="left" w:pos="-142"/>
          <w:tab w:val="num" w:pos="540"/>
        </w:tabs>
        <w:spacing w:before="60"/>
        <w:ind w:left="539" w:hanging="539"/>
      </w:pPr>
      <w:r>
        <w:t>V dalším se v případě odstoupení od smlouvy postupuje dle příslušných ustanovení obchodního zákoníku.</w:t>
      </w:r>
    </w:p>
    <w:p w:rsidR="00803BA1" w:rsidRPr="001A0365" w:rsidRDefault="00BD1FA4" w:rsidP="001A0365">
      <w:pPr>
        <w:pStyle w:val="Zkladntext"/>
        <w:numPr>
          <w:ilvl w:val="0"/>
          <w:numId w:val="4"/>
        </w:numPr>
        <w:tabs>
          <w:tab w:val="clear" w:pos="720"/>
          <w:tab w:val="num" w:pos="540"/>
        </w:tabs>
        <w:overflowPunct/>
        <w:autoSpaceDE/>
        <w:autoSpaceDN/>
        <w:adjustRightInd/>
        <w:spacing w:before="60"/>
        <w:ind w:left="539" w:hanging="539"/>
        <w:textAlignment w:val="auto"/>
      </w:pPr>
      <w:r>
        <w:t>Odstoupení od této smlouvy je vždy s účinky EX NUNC. (tedy od okamžiku zániku smlouvy)</w:t>
      </w:r>
      <w:r>
        <w:rPr>
          <w:b/>
        </w:rPr>
        <w:t xml:space="preserve"> </w:t>
      </w:r>
    </w:p>
    <w:p w:rsidR="00BD1FA4" w:rsidRDefault="00BD1FA4" w:rsidP="00ED1758">
      <w:pPr>
        <w:numPr>
          <w:ilvl w:val="12"/>
          <w:numId w:val="0"/>
        </w:numPr>
        <w:spacing w:before="120" w:line="240" w:lineRule="atLeast"/>
        <w:jc w:val="center"/>
        <w:rPr>
          <w:b/>
        </w:rPr>
      </w:pPr>
      <w:r>
        <w:rPr>
          <w:b/>
        </w:rPr>
        <w:t>XIII.</w:t>
      </w:r>
    </w:p>
    <w:p w:rsidR="00BD1FA4" w:rsidRDefault="00BD1FA4" w:rsidP="00B67AAE">
      <w:pPr>
        <w:pStyle w:val="Nadpis5"/>
        <w:spacing w:before="60"/>
      </w:pPr>
      <w:r>
        <w:t xml:space="preserve"> O S T A T N Í     U J E D N Á N Í</w:t>
      </w:r>
    </w:p>
    <w:p w:rsidR="00BD1FA4" w:rsidRDefault="00BD1FA4" w:rsidP="00787397">
      <w:pPr>
        <w:pStyle w:val="BodyTextIndent31"/>
        <w:numPr>
          <w:ilvl w:val="0"/>
          <w:numId w:val="15"/>
        </w:numPr>
        <w:tabs>
          <w:tab w:val="left" w:pos="-1134"/>
          <w:tab w:val="left" w:pos="-284"/>
        </w:tabs>
        <w:spacing w:before="60"/>
        <w:ind w:left="357" w:hanging="357"/>
      </w:pPr>
      <w:r>
        <w:t>Vlastníkem stavby je od počátku objednatel, a to od samého počátku. Objednatel má rovněž vlastnické právo ke všem věcem k provedení díla, které zhotovitel opatřil a dodal na místo provedení díla.</w:t>
      </w:r>
    </w:p>
    <w:p w:rsidR="00BD1FA4" w:rsidRDefault="00BD1FA4" w:rsidP="00544C80">
      <w:pPr>
        <w:pStyle w:val="BodyTextIndent31"/>
        <w:numPr>
          <w:ilvl w:val="0"/>
          <w:numId w:val="15"/>
        </w:numPr>
        <w:tabs>
          <w:tab w:val="left" w:pos="-1134"/>
          <w:tab w:val="left" w:pos="-284"/>
          <w:tab w:val="left" w:pos="540"/>
        </w:tabs>
        <w:spacing w:before="60"/>
        <w:ind w:left="357" w:hanging="357"/>
      </w:pPr>
      <w:r>
        <w:t>Objednatel se zavazuje, že nepřenese vlastnické právo ke zhotovené stavbě na třetí osobu před podpisem protokolu o předání a převzetí stavby. Smluvní strany se dohodly, že zhotovitel nese nebezpečí škody na zhotovovaném díle až do doby odstranění poslední vady a nedodělku i v případě, pokud s nimi bylo dílo protokolárně předáno a převzato.</w:t>
      </w:r>
    </w:p>
    <w:p w:rsidR="00151DD0" w:rsidRDefault="00151DD0" w:rsidP="00151DD0">
      <w:pPr>
        <w:pStyle w:val="BodyTextIndent31"/>
        <w:numPr>
          <w:ilvl w:val="0"/>
          <w:numId w:val="15"/>
        </w:numPr>
        <w:tabs>
          <w:tab w:val="left" w:pos="-1134"/>
          <w:tab w:val="left" w:pos="-284"/>
          <w:tab w:val="left" w:pos="540"/>
        </w:tabs>
        <w:spacing w:before="60"/>
        <w:ind w:left="357" w:hanging="357"/>
      </w:pPr>
      <w:r>
        <w:t>Pro případ odpovědnosti za škodu na díle dle čl. XIII. odst. 2 je zhotovitel povinen mít uzavřenou pojistnou smlouvu</w:t>
      </w:r>
      <w:r w:rsidR="008869AF">
        <w:t>,</w:t>
      </w:r>
      <w:r>
        <w:t xml:space="preserve"> a to po celou dobu zhotovování díla až do okamžiku předání a převzetí celého díla objednatelem. Výše pojistné částky musí být v minimální výši ceny díla dle čl. IV odst. 1., a dále na následující rozsah typů pojistných událostí:     </w:t>
      </w:r>
    </w:p>
    <w:p w:rsidR="00BD1FA4" w:rsidRDefault="00BD1FA4" w:rsidP="00787397">
      <w:pPr>
        <w:pStyle w:val="BodyText21"/>
        <w:numPr>
          <w:ilvl w:val="0"/>
          <w:numId w:val="15"/>
        </w:numPr>
        <w:tabs>
          <w:tab w:val="left" w:pos="-709"/>
          <w:tab w:val="left" w:pos="425"/>
        </w:tabs>
        <w:spacing w:before="60"/>
        <w:ind w:left="357" w:hanging="357"/>
      </w:pPr>
      <w:r>
        <w:t>Zhotovitel se zavazuje, že při provádění všech prací bude dodržovat předpisy o bezpečnosti a ochraně života a zdraví pracovníků na stavbě. Rovněž prohlašuje, že bude dbát, aby nedocházelo ke škodám na majetku soukromých osob ani na majetku obce či státu.</w:t>
      </w:r>
    </w:p>
    <w:p w:rsidR="00140099" w:rsidRDefault="00BD1FA4" w:rsidP="00E26E0F">
      <w:pPr>
        <w:pStyle w:val="BodyText21"/>
        <w:numPr>
          <w:ilvl w:val="0"/>
          <w:numId w:val="15"/>
        </w:numPr>
        <w:tabs>
          <w:tab w:val="left" w:pos="-709"/>
          <w:tab w:val="left" w:pos="425"/>
        </w:tabs>
        <w:spacing w:before="60"/>
        <w:ind w:left="357" w:hanging="357"/>
      </w:pPr>
      <w:r>
        <w:lastRenderedPageBreak/>
        <w:t>Smluvní strany se dohodly na tom, že žádná ze smluvních stran není oprávněna postoupit práva a závazky z této smlouvy třetí osobě, bez výslovného písemného souhlasu druhé smluvní strany.</w:t>
      </w:r>
    </w:p>
    <w:p w:rsidR="00BD1FA4" w:rsidRDefault="00BD1FA4">
      <w:pPr>
        <w:pStyle w:val="BodyText21"/>
        <w:numPr>
          <w:ilvl w:val="0"/>
          <w:numId w:val="15"/>
        </w:numPr>
        <w:tabs>
          <w:tab w:val="left" w:pos="-709"/>
          <w:tab w:val="left" w:pos="425"/>
        </w:tabs>
        <w:spacing w:before="120"/>
      </w:pPr>
      <w:r>
        <w:t>Ve věcech souvisejících s plněním podle této smlouvy je za objednatele oprávněn jednat:</w:t>
      </w:r>
    </w:p>
    <w:p w:rsidR="00FA0C87" w:rsidRDefault="00BD1FA4" w:rsidP="00F5416B">
      <w:pPr>
        <w:tabs>
          <w:tab w:val="left" w:pos="3240"/>
        </w:tabs>
        <w:spacing w:before="120" w:line="240" w:lineRule="atLeast"/>
        <w:ind w:left="357"/>
        <w:jc w:val="both"/>
      </w:pPr>
      <w:r>
        <w:t>- ve věcech smluvních</w:t>
      </w:r>
      <w:r w:rsidR="00146264">
        <w:t xml:space="preserve"> a technických</w:t>
      </w:r>
      <w:r w:rsidR="00815B3B">
        <w:t>:</w:t>
      </w:r>
      <w:r w:rsidR="001A4D2E">
        <w:t xml:space="preserve"> </w:t>
      </w:r>
      <w:r w:rsidR="00DF7D6F">
        <w:t>PhDr</w:t>
      </w:r>
      <w:r w:rsidR="001A4D2E">
        <w:t xml:space="preserve">. </w:t>
      </w:r>
      <w:r w:rsidR="00DF7D6F">
        <w:t>Karel Kaprálek</w:t>
      </w:r>
      <w:r w:rsidR="00FA0C87">
        <w:rPr>
          <w:bCs/>
        </w:rPr>
        <w:t xml:space="preserve"> </w:t>
      </w:r>
      <w:r w:rsidR="00FA0C87">
        <w:t>-</w:t>
      </w:r>
      <w:r w:rsidR="001A4D2E">
        <w:t xml:space="preserve"> </w:t>
      </w:r>
      <w:r w:rsidR="00FA0C87">
        <w:t>ředite</w:t>
      </w:r>
      <w:r w:rsidR="00DF7D6F">
        <w:t>l</w:t>
      </w:r>
      <w:r w:rsidR="00FA0C87">
        <w:t xml:space="preserve"> </w:t>
      </w:r>
      <w:r w:rsidR="00DF7D6F">
        <w:t>ZŠ a SŠ, Kupeckého 576</w:t>
      </w:r>
      <w:r w:rsidR="001A4D2E">
        <w:t xml:space="preserve"> </w:t>
      </w:r>
      <w:r w:rsidR="00FA0C87">
        <w:t xml:space="preserve">                                                </w:t>
      </w:r>
    </w:p>
    <w:p w:rsidR="00DF7D6F" w:rsidRDefault="001A4D2E" w:rsidP="00983617">
      <w:pPr>
        <w:spacing w:before="80" w:line="240" w:lineRule="atLeast"/>
        <w:ind w:firstLine="426"/>
        <w:jc w:val="both"/>
      </w:pPr>
      <w:r>
        <w:t xml:space="preserve">- </w:t>
      </w:r>
      <w:r w:rsidR="00FA0C87">
        <w:t>ve věcech technických:</w:t>
      </w:r>
      <w:r w:rsidR="00DF7D6F">
        <w:t xml:space="preserve">   Magdaléna Boušková – zástupce ZŠ a SŠ, Kupeckého 576, Praha 4</w:t>
      </w:r>
    </w:p>
    <w:p w:rsidR="00AB6779" w:rsidRDefault="00DF7D6F" w:rsidP="00983617">
      <w:pPr>
        <w:spacing w:before="80" w:line="240" w:lineRule="atLeast"/>
        <w:ind w:firstLine="426"/>
        <w:jc w:val="both"/>
      </w:pPr>
      <w:r>
        <w:t xml:space="preserve">                                         </w:t>
      </w:r>
      <w:r w:rsidR="00FA0C87">
        <w:t xml:space="preserve"> </w:t>
      </w:r>
      <w:r w:rsidR="000E41FA">
        <w:t xml:space="preserve">Ing. František Postránecký  - </w:t>
      </w:r>
      <w:r w:rsidR="00AB6779">
        <w:t xml:space="preserve">OP </w:t>
      </w:r>
      <w:r>
        <w:t>ZŠ a SŠ, Kupeckého 576, Praha 4</w:t>
      </w:r>
    </w:p>
    <w:p w:rsidR="00492C84" w:rsidRDefault="00E753B4" w:rsidP="00983617">
      <w:pPr>
        <w:spacing w:before="80" w:line="240" w:lineRule="atLeast"/>
        <w:ind w:firstLine="426"/>
        <w:jc w:val="both"/>
      </w:pPr>
      <w:r>
        <w:t xml:space="preserve">                             </w:t>
      </w:r>
      <w:r w:rsidR="00FA0C87">
        <w:t xml:space="preserve">              </w:t>
      </w:r>
      <w:r w:rsidR="00AB6779">
        <w:t xml:space="preserve">Ing. Zdeněk </w:t>
      </w:r>
      <w:proofErr w:type="spellStart"/>
      <w:r w:rsidR="00AB6779">
        <w:t>Frelich</w:t>
      </w:r>
      <w:proofErr w:type="spellEnd"/>
      <w:r w:rsidR="00AB6779">
        <w:t xml:space="preserve">  - OP ZŠ a SŠ, Kupeckého 576, Praha 4</w:t>
      </w:r>
      <w:r w:rsidR="00FA0C87">
        <w:t xml:space="preserve">  </w:t>
      </w:r>
      <w:r w:rsidR="00AB6779">
        <w:t>- TDI</w:t>
      </w:r>
      <w:r w:rsidR="00FA0C87">
        <w:t xml:space="preserve">     </w:t>
      </w:r>
    </w:p>
    <w:p w:rsidR="00DF7D6F" w:rsidRDefault="00DF7D6F" w:rsidP="00DF7D6F">
      <w:pPr>
        <w:spacing w:before="120" w:line="240" w:lineRule="atLeast"/>
        <w:ind w:left="357"/>
      </w:pPr>
      <w:r>
        <w:t>Ve věcech souvisejících s plněním podle této smlouvy je za zhotovitele oprávněn jednat:</w:t>
      </w:r>
    </w:p>
    <w:p w:rsidR="00DF7D6F" w:rsidRDefault="00DF7D6F" w:rsidP="00DF7D6F">
      <w:pPr>
        <w:numPr>
          <w:ilvl w:val="1"/>
          <w:numId w:val="15"/>
        </w:numPr>
        <w:overflowPunct w:val="0"/>
        <w:autoSpaceDE w:val="0"/>
        <w:autoSpaceDN w:val="0"/>
        <w:adjustRightInd w:val="0"/>
        <w:spacing w:before="60" w:line="240" w:lineRule="atLeast"/>
        <w:ind w:left="788" w:hanging="431"/>
        <w:jc w:val="both"/>
        <w:textAlignment w:val="baseline"/>
      </w:pPr>
      <w:r>
        <w:t>ve věcech smluvních</w:t>
      </w:r>
      <w:r w:rsidR="00AB6779">
        <w:t xml:space="preserve"> a technických: </w:t>
      </w:r>
      <w:r>
        <w:tab/>
      </w:r>
      <w:r w:rsidR="00AB6779" w:rsidRPr="00AB6779">
        <w:t>Ing. Tomáš Richtr</w:t>
      </w:r>
      <w:r w:rsidRPr="00AB6779">
        <w:t xml:space="preserve">, tel. </w:t>
      </w:r>
      <w:r w:rsidR="00AB6779" w:rsidRPr="00AB6779">
        <w:t>608757631</w:t>
      </w:r>
    </w:p>
    <w:p w:rsidR="00395F77" w:rsidRDefault="00395F77" w:rsidP="00AB6779">
      <w:pPr>
        <w:overflowPunct w:val="0"/>
        <w:autoSpaceDE w:val="0"/>
        <w:autoSpaceDN w:val="0"/>
        <w:adjustRightInd w:val="0"/>
        <w:spacing w:before="180" w:line="240" w:lineRule="atLeast"/>
        <w:ind w:left="788"/>
        <w:textAlignment w:val="baseline"/>
        <w:rPr>
          <w:b/>
        </w:rPr>
      </w:pPr>
      <w:r>
        <w:rPr>
          <w:b/>
        </w:rPr>
        <w:t xml:space="preserve">                                                                 XIV</w:t>
      </w:r>
    </w:p>
    <w:p w:rsidR="00BD1FA4" w:rsidRDefault="00BD1FA4" w:rsidP="00395F77">
      <w:pPr>
        <w:spacing w:before="60" w:line="240" w:lineRule="atLeast"/>
        <w:jc w:val="center"/>
        <w:rPr>
          <w:b/>
        </w:rPr>
      </w:pPr>
      <w:r>
        <w:rPr>
          <w:b/>
        </w:rPr>
        <w:t xml:space="preserve"> Z Á V Ě R E Č N Á     U S T A N O V E N Í</w:t>
      </w:r>
    </w:p>
    <w:p w:rsidR="00BD1FA4" w:rsidRDefault="00BD1FA4" w:rsidP="00395F77">
      <w:pPr>
        <w:numPr>
          <w:ilvl w:val="0"/>
          <w:numId w:val="14"/>
        </w:numPr>
        <w:tabs>
          <w:tab w:val="clear" w:pos="720"/>
        </w:tabs>
        <w:overflowPunct w:val="0"/>
        <w:autoSpaceDE w:val="0"/>
        <w:autoSpaceDN w:val="0"/>
        <w:adjustRightInd w:val="0"/>
        <w:spacing w:before="60" w:line="240" w:lineRule="atLeast"/>
        <w:ind w:left="540" w:hanging="540"/>
        <w:jc w:val="both"/>
        <w:textAlignment w:val="baseline"/>
      </w:pPr>
      <w:r>
        <w:t>Smlouvou neupravené vztahy se řídí obecně platnými právními předpisy platnými na území České republiky.</w:t>
      </w:r>
    </w:p>
    <w:p w:rsidR="00BD1FA4" w:rsidRDefault="00BD1FA4" w:rsidP="00EB38BD">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Měnit nebo doplňovat text této smlouvy je možné jen formou</w:t>
      </w:r>
      <w:r w:rsidR="001A60C3">
        <w:t xml:space="preserve"> </w:t>
      </w:r>
      <w:r>
        <w:t>písemných, oboustranně odsouhlasených dodatků.</w:t>
      </w:r>
    </w:p>
    <w:p w:rsidR="00BD1FA4" w:rsidRDefault="00BD1FA4" w:rsidP="009D07F8">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Tuto smlouvu lze ukončit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8869AF" w:rsidRDefault="008869AF" w:rsidP="009D07F8">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Smluvní strany výslovně sjednávají, že uveřejnění této smlouvy v registru smluv dle zákona č. 340/2015</w:t>
      </w:r>
      <w:r w:rsidR="00177EDB">
        <w:t xml:space="preserve"> Sb</w:t>
      </w:r>
      <w:r>
        <w:t xml:space="preserve">., o zvláštní účinnosti některých smluv, uveřejňování těchto smluv a o registru smluv (zákon o registru smluv) zajistí </w:t>
      </w:r>
      <w:r w:rsidR="005B7DF7">
        <w:t>Základní škola a Střední škola Praha 4, Kupeckého 576/17</w:t>
      </w:r>
    </w:p>
    <w:p w:rsidR="00BD1FA4" w:rsidRDefault="00BD1FA4" w:rsidP="00EB38BD">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Smlouva je vyhotovena v</w:t>
      </w:r>
      <w:r w:rsidR="00FA0C87">
        <w:t>e</w:t>
      </w:r>
      <w:r>
        <w:t xml:space="preserve"> </w:t>
      </w:r>
      <w:r w:rsidR="009D07F8">
        <w:t>třech</w:t>
      </w:r>
      <w:r>
        <w:t xml:space="preserve"> stejnopisech s platností originálu, z nichž </w:t>
      </w:r>
      <w:r w:rsidR="009D07F8">
        <w:t>dva</w:t>
      </w:r>
      <w:r>
        <w:t xml:space="preserve"> obdrží objednatel a </w:t>
      </w:r>
      <w:r w:rsidR="00FA0C87">
        <w:t>jeden</w:t>
      </w:r>
      <w:r>
        <w:t xml:space="preserve"> zhotovitel.</w:t>
      </w:r>
    </w:p>
    <w:p w:rsidR="00BD1FA4" w:rsidRDefault="00BD1FA4" w:rsidP="00EB38BD">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Smlouva, jakož i případné dodatky, nabývají platnosti a účinnosti dnem podpisu oprávněnými zástupci smluvních stran.</w:t>
      </w:r>
    </w:p>
    <w:p w:rsidR="001A60C3" w:rsidRDefault="00BD1FA4" w:rsidP="00395F77">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Smluvní strany prohlašují, že se s obsahem této smlouvy včetně jejích příloh řádně seznámily</w:t>
      </w:r>
      <w:r w:rsidR="00B74897">
        <w:t>,</w:t>
      </w:r>
      <w:r>
        <w:t xml:space="preserve"> s</w:t>
      </w:r>
      <w:r w:rsidR="00B74897">
        <w:t> </w:t>
      </w:r>
      <w:r>
        <w:t>jejím</w:t>
      </w:r>
      <w:r w:rsidR="00B74897">
        <w:t xml:space="preserve"> </w:t>
      </w:r>
      <w:r>
        <w:t xml:space="preserve">obsahem souhlasí, a že smlouvu uzavírají svobodně, nikoliv v tísni, či za nevýhodných podmínek. Na důkaz připojují své podpisy. </w:t>
      </w:r>
    </w:p>
    <w:p w:rsidR="005B7DF7" w:rsidRDefault="005B7DF7" w:rsidP="005B7DF7">
      <w:pPr>
        <w:overflowPunct w:val="0"/>
        <w:autoSpaceDE w:val="0"/>
        <w:autoSpaceDN w:val="0"/>
        <w:adjustRightInd w:val="0"/>
        <w:spacing w:before="60" w:line="240" w:lineRule="atLeast"/>
        <w:ind w:left="539"/>
        <w:jc w:val="both"/>
        <w:textAlignment w:val="baseline"/>
      </w:pPr>
    </w:p>
    <w:p w:rsidR="00BD1FA4" w:rsidRDefault="00BD1FA4" w:rsidP="00395F77">
      <w:pPr>
        <w:tabs>
          <w:tab w:val="left" w:pos="1620"/>
        </w:tabs>
        <w:overflowPunct w:val="0"/>
        <w:autoSpaceDE w:val="0"/>
        <w:autoSpaceDN w:val="0"/>
        <w:adjustRightInd w:val="0"/>
        <w:spacing w:before="180" w:line="240" w:lineRule="atLeast"/>
        <w:ind w:left="1077" w:hanging="1077"/>
        <w:jc w:val="both"/>
        <w:textAlignment w:val="baseline"/>
      </w:pPr>
      <w:r>
        <w:t xml:space="preserve">Přílohy: </w:t>
      </w:r>
      <w:r>
        <w:tab/>
        <w:t>č.</w:t>
      </w:r>
      <w:r w:rsidR="00B74897">
        <w:t xml:space="preserve"> </w:t>
      </w:r>
      <w:r>
        <w:t>1.</w:t>
      </w:r>
      <w:r w:rsidR="001A60C3">
        <w:t xml:space="preserve"> </w:t>
      </w:r>
      <w:r>
        <w:t>Specifikace díla a kalkulace ceny (oceněný výkaz výměr)</w:t>
      </w:r>
    </w:p>
    <w:p w:rsidR="001A60C3" w:rsidRDefault="00BD1FA4" w:rsidP="001A4D2E">
      <w:pPr>
        <w:spacing w:before="40" w:line="240" w:lineRule="atLeast"/>
        <w:ind w:left="1077" w:hanging="1077"/>
        <w:jc w:val="both"/>
      </w:pPr>
      <w:r>
        <w:tab/>
      </w:r>
      <w:bookmarkStart w:id="0" w:name="_GoBack"/>
      <w:bookmarkEnd w:id="0"/>
      <w:r w:rsidR="00037B19">
        <w:t xml:space="preserve">č. 2. - </w:t>
      </w:r>
      <w:r w:rsidR="00037B19" w:rsidRPr="0063358C">
        <w:t>Časový harmonogram</w:t>
      </w:r>
      <w:r w:rsidR="00037B19">
        <w:t xml:space="preserve"> postupu prací</w:t>
      </w:r>
    </w:p>
    <w:p w:rsidR="005B7DF7" w:rsidRPr="001A4D2E" w:rsidRDefault="005B7DF7" w:rsidP="001A4D2E">
      <w:pPr>
        <w:spacing w:before="40" w:line="240" w:lineRule="atLeast"/>
        <w:ind w:left="1077" w:hanging="1077"/>
        <w:jc w:val="both"/>
      </w:pPr>
    </w:p>
    <w:p w:rsidR="005B7DF7" w:rsidRDefault="000E41FA" w:rsidP="005B7DF7">
      <w:pPr>
        <w:pStyle w:val="Nadpis4"/>
      </w:pPr>
      <w:r>
        <w:t xml:space="preserve">         </w:t>
      </w:r>
      <w:r w:rsidR="005B7DF7">
        <w:t>V Praze dne:</w:t>
      </w:r>
      <w:r w:rsidR="00037B19">
        <w:t xml:space="preserve"> 15. 06. 2020</w:t>
      </w:r>
      <w:r w:rsidR="005B7DF7">
        <w:tab/>
      </w:r>
      <w:r w:rsidR="005B7DF7">
        <w:tab/>
      </w:r>
      <w:r w:rsidR="005B7DF7">
        <w:tab/>
      </w:r>
      <w:r w:rsidR="00DB715F">
        <w:t xml:space="preserve">        </w:t>
      </w:r>
      <w:r w:rsidR="005B7DF7">
        <w:t>V Praze dne:</w:t>
      </w:r>
      <w:r w:rsidR="00037B19">
        <w:t xml:space="preserve"> 15. 06. 2020</w:t>
      </w:r>
    </w:p>
    <w:p w:rsidR="005B7DF7" w:rsidRDefault="005B7DF7" w:rsidP="005B7DF7">
      <w:pPr>
        <w:spacing w:before="120" w:line="240" w:lineRule="atLeast"/>
        <w:jc w:val="both"/>
      </w:pPr>
    </w:p>
    <w:p w:rsidR="005B7DF7" w:rsidRDefault="005B7DF7" w:rsidP="005B7DF7">
      <w:pPr>
        <w:spacing w:before="120" w:line="240" w:lineRule="atLeast"/>
        <w:jc w:val="both"/>
      </w:pPr>
    </w:p>
    <w:p w:rsidR="00037B19" w:rsidRDefault="00037B19" w:rsidP="005B7DF7">
      <w:pPr>
        <w:spacing w:before="120" w:line="240" w:lineRule="atLeast"/>
        <w:jc w:val="both"/>
      </w:pPr>
    </w:p>
    <w:p w:rsidR="005B7DF7" w:rsidRDefault="005B7DF7" w:rsidP="005B7DF7">
      <w:pPr>
        <w:ind w:left="709" w:firstLine="1"/>
        <w:jc w:val="both"/>
      </w:pPr>
      <w:r>
        <w:t>.......................................</w:t>
      </w:r>
      <w:r>
        <w:tab/>
      </w:r>
      <w:r>
        <w:tab/>
      </w:r>
      <w:r>
        <w:tab/>
      </w:r>
      <w:r>
        <w:tab/>
        <w:t xml:space="preserve">....................................... </w:t>
      </w:r>
    </w:p>
    <w:p w:rsidR="005B7DF7" w:rsidRDefault="005B7DF7" w:rsidP="005B7DF7">
      <w:pPr>
        <w:tabs>
          <w:tab w:val="center" w:pos="1800"/>
          <w:tab w:val="center" w:pos="6840"/>
        </w:tabs>
        <w:spacing w:line="240" w:lineRule="atLeast"/>
        <w:jc w:val="both"/>
        <w:rPr>
          <w:i/>
          <w:iCs/>
        </w:rPr>
      </w:pPr>
      <w:r>
        <w:tab/>
      </w:r>
      <w:r>
        <w:rPr>
          <w:i/>
          <w:iCs/>
        </w:rPr>
        <w:t>objednatel</w:t>
      </w:r>
      <w:r>
        <w:rPr>
          <w:i/>
          <w:iCs/>
        </w:rPr>
        <w:tab/>
        <w:t>zhotovitel</w:t>
      </w:r>
      <w:r>
        <w:rPr>
          <w:i/>
          <w:iCs/>
        </w:rPr>
        <w:tab/>
      </w:r>
    </w:p>
    <w:p w:rsidR="005B7DF7" w:rsidRDefault="005B7DF7" w:rsidP="005B7DF7">
      <w:pPr>
        <w:tabs>
          <w:tab w:val="center" w:pos="1800"/>
          <w:tab w:val="center" w:pos="6840"/>
        </w:tabs>
        <w:spacing w:line="240" w:lineRule="atLeast"/>
        <w:jc w:val="both"/>
      </w:pPr>
      <w:r>
        <w:tab/>
      </w:r>
      <w:r w:rsidR="00AB6779">
        <w:t xml:space="preserve">             </w:t>
      </w:r>
      <w:r>
        <w:rPr>
          <w:bCs/>
        </w:rPr>
        <w:t xml:space="preserve">PhDr. </w:t>
      </w:r>
      <w:smartTag w:uri="urn:schemas-microsoft-com:office:smarttags" w:element="PersonName">
        <w:smartTagPr>
          <w:attr w:name="ProductID" w:val="Karel Kapr￡lek"/>
        </w:smartTagPr>
        <w:r>
          <w:rPr>
            <w:bCs/>
          </w:rPr>
          <w:t>Karel Kaprálek</w:t>
        </w:r>
      </w:smartTag>
      <w:r>
        <w:t xml:space="preserve"> </w:t>
      </w:r>
      <w:r w:rsidR="00AB6779">
        <w:t xml:space="preserve">                                                 </w:t>
      </w:r>
      <w:r w:rsidR="00037B19">
        <w:t xml:space="preserve"> </w:t>
      </w:r>
      <w:r w:rsidR="00AB6779">
        <w:t xml:space="preserve"> Ing. Tomáš Richtr</w:t>
      </w:r>
    </w:p>
    <w:p w:rsidR="00BD1FA4" w:rsidRDefault="005B7DF7" w:rsidP="005B7DF7">
      <w:pPr>
        <w:pStyle w:val="Nadpis4"/>
        <w:spacing w:before="0"/>
      </w:pPr>
      <w:r>
        <w:tab/>
        <w:t xml:space="preserve">        ředitel školy </w:t>
      </w:r>
      <w:r>
        <w:tab/>
        <w:t xml:space="preserve">                                                    jednatel společnosti</w:t>
      </w:r>
    </w:p>
    <w:sectPr w:rsidR="00BD1FA4" w:rsidSect="00387BFA">
      <w:headerReference w:type="default" r:id="rId7"/>
      <w:footerReference w:type="even" r:id="rId8"/>
      <w:footerReference w:type="default" r:id="rId9"/>
      <w:pgSz w:w="11906" w:h="16838"/>
      <w:pgMar w:top="1418" w:right="851" w:bottom="124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177" w:rsidRDefault="00AC7177">
      <w:r>
        <w:separator/>
      </w:r>
    </w:p>
  </w:endnote>
  <w:endnote w:type="continuationSeparator" w:id="0">
    <w:p w:rsidR="00AC7177" w:rsidRDefault="00AC7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E9" w:rsidRDefault="00E439BB">
    <w:pPr>
      <w:pStyle w:val="Zpat"/>
      <w:framePr w:wrap="around" w:vAnchor="text" w:hAnchor="margin" w:xAlign="center" w:y="1"/>
      <w:rPr>
        <w:rStyle w:val="slostrnky"/>
      </w:rPr>
    </w:pPr>
    <w:r>
      <w:rPr>
        <w:rStyle w:val="slostrnky"/>
      </w:rPr>
      <w:fldChar w:fldCharType="begin"/>
    </w:r>
    <w:r w:rsidR="00914AE9">
      <w:rPr>
        <w:rStyle w:val="slostrnky"/>
      </w:rPr>
      <w:instrText xml:space="preserve">PAGE  </w:instrText>
    </w:r>
    <w:r>
      <w:rPr>
        <w:rStyle w:val="slostrnky"/>
      </w:rPr>
      <w:fldChar w:fldCharType="end"/>
    </w:r>
  </w:p>
  <w:p w:rsidR="00914AE9" w:rsidRDefault="00914AE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E9" w:rsidRDefault="00E439BB">
    <w:pPr>
      <w:pStyle w:val="Zpat"/>
      <w:framePr w:wrap="around" w:vAnchor="text" w:hAnchor="margin" w:xAlign="center" w:y="1"/>
      <w:rPr>
        <w:rStyle w:val="slostrnky"/>
      </w:rPr>
    </w:pPr>
    <w:r>
      <w:rPr>
        <w:rStyle w:val="slostrnky"/>
      </w:rPr>
      <w:fldChar w:fldCharType="begin"/>
    </w:r>
    <w:r w:rsidR="00914AE9">
      <w:rPr>
        <w:rStyle w:val="slostrnky"/>
      </w:rPr>
      <w:instrText xml:space="preserve">PAGE  </w:instrText>
    </w:r>
    <w:r>
      <w:rPr>
        <w:rStyle w:val="slostrnky"/>
      </w:rPr>
      <w:fldChar w:fldCharType="separate"/>
    </w:r>
    <w:r w:rsidR="00626A4E">
      <w:rPr>
        <w:rStyle w:val="slostrnky"/>
        <w:noProof/>
      </w:rPr>
      <w:t>2</w:t>
    </w:r>
    <w:r>
      <w:rPr>
        <w:rStyle w:val="slostrnky"/>
      </w:rPr>
      <w:fldChar w:fldCharType="end"/>
    </w:r>
  </w:p>
  <w:p w:rsidR="00914AE9" w:rsidRDefault="00914AE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177" w:rsidRDefault="00AC7177">
      <w:r>
        <w:separator/>
      </w:r>
    </w:p>
  </w:footnote>
  <w:footnote w:type="continuationSeparator" w:id="0">
    <w:p w:rsidR="00AC7177" w:rsidRDefault="00AC7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EEA" w:rsidRPr="00D84376" w:rsidRDefault="006F46E5" w:rsidP="00D84376">
    <w:pPr>
      <w:pStyle w:val="Zhlav"/>
      <w:jc w:val="right"/>
      <w:rPr>
        <w:b/>
        <w:sz w:val="26"/>
        <w:szCs w:val="26"/>
      </w:rPr>
    </w:pPr>
    <w:r w:rsidRPr="006F46E5">
      <w:rPr>
        <w:b/>
        <w:color w:val="00B0F0"/>
      </w:rPr>
      <w:t xml:space="preserve">                                                                        </w:t>
    </w:r>
    <w:r w:rsidR="000E1AE0">
      <w:rPr>
        <w:b/>
        <w:color w:val="00B0F0"/>
      </w:rPr>
      <w:t xml:space="preserve">         </w:t>
    </w:r>
    <w:r w:rsidRPr="006F46E5">
      <w:rPr>
        <w:b/>
        <w:color w:val="00B0F0"/>
      </w:rPr>
      <w:t xml:space="preserve">              </w:t>
    </w:r>
    <w:r w:rsidR="00D96EEA" w:rsidRPr="00D84376">
      <w:rPr>
        <w:b/>
        <w:sz w:val="26"/>
        <w:szCs w:val="26"/>
      </w:rPr>
      <w:t xml:space="preserve">Stejnopis č.: </w:t>
    </w:r>
    <w:r w:rsidR="00ED231E">
      <w:rPr>
        <w:b/>
        <w:sz w:val="32"/>
        <w:szCs w:val="32"/>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1642"/>
    <w:multiLevelType w:val="hybridMultilevel"/>
    <w:tmpl w:val="6C86C4BC"/>
    <w:lvl w:ilvl="0" w:tplc="9CDAFF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3A30F6"/>
    <w:multiLevelType w:val="singleLevel"/>
    <w:tmpl w:val="7C1CB8FA"/>
    <w:lvl w:ilvl="0">
      <w:start w:val="6"/>
      <w:numFmt w:val="decimal"/>
      <w:lvlText w:val="%1."/>
      <w:legacy w:legacy="1" w:legacySpace="0" w:legacyIndent="283"/>
      <w:lvlJc w:val="left"/>
      <w:pPr>
        <w:ind w:left="283" w:hanging="283"/>
      </w:pPr>
      <w:rPr>
        <w:b w:val="0"/>
        <w:i w:val="0"/>
        <w:sz w:val="24"/>
      </w:rPr>
    </w:lvl>
  </w:abstractNum>
  <w:abstractNum w:abstractNumId="2">
    <w:nsid w:val="14A94270"/>
    <w:multiLevelType w:val="multilevel"/>
    <w:tmpl w:val="C30E90E8"/>
    <w:lvl w:ilvl="0">
      <w:start w:val="1"/>
      <w:numFmt w:val="decimal"/>
      <w:suff w:val="nothing"/>
      <w:lvlText w:val="%1. "/>
      <w:lvlJc w:val="left"/>
      <w:pPr>
        <w:ind w:left="425" w:hanging="425"/>
      </w:pPr>
      <w:rPr>
        <w:rFonts w:ascii="Calibri" w:hAnsi="Calibri"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51A602F"/>
    <w:multiLevelType w:val="hybridMultilevel"/>
    <w:tmpl w:val="3EAE1956"/>
    <w:lvl w:ilvl="0" w:tplc="FFFFFFFF">
      <w:start w:val="1"/>
      <w:numFmt w:val="decimal"/>
      <w:lvlText w:val="%1."/>
      <w:lvlJc w:val="left"/>
      <w:pPr>
        <w:tabs>
          <w:tab w:val="num" w:pos="720"/>
        </w:tabs>
        <w:ind w:left="720" w:hanging="360"/>
      </w:pPr>
      <w:rPr>
        <w:rFonts w:hint="default"/>
      </w:rPr>
    </w:lvl>
    <w:lvl w:ilvl="1" w:tplc="40AC5FC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55F4084"/>
    <w:multiLevelType w:val="multilevel"/>
    <w:tmpl w:val="850ED19C"/>
    <w:lvl w:ilvl="0">
      <w:start w:val="2"/>
      <w:numFmt w:val="decimal"/>
      <w:lvlText w:val="%1."/>
      <w:lvlJc w:val="left"/>
      <w:pPr>
        <w:ind w:left="928"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nsid w:val="412C7C07"/>
    <w:multiLevelType w:val="hybridMultilevel"/>
    <w:tmpl w:val="B0B2184A"/>
    <w:lvl w:ilvl="0" w:tplc="F47E4288">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nsid w:val="46637CB1"/>
    <w:multiLevelType w:val="hybridMultilevel"/>
    <w:tmpl w:val="6FACA230"/>
    <w:lvl w:ilvl="0" w:tplc="892CED72">
      <w:start w:val="1"/>
      <w:numFmt w:val="decimal"/>
      <w:lvlText w:val="%1."/>
      <w:lvlJc w:val="left"/>
      <w:pPr>
        <w:ind w:left="928" w:hanging="360"/>
      </w:pPr>
      <w:rPr>
        <w:rFonts w:hint="default"/>
        <w:b w:val="0"/>
        <w:sz w:val="24"/>
        <w:szCs w:val="24"/>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
    <w:nsid w:val="468C1991"/>
    <w:multiLevelType w:val="multilevel"/>
    <w:tmpl w:val="72D84DFA"/>
    <w:lvl w:ilvl="0">
      <w:start w:val="1"/>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8">
    <w:nsid w:val="4ACC302F"/>
    <w:multiLevelType w:val="hybridMultilevel"/>
    <w:tmpl w:val="688C4070"/>
    <w:lvl w:ilvl="0" w:tplc="9CDAFF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C650463"/>
    <w:multiLevelType w:val="hybridMultilevel"/>
    <w:tmpl w:val="38E282E0"/>
    <w:lvl w:ilvl="0" w:tplc="4588D362">
      <w:start w:val="1"/>
      <w:numFmt w:val="decimal"/>
      <w:lvlText w:val="%1."/>
      <w:lvlJc w:val="left"/>
      <w:pPr>
        <w:tabs>
          <w:tab w:val="num" w:pos="900"/>
        </w:tabs>
        <w:ind w:left="900" w:hanging="540"/>
      </w:pPr>
      <w:rPr>
        <w:rFonts w:hint="default"/>
        <w:b w:val="0"/>
        <w:color w:val="auto"/>
      </w:rPr>
    </w:lvl>
    <w:lvl w:ilvl="1" w:tplc="0405000F">
      <w:start w:val="1"/>
      <w:numFmt w:val="decimal"/>
      <w:lvlText w:val="%2."/>
      <w:lvlJc w:val="left"/>
      <w:pPr>
        <w:tabs>
          <w:tab w:val="num" w:pos="1440"/>
        </w:tabs>
        <w:ind w:left="1440" w:hanging="360"/>
      </w:pPr>
      <w:rPr>
        <w:rFonts w:hint="default"/>
        <w:b w:val="0"/>
        <w:color w:val="auto"/>
      </w:rPr>
    </w:lvl>
    <w:lvl w:ilvl="2" w:tplc="4F969E74">
      <w:start w:val="5"/>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FE545B9"/>
    <w:multiLevelType w:val="hybridMultilevel"/>
    <w:tmpl w:val="68784E98"/>
    <w:lvl w:ilvl="0" w:tplc="2FC27004">
      <w:start w:val="1"/>
      <w:numFmt w:val="bullet"/>
      <w:lvlText w:val=""/>
      <w:lvlJc w:val="left"/>
      <w:pPr>
        <w:tabs>
          <w:tab w:val="num" w:pos="1808"/>
        </w:tabs>
        <w:ind w:left="1808" w:hanging="360"/>
      </w:pPr>
      <w:rPr>
        <w:rFonts w:ascii="Wingdings" w:hAnsi="Wingdings" w:hint="default"/>
        <w:sz w:val="16"/>
        <w:szCs w:val="16"/>
      </w:rPr>
    </w:lvl>
    <w:lvl w:ilvl="1" w:tplc="04050003" w:tentative="1">
      <w:start w:val="1"/>
      <w:numFmt w:val="bullet"/>
      <w:lvlText w:val="o"/>
      <w:lvlJc w:val="left"/>
      <w:pPr>
        <w:tabs>
          <w:tab w:val="num" w:pos="1988"/>
        </w:tabs>
        <w:ind w:left="1988" w:hanging="360"/>
      </w:pPr>
      <w:rPr>
        <w:rFonts w:ascii="Courier New" w:hAnsi="Courier New" w:cs="Courier New" w:hint="default"/>
      </w:rPr>
    </w:lvl>
    <w:lvl w:ilvl="2" w:tplc="04050005" w:tentative="1">
      <w:start w:val="1"/>
      <w:numFmt w:val="bullet"/>
      <w:lvlText w:val=""/>
      <w:lvlJc w:val="left"/>
      <w:pPr>
        <w:tabs>
          <w:tab w:val="num" w:pos="2708"/>
        </w:tabs>
        <w:ind w:left="2708" w:hanging="360"/>
      </w:pPr>
      <w:rPr>
        <w:rFonts w:ascii="Wingdings" w:hAnsi="Wingdings" w:hint="default"/>
      </w:rPr>
    </w:lvl>
    <w:lvl w:ilvl="3" w:tplc="04050001" w:tentative="1">
      <w:start w:val="1"/>
      <w:numFmt w:val="bullet"/>
      <w:lvlText w:val=""/>
      <w:lvlJc w:val="left"/>
      <w:pPr>
        <w:tabs>
          <w:tab w:val="num" w:pos="3428"/>
        </w:tabs>
        <w:ind w:left="3428" w:hanging="360"/>
      </w:pPr>
      <w:rPr>
        <w:rFonts w:ascii="Symbol" w:hAnsi="Symbol" w:hint="default"/>
      </w:rPr>
    </w:lvl>
    <w:lvl w:ilvl="4" w:tplc="04050003" w:tentative="1">
      <w:start w:val="1"/>
      <w:numFmt w:val="bullet"/>
      <w:lvlText w:val="o"/>
      <w:lvlJc w:val="left"/>
      <w:pPr>
        <w:tabs>
          <w:tab w:val="num" w:pos="4148"/>
        </w:tabs>
        <w:ind w:left="4148" w:hanging="360"/>
      </w:pPr>
      <w:rPr>
        <w:rFonts w:ascii="Courier New" w:hAnsi="Courier New" w:cs="Courier New" w:hint="default"/>
      </w:rPr>
    </w:lvl>
    <w:lvl w:ilvl="5" w:tplc="04050005" w:tentative="1">
      <w:start w:val="1"/>
      <w:numFmt w:val="bullet"/>
      <w:lvlText w:val=""/>
      <w:lvlJc w:val="left"/>
      <w:pPr>
        <w:tabs>
          <w:tab w:val="num" w:pos="4868"/>
        </w:tabs>
        <w:ind w:left="4868" w:hanging="360"/>
      </w:pPr>
      <w:rPr>
        <w:rFonts w:ascii="Wingdings" w:hAnsi="Wingdings" w:hint="default"/>
      </w:rPr>
    </w:lvl>
    <w:lvl w:ilvl="6" w:tplc="04050001" w:tentative="1">
      <w:start w:val="1"/>
      <w:numFmt w:val="bullet"/>
      <w:lvlText w:val=""/>
      <w:lvlJc w:val="left"/>
      <w:pPr>
        <w:tabs>
          <w:tab w:val="num" w:pos="5588"/>
        </w:tabs>
        <w:ind w:left="5588" w:hanging="360"/>
      </w:pPr>
      <w:rPr>
        <w:rFonts w:ascii="Symbol" w:hAnsi="Symbol" w:hint="default"/>
      </w:rPr>
    </w:lvl>
    <w:lvl w:ilvl="7" w:tplc="04050003" w:tentative="1">
      <w:start w:val="1"/>
      <w:numFmt w:val="bullet"/>
      <w:lvlText w:val="o"/>
      <w:lvlJc w:val="left"/>
      <w:pPr>
        <w:tabs>
          <w:tab w:val="num" w:pos="6308"/>
        </w:tabs>
        <w:ind w:left="6308" w:hanging="360"/>
      </w:pPr>
      <w:rPr>
        <w:rFonts w:ascii="Courier New" w:hAnsi="Courier New" w:cs="Courier New" w:hint="default"/>
      </w:rPr>
    </w:lvl>
    <w:lvl w:ilvl="8" w:tplc="04050005" w:tentative="1">
      <w:start w:val="1"/>
      <w:numFmt w:val="bullet"/>
      <w:lvlText w:val=""/>
      <w:lvlJc w:val="left"/>
      <w:pPr>
        <w:tabs>
          <w:tab w:val="num" w:pos="7028"/>
        </w:tabs>
        <w:ind w:left="7028" w:hanging="360"/>
      </w:pPr>
      <w:rPr>
        <w:rFonts w:ascii="Wingdings" w:hAnsi="Wingdings" w:hint="default"/>
      </w:rPr>
    </w:lvl>
  </w:abstractNum>
  <w:abstractNum w:abstractNumId="11">
    <w:nsid w:val="50E348B3"/>
    <w:multiLevelType w:val="multilevel"/>
    <w:tmpl w:val="105C1212"/>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792"/>
        </w:tabs>
        <w:ind w:left="792" w:hanging="432"/>
      </w:pPr>
      <w:rPr>
        <w:rFonts w:hint="default"/>
      </w:rPr>
    </w:lvl>
    <w:lvl w:ilvl="2">
      <w:start w:val="1"/>
      <w:numFmt w:val="none"/>
      <w:lvlText w:val="--"/>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6FD62E9"/>
    <w:multiLevelType w:val="hybridMultilevel"/>
    <w:tmpl w:val="6C72CE44"/>
    <w:lvl w:ilvl="0" w:tplc="0405000F">
      <w:start w:val="1"/>
      <w:numFmt w:val="decimal"/>
      <w:lvlText w:val="%1."/>
      <w:lvlJc w:val="left"/>
      <w:pPr>
        <w:tabs>
          <w:tab w:val="num" w:pos="720"/>
        </w:tabs>
        <w:ind w:left="720" w:hanging="360"/>
      </w:pPr>
      <w:rPr>
        <w:rFonts w:hint="default"/>
        <w:b w:val="0"/>
      </w:rPr>
    </w:lvl>
    <w:lvl w:ilvl="1" w:tplc="90385D58">
      <w:start w:val="3"/>
      <w:numFmt w:val="lowerLetter"/>
      <w:lvlText w:val="%2)"/>
      <w:lvlJc w:val="left"/>
      <w:pPr>
        <w:tabs>
          <w:tab w:val="num" w:pos="1485"/>
        </w:tabs>
        <w:ind w:left="1485" w:hanging="4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85B617C"/>
    <w:multiLevelType w:val="hybridMultilevel"/>
    <w:tmpl w:val="70D4E986"/>
    <w:lvl w:ilvl="0" w:tplc="2CBC9936">
      <w:numFmt w:val="bullet"/>
      <w:lvlText w:val="₋"/>
      <w:lvlJc w:val="left"/>
      <w:pPr>
        <w:tabs>
          <w:tab w:val="num" w:pos="4205"/>
        </w:tabs>
        <w:ind w:left="4205" w:hanging="360"/>
      </w:pPr>
      <w:rPr>
        <w:rFonts w:ascii="Palatino Linotype" w:hAnsi="Palatino Linotype" w:cs="Times New Roman" w:hint="default"/>
        <w:sz w:val="16"/>
        <w:szCs w:val="16"/>
      </w:rPr>
    </w:lvl>
    <w:lvl w:ilvl="1" w:tplc="04050003" w:tentative="1">
      <w:start w:val="1"/>
      <w:numFmt w:val="bullet"/>
      <w:lvlText w:val="o"/>
      <w:lvlJc w:val="left"/>
      <w:pPr>
        <w:tabs>
          <w:tab w:val="num" w:pos="1927"/>
        </w:tabs>
        <w:ind w:left="1927" w:hanging="360"/>
      </w:pPr>
      <w:rPr>
        <w:rFonts w:ascii="Courier New" w:hAnsi="Courier New" w:cs="Courier New" w:hint="default"/>
      </w:rPr>
    </w:lvl>
    <w:lvl w:ilvl="2" w:tplc="04050005">
      <w:start w:val="1"/>
      <w:numFmt w:val="bullet"/>
      <w:lvlText w:val=""/>
      <w:lvlJc w:val="left"/>
      <w:pPr>
        <w:tabs>
          <w:tab w:val="num" w:pos="2647"/>
        </w:tabs>
        <w:ind w:left="2647" w:hanging="360"/>
      </w:pPr>
      <w:rPr>
        <w:rFonts w:ascii="Wingdings" w:hAnsi="Wingdings" w:hint="default"/>
        <w:sz w:val="16"/>
        <w:szCs w:val="16"/>
      </w:rPr>
    </w:lvl>
    <w:lvl w:ilvl="3" w:tplc="04050001" w:tentative="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cs="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cs="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14">
    <w:nsid w:val="59B65DA5"/>
    <w:multiLevelType w:val="hybridMultilevel"/>
    <w:tmpl w:val="F48C2AE0"/>
    <w:lvl w:ilvl="0" w:tplc="4772428A">
      <w:start w:val="1"/>
      <w:numFmt w:val="lowerLetter"/>
      <w:lvlText w:val="%1)"/>
      <w:lvlJc w:val="left"/>
      <w:pPr>
        <w:tabs>
          <w:tab w:val="num" w:pos="786"/>
        </w:tabs>
        <w:ind w:left="786" w:hanging="360"/>
      </w:pPr>
      <w:rPr>
        <w:rFonts w:hint="default"/>
        <w:b w:val="0"/>
        <w:color w:val="auto"/>
      </w:rPr>
    </w:lvl>
    <w:lvl w:ilvl="1" w:tplc="1BB8E0E6">
      <w:start w:val="2"/>
      <w:numFmt w:val="decimal"/>
      <w:lvlText w:val="%2."/>
      <w:lvlJc w:val="left"/>
      <w:pPr>
        <w:tabs>
          <w:tab w:val="num" w:pos="1506"/>
        </w:tabs>
        <w:ind w:left="1506" w:hanging="360"/>
      </w:pPr>
      <w:rPr>
        <w:rFonts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5">
    <w:nsid w:val="63A44A24"/>
    <w:multiLevelType w:val="hybridMultilevel"/>
    <w:tmpl w:val="B734F0A0"/>
    <w:lvl w:ilvl="0" w:tplc="40AC5FC2">
      <w:start w:val="1"/>
      <w:numFmt w:val="lowerLetter"/>
      <w:lvlText w:val="%1)"/>
      <w:lvlJc w:val="left"/>
      <w:pPr>
        <w:tabs>
          <w:tab w:val="num" w:pos="1440"/>
        </w:tabs>
        <w:ind w:left="1440" w:hanging="360"/>
      </w:pPr>
      <w:rPr>
        <w:rFonts w:hint="default"/>
      </w:rPr>
    </w:lvl>
    <w:lvl w:ilvl="1" w:tplc="EFAC42CC">
      <w:start w:val="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8721D69"/>
    <w:multiLevelType w:val="hybridMultilevel"/>
    <w:tmpl w:val="2B8E2F02"/>
    <w:lvl w:ilvl="0" w:tplc="08867028">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7">
    <w:nsid w:val="70164E9D"/>
    <w:multiLevelType w:val="hybridMultilevel"/>
    <w:tmpl w:val="063ED1F6"/>
    <w:lvl w:ilvl="0" w:tplc="FD903DB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65D1229"/>
    <w:multiLevelType w:val="hybridMultilevel"/>
    <w:tmpl w:val="62AE4CD6"/>
    <w:lvl w:ilvl="0" w:tplc="44A6E0C2">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ECD42CB"/>
    <w:multiLevelType w:val="hybridMultilevel"/>
    <w:tmpl w:val="D64CC712"/>
    <w:lvl w:ilvl="0" w:tplc="2FC27004">
      <w:start w:val="1"/>
      <w:numFmt w:val="bullet"/>
      <w:lvlText w:val=""/>
      <w:lvlJc w:val="left"/>
      <w:pPr>
        <w:tabs>
          <w:tab w:val="num" w:pos="1260"/>
        </w:tabs>
        <w:ind w:left="1260" w:hanging="360"/>
      </w:pPr>
      <w:rPr>
        <w:rFonts w:ascii="Wingdings" w:hAnsi="Wingdings" w:hint="default"/>
        <w:sz w:val="16"/>
        <w:szCs w:val="16"/>
      </w:rPr>
    </w:lvl>
    <w:lvl w:ilvl="1" w:tplc="D36EDE02">
      <w:start w:val="1"/>
      <w:numFmt w:val="decimal"/>
      <w:lvlText w:val="%2."/>
      <w:lvlJc w:val="left"/>
      <w:pPr>
        <w:tabs>
          <w:tab w:val="num" w:pos="233"/>
        </w:tabs>
        <w:ind w:left="233" w:hanging="540"/>
      </w:pPr>
      <w:rPr>
        <w:rFonts w:hint="default"/>
        <w:b w:val="0"/>
        <w:color w:val="auto"/>
        <w:sz w:val="24"/>
        <w:szCs w:val="24"/>
      </w:rPr>
    </w:lvl>
    <w:lvl w:ilvl="2" w:tplc="04050005" w:tentative="1">
      <w:start w:val="1"/>
      <w:numFmt w:val="bullet"/>
      <w:lvlText w:val=""/>
      <w:lvlJc w:val="left"/>
      <w:pPr>
        <w:tabs>
          <w:tab w:val="num" w:pos="773"/>
        </w:tabs>
        <w:ind w:left="773" w:hanging="360"/>
      </w:pPr>
      <w:rPr>
        <w:rFonts w:ascii="Wingdings" w:hAnsi="Wingdings" w:hint="default"/>
      </w:rPr>
    </w:lvl>
    <w:lvl w:ilvl="3" w:tplc="04050001" w:tentative="1">
      <w:start w:val="1"/>
      <w:numFmt w:val="bullet"/>
      <w:lvlText w:val=""/>
      <w:lvlJc w:val="left"/>
      <w:pPr>
        <w:tabs>
          <w:tab w:val="num" w:pos="1493"/>
        </w:tabs>
        <w:ind w:left="1493" w:hanging="360"/>
      </w:pPr>
      <w:rPr>
        <w:rFonts w:ascii="Symbol" w:hAnsi="Symbol" w:hint="default"/>
      </w:rPr>
    </w:lvl>
    <w:lvl w:ilvl="4" w:tplc="04050003" w:tentative="1">
      <w:start w:val="1"/>
      <w:numFmt w:val="bullet"/>
      <w:lvlText w:val="o"/>
      <w:lvlJc w:val="left"/>
      <w:pPr>
        <w:tabs>
          <w:tab w:val="num" w:pos="2213"/>
        </w:tabs>
        <w:ind w:left="2213" w:hanging="360"/>
      </w:pPr>
      <w:rPr>
        <w:rFonts w:ascii="Courier New" w:hAnsi="Courier New" w:cs="Courier New" w:hint="default"/>
      </w:rPr>
    </w:lvl>
    <w:lvl w:ilvl="5" w:tplc="04050005" w:tentative="1">
      <w:start w:val="1"/>
      <w:numFmt w:val="bullet"/>
      <w:lvlText w:val=""/>
      <w:lvlJc w:val="left"/>
      <w:pPr>
        <w:tabs>
          <w:tab w:val="num" w:pos="2933"/>
        </w:tabs>
        <w:ind w:left="2933" w:hanging="360"/>
      </w:pPr>
      <w:rPr>
        <w:rFonts w:ascii="Wingdings" w:hAnsi="Wingdings" w:hint="default"/>
      </w:rPr>
    </w:lvl>
    <w:lvl w:ilvl="6" w:tplc="04050001" w:tentative="1">
      <w:start w:val="1"/>
      <w:numFmt w:val="bullet"/>
      <w:lvlText w:val=""/>
      <w:lvlJc w:val="left"/>
      <w:pPr>
        <w:tabs>
          <w:tab w:val="num" w:pos="3653"/>
        </w:tabs>
        <w:ind w:left="3653" w:hanging="360"/>
      </w:pPr>
      <w:rPr>
        <w:rFonts w:ascii="Symbol" w:hAnsi="Symbol" w:hint="default"/>
      </w:rPr>
    </w:lvl>
    <w:lvl w:ilvl="7" w:tplc="04050003" w:tentative="1">
      <w:start w:val="1"/>
      <w:numFmt w:val="bullet"/>
      <w:lvlText w:val="o"/>
      <w:lvlJc w:val="left"/>
      <w:pPr>
        <w:tabs>
          <w:tab w:val="num" w:pos="4373"/>
        </w:tabs>
        <w:ind w:left="4373" w:hanging="360"/>
      </w:pPr>
      <w:rPr>
        <w:rFonts w:ascii="Courier New" w:hAnsi="Courier New" w:cs="Courier New" w:hint="default"/>
      </w:rPr>
    </w:lvl>
    <w:lvl w:ilvl="8" w:tplc="04050005" w:tentative="1">
      <w:start w:val="1"/>
      <w:numFmt w:val="bullet"/>
      <w:lvlText w:val=""/>
      <w:lvlJc w:val="left"/>
      <w:pPr>
        <w:tabs>
          <w:tab w:val="num" w:pos="5093"/>
        </w:tabs>
        <w:ind w:left="5093" w:hanging="360"/>
      </w:pPr>
      <w:rPr>
        <w:rFonts w:ascii="Wingdings" w:hAnsi="Wingdings" w:hint="default"/>
      </w:rPr>
    </w:lvl>
  </w:abstractNum>
  <w:abstractNum w:abstractNumId="20">
    <w:nsid w:val="7EF96C96"/>
    <w:multiLevelType w:val="hybridMultilevel"/>
    <w:tmpl w:val="27BE273C"/>
    <w:lvl w:ilvl="0" w:tplc="E55A5318">
      <w:start w:val="1"/>
      <w:numFmt w:val="decimal"/>
      <w:lvlText w:val="%1."/>
      <w:lvlJc w:val="left"/>
      <w:pPr>
        <w:tabs>
          <w:tab w:val="num" w:pos="900"/>
        </w:tabs>
        <w:ind w:left="900" w:hanging="54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8"/>
  </w:num>
  <w:num w:numId="4">
    <w:abstractNumId w:val="3"/>
  </w:num>
  <w:num w:numId="5">
    <w:abstractNumId w:val="15"/>
  </w:num>
  <w:num w:numId="6">
    <w:abstractNumId w:val="14"/>
  </w:num>
  <w:num w:numId="7">
    <w:abstractNumId w:val="17"/>
  </w:num>
  <w:num w:numId="8">
    <w:abstractNumId w:val="20"/>
  </w:num>
  <w:num w:numId="9">
    <w:abstractNumId w:val="9"/>
  </w:num>
  <w:num w:numId="10">
    <w:abstractNumId w:val="13"/>
  </w:num>
  <w:num w:numId="11">
    <w:abstractNumId w:val="19"/>
  </w:num>
  <w:num w:numId="12">
    <w:abstractNumId w:val="10"/>
  </w:num>
  <w:num w:numId="13">
    <w:abstractNumId w:val="8"/>
  </w:num>
  <w:num w:numId="14">
    <w:abstractNumId w:val="0"/>
  </w:num>
  <w:num w:numId="15">
    <w:abstractNumId w:val="11"/>
  </w:num>
  <w:num w:numId="16">
    <w:abstractNumId w:val="4"/>
  </w:num>
  <w:num w:numId="17">
    <w:abstractNumId w:val="12"/>
  </w:num>
  <w:num w:numId="18">
    <w:abstractNumId w:val="16"/>
  </w:num>
  <w:num w:numId="19">
    <w:abstractNumId w:val="5"/>
  </w:num>
  <w:num w:numId="20">
    <w:abstractNumId w:val="6"/>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425"/>
  <w:characterSpacingControl w:val="doNotCompress"/>
  <w:hdrShapeDefaults>
    <o:shapedefaults v:ext="edit" spidmax="3074"/>
  </w:hdrShapeDefaults>
  <w:footnotePr>
    <w:footnote w:id="-1"/>
    <w:footnote w:id="0"/>
  </w:footnotePr>
  <w:endnotePr>
    <w:endnote w:id="-1"/>
    <w:endnote w:id="0"/>
  </w:endnotePr>
  <w:compat/>
  <w:rsids>
    <w:rsidRoot w:val="00732EAF"/>
    <w:rsid w:val="000031C3"/>
    <w:rsid w:val="000228D1"/>
    <w:rsid w:val="00025991"/>
    <w:rsid w:val="00037B19"/>
    <w:rsid w:val="00052E8C"/>
    <w:rsid w:val="000656DA"/>
    <w:rsid w:val="00080438"/>
    <w:rsid w:val="000856D2"/>
    <w:rsid w:val="000A51E9"/>
    <w:rsid w:val="000A7EE8"/>
    <w:rsid w:val="000C51CC"/>
    <w:rsid w:val="000D7B31"/>
    <w:rsid w:val="000E1AE0"/>
    <w:rsid w:val="000E41FA"/>
    <w:rsid w:val="000F1C6F"/>
    <w:rsid w:val="00107CB5"/>
    <w:rsid w:val="00113B01"/>
    <w:rsid w:val="001246B5"/>
    <w:rsid w:val="00140099"/>
    <w:rsid w:val="0014156B"/>
    <w:rsid w:val="00143482"/>
    <w:rsid w:val="00146264"/>
    <w:rsid w:val="00151DD0"/>
    <w:rsid w:val="00164EB7"/>
    <w:rsid w:val="00172683"/>
    <w:rsid w:val="00177EDB"/>
    <w:rsid w:val="001872CE"/>
    <w:rsid w:val="00190E24"/>
    <w:rsid w:val="001A0365"/>
    <w:rsid w:val="001A2673"/>
    <w:rsid w:val="001A4D2E"/>
    <w:rsid w:val="001A60C3"/>
    <w:rsid w:val="001E137B"/>
    <w:rsid w:val="002040A9"/>
    <w:rsid w:val="00207CF8"/>
    <w:rsid w:val="002357BD"/>
    <w:rsid w:val="00235D63"/>
    <w:rsid w:val="002446A7"/>
    <w:rsid w:val="00256D34"/>
    <w:rsid w:val="00260137"/>
    <w:rsid w:val="00261BF4"/>
    <w:rsid w:val="00282C71"/>
    <w:rsid w:val="00284221"/>
    <w:rsid w:val="0029504C"/>
    <w:rsid w:val="0029715C"/>
    <w:rsid w:val="002A0198"/>
    <w:rsid w:val="002C625F"/>
    <w:rsid w:val="002D0BFB"/>
    <w:rsid w:val="002D22CB"/>
    <w:rsid w:val="002D2A81"/>
    <w:rsid w:val="002D7080"/>
    <w:rsid w:val="002E0B04"/>
    <w:rsid w:val="002E606E"/>
    <w:rsid w:val="00307469"/>
    <w:rsid w:val="00324B63"/>
    <w:rsid w:val="0033096A"/>
    <w:rsid w:val="003542BD"/>
    <w:rsid w:val="003852F4"/>
    <w:rsid w:val="00386D6B"/>
    <w:rsid w:val="00387BFA"/>
    <w:rsid w:val="00392365"/>
    <w:rsid w:val="00393EAF"/>
    <w:rsid w:val="00395F77"/>
    <w:rsid w:val="003B492D"/>
    <w:rsid w:val="003C2071"/>
    <w:rsid w:val="003C60ED"/>
    <w:rsid w:val="003C6696"/>
    <w:rsid w:val="003D1C52"/>
    <w:rsid w:val="003D28C3"/>
    <w:rsid w:val="003D318F"/>
    <w:rsid w:val="003D7D6B"/>
    <w:rsid w:val="003E2956"/>
    <w:rsid w:val="00402F69"/>
    <w:rsid w:val="00404D94"/>
    <w:rsid w:val="00413EB3"/>
    <w:rsid w:val="0042036F"/>
    <w:rsid w:val="00424905"/>
    <w:rsid w:val="004513DC"/>
    <w:rsid w:val="004525C7"/>
    <w:rsid w:val="0046468B"/>
    <w:rsid w:val="00472755"/>
    <w:rsid w:val="00474FD1"/>
    <w:rsid w:val="004755F3"/>
    <w:rsid w:val="00480457"/>
    <w:rsid w:val="00484E9A"/>
    <w:rsid w:val="00492A5B"/>
    <w:rsid w:val="00492C84"/>
    <w:rsid w:val="0049544C"/>
    <w:rsid w:val="004B13E1"/>
    <w:rsid w:val="004B7872"/>
    <w:rsid w:val="004C366D"/>
    <w:rsid w:val="004C64E5"/>
    <w:rsid w:val="004C72AE"/>
    <w:rsid w:val="004C7740"/>
    <w:rsid w:val="004D19BC"/>
    <w:rsid w:val="004E153B"/>
    <w:rsid w:val="004E3CEC"/>
    <w:rsid w:val="004F3627"/>
    <w:rsid w:val="004F5ACD"/>
    <w:rsid w:val="005106A5"/>
    <w:rsid w:val="005133DA"/>
    <w:rsid w:val="00517D77"/>
    <w:rsid w:val="00527FF8"/>
    <w:rsid w:val="0054124E"/>
    <w:rsid w:val="00543733"/>
    <w:rsid w:val="00544C80"/>
    <w:rsid w:val="00553356"/>
    <w:rsid w:val="00555400"/>
    <w:rsid w:val="00566A72"/>
    <w:rsid w:val="00586ED2"/>
    <w:rsid w:val="0059781C"/>
    <w:rsid w:val="005A6D79"/>
    <w:rsid w:val="005B7DF7"/>
    <w:rsid w:val="005B7E99"/>
    <w:rsid w:val="005B7F5D"/>
    <w:rsid w:val="005D2345"/>
    <w:rsid w:val="005E0F96"/>
    <w:rsid w:val="005E1C3F"/>
    <w:rsid w:val="00600A51"/>
    <w:rsid w:val="00626A4E"/>
    <w:rsid w:val="00631F47"/>
    <w:rsid w:val="00632BEF"/>
    <w:rsid w:val="00640C98"/>
    <w:rsid w:val="00650695"/>
    <w:rsid w:val="00687759"/>
    <w:rsid w:val="006D2B44"/>
    <w:rsid w:val="006D3F7F"/>
    <w:rsid w:val="006D7A5C"/>
    <w:rsid w:val="006E64E6"/>
    <w:rsid w:val="006F46E5"/>
    <w:rsid w:val="006F7476"/>
    <w:rsid w:val="006F7BD8"/>
    <w:rsid w:val="007231D7"/>
    <w:rsid w:val="00732EAF"/>
    <w:rsid w:val="00740C4E"/>
    <w:rsid w:val="00743144"/>
    <w:rsid w:val="00745AC7"/>
    <w:rsid w:val="00773787"/>
    <w:rsid w:val="00781C95"/>
    <w:rsid w:val="00787397"/>
    <w:rsid w:val="007A1EDD"/>
    <w:rsid w:val="007C03D7"/>
    <w:rsid w:val="007C0FDF"/>
    <w:rsid w:val="007C4E6D"/>
    <w:rsid w:val="007E06FE"/>
    <w:rsid w:val="007F7C70"/>
    <w:rsid w:val="00803BA1"/>
    <w:rsid w:val="00813C64"/>
    <w:rsid w:val="00815B3B"/>
    <w:rsid w:val="00815C37"/>
    <w:rsid w:val="00817F90"/>
    <w:rsid w:val="00821646"/>
    <w:rsid w:val="00844C50"/>
    <w:rsid w:val="00851AF0"/>
    <w:rsid w:val="00867D50"/>
    <w:rsid w:val="00872FEB"/>
    <w:rsid w:val="008869AF"/>
    <w:rsid w:val="008A47D0"/>
    <w:rsid w:val="008A6484"/>
    <w:rsid w:val="008B6C4E"/>
    <w:rsid w:val="008D79D6"/>
    <w:rsid w:val="008E1F7E"/>
    <w:rsid w:val="008F020E"/>
    <w:rsid w:val="008F6890"/>
    <w:rsid w:val="008F78E1"/>
    <w:rsid w:val="0090533D"/>
    <w:rsid w:val="0090770E"/>
    <w:rsid w:val="00912F48"/>
    <w:rsid w:val="00914AE9"/>
    <w:rsid w:val="00920603"/>
    <w:rsid w:val="00924F56"/>
    <w:rsid w:val="00930C04"/>
    <w:rsid w:val="00953024"/>
    <w:rsid w:val="009565F6"/>
    <w:rsid w:val="00957187"/>
    <w:rsid w:val="0096779C"/>
    <w:rsid w:val="00973843"/>
    <w:rsid w:val="00983617"/>
    <w:rsid w:val="00984424"/>
    <w:rsid w:val="0099487F"/>
    <w:rsid w:val="009C0EF5"/>
    <w:rsid w:val="009C202E"/>
    <w:rsid w:val="009D07F8"/>
    <w:rsid w:val="009E7C9F"/>
    <w:rsid w:val="00A00039"/>
    <w:rsid w:val="00A00FF8"/>
    <w:rsid w:val="00A30A07"/>
    <w:rsid w:val="00A43DF3"/>
    <w:rsid w:val="00A45DB0"/>
    <w:rsid w:val="00A5556D"/>
    <w:rsid w:val="00A640FF"/>
    <w:rsid w:val="00A673B5"/>
    <w:rsid w:val="00A856C1"/>
    <w:rsid w:val="00A91D98"/>
    <w:rsid w:val="00AA42B9"/>
    <w:rsid w:val="00AB17EB"/>
    <w:rsid w:val="00AB6779"/>
    <w:rsid w:val="00AC7177"/>
    <w:rsid w:val="00AD2FFF"/>
    <w:rsid w:val="00AE1D6C"/>
    <w:rsid w:val="00AE4815"/>
    <w:rsid w:val="00AF2AD3"/>
    <w:rsid w:val="00B131F4"/>
    <w:rsid w:val="00B4104D"/>
    <w:rsid w:val="00B5415C"/>
    <w:rsid w:val="00B60378"/>
    <w:rsid w:val="00B64FD4"/>
    <w:rsid w:val="00B67AAE"/>
    <w:rsid w:val="00B74897"/>
    <w:rsid w:val="00B8765E"/>
    <w:rsid w:val="00B9626D"/>
    <w:rsid w:val="00B97902"/>
    <w:rsid w:val="00BC616D"/>
    <w:rsid w:val="00BD1486"/>
    <w:rsid w:val="00BD1FA4"/>
    <w:rsid w:val="00C129FE"/>
    <w:rsid w:val="00C22BEC"/>
    <w:rsid w:val="00C22D3C"/>
    <w:rsid w:val="00C27825"/>
    <w:rsid w:val="00C33C96"/>
    <w:rsid w:val="00C416F4"/>
    <w:rsid w:val="00C77467"/>
    <w:rsid w:val="00C77472"/>
    <w:rsid w:val="00C847E4"/>
    <w:rsid w:val="00C87C15"/>
    <w:rsid w:val="00C9794A"/>
    <w:rsid w:val="00CA4FE5"/>
    <w:rsid w:val="00CC240B"/>
    <w:rsid w:val="00CD38EE"/>
    <w:rsid w:val="00CD78F1"/>
    <w:rsid w:val="00CE14BA"/>
    <w:rsid w:val="00CF69AD"/>
    <w:rsid w:val="00D07CF4"/>
    <w:rsid w:val="00D416D2"/>
    <w:rsid w:val="00D418F5"/>
    <w:rsid w:val="00D51929"/>
    <w:rsid w:val="00D539BE"/>
    <w:rsid w:val="00D60175"/>
    <w:rsid w:val="00D6243C"/>
    <w:rsid w:val="00D67FD0"/>
    <w:rsid w:val="00D84376"/>
    <w:rsid w:val="00D853E6"/>
    <w:rsid w:val="00D941C2"/>
    <w:rsid w:val="00D95748"/>
    <w:rsid w:val="00D96EEA"/>
    <w:rsid w:val="00DB4B2C"/>
    <w:rsid w:val="00DB715F"/>
    <w:rsid w:val="00DC1EE4"/>
    <w:rsid w:val="00DD0B59"/>
    <w:rsid w:val="00DD49AB"/>
    <w:rsid w:val="00DF7D6F"/>
    <w:rsid w:val="00E01DD9"/>
    <w:rsid w:val="00E0527D"/>
    <w:rsid w:val="00E059FE"/>
    <w:rsid w:val="00E20AB0"/>
    <w:rsid w:val="00E26CC9"/>
    <w:rsid w:val="00E26E0F"/>
    <w:rsid w:val="00E37A3A"/>
    <w:rsid w:val="00E42E0F"/>
    <w:rsid w:val="00E439BB"/>
    <w:rsid w:val="00E734F3"/>
    <w:rsid w:val="00E753B4"/>
    <w:rsid w:val="00E758AF"/>
    <w:rsid w:val="00E76ED2"/>
    <w:rsid w:val="00E87006"/>
    <w:rsid w:val="00E907F4"/>
    <w:rsid w:val="00EB38BD"/>
    <w:rsid w:val="00ED1758"/>
    <w:rsid w:val="00ED231E"/>
    <w:rsid w:val="00ED7466"/>
    <w:rsid w:val="00EE395A"/>
    <w:rsid w:val="00EF498C"/>
    <w:rsid w:val="00F02BF7"/>
    <w:rsid w:val="00F10D21"/>
    <w:rsid w:val="00F35A5D"/>
    <w:rsid w:val="00F44D55"/>
    <w:rsid w:val="00F454BB"/>
    <w:rsid w:val="00F5416B"/>
    <w:rsid w:val="00F568E1"/>
    <w:rsid w:val="00FA0C87"/>
    <w:rsid w:val="00FB6180"/>
    <w:rsid w:val="00FC2B9A"/>
    <w:rsid w:val="00FC37E8"/>
    <w:rsid w:val="00FD45CA"/>
    <w:rsid w:val="00FF1F3B"/>
    <w:rsid w:val="00FF5A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2C71"/>
    <w:rPr>
      <w:sz w:val="24"/>
      <w:szCs w:val="24"/>
    </w:rPr>
  </w:style>
  <w:style w:type="paragraph" w:styleId="Nadpis1">
    <w:name w:val="heading 1"/>
    <w:basedOn w:val="Normln"/>
    <w:next w:val="Normln"/>
    <w:qFormat/>
    <w:rsid w:val="00282C71"/>
    <w:pPr>
      <w:keepNext/>
      <w:overflowPunct w:val="0"/>
      <w:autoSpaceDE w:val="0"/>
      <w:autoSpaceDN w:val="0"/>
      <w:adjustRightInd w:val="0"/>
      <w:spacing w:before="60" w:line="240" w:lineRule="atLeast"/>
      <w:jc w:val="center"/>
      <w:textAlignment w:val="baseline"/>
      <w:outlineLvl w:val="0"/>
    </w:pPr>
    <w:rPr>
      <w:b/>
      <w:szCs w:val="20"/>
    </w:rPr>
  </w:style>
  <w:style w:type="paragraph" w:styleId="Nadpis2">
    <w:name w:val="heading 2"/>
    <w:basedOn w:val="Normln"/>
    <w:next w:val="Normln"/>
    <w:qFormat/>
    <w:rsid w:val="00282C71"/>
    <w:pPr>
      <w:keepNext/>
      <w:overflowPunct w:val="0"/>
      <w:autoSpaceDE w:val="0"/>
      <w:autoSpaceDN w:val="0"/>
      <w:adjustRightInd w:val="0"/>
      <w:spacing w:line="240" w:lineRule="atLeast"/>
      <w:ind w:left="851" w:hanging="851"/>
      <w:jc w:val="both"/>
      <w:textAlignment w:val="baseline"/>
      <w:outlineLvl w:val="1"/>
    </w:pPr>
    <w:rPr>
      <w:szCs w:val="20"/>
    </w:rPr>
  </w:style>
  <w:style w:type="paragraph" w:styleId="Nadpis3">
    <w:name w:val="heading 3"/>
    <w:basedOn w:val="Normln"/>
    <w:next w:val="Normln"/>
    <w:qFormat/>
    <w:rsid w:val="00282C71"/>
    <w:pPr>
      <w:keepNext/>
      <w:spacing w:before="240" w:after="60"/>
      <w:outlineLvl w:val="2"/>
    </w:pPr>
    <w:rPr>
      <w:rFonts w:ascii="Arial" w:hAnsi="Arial" w:cs="Arial"/>
      <w:b/>
      <w:bCs/>
      <w:sz w:val="26"/>
      <w:szCs w:val="26"/>
    </w:rPr>
  </w:style>
  <w:style w:type="paragraph" w:styleId="Nadpis4">
    <w:name w:val="heading 4"/>
    <w:basedOn w:val="Normln"/>
    <w:next w:val="Normln"/>
    <w:qFormat/>
    <w:rsid w:val="00282C71"/>
    <w:pPr>
      <w:keepNext/>
      <w:spacing w:before="120" w:line="240" w:lineRule="atLeast"/>
      <w:jc w:val="both"/>
      <w:outlineLvl w:val="3"/>
    </w:pPr>
    <w:rPr>
      <w:szCs w:val="20"/>
    </w:rPr>
  </w:style>
  <w:style w:type="paragraph" w:styleId="Nadpis5">
    <w:name w:val="heading 5"/>
    <w:basedOn w:val="Normln"/>
    <w:next w:val="Normln"/>
    <w:link w:val="Nadpis5Char"/>
    <w:uiPriority w:val="99"/>
    <w:qFormat/>
    <w:rsid w:val="00282C71"/>
    <w:pPr>
      <w:keepNext/>
      <w:numPr>
        <w:ilvl w:val="12"/>
      </w:numPr>
      <w:spacing w:before="120" w:line="240" w:lineRule="atLeast"/>
      <w:ind w:left="425" w:hanging="425"/>
      <w:jc w:val="center"/>
      <w:outlineLvl w:val="4"/>
    </w:pPr>
    <w:rPr>
      <w:b/>
      <w:szCs w:val="20"/>
      <w:lang/>
    </w:rPr>
  </w:style>
  <w:style w:type="paragraph" w:styleId="Nadpis6">
    <w:name w:val="heading 6"/>
    <w:basedOn w:val="Normln"/>
    <w:next w:val="Normln"/>
    <w:qFormat/>
    <w:rsid w:val="00282C71"/>
    <w:pPr>
      <w:keepNext/>
      <w:spacing w:line="240" w:lineRule="atLeast"/>
      <w:ind w:right="-1418"/>
      <w:outlineLvl w:val="5"/>
    </w:pPr>
    <w:rPr>
      <w:b/>
    </w:rPr>
  </w:style>
  <w:style w:type="paragraph" w:styleId="Nadpis9">
    <w:name w:val="heading 9"/>
    <w:basedOn w:val="Normln"/>
    <w:next w:val="Normln"/>
    <w:link w:val="Nadpis9Char"/>
    <w:uiPriority w:val="9"/>
    <w:semiHidden/>
    <w:unhideWhenUsed/>
    <w:qFormat/>
    <w:rsid w:val="00C9794A"/>
    <w:pPr>
      <w:spacing w:before="240" w:after="60"/>
      <w:outlineLvl w:val="8"/>
    </w:pPr>
    <w:rPr>
      <w:rFonts w:ascii="Calibri Light" w:hAnsi="Calibri Light"/>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82C71"/>
    <w:pPr>
      <w:overflowPunct w:val="0"/>
      <w:autoSpaceDE w:val="0"/>
      <w:autoSpaceDN w:val="0"/>
      <w:adjustRightInd w:val="0"/>
      <w:spacing w:line="240" w:lineRule="atLeast"/>
      <w:ind w:right="-1418"/>
      <w:jc w:val="center"/>
      <w:textAlignment w:val="baseline"/>
    </w:pPr>
    <w:rPr>
      <w:b/>
      <w:sz w:val="36"/>
      <w:szCs w:val="20"/>
    </w:rPr>
  </w:style>
  <w:style w:type="paragraph" w:styleId="Zkladntext">
    <w:name w:val="Body Text"/>
    <w:basedOn w:val="Normln"/>
    <w:rsid w:val="00282C71"/>
    <w:pPr>
      <w:overflowPunct w:val="0"/>
      <w:autoSpaceDE w:val="0"/>
      <w:autoSpaceDN w:val="0"/>
      <w:adjustRightInd w:val="0"/>
      <w:spacing w:before="120" w:line="240" w:lineRule="atLeast"/>
      <w:jc w:val="both"/>
      <w:textAlignment w:val="baseline"/>
    </w:pPr>
    <w:rPr>
      <w:szCs w:val="20"/>
    </w:rPr>
  </w:style>
  <w:style w:type="paragraph" w:customStyle="1" w:styleId="BodyTextIndent31">
    <w:name w:val="Body Text Indent 31"/>
    <w:basedOn w:val="Normln"/>
    <w:rsid w:val="00282C71"/>
    <w:pPr>
      <w:overflowPunct w:val="0"/>
      <w:autoSpaceDE w:val="0"/>
      <w:autoSpaceDN w:val="0"/>
      <w:adjustRightInd w:val="0"/>
      <w:spacing w:before="120" w:line="240" w:lineRule="atLeast"/>
      <w:ind w:left="426" w:hanging="426"/>
      <w:jc w:val="both"/>
      <w:textAlignment w:val="baseline"/>
    </w:pPr>
    <w:rPr>
      <w:szCs w:val="20"/>
    </w:rPr>
  </w:style>
  <w:style w:type="paragraph" w:styleId="Zkladntextodsazen2">
    <w:name w:val="Body Text Indent 2"/>
    <w:basedOn w:val="Normln"/>
    <w:rsid w:val="00282C71"/>
    <w:pPr>
      <w:spacing w:before="120" w:line="240" w:lineRule="atLeast"/>
      <w:ind w:left="360" w:hanging="360"/>
      <w:jc w:val="both"/>
    </w:pPr>
    <w:rPr>
      <w:szCs w:val="20"/>
    </w:rPr>
  </w:style>
  <w:style w:type="paragraph" w:customStyle="1" w:styleId="BodyText21">
    <w:name w:val="Body Text 21"/>
    <w:basedOn w:val="Normln"/>
    <w:rsid w:val="00282C71"/>
    <w:pPr>
      <w:overflowPunct w:val="0"/>
      <w:autoSpaceDE w:val="0"/>
      <w:autoSpaceDN w:val="0"/>
      <w:adjustRightInd w:val="0"/>
      <w:spacing w:before="240" w:line="240" w:lineRule="atLeast"/>
      <w:ind w:left="425" w:hanging="425"/>
      <w:jc w:val="both"/>
      <w:textAlignment w:val="baseline"/>
    </w:pPr>
    <w:rPr>
      <w:szCs w:val="20"/>
    </w:rPr>
  </w:style>
  <w:style w:type="paragraph" w:customStyle="1" w:styleId="BodyTextIndent21">
    <w:name w:val="Body Text Indent 21"/>
    <w:basedOn w:val="Normln"/>
    <w:rsid w:val="00282C71"/>
    <w:pPr>
      <w:overflowPunct w:val="0"/>
      <w:autoSpaceDE w:val="0"/>
      <w:autoSpaceDN w:val="0"/>
      <w:adjustRightInd w:val="0"/>
      <w:spacing w:line="240" w:lineRule="atLeast"/>
      <w:ind w:left="680" w:hanging="254"/>
      <w:jc w:val="both"/>
      <w:textAlignment w:val="baseline"/>
    </w:pPr>
    <w:rPr>
      <w:szCs w:val="20"/>
    </w:rPr>
  </w:style>
  <w:style w:type="paragraph" w:styleId="Zkladntextodsazen">
    <w:name w:val="Body Text Indent"/>
    <w:basedOn w:val="Normln"/>
    <w:rsid w:val="00282C71"/>
    <w:pPr>
      <w:overflowPunct w:val="0"/>
      <w:autoSpaceDE w:val="0"/>
      <w:autoSpaceDN w:val="0"/>
      <w:adjustRightInd w:val="0"/>
      <w:ind w:left="360"/>
      <w:jc w:val="both"/>
      <w:textAlignment w:val="baseline"/>
    </w:pPr>
    <w:rPr>
      <w:b/>
      <w:bCs/>
      <w:szCs w:val="20"/>
    </w:rPr>
  </w:style>
  <w:style w:type="paragraph" w:styleId="Zpat">
    <w:name w:val="footer"/>
    <w:basedOn w:val="Normln"/>
    <w:rsid w:val="00282C71"/>
    <w:pPr>
      <w:tabs>
        <w:tab w:val="center" w:pos="4536"/>
        <w:tab w:val="right" w:pos="9072"/>
      </w:tabs>
    </w:pPr>
  </w:style>
  <w:style w:type="character" w:styleId="slostrnky">
    <w:name w:val="page number"/>
    <w:basedOn w:val="Standardnpsmoodstavce"/>
    <w:rsid w:val="00282C71"/>
  </w:style>
  <w:style w:type="paragraph" w:styleId="Zkladntextodsazen3">
    <w:name w:val="Body Text Indent 3"/>
    <w:basedOn w:val="Normln"/>
    <w:rsid w:val="00282C71"/>
    <w:pPr>
      <w:spacing w:before="120" w:line="240" w:lineRule="atLeast"/>
      <w:ind w:left="1440" w:hanging="24"/>
      <w:jc w:val="both"/>
    </w:pPr>
  </w:style>
  <w:style w:type="paragraph" w:styleId="Rozvrendokumentu">
    <w:name w:val="Document Map"/>
    <w:basedOn w:val="Normln"/>
    <w:semiHidden/>
    <w:rsid w:val="00282C71"/>
    <w:pPr>
      <w:shd w:val="clear" w:color="auto" w:fill="000080"/>
    </w:pPr>
    <w:rPr>
      <w:rFonts w:ascii="Tahoma" w:hAnsi="Tahoma" w:cs="Tahoma"/>
      <w:sz w:val="20"/>
      <w:szCs w:val="20"/>
    </w:rPr>
  </w:style>
  <w:style w:type="paragraph" w:styleId="Odstavecseseznamem">
    <w:name w:val="List Paragraph"/>
    <w:basedOn w:val="Normln"/>
    <w:qFormat/>
    <w:rsid w:val="00282C71"/>
    <w:pPr>
      <w:ind w:left="708"/>
    </w:pPr>
  </w:style>
  <w:style w:type="paragraph" w:customStyle="1" w:styleId="Textbubliny1">
    <w:name w:val="Text bubliny1"/>
    <w:basedOn w:val="Normln"/>
    <w:semiHidden/>
    <w:rsid w:val="00282C71"/>
    <w:rPr>
      <w:rFonts w:ascii="Tahoma" w:hAnsi="Tahoma" w:cs="Tahoma"/>
      <w:sz w:val="16"/>
      <w:szCs w:val="16"/>
    </w:rPr>
  </w:style>
  <w:style w:type="paragraph" w:styleId="Zkladntext3">
    <w:name w:val="Body Text 3"/>
    <w:basedOn w:val="Normln"/>
    <w:rsid w:val="00282C71"/>
    <w:pPr>
      <w:spacing w:after="120"/>
    </w:pPr>
    <w:rPr>
      <w:sz w:val="16"/>
      <w:szCs w:val="16"/>
    </w:rPr>
  </w:style>
  <w:style w:type="paragraph" w:styleId="Zhlav">
    <w:name w:val="header"/>
    <w:basedOn w:val="Normln"/>
    <w:rsid w:val="00282C71"/>
    <w:pPr>
      <w:tabs>
        <w:tab w:val="center" w:pos="4536"/>
        <w:tab w:val="right" w:pos="9072"/>
      </w:tabs>
    </w:pPr>
  </w:style>
  <w:style w:type="paragraph" w:customStyle="1" w:styleId="BodyTextIndent32">
    <w:name w:val="Body Text Indent 32"/>
    <w:basedOn w:val="Normln"/>
    <w:uiPriority w:val="99"/>
    <w:rsid w:val="00282C71"/>
    <w:pPr>
      <w:overflowPunct w:val="0"/>
      <w:autoSpaceDE w:val="0"/>
      <w:autoSpaceDN w:val="0"/>
      <w:adjustRightInd w:val="0"/>
      <w:spacing w:before="120" w:line="240" w:lineRule="atLeast"/>
      <w:ind w:left="426" w:hanging="426"/>
      <w:jc w:val="both"/>
      <w:textAlignment w:val="baseline"/>
    </w:pPr>
    <w:rPr>
      <w:szCs w:val="20"/>
    </w:rPr>
  </w:style>
  <w:style w:type="paragraph" w:styleId="Zkladntext2">
    <w:name w:val="Body Text 2"/>
    <w:basedOn w:val="Normln"/>
    <w:rsid w:val="00282C71"/>
    <w:pPr>
      <w:spacing w:before="120" w:line="240" w:lineRule="atLeast"/>
      <w:jc w:val="center"/>
    </w:pPr>
    <w:rPr>
      <w:b/>
      <w:sz w:val="32"/>
    </w:rPr>
  </w:style>
  <w:style w:type="character" w:customStyle="1" w:styleId="Nadpis5Char">
    <w:name w:val="Nadpis 5 Char"/>
    <w:link w:val="Nadpis5"/>
    <w:uiPriority w:val="99"/>
    <w:locked/>
    <w:rsid w:val="0046468B"/>
    <w:rPr>
      <w:b/>
      <w:sz w:val="24"/>
    </w:rPr>
  </w:style>
  <w:style w:type="paragraph" w:styleId="Textbubliny">
    <w:name w:val="Balloon Text"/>
    <w:basedOn w:val="Normln"/>
    <w:link w:val="TextbublinyChar"/>
    <w:uiPriority w:val="99"/>
    <w:semiHidden/>
    <w:unhideWhenUsed/>
    <w:rsid w:val="004525C7"/>
    <w:rPr>
      <w:rFonts w:ascii="Tahoma" w:hAnsi="Tahoma"/>
      <w:sz w:val="16"/>
      <w:szCs w:val="16"/>
      <w:lang/>
    </w:rPr>
  </w:style>
  <w:style w:type="character" w:customStyle="1" w:styleId="TextbublinyChar">
    <w:name w:val="Text bubliny Char"/>
    <w:link w:val="Textbubliny"/>
    <w:uiPriority w:val="99"/>
    <w:semiHidden/>
    <w:rsid w:val="004525C7"/>
    <w:rPr>
      <w:rFonts w:ascii="Tahoma" w:hAnsi="Tahoma" w:cs="Tahoma"/>
      <w:sz w:val="16"/>
      <w:szCs w:val="16"/>
    </w:rPr>
  </w:style>
  <w:style w:type="character" w:customStyle="1" w:styleId="Nadpis9Char">
    <w:name w:val="Nadpis 9 Char"/>
    <w:link w:val="Nadpis9"/>
    <w:uiPriority w:val="9"/>
    <w:semiHidden/>
    <w:rsid w:val="00C9794A"/>
    <w:rPr>
      <w:rFonts w:ascii="Calibri Light" w:eastAsia="Times New Roman" w:hAnsi="Calibri Light" w:cs="Times New Roman"/>
      <w:sz w:val="22"/>
      <w:szCs w:val="22"/>
    </w:rPr>
  </w:style>
</w:styles>
</file>

<file path=word/webSettings.xml><?xml version="1.0" encoding="utf-8"?>
<w:webSettings xmlns:r="http://schemas.openxmlformats.org/officeDocument/2006/relationships" xmlns:w="http://schemas.openxmlformats.org/wordprocessingml/2006/main">
  <w:divs>
    <w:div w:id="1018853079">
      <w:bodyDiv w:val="1"/>
      <w:marLeft w:val="0"/>
      <w:marRight w:val="0"/>
      <w:marTop w:val="0"/>
      <w:marBottom w:val="0"/>
      <w:divBdr>
        <w:top w:val="none" w:sz="0" w:space="0" w:color="auto"/>
        <w:left w:val="none" w:sz="0" w:space="0" w:color="auto"/>
        <w:bottom w:val="none" w:sz="0" w:space="0" w:color="auto"/>
        <w:right w:val="none" w:sz="0" w:space="0" w:color="auto"/>
      </w:divBdr>
    </w:div>
    <w:div w:id="18144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3900</Words>
  <Characters>23013</Characters>
  <Application>Microsoft Office Word</Application>
  <DocSecurity>0</DocSecurity>
  <Lines>191</Lines>
  <Paragraphs>53</Paragraphs>
  <ScaleCrop>false</ScaleCrop>
  <HeadingPairs>
    <vt:vector size="6" baseType="variant">
      <vt:variant>
        <vt:lpstr>Název</vt:lpstr>
      </vt:variant>
      <vt:variant>
        <vt:i4>1</vt:i4>
      </vt:variant>
      <vt:variant>
        <vt:lpstr>Title</vt:lpstr>
      </vt:variant>
      <vt:variant>
        <vt:i4>1</vt:i4>
      </vt:variant>
      <vt:variant>
        <vt:lpstr>Headings</vt:lpstr>
      </vt:variant>
      <vt:variant>
        <vt:i4>5</vt:i4>
      </vt:variant>
    </vt:vector>
  </HeadingPairs>
  <TitlesOfParts>
    <vt:vector size="7" baseType="lpstr">
      <vt:lpstr/>
      <vt:lpstr/>
      <vt:lpstr>č.  DIL/61/05/000xxx/2009</vt:lpstr>
      <vt:lpstr>P Ř E D M Ě T   S M L O U V Y</vt:lpstr>
      <vt:lpstr>    Zhotovitel je povinen účtovat DPH v zákonem stanovené výši platné v den </vt:lpstr>
      <vt:lpstr>    </vt:lpstr>
      <vt:lpstr>    Smluvní strany se dohodly na tom, že úhrada základní ceny díla bude uskutečňová</vt:lpstr>
    </vt:vector>
  </TitlesOfParts>
  <Company>user</Company>
  <LinksUpToDate>false</LinksUpToDate>
  <CharactersWithSpaces>26860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 Boušková</cp:lastModifiedBy>
  <cp:revision>2</cp:revision>
  <cp:lastPrinted>2020-06-14T08:13:00Z</cp:lastPrinted>
  <dcterms:created xsi:type="dcterms:W3CDTF">2020-06-25T06:29:00Z</dcterms:created>
  <dcterms:modified xsi:type="dcterms:W3CDTF">2020-06-25T06:29:00Z</dcterms:modified>
</cp:coreProperties>
</file>