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C3B" w:rsidRDefault="00DF2C3B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DF2C3B" w:rsidRDefault="00DF2C3B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DF2C3B" w:rsidRDefault="00DF2C3B">
      <w:pPr>
        <w:spacing w:line="276" w:lineRule="auto"/>
      </w:pPr>
    </w:p>
    <w:p w:rsidR="00DF2C3B" w:rsidRDefault="00667DB0">
      <w:pPr>
        <w:pStyle w:val="Prosttext"/>
        <w:spacing w:line="276" w:lineRule="auto"/>
        <w:jc w:val="center"/>
        <w:rPr>
          <w:rFonts w:ascii="Arial" w:eastAsia="MS Mincho" w:hAnsi="Arial" w:cs="Arial"/>
          <w:b/>
          <w:bCs/>
          <w:spacing w:val="40"/>
          <w:sz w:val="28"/>
          <w:u w:val="single"/>
        </w:rPr>
      </w:pPr>
      <w:r>
        <w:rPr>
          <w:rFonts w:ascii="Arial" w:eastAsia="MS Mincho" w:hAnsi="Arial" w:cs="Arial"/>
          <w:b/>
          <w:bCs/>
          <w:spacing w:val="40"/>
          <w:sz w:val="28"/>
          <w:u w:val="single"/>
        </w:rPr>
        <w:t>SMLOUVA O DÍLO</w:t>
      </w:r>
    </w:p>
    <w:p w:rsidR="00DF2C3B" w:rsidRDefault="00DF2C3B">
      <w:pPr>
        <w:spacing w:line="276" w:lineRule="auto"/>
        <w:jc w:val="center"/>
        <w:rPr>
          <w:rFonts w:ascii="Arial" w:hAnsi="Arial" w:cs="Arial"/>
          <w:b/>
          <w:sz w:val="22"/>
          <w:szCs w:val="28"/>
        </w:rPr>
      </w:pPr>
    </w:p>
    <w:p w:rsidR="00DF2C3B" w:rsidRDefault="00667DB0">
      <w:pPr>
        <w:spacing w:line="276" w:lineRule="auto"/>
        <w:ind w:left="2160" w:firstLine="720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>číslo smlouvy objednatele:</w:t>
      </w:r>
      <w:r w:rsidR="00EC424B">
        <w:rPr>
          <w:rFonts w:ascii="Arial" w:hAnsi="Arial" w:cs="Arial"/>
          <w:b/>
          <w:sz w:val="22"/>
          <w:szCs w:val="28"/>
        </w:rPr>
        <w:t xml:space="preserve"> Z – 2400 – 114 - 2020</w:t>
      </w:r>
    </w:p>
    <w:p w:rsidR="00DF2C3B" w:rsidRDefault="00667DB0">
      <w:pPr>
        <w:pStyle w:val="Prosttext"/>
        <w:spacing w:line="276" w:lineRule="auto"/>
        <w:ind w:left="2880"/>
        <w:rPr>
          <w:rFonts w:ascii="Arial" w:eastAsia="MS Mincho" w:hAnsi="Arial" w:cs="Arial"/>
          <w:sz w:val="22"/>
        </w:rPr>
      </w:pPr>
      <w:r>
        <w:rPr>
          <w:rFonts w:ascii="Arial" w:hAnsi="Arial" w:cs="Arial"/>
          <w:b/>
          <w:sz w:val="22"/>
          <w:szCs w:val="28"/>
        </w:rPr>
        <w:t>číslo smlouvy zhotovitele:</w:t>
      </w:r>
    </w:p>
    <w:p w:rsidR="00DF2C3B" w:rsidRDefault="00DF2C3B">
      <w:pPr>
        <w:pStyle w:val="Prosttext"/>
        <w:spacing w:line="276" w:lineRule="auto"/>
        <w:jc w:val="both"/>
        <w:rPr>
          <w:rFonts w:ascii="Arial" w:eastAsia="MS Mincho" w:hAnsi="Arial" w:cs="Arial"/>
          <w:sz w:val="22"/>
        </w:rPr>
      </w:pPr>
    </w:p>
    <w:p w:rsidR="00DF2C3B" w:rsidRDefault="00667DB0">
      <w:pPr>
        <w:pStyle w:val="Prosttext"/>
        <w:spacing w:line="276" w:lineRule="auto"/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uzavřená níže uvedeného dne, měsíce a roku mezi:</w:t>
      </w:r>
    </w:p>
    <w:p w:rsidR="00DF2C3B" w:rsidRDefault="00DF2C3B">
      <w:pPr>
        <w:pStyle w:val="Zkladntext"/>
        <w:spacing w:line="276" w:lineRule="auto"/>
        <w:rPr>
          <w:rFonts w:cs="Arial"/>
          <w:b/>
          <w:sz w:val="22"/>
        </w:rPr>
      </w:pPr>
    </w:p>
    <w:p w:rsidR="00DF2C3B" w:rsidRDefault="00667DB0">
      <w:pPr>
        <w:pStyle w:val="Zkladntext"/>
        <w:spacing w:after="60" w:line="276" w:lineRule="auto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Galerie hlavního města Prahy</w:t>
      </w:r>
      <w:r>
        <w:rPr>
          <w:rFonts w:cs="Arial"/>
          <w:sz w:val="22"/>
          <w:szCs w:val="22"/>
        </w:rPr>
        <w:t xml:space="preserve"> (dále jen GHMP)</w:t>
      </w:r>
    </w:p>
    <w:p w:rsidR="00DF2C3B" w:rsidRDefault="00667DB0">
      <w:pPr>
        <w:pStyle w:val="Prosttext"/>
        <w:tabs>
          <w:tab w:val="left" w:pos="2127"/>
        </w:tabs>
        <w:spacing w:line="360" w:lineRule="auto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Zastoupená:</w:t>
      </w:r>
      <w:r>
        <w:rPr>
          <w:rFonts w:ascii="Arial" w:eastAsia="MS Mincho" w:hAnsi="Arial" w:cs="Arial"/>
          <w:sz w:val="22"/>
          <w:szCs w:val="22"/>
        </w:rPr>
        <w:tab/>
        <w:t>PhDr. Magdalenou Juříkovou, ředitelkou GHMP</w:t>
      </w:r>
    </w:p>
    <w:p w:rsidR="00DF2C3B" w:rsidRDefault="00667DB0">
      <w:pPr>
        <w:pStyle w:val="Prosttext"/>
        <w:tabs>
          <w:tab w:val="left" w:pos="2127"/>
        </w:tabs>
        <w:spacing w:line="360" w:lineRule="auto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Se sídlem:</w:t>
      </w:r>
      <w:r>
        <w:rPr>
          <w:rFonts w:ascii="Arial" w:eastAsia="MS Mincho" w:hAnsi="Arial" w:cs="Arial"/>
          <w:sz w:val="22"/>
          <w:szCs w:val="22"/>
        </w:rPr>
        <w:tab/>
        <w:t>Staroměstské náměstí 605/13, 110 00 Praha 1</w:t>
      </w:r>
    </w:p>
    <w:p w:rsidR="00DF2C3B" w:rsidRDefault="00667DB0">
      <w:pPr>
        <w:pStyle w:val="Prosttext"/>
        <w:tabs>
          <w:tab w:val="left" w:pos="2127"/>
        </w:tabs>
        <w:spacing w:line="360" w:lineRule="auto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IČ:</w:t>
      </w:r>
      <w:r>
        <w:rPr>
          <w:rFonts w:ascii="Arial" w:eastAsia="MS Mincho" w:hAnsi="Arial" w:cs="Arial"/>
          <w:sz w:val="22"/>
          <w:szCs w:val="22"/>
        </w:rPr>
        <w:tab/>
        <w:t>000 64 416</w:t>
      </w:r>
    </w:p>
    <w:p w:rsidR="00DF2C3B" w:rsidRDefault="00667DB0">
      <w:pPr>
        <w:pStyle w:val="Prosttext"/>
        <w:tabs>
          <w:tab w:val="left" w:pos="2127"/>
        </w:tabs>
        <w:spacing w:line="360" w:lineRule="auto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DIČ:</w:t>
      </w:r>
      <w:r>
        <w:rPr>
          <w:rFonts w:ascii="Arial" w:eastAsia="MS Mincho" w:hAnsi="Arial" w:cs="Arial"/>
          <w:sz w:val="22"/>
          <w:szCs w:val="22"/>
        </w:rPr>
        <w:tab/>
        <w:t>CZ000 64 416</w:t>
      </w:r>
    </w:p>
    <w:p w:rsidR="00DF2C3B" w:rsidRDefault="00667DB0">
      <w:pPr>
        <w:pStyle w:val="Prosttext"/>
        <w:tabs>
          <w:tab w:val="left" w:pos="2127"/>
        </w:tabs>
        <w:spacing w:line="360" w:lineRule="auto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Bankovní spojení:</w:t>
      </w:r>
      <w:r>
        <w:rPr>
          <w:rFonts w:ascii="Arial" w:eastAsia="MS Mincho" w:hAnsi="Arial" w:cs="Arial"/>
          <w:sz w:val="22"/>
          <w:szCs w:val="22"/>
        </w:rPr>
        <w:tab/>
      </w:r>
      <w:proofErr w:type="spellStart"/>
      <w:r w:rsidR="00250E71">
        <w:rPr>
          <w:rFonts w:ascii="Arial" w:eastAsia="MS Mincho" w:hAnsi="Arial" w:cs="Arial"/>
          <w:sz w:val="22"/>
          <w:szCs w:val="22"/>
        </w:rPr>
        <w:t>xxxxxxxx</w:t>
      </w:r>
      <w:proofErr w:type="spellEnd"/>
    </w:p>
    <w:p w:rsidR="00DF2C3B" w:rsidRDefault="00667DB0">
      <w:pPr>
        <w:pStyle w:val="Prosttext"/>
        <w:tabs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Č. účtu:</w:t>
      </w:r>
      <w:r>
        <w:rPr>
          <w:rFonts w:ascii="Arial" w:eastAsia="MS Mincho" w:hAnsi="Arial" w:cs="Arial"/>
          <w:sz w:val="22"/>
          <w:szCs w:val="22"/>
        </w:rPr>
        <w:tab/>
      </w:r>
      <w:proofErr w:type="spellStart"/>
      <w:r w:rsidR="00250E71">
        <w:rPr>
          <w:rFonts w:ascii="Arial" w:hAnsi="Arial" w:cs="Arial"/>
          <w:sz w:val="22"/>
          <w:szCs w:val="22"/>
        </w:rPr>
        <w:t>xxxxxxxx</w:t>
      </w:r>
      <w:proofErr w:type="spellEnd"/>
    </w:p>
    <w:p w:rsidR="00DF2C3B" w:rsidRDefault="00667DB0">
      <w:pPr>
        <w:pStyle w:val="Prosttext"/>
        <w:tabs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straně jedné jako „</w:t>
      </w:r>
      <w:r>
        <w:rPr>
          <w:rFonts w:ascii="Arial" w:hAnsi="Arial" w:cs="Arial"/>
          <w:b/>
          <w:sz w:val="22"/>
          <w:szCs w:val="22"/>
        </w:rPr>
        <w:t>objednatel“</w:t>
      </w:r>
    </w:p>
    <w:p w:rsidR="00DF2C3B" w:rsidRDefault="00667DB0">
      <w:pPr>
        <w:pStyle w:val="Tabellentext"/>
        <w:keepLines w:val="0"/>
        <w:spacing w:before="120" w:after="120" w:line="276" w:lineRule="auto"/>
      </w:pPr>
      <w:r>
        <w:rPr>
          <w:rFonts w:ascii="Arial" w:hAnsi="Arial" w:cs="Arial"/>
          <w:szCs w:val="20"/>
          <w:lang w:val="cs-CZ"/>
        </w:rPr>
        <w:t xml:space="preserve">a </w:t>
      </w:r>
    </w:p>
    <w:p w:rsidR="00DF2C3B" w:rsidRDefault="00667DB0">
      <w:pPr>
        <w:pStyle w:val="Zkladntext"/>
        <w:spacing w:line="276" w:lineRule="auto"/>
        <w:rPr>
          <w:rFonts w:cs="Arial"/>
          <w:bCs/>
          <w:i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Restaurátor: Houska &amp; Douda s.r.o. </w:t>
      </w:r>
      <w:r>
        <w:rPr>
          <w:rFonts w:cs="Arial"/>
          <w:bCs/>
          <w:sz w:val="22"/>
          <w:szCs w:val="22"/>
        </w:rPr>
        <w:t>(dále jen restaurátor)</w:t>
      </w:r>
      <w:r>
        <w:rPr>
          <w:rFonts w:cs="Arial"/>
          <w:bCs/>
          <w:i/>
          <w:iCs/>
          <w:sz w:val="22"/>
          <w:szCs w:val="22"/>
        </w:rPr>
        <w:t xml:space="preserve"> </w:t>
      </w:r>
    </w:p>
    <w:p w:rsidR="00DF2C3B" w:rsidRDefault="00667DB0">
      <w:pPr>
        <w:pStyle w:val="Zkladntext"/>
        <w:spacing w:line="276" w:lineRule="auto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Se sídlem:</w:t>
      </w:r>
      <w:r>
        <w:rPr>
          <w:rFonts w:cs="Arial"/>
          <w:bCs/>
          <w:iCs/>
          <w:sz w:val="22"/>
          <w:szCs w:val="22"/>
        </w:rPr>
        <w:tab/>
      </w:r>
      <w:r>
        <w:rPr>
          <w:rFonts w:cs="Arial"/>
          <w:bCs/>
          <w:iCs/>
          <w:sz w:val="22"/>
          <w:szCs w:val="22"/>
        </w:rPr>
        <w:tab/>
        <w:t>M. J. Lermontova 11/1018, 160 00 Praha 6</w:t>
      </w:r>
    </w:p>
    <w:p w:rsidR="00DF2C3B" w:rsidRDefault="00667DB0">
      <w:pPr>
        <w:pStyle w:val="Zkladntext"/>
        <w:spacing w:line="276" w:lineRule="auto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IČ:</w:t>
      </w:r>
      <w:r>
        <w:rPr>
          <w:rFonts w:cs="Arial"/>
          <w:bCs/>
          <w:iCs/>
          <w:sz w:val="22"/>
          <w:szCs w:val="22"/>
        </w:rPr>
        <w:tab/>
      </w:r>
      <w:r>
        <w:rPr>
          <w:rFonts w:cs="Arial"/>
          <w:bCs/>
          <w:iCs/>
          <w:sz w:val="22"/>
          <w:szCs w:val="22"/>
        </w:rPr>
        <w:tab/>
      </w:r>
      <w:r>
        <w:rPr>
          <w:rFonts w:cs="Arial"/>
          <w:bCs/>
          <w:iCs/>
          <w:sz w:val="22"/>
          <w:szCs w:val="22"/>
        </w:rPr>
        <w:tab/>
        <w:t>48111911</w:t>
      </w:r>
    </w:p>
    <w:p w:rsidR="00DF2C3B" w:rsidRDefault="00667DB0">
      <w:pPr>
        <w:pStyle w:val="Zkladntext"/>
        <w:spacing w:line="276" w:lineRule="auto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DIČ:</w:t>
      </w:r>
      <w:r>
        <w:rPr>
          <w:rFonts w:cs="Arial"/>
          <w:bCs/>
          <w:iCs/>
          <w:sz w:val="22"/>
          <w:szCs w:val="22"/>
        </w:rPr>
        <w:tab/>
      </w:r>
      <w:r>
        <w:rPr>
          <w:rFonts w:cs="Arial"/>
          <w:bCs/>
          <w:iCs/>
          <w:sz w:val="22"/>
          <w:szCs w:val="22"/>
        </w:rPr>
        <w:tab/>
      </w:r>
      <w:r>
        <w:rPr>
          <w:rFonts w:cs="Arial"/>
          <w:bCs/>
          <w:iCs/>
          <w:sz w:val="22"/>
          <w:szCs w:val="22"/>
        </w:rPr>
        <w:tab/>
        <w:t>CZ48111911</w:t>
      </w:r>
    </w:p>
    <w:p w:rsidR="00DF2C3B" w:rsidRDefault="00667DB0">
      <w:pPr>
        <w:pStyle w:val="Zkladntext"/>
        <w:spacing w:line="276" w:lineRule="auto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 xml:space="preserve">Bank. </w:t>
      </w:r>
      <w:proofErr w:type="gramStart"/>
      <w:r>
        <w:rPr>
          <w:rFonts w:cs="Arial"/>
          <w:bCs/>
          <w:iCs/>
          <w:sz w:val="22"/>
          <w:szCs w:val="22"/>
        </w:rPr>
        <w:t>spojení</w:t>
      </w:r>
      <w:proofErr w:type="gramEnd"/>
      <w:r>
        <w:rPr>
          <w:rFonts w:cs="Arial"/>
          <w:bCs/>
          <w:iCs/>
          <w:sz w:val="22"/>
          <w:szCs w:val="22"/>
        </w:rPr>
        <w:t>:</w:t>
      </w:r>
      <w:r>
        <w:rPr>
          <w:rFonts w:cs="Arial"/>
          <w:bCs/>
          <w:iCs/>
          <w:sz w:val="22"/>
          <w:szCs w:val="22"/>
        </w:rPr>
        <w:tab/>
      </w:r>
      <w:r>
        <w:rPr>
          <w:rFonts w:cs="Arial"/>
          <w:bCs/>
          <w:iCs/>
          <w:sz w:val="22"/>
          <w:szCs w:val="22"/>
        </w:rPr>
        <w:tab/>
      </w:r>
      <w:proofErr w:type="spellStart"/>
      <w:r w:rsidR="00250E71">
        <w:rPr>
          <w:rFonts w:cs="Arial"/>
          <w:bCs/>
          <w:iCs/>
          <w:sz w:val="22"/>
          <w:szCs w:val="22"/>
        </w:rPr>
        <w:t>xxxxxxxx</w:t>
      </w:r>
      <w:proofErr w:type="spellEnd"/>
    </w:p>
    <w:p w:rsidR="00DF2C3B" w:rsidRDefault="00667DB0">
      <w:pPr>
        <w:pStyle w:val="Zkladntext"/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Č. účtu:</w:t>
      </w:r>
      <w:r>
        <w:rPr>
          <w:rFonts w:cs="Arial"/>
          <w:bCs/>
          <w:iCs/>
          <w:sz w:val="22"/>
          <w:szCs w:val="22"/>
        </w:rPr>
        <w:tab/>
      </w:r>
      <w:r>
        <w:rPr>
          <w:rFonts w:cs="Arial"/>
          <w:bCs/>
          <w:iCs/>
          <w:sz w:val="22"/>
          <w:szCs w:val="22"/>
        </w:rPr>
        <w:tab/>
      </w:r>
      <w:proofErr w:type="spellStart"/>
      <w:r w:rsidR="00250E71">
        <w:rPr>
          <w:rFonts w:cs="Arial"/>
          <w:bCs/>
          <w:iCs/>
          <w:sz w:val="22"/>
          <w:szCs w:val="22"/>
        </w:rPr>
        <w:t>xxxxxxxx</w:t>
      </w:r>
      <w:proofErr w:type="spellEnd"/>
    </w:p>
    <w:p w:rsidR="00DF2C3B" w:rsidRDefault="00667DB0">
      <w:pPr>
        <w:pStyle w:val="Zhlav"/>
        <w:tabs>
          <w:tab w:val="clear" w:pos="4536"/>
          <w:tab w:val="clear" w:pos="9072"/>
        </w:tabs>
        <w:spacing w:before="12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straně druhé jako „</w:t>
      </w:r>
      <w:r>
        <w:rPr>
          <w:rFonts w:ascii="Arial" w:hAnsi="Arial" w:cs="Arial"/>
          <w:b/>
          <w:sz w:val="22"/>
          <w:szCs w:val="22"/>
        </w:rPr>
        <w:t>zhotovitel“</w:t>
      </w:r>
    </w:p>
    <w:p w:rsidR="00DF2C3B" w:rsidRDefault="00DF2C3B">
      <w:pPr>
        <w:pStyle w:val="Zhlav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2"/>
        </w:rPr>
      </w:pPr>
    </w:p>
    <w:p w:rsidR="00DF2C3B" w:rsidRDefault="00667DB0">
      <w:pPr>
        <w:pStyle w:val="Prosttext"/>
        <w:spacing w:line="276" w:lineRule="auto"/>
        <w:jc w:val="both"/>
      </w:pPr>
      <w:r>
        <w:rPr>
          <w:rFonts w:ascii="Arial" w:eastAsia="MS Mincho" w:hAnsi="Arial" w:cs="Arial"/>
          <w:sz w:val="22"/>
        </w:rPr>
        <w:t>podle ustanovení § 61 zákona č. 121/2000 Sb., autorského zákona a § 536 a násl. zákona č. 513/1991 Sb., obchodní zákoník v platném znění.</w:t>
      </w:r>
    </w:p>
    <w:p w:rsidR="00DF2C3B" w:rsidRDefault="00DF2C3B">
      <w:pPr>
        <w:spacing w:line="276" w:lineRule="auto"/>
        <w:rPr>
          <w:rFonts w:ascii="Arial" w:hAnsi="Arial" w:cs="Arial"/>
          <w:sz w:val="22"/>
        </w:rPr>
      </w:pPr>
    </w:p>
    <w:p w:rsidR="00DF2C3B" w:rsidRDefault="00667DB0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Článek I.</w:t>
      </w:r>
    </w:p>
    <w:p w:rsidR="00DF2C3B" w:rsidRDefault="00667DB0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Předmět smlouvy</w:t>
      </w:r>
    </w:p>
    <w:p w:rsidR="00DF2C3B" w:rsidRDefault="00667DB0">
      <w:pPr>
        <w:numPr>
          <w:ilvl w:val="1"/>
          <w:numId w:val="1"/>
        </w:numPr>
        <w:spacing w:before="200" w:line="276" w:lineRule="auto"/>
        <w:jc w:val="both"/>
      </w:pPr>
      <w:r>
        <w:rPr>
          <w:rFonts w:ascii="Arial" w:hAnsi="Arial" w:cs="Arial"/>
          <w:bCs/>
          <w:sz w:val="22"/>
        </w:rPr>
        <w:t xml:space="preserve">Předmětem smlouvy je rekonstrukce čtyřramenného litinového kandelábru na Dražického náměstí v Praze 1. Dílo zhotovily Komárovské železárny dle návrhu Josefa Eduarda </w:t>
      </w:r>
      <w:proofErr w:type="spellStart"/>
      <w:r>
        <w:rPr>
          <w:rFonts w:ascii="Arial" w:hAnsi="Arial" w:cs="Arial"/>
          <w:bCs/>
          <w:sz w:val="22"/>
        </w:rPr>
        <w:t>Wesselého</w:t>
      </w:r>
      <w:proofErr w:type="spellEnd"/>
      <w:r>
        <w:rPr>
          <w:rFonts w:ascii="Arial" w:hAnsi="Arial" w:cs="Arial"/>
          <w:bCs/>
          <w:sz w:val="22"/>
        </w:rPr>
        <w:t xml:space="preserve"> z r. </w:t>
      </w:r>
      <w:proofErr w:type="gramStart"/>
      <w:r>
        <w:rPr>
          <w:rFonts w:ascii="Arial" w:hAnsi="Arial" w:cs="Arial"/>
          <w:bCs/>
          <w:sz w:val="22"/>
        </w:rPr>
        <w:t>1867 .</w:t>
      </w:r>
      <w:proofErr w:type="gramEnd"/>
    </w:p>
    <w:p w:rsidR="00EC424B" w:rsidRDefault="00667DB0" w:rsidP="00E1021E">
      <w:pPr>
        <w:numPr>
          <w:ilvl w:val="1"/>
          <w:numId w:val="1"/>
        </w:numPr>
        <w:spacing w:before="200" w:line="276" w:lineRule="auto"/>
        <w:jc w:val="both"/>
        <w:rPr>
          <w:rFonts w:ascii="Arial" w:hAnsi="Arial" w:cs="Arial"/>
          <w:sz w:val="22"/>
        </w:rPr>
      </w:pPr>
      <w:r w:rsidRPr="00EC424B">
        <w:rPr>
          <w:rFonts w:ascii="Arial" w:hAnsi="Arial" w:cs="Arial"/>
          <w:sz w:val="22"/>
        </w:rPr>
        <w:t xml:space="preserve">Rekonstrukční a restaurátorské práce (dílo) budou realizovány v souladu se zpracovaným návrhem postupu prací, navrženým a schváleným podrobným restaurátorským záměrem a na základě závazného stanoviska orgánů státní památkové péče, vydaného jako rozhodnutí OPP MHMP. </w:t>
      </w:r>
    </w:p>
    <w:p w:rsidR="00DF2C3B" w:rsidRPr="00EC424B" w:rsidRDefault="00667DB0" w:rsidP="00E1021E">
      <w:pPr>
        <w:numPr>
          <w:ilvl w:val="1"/>
          <w:numId w:val="1"/>
        </w:numPr>
        <w:spacing w:before="200" w:line="276" w:lineRule="auto"/>
        <w:jc w:val="both"/>
        <w:rPr>
          <w:rFonts w:ascii="Arial" w:hAnsi="Arial" w:cs="Arial"/>
          <w:sz w:val="22"/>
        </w:rPr>
      </w:pPr>
      <w:r w:rsidRPr="00EC424B">
        <w:rPr>
          <w:rFonts w:ascii="Arial" w:hAnsi="Arial" w:cs="Arial"/>
          <w:bCs/>
          <w:sz w:val="22"/>
        </w:rPr>
        <w:t>Rekonstrukční a restaurátorské práce budou provedeny v následujícím rozsahu:</w:t>
      </w:r>
    </w:p>
    <w:p w:rsidR="00DF2C3B" w:rsidRDefault="00DF2C3B">
      <w:pPr>
        <w:spacing w:before="200" w:line="276" w:lineRule="auto"/>
        <w:jc w:val="both"/>
        <w:rPr>
          <w:rFonts w:ascii="Arial" w:hAnsi="Arial" w:cs="Arial"/>
          <w:sz w:val="22"/>
        </w:rPr>
      </w:pPr>
    </w:p>
    <w:p w:rsidR="00DF2C3B" w:rsidRDefault="00667DB0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Transport do ateliéru a podrobný průzkum a fotodokumentace.</w:t>
      </w:r>
    </w:p>
    <w:p w:rsidR="00DF2C3B" w:rsidRDefault="00667DB0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Svolání prvního kontrolního dne, na kterém bude zástupcům majitele, investora a památkovému dozoru předložen „Rozšířený restaurátorský průzkum a záměr“, který dokonale zmapuje celkové poškození a chybějící prvky. Zároveň navrhne celkové řešení restaurátorského zásahu.</w:t>
      </w:r>
    </w:p>
    <w:p w:rsidR="00DF2C3B" w:rsidRDefault="00667DB0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Příprava vybraných poškozených dílů k lití.</w:t>
      </w:r>
    </w:p>
    <w:p w:rsidR="00DF2C3B" w:rsidRDefault="00667DB0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Vytvoření modelů, forem, modelového zařízení a jaderníků.</w:t>
      </w:r>
    </w:p>
    <w:p w:rsidR="00DF2C3B" w:rsidRDefault="00667DB0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Odlití nových dílů z šedé litiny.</w:t>
      </w:r>
    </w:p>
    <w:p w:rsidR="00DF2C3B" w:rsidRDefault="00667DB0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Ciselování nových odlitků a první ochranný nátěr základovou barvou.</w:t>
      </w:r>
    </w:p>
    <w:p w:rsidR="00DF2C3B" w:rsidRDefault="00667DB0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Opravení poškozených dílů svářením speciálními elektrodami na litinu. Začištění svárů a první ochranný nátěr základovou barvou.</w:t>
      </w:r>
    </w:p>
    <w:p w:rsidR="00DF2C3B" w:rsidRDefault="00667DB0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Nový spojovací materiál z korozivzdorné oceli.</w:t>
      </w:r>
    </w:p>
    <w:p w:rsidR="00DF2C3B" w:rsidRDefault="00667DB0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Výroba nových podpůrných, konstrukčních a kotevních prvků z korozivzdorné oceli.</w:t>
      </w:r>
    </w:p>
    <w:p w:rsidR="00DF2C3B" w:rsidRDefault="00667DB0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Dílenská montáž do celku s ověřením mechanické funkčnosti všech dílů.</w:t>
      </w:r>
    </w:p>
    <w:p w:rsidR="00DF2C3B" w:rsidRDefault="00667DB0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Demontáž na jednotlivé díly a provedení povrchové úpravy.</w:t>
      </w:r>
    </w:p>
    <w:p w:rsidR="00DF2C3B" w:rsidRDefault="00667DB0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Nové plynové hořáky do luceren.</w:t>
      </w:r>
    </w:p>
    <w:p w:rsidR="00DF2C3B" w:rsidRDefault="00667DB0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Poškozený kamenný sokl bude na vyštípaných hranách vysazen plombami.</w:t>
      </w:r>
    </w:p>
    <w:p w:rsidR="00DF2C3B" w:rsidRDefault="00667DB0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Patice kamenného soklu bude odhalena až na základ a bude provedena revize jejího usazení a popřípadě bude toto usazení opraveno.</w:t>
      </w:r>
    </w:p>
    <w:p w:rsidR="00DF2C3B" w:rsidRDefault="00667DB0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Provázání mezi paticí a kamenným dříkem soklu bude provedeno čtyřmi novými tyčemi z korozivzdorné oceli.</w:t>
      </w:r>
    </w:p>
    <w:p w:rsidR="00DF2C3B" w:rsidRDefault="00667DB0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Nově budou protaženy přívody plynu i elektrického proudu.</w:t>
      </w:r>
    </w:p>
    <w:p w:rsidR="00DF2C3B" w:rsidRDefault="00667DB0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Montáž kandelábru na místo a provedení provozních zkoušek.</w:t>
      </w:r>
    </w:p>
    <w:p w:rsidR="00DF2C3B" w:rsidRDefault="00DF2C3B">
      <w:pPr>
        <w:pStyle w:val="Zkladntext3"/>
        <w:spacing w:line="276" w:lineRule="auto"/>
        <w:rPr>
          <w:rFonts w:cs="Arial"/>
          <w:sz w:val="22"/>
        </w:rPr>
      </w:pPr>
    </w:p>
    <w:p w:rsidR="00DF2C3B" w:rsidRDefault="00667DB0">
      <w:pPr>
        <w:pStyle w:val="Zkladntext2"/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Článek II.</w:t>
      </w:r>
    </w:p>
    <w:p w:rsidR="00DF2C3B" w:rsidRDefault="00667DB0">
      <w:pPr>
        <w:pStyle w:val="Zkladntext2"/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Čas a místo plnění</w:t>
      </w:r>
    </w:p>
    <w:p w:rsidR="00DF2C3B" w:rsidRDefault="00667DB0">
      <w:pPr>
        <w:pStyle w:val="Zhlav"/>
        <w:numPr>
          <w:ilvl w:val="1"/>
          <w:numId w:val="2"/>
        </w:numPr>
        <w:tabs>
          <w:tab w:val="clear" w:pos="4536"/>
          <w:tab w:val="clear" w:pos="9072"/>
        </w:tabs>
        <w:spacing w:before="200" w:line="276" w:lineRule="auto"/>
        <w:jc w:val="both"/>
      </w:pPr>
      <w:r>
        <w:rPr>
          <w:rFonts w:ascii="Arial" w:hAnsi="Arial" w:cs="Arial"/>
          <w:sz w:val="22"/>
        </w:rPr>
        <w:t>Místem plnění je ateliér dodavatele a Dražického náměstí v Praze 1 na Malé Straně.</w:t>
      </w:r>
    </w:p>
    <w:p w:rsidR="00DF2C3B" w:rsidRDefault="00667DB0">
      <w:pPr>
        <w:pStyle w:val="Zhlav"/>
        <w:numPr>
          <w:ilvl w:val="1"/>
          <w:numId w:val="2"/>
        </w:numPr>
        <w:tabs>
          <w:tab w:val="clear" w:pos="4536"/>
          <w:tab w:val="clear" w:pos="9072"/>
        </w:tabs>
        <w:spacing w:before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Zhotovitel se zavazuje provést a odevzdat dílo vymezené v čl. I této smlouvy bez vad a nedodělků.</w:t>
      </w:r>
    </w:p>
    <w:p w:rsidR="00DF2C3B" w:rsidRDefault="00667DB0">
      <w:pPr>
        <w:pStyle w:val="Zhlav"/>
        <w:numPr>
          <w:ilvl w:val="1"/>
          <w:numId w:val="2"/>
        </w:numPr>
        <w:tabs>
          <w:tab w:val="clear" w:pos="4536"/>
          <w:tab w:val="clear" w:pos="9072"/>
        </w:tabs>
        <w:spacing w:before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Předmět </w:t>
      </w:r>
      <w:r>
        <w:rPr>
          <w:rFonts w:ascii="Arial" w:hAnsi="Arial" w:cs="Arial"/>
          <w:iCs/>
          <w:sz w:val="22"/>
        </w:rPr>
        <w:t>plnění bude realizován po etapách, které budou stanoveny dle postupu prací:</w:t>
      </w:r>
    </w:p>
    <w:p w:rsidR="00DF2C3B" w:rsidRDefault="00667DB0">
      <w:pPr>
        <w:spacing w:line="276" w:lineRule="auto"/>
        <w:ind w:left="348" w:firstLine="720"/>
      </w:pPr>
      <w:r>
        <w:rPr>
          <w:rFonts w:ascii="Arial" w:hAnsi="Arial" w:cs="Arial"/>
          <w:sz w:val="22"/>
        </w:rPr>
        <w:t>1. etapa – do 30. 11. 2020</w:t>
      </w:r>
    </w:p>
    <w:p w:rsidR="00DF2C3B" w:rsidRDefault="00667DB0">
      <w:pPr>
        <w:pStyle w:val="Tabellentext"/>
        <w:keepLines w:val="0"/>
        <w:spacing w:before="0" w:after="0" w:line="276" w:lineRule="auto"/>
        <w:ind w:left="720" w:firstLine="348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2. etapa – do 30. 5. 2021 </w:t>
      </w:r>
    </w:p>
    <w:p w:rsidR="00DF2C3B" w:rsidRDefault="00667DB0">
      <w:pPr>
        <w:pStyle w:val="Zkladntextodsazen2"/>
        <w:spacing w:before="60" w:line="276" w:lineRule="auto"/>
        <w:jc w:val="both"/>
        <w:rPr>
          <w:color w:val="00000A"/>
        </w:rPr>
      </w:pPr>
      <w:r>
        <w:rPr>
          <w:color w:val="00000A"/>
        </w:rPr>
        <w:t>Postup prací bude průběžně konzultován se zadavatelem a orgány památkové péče a upřesněn průběžnými zápisy dle zjištění v průběhu prací.</w:t>
      </w:r>
    </w:p>
    <w:p w:rsidR="00DF2C3B" w:rsidRDefault="00667DB0">
      <w:pPr>
        <w:pStyle w:val="Zhlav"/>
        <w:numPr>
          <w:ilvl w:val="1"/>
          <w:numId w:val="2"/>
        </w:numPr>
        <w:tabs>
          <w:tab w:val="clear" w:pos="4536"/>
          <w:tab w:val="clear" w:pos="9072"/>
        </w:tabs>
        <w:spacing w:before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Smluvní strany se dohody, že dílo bude dokončeno a protokolárně předáno Galerii hlavního města Prahy na místě na Dražického náměstí nejpozději </w:t>
      </w:r>
      <w:r>
        <w:rPr>
          <w:rFonts w:ascii="Arial" w:hAnsi="Arial" w:cs="Arial"/>
          <w:b/>
          <w:sz w:val="22"/>
        </w:rPr>
        <w:t xml:space="preserve">do 31. 5. 2021. </w:t>
      </w:r>
      <w:r>
        <w:rPr>
          <w:rFonts w:ascii="Arial" w:hAnsi="Arial" w:cs="Arial"/>
          <w:bCs/>
          <w:sz w:val="22"/>
        </w:rPr>
        <w:t>Podmínkou pro protokolární předání je předání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Restaurátorské zprávy s dokumentací.</w:t>
      </w:r>
    </w:p>
    <w:p w:rsidR="00DF2C3B" w:rsidRDefault="00667DB0">
      <w:pPr>
        <w:spacing w:line="276" w:lineRule="auto"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Článek III.</w:t>
      </w:r>
    </w:p>
    <w:p w:rsidR="00DF2C3B" w:rsidRDefault="00667DB0">
      <w:pPr>
        <w:pStyle w:val="Nadpis3"/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Cena, platební podmínky</w:t>
      </w:r>
    </w:p>
    <w:p w:rsidR="00DF2C3B" w:rsidRDefault="00667DB0">
      <w:pPr>
        <w:pStyle w:val="Normln1"/>
        <w:numPr>
          <w:ilvl w:val="1"/>
          <w:numId w:val="3"/>
        </w:numPr>
        <w:spacing w:before="200" w:line="276" w:lineRule="auto"/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sz w:val="22"/>
          <w:szCs w:val="24"/>
        </w:rPr>
        <w:t xml:space="preserve">Celková cena díla je stanovena za vymezený předmět plnění jako nejvýše přípustná, platná po celou dobu realizace díla, a to i v případě prodloužení předmětu plnění </w:t>
      </w:r>
      <w:r>
        <w:rPr>
          <w:rFonts w:ascii="Arial" w:hAnsi="Arial" w:cs="Arial"/>
          <w:sz w:val="22"/>
          <w:szCs w:val="24"/>
        </w:rPr>
        <w:br/>
        <w:t>z důvodu na straně objednatele min. do 31. 12. 2021</w:t>
      </w:r>
    </w:p>
    <w:p w:rsidR="00DF2C3B" w:rsidRDefault="00667DB0">
      <w:pPr>
        <w:pStyle w:val="Normln1"/>
        <w:numPr>
          <w:ilvl w:val="1"/>
          <w:numId w:val="3"/>
        </w:numPr>
        <w:spacing w:before="200" w:line="276" w:lineRule="auto"/>
        <w:jc w:val="both"/>
        <w:rPr>
          <w:rFonts w:ascii="Arial" w:hAnsi="Arial" w:cs="Arial"/>
          <w:b/>
          <w:sz w:val="22"/>
          <w:u w:val="single"/>
        </w:rPr>
      </w:pPr>
      <w:r>
        <w:rPr>
          <w:noProof/>
          <w:lang w:val="cs-CZ"/>
        </w:rPr>
        <w:lastRenderedPageBreak/>
        <mc:AlternateContent>
          <mc:Choice Requires="wps">
            <w:drawing>
              <wp:anchor distT="0" distB="0" distL="89535" distR="89535" simplePos="0" relativeHeight="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184150</wp:posOffset>
                </wp:positionV>
                <wp:extent cx="4387850" cy="1894840"/>
                <wp:effectExtent l="0" t="0" r="0" b="0"/>
                <wp:wrapSquare wrapText="bothSides"/>
                <wp:docPr id="5" name="Rámec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0" cy="189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6910" w:type="dxa"/>
                              <w:jc w:val="center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097"/>
                              <w:gridCol w:w="2813"/>
                            </w:tblGrid>
                            <w:tr w:rsidR="00DF2C3B" w:rsidTr="00EC424B">
                              <w:trPr>
                                <w:jc w:val="center"/>
                              </w:trPr>
                              <w:tc>
                                <w:tcPr>
                                  <w:tcW w:w="4097" w:type="dxa"/>
                                  <w:shd w:val="clear" w:color="auto" w:fill="auto"/>
                                  <w:vAlign w:val="center"/>
                                </w:tcPr>
                                <w:p w:rsidR="00DF2C3B" w:rsidRDefault="00667DB0">
                                  <w:pPr>
                                    <w:pStyle w:val="Seznam"/>
                                    <w:tabs>
                                      <w:tab w:val="left" w:pos="6379"/>
                                    </w:tabs>
                                    <w:spacing w:line="276" w:lineRule="auto"/>
                                    <w:ind w:left="0" w:firstLine="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4"/>
                                    </w:rPr>
                                    <w:t xml:space="preserve">Cena díla celkem bez DPH </w:t>
                                  </w:r>
                                </w:p>
                              </w:tc>
                              <w:tc>
                                <w:tcPr>
                                  <w:tcW w:w="2813" w:type="dxa"/>
                                  <w:shd w:val="clear" w:color="auto" w:fill="auto"/>
                                  <w:vAlign w:val="center"/>
                                </w:tcPr>
                                <w:p w:rsidR="00DF2C3B" w:rsidRDefault="00667DB0">
                                  <w:pPr>
                                    <w:pStyle w:val="Seznam"/>
                                    <w:tabs>
                                      <w:tab w:val="left" w:pos="6379"/>
                                    </w:tabs>
                                    <w:spacing w:after="120" w:line="276" w:lineRule="auto"/>
                                    <w:ind w:left="0" w:firstLine="0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4"/>
                                    </w:rPr>
                                    <w:t>2.513.000,- Kč</w:t>
                                  </w:r>
                                </w:p>
                              </w:tc>
                            </w:tr>
                            <w:tr w:rsidR="00DF2C3B" w:rsidTr="00EC424B">
                              <w:trPr>
                                <w:jc w:val="center"/>
                              </w:trPr>
                              <w:tc>
                                <w:tcPr>
                                  <w:tcW w:w="4097" w:type="dxa"/>
                                  <w:shd w:val="clear" w:color="auto" w:fill="auto"/>
                                  <w:vAlign w:val="center"/>
                                </w:tcPr>
                                <w:p w:rsidR="00DF2C3B" w:rsidRDefault="00667DB0">
                                  <w:pPr>
                                    <w:pStyle w:val="Seznam"/>
                                    <w:tabs>
                                      <w:tab w:val="left" w:pos="6379"/>
                                    </w:tabs>
                                    <w:spacing w:line="276" w:lineRule="auto"/>
                                    <w:ind w:left="0" w:firstLine="0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4"/>
                                    </w:rPr>
                                    <w:t>DPH 21%</w:t>
                                  </w:r>
                                </w:p>
                              </w:tc>
                              <w:tc>
                                <w:tcPr>
                                  <w:tcW w:w="2813" w:type="dxa"/>
                                  <w:shd w:val="clear" w:color="auto" w:fill="auto"/>
                                  <w:vAlign w:val="center"/>
                                </w:tcPr>
                                <w:p w:rsidR="00DF2C3B" w:rsidRDefault="00667DB0">
                                  <w:pPr>
                                    <w:pStyle w:val="Seznam"/>
                                    <w:tabs>
                                      <w:tab w:val="left" w:pos="6379"/>
                                    </w:tabs>
                                    <w:spacing w:after="120" w:line="276" w:lineRule="auto"/>
                                    <w:ind w:left="0" w:firstLine="0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4"/>
                                    </w:rPr>
                                    <w:t>527.730,- Kč</w:t>
                                  </w:r>
                                </w:p>
                              </w:tc>
                            </w:tr>
                            <w:tr w:rsidR="00DF2C3B" w:rsidTr="00EC424B">
                              <w:trPr>
                                <w:jc w:val="center"/>
                              </w:trPr>
                              <w:tc>
                                <w:tcPr>
                                  <w:tcW w:w="4097" w:type="dxa"/>
                                  <w:shd w:val="clear" w:color="auto" w:fill="auto"/>
                                  <w:vAlign w:val="center"/>
                                </w:tcPr>
                                <w:p w:rsidR="00DF2C3B" w:rsidRDefault="00DF2C3B">
                                  <w:pPr>
                                    <w:pStyle w:val="Seznam"/>
                                    <w:tabs>
                                      <w:tab w:val="left" w:pos="6379"/>
                                    </w:tabs>
                                    <w:spacing w:line="276" w:lineRule="auto"/>
                                    <w:ind w:left="0" w:firstLine="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3" w:type="dxa"/>
                                  <w:shd w:val="clear" w:color="auto" w:fill="auto"/>
                                  <w:vAlign w:val="center"/>
                                </w:tcPr>
                                <w:p w:rsidR="00DF2C3B" w:rsidRDefault="00DF2C3B">
                                  <w:pPr>
                                    <w:pStyle w:val="Seznam"/>
                                    <w:tabs>
                                      <w:tab w:val="left" w:pos="6379"/>
                                    </w:tabs>
                                    <w:spacing w:after="120" w:line="276" w:lineRule="auto"/>
                                    <w:ind w:left="0" w:firstLine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4"/>
                                      <w:highlight w:val="lightGray"/>
                                    </w:rPr>
                                  </w:pPr>
                                </w:p>
                              </w:tc>
                            </w:tr>
                            <w:tr w:rsidR="00DF2C3B" w:rsidTr="00EC424B">
                              <w:trPr>
                                <w:jc w:val="center"/>
                              </w:trPr>
                              <w:tc>
                                <w:tcPr>
                                  <w:tcW w:w="4097" w:type="dxa"/>
                                  <w:shd w:val="clear" w:color="auto" w:fill="auto"/>
                                  <w:vAlign w:val="center"/>
                                </w:tcPr>
                                <w:p w:rsidR="00DF2C3B" w:rsidRDefault="00667DB0">
                                  <w:pPr>
                                    <w:pStyle w:val="Seznam"/>
                                    <w:tabs>
                                      <w:tab w:val="left" w:pos="6379"/>
                                    </w:tabs>
                                    <w:spacing w:line="276" w:lineRule="auto"/>
                                    <w:ind w:left="0" w:firstLine="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4"/>
                                    </w:rPr>
                                    <w:t xml:space="preserve">Cena díla celkem včetně DPH </w:t>
                                  </w:r>
                                </w:p>
                              </w:tc>
                              <w:tc>
                                <w:tcPr>
                                  <w:tcW w:w="2813" w:type="dxa"/>
                                  <w:shd w:val="clear" w:color="auto" w:fill="auto"/>
                                  <w:vAlign w:val="center"/>
                                </w:tcPr>
                                <w:p w:rsidR="00DF2C3B" w:rsidRDefault="00667DB0">
                                  <w:pPr>
                                    <w:pStyle w:val="Seznam"/>
                                    <w:tabs>
                                      <w:tab w:val="left" w:pos="6379"/>
                                    </w:tabs>
                                    <w:spacing w:after="120" w:line="276" w:lineRule="auto"/>
                                    <w:ind w:left="0" w:firstLine="0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4"/>
                                    </w:rPr>
                                    <w:t>3.040.730,- Kč</w:t>
                                  </w:r>
                                </w:p>
                              </w:tc>
                            </w:tr>
                            <w:tr w:rsidR="00DF2C3B" w:rsidTr="00EC424B">
                              <w:trPr>
                                <w:jc w:val="center"/>
                              </w:trPr>
                              <w:tc>
                                <w:tcPr>
                                  <w:tcW w:w="4097" w:type="dxa"/>
                                  <w:shd w:val="clear" w:color="auto" w:fill="auto"/>
                                  <w:vAlign w:val="center"/>
                                </w:tcPr>
                                <w:p w:rsidR="00DF2C3B" w:rsidRDefault="00667DB0">
                                  <w:pPr>
                                    <w:pStyle w:val="Seznam"/>
                                    <w:tabs>
                                      <w:tab w:val="left" w:pos="6379"/>
                                    </w:tabs>
                                    <w:spacing w:line="276" w:lineRule="auto"/>
                                    <w:ind w:left="0" w:firstLine="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4"/>
                                    </w:rPr>
                                    <w:t>z toho:</w:t>
                                  </w:r>
                                </w:p>
                              </w:tc>
                              <w:tc>
                                <w:tcPr>
                                  <w:tcW w:w="2813" w:type="dxa"/>
                                  <w:shd w:val="clear" w:color="auto" w:fill="auto"/>
                                  <w:vAlign w:val="center"/>
                                </w:tcPr>
                                <w:p w:rsidR="00DF2C3B" w:rsidRDefault="00DF2C3B">
                                  <w:pPr>
                                    <w:pStyle w:val="Seznam"/>
                                    <w:tabs>
                                      <w:tab w:val="left" w:pos="6379"/>
                                    </w:tabs>
                                    <w:spacing w:after="120" w:line="276" w:lineRule="auto"/>
                                    <w:ind w:left="0" w:firstLine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C424B" w:rsidTr="00EC424B">
                              <w:trPr>
                                <w:jc w:val="center"/>
                              </w:trPr>
                              <w:tc>
                                <w:tcPr>
                                  <w:tcW w:w="4097" w:type="dxa"/>
                                  <w:shd w:val="clear" w:color="auto" w:fill="auto"/>
                                  <w:vAlign w:val="center"/>
                                </w:tcPr>
                                <w:p w:rsidR="00EC424B" w:rsidRDefault="00EC424B" w:rsidP="00EC424B">
                                  <w:pPr>
                                    <w:pStyle w:val="Seznam"/>
                                    <w:tabs>
                                      <w:tab w:val="left" w:pos="6379"/>
                                    </w:tabs>
                                    <w:spacing w:line="276" w:lineRule="auto"/>
                                    <w:ind w:left="0" w:firstLine="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4"/>
                                    </w:rPr>
                                    <w:t xml:space="preserve">Cena za I. etapu celkem bez DPH                  </w:t>
                                  </w:r>
                                </w:p>
                              </w:tc>
                              <w:tc>
                                <w:tcPr>
                                  <w:tcW w:w="2813" w:type="dxa"/>
                                  <w:shd w:val="clear" w:color="auto" w:fill="auto"/>
                                  <w:vAlign w:val="center"/>
                                </w:tcPr>
                                <w:p w:rsidR="00EC424B" w:rsidRPr="00147383" w:rsidRDefault="00EC424B" w:rsidP="00EC424B">
                                  <w:pPr>
                                    <w:pStyle w:val="Seznam"/>
                                    <w:tabs>
                                      <w:tab w:val="left" w:pos="6379"/>
                                    </w:tabs>
                                    <w:spacing w:after="120" w:line="276" w:lineRule="auto"/>
                                    <w:ind w:left="0"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4"/>
                                    </w:rPr>
                                    <w:t xml:space="preserve">                  1.384.000</w:t>
                                  </w:r>
                                  <w:r w:rsidRPr="00147383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4"/>
                                    </w:rPr>
                                    <w:t>,-  Kč</w:t>
                                  </w:r>
                                </w:p>
                              </w:tc>
                            </w:tr>
                            <w:tr w:rsidR="00EC424B" w:rsidTr="00EC424B">
                              <w:trPr>
                                <w:jc w:val="center"/>
                              </w:trPr>
                              <w:tc>
                                <w:tcPr>
                                  <w:tcW w:w="4097" w:type="dxa"/>
                                  <w:shd w:val="clear" w:color="auto" w:fill="auto"/>
                                  <w:vAlign w:val="center"/>
                                </w:tcPr>
                                <w:p w:rsidR="00EC424B" w:rsidRDefault="00EC424B" w:rsidP="00EC424B">
                                  <w:pPr>
                                    <w:pStyle w:val="Seznam"/>
                                    <w:tabs>
                                      <w:tab w:val="left" w:pos="6379"/>
                                    </w:tabs>
                                    <w:spacing w:line="276" w:lineRule="auto"/>
                                    <w:ind w:left="0" w:firstLine="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4"/>
                                    </w:rPr>
                                    <w:t xml:space="preserve">Cena za II. etapu celkem bez DPH                  </w:t>
                                  </w:r>
                                </w:p>
                              </w:tc>
                              <w:tc>
                                <w:tcPr>
                                  <w:tcW w:w="2813" w:type="dxa"/>
                                  <w:shd w:val="clear" w:color="auto" w:fill="auto"/>
                                  <w:vAlign w:val="center"/>
                                </w:tcPr>
                                <w:p w:rsidR="00EC424B" w:rsidRPr="00147383" w:rsidRDefault="00EC424B" w:rsidP="00EC424B">
                                  <w:pPr>
                                    <w:pStyle w:val="Seznam"/>
                                    <w:tabs>
                                      <w:tab w:val="left" w:pos="6379"/>
                                    </w:tabs>
                                    <w:spacing w:after="120" w:line="276" w:lineRule="auto"/>
                                    <w:ind w:left="0" w:firstLine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4"/>
                                    </w:rPr>
                                    <w:t>1.129.000,</w:t>
                                  </w:r>
                                  <w:r w:rsidRPr="00147383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4"/>
                                    </w:rPr>
                                    <w:t>-  Kč</w:t>
                                  </w:r>
                                </w:p>
                              </w:tc>
                            </w:tr>
                          </w:tbl>
                          <w:p w:rsidR="00BF2C55" w:rsidRDefault="00BF2C55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ámec2" o:spid="_x0000_s1026" type="#_x0000_t202" style="position:absolute;left:0;text-align:left;margin-left:0;margin-top:14.5pt;width:345.5pt;height:149.2pt;z-index:6;visibility:visible;mso-wrap-style:square;mso-wrap-distance-left:7.05pt;mso-wrap-distance-top:0;mso-wrap-distance-right:7.0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" filled="f" stroked="f">
                <v:textbox style="mso-fit-shape-to-text:t" inset="0,0,0,0">
                  <w:txbxContent>
                    <w:tbl>
                      <w:tblPr>
                        <w:tblW w:w="6910" w:type="dxa"/>
                        <w:jc w:val="center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097"/>
                        <w:gridCol w:w="2813"/>
                      </w:tblGrid>
                      <w:tr w:rsidR="00DF2C3B" w:rsidTr="00EC424B">
                        <w:trPr>
                          <w:jc w:val="center"/>
                        </w:trPr>
                        <w:tc>
                          <w:tcPr>
                            <w:tcW w:w="4097" w:type="dxa"/>
                            <w:shd w:val="clear" w:color="auto" w:fill="auto"/>
                            <w:vAlign w:val="center"/>
                          </w:tcPr>
                          <w:p w:rsidR="00DF2C3B" w:rsidRDefault="00667DB0">
                            <w:pPr>
                              <w:pStyle w:val="Seznam"/>
                              <w:tabs>
                                <w:tab w:val="left" w:pos="6379"/>
                              </w:tabs>
                              <w:spacing w:line="276" w:lineRule="auto"/>
                              <w:ind w:left="0" w:firstLine="0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4"/>
                              </w:rPr>
                              <w:t xml:space="preserve">Cena díla celkem bez DPH </w:t>
                            </w:r>
                          </w:p>
                        </w:tc>
                        <w:tc>
                          <w:tcPr>
                            <w:tcW w:w="2813" w:type="dxa"/>
                            <w:shd w:val="clear" w:color="auto" w:fill="auto"/>
                            <w:vAlign w:val="center"/>
                          </w:tcPr>
                          <w:p w:rsidR="00DF2C3B" w:rsidRDefault="00667DB0">
                            <w:pPr>
                              <w:pStyle w:val="Seznam"/>
                              <w:tabs>
                                <w:tab w:val="left" w:pos="6379"/>
                              </w:tabs>
                              <w:spacing w:after="120" w:line="276" w:lineRule="auto"/>
                              <w:ind w:left="0" w:firstLine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4"/>
                              </w:rPr>
                              <w:t>2.513.000,- Kč</w:t>
                            </w:r>
                          </w:p>
                        </w:tc>
                      </w:tr>
                      <w:tr w:rsidR="00DF2C3B" w:rsidTr="00EC424B">
                        <w:trPr>
                          <w:jc w:val="center"/>
                        </w:trPr>
                        <w:tc>
                          <w:tcPr>
                            <w:tcW w:w="4097" w:type="dxa"/>
                            <w:shd w:val="clear" w:color="auto" w:fill="auto"/>
                            <w:vAlign w:val="center"/>
                          </w:tcPr>
                          <w:p w:rsidR="00DF2C3B" w:rsidRDefault="00667DB0">
                            <w:pPr>
                              <w:pStyle w:val="Seznam"/>
                              <w:tabs>
                                <w:tab w:val="left" w:pos="6379"/>
                              </w:tabs>
                              <w:spacing w:line="276" w:lineRule="auto"/>
                              <w:ind w:left="0" w:firstLine="0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DPH 21%</w:t>
                            </w:r>
                          </w:p>
                        </w:tc>
                        <w:tc>
                          <w:tcPr>
                            <w:tcW w:w="2813" w:type="dxa"/>
                            <w:shd w:val="clear" w:color="auto" w:fill="auto"/>
                            <w:vAlign w:val="center"/>
                          </w:tcPr>
                          <w:p w:rsidR="00DF2C3B" w:rsidRDefault="00667DB0">
                            <w:pPr>
                              <w:pStyle w:val="Seznam"/>
                              <w:tabs>
                                <w:tab w:val="left" w:pos="6379"/>
                              </w:tabs>
                              <w:spacing w:after="120" w:line="276" w:lineRule="auto"/>
                              <w:ind w:left="0" w:firstLine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527.730,- Kč</w:t>
                            </w:r>
                          </w:p>
                        </w:tc>
                      </w:tr>
                      <w:tr w:rsidR="00DF2C3B" w:rsidTr="00EC424B">
                        <w:trPr>
                          <w:jc w:val="center"/>
                        </w:trPr>
                        <w:tc>
                          <w:tcPr>
                            <w:tcW w:w="4097" w:type="dxa"/>
                            <w:shd w:val="clear" w:color="auto" w:fill="auto"/>
                            <w:vAlign w:val="center"/>
                          </w:tcPr>
                          <w:p w:rsidR="00DF2C3B" w:rsidRDefault="00DF2C3B">
                            <w:pPr>
                              <w:pStyle w:val="Seznam"/>
                              <w:tabs>
                                <w:tab w:val="left" w:pos="6379"/>
                              </w:tabs>
                              <w:spacing w:line="276" w:lineRule="auto"/>
                              <w:ind w:left="0" w:firstLine="0"/>
                              <w:rPr>
                                <w:rFonts w:ascii="Arial" w:hAnsi="Arial" w:cs="Arial"/>
                                <w:b/>
                                <w:sz w:val="22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13" w:type="dxa"/>
                            <w:shd w:val="clear" w:color="auto" w:fill="auto"/>
                            <w:vAlign w:val="center"/>
                          </w:tcPr>
                          <w:p w:rsidR="00DF2C3B" w:rsidRDefault="00DF2C3B">
                            <w:pPr>
                              <w:pStyle w:val="Seznam"/>
                              <w:tabs>
                                <w:tab w:val="left" w:pos="6379"/>
                              </w:tabs>
                              <w:spacing w:after="120" w:line="276" w:lineRule="auto"/>
                              <w:ind w:left="0" w:firstLine="0"/>
                              <w:jc w:val="right"/>
                              <w:rPr>
                                <w:rFonts w:ascii="Arial" w:hAnsi="Arial" w:cs="Arial"/>
                                <w:b/>
                                <w:sz w:val="22"/>
                                <w:szCs w:val="24"/>
                                <w:highlight w:val="lightGray"/>
                              </w:rPr>
                            </w:pPr>
                          </w:p>
                        </w:tc>
                      </w:tr>
                      <w:tr w:rsidR="00DF2C3B" w:rsidTr="00EC424B">
                        <w:trPr>
                          <w:jc w:val="center"/>
                        </w:trPr>
                        <w:tc>
                          <w:tcPr>
                            <w:tcW w:w="4097" w:type="dxa"/>
                            <w:shd w:val="clear" w:color="auto" w:fill="auto"/>
                            <w:vAlign w:val="center"/>
                          </w:tcPr>
                          <w:p w:rsidR="00DF2C3B" w:rsidRDefault="00667DB0">
                            <w:pPr>
                              <w:pStyle w:val="Seznam"/>
                              <w:tabs>
                                <w:tab w:val="left" w:pos="6379"/>
                              </w:tabs>
                              <w:spacing w:line="276" w:lineRule="auto"/>
                              <w:ind w:left="0" w:firstLine="0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4"/>
                              </w:rPr>
                              <w:t xml:space="preserve">Cena díla celkem včetně DPH </w:t>
                            </w:r>
                          </w:p>
                        </w:tc>
                        <w:tc>
                          <w:tcPr>
                            <w:tcW w:w="2813" w:type="dxa"/>
                            <w:shd w:val="clear" w:color="auto" w:fill="auto"/>
                            <w:vAlign w:val="center"/>
                          </w:tcPr>
                          <w:p w:rsidR="00DF2C3B" w:rsidRDefault="00667DB0">
                            <w:pPr>
                              <w:pStyle w:val="Seznam"/>
                              <w:tabs>
                                <w:tab w:val="left" w:pos="6379"/>
                              </w:tabs>
                              <w:spacing w:after="120" w:line="276" w:lineRule="auto"/>
                              <w:ind w:left="0" w:firstLine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4"/>
                              </w:rPr>
                              <w:t>3.040.730,- Kč</w:t>
                            </w:r>
                          </w:p>
                        </w:tc>
                      </w:tr>
                      <w:tr w:rsidR="00DF2C3B" w:rsidTr="00EC424B">
                        <w:trPr>
                          <w:jc w:val="center"/>
                        </w:trPr>
                        <w:tc>
                          <w:tcPr>
                            <w:tcW w:w="4097" w:type="dxa"/>
                            <w:shd w:val="clear" w:color="auto" w:fill="auto"/>
                            <w:vAlign w:val="center"/>
                          </w:tcPr>
                          <w:p w:rsidR="00DF2C3B" w:rsidRDefault="00667DB0">
                            <w:pPr>
                              <w:pStyle w:val="Seznam"/>
                              <w:tabs>
                                <w:tab w:val="left" w:pos="6379"/>
                              </w:tabs>
                              <w:spacing w:line="276" w:lineRule="auto"/>
                              <w:ind w:left="0" w:firstLine="0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4"/>
                              </w:rPr>
                              <w:t>z toho:</w:t>
                            </w:r>
                          </w:p>
                        </w:tc>
                        <w:tc>
                          <w:tcPr>
                            <w:tcW w:w="2813" w:type="dxa"/>
                            <w:shd w:val="clear" w:color="auto" w:fill="auto"/>
                            <w:vAlign w:val="center"/>
                          </w:tcPr>
                          <w:p w:rsidR="00DF2C3B" w:rsidRDefault="00DF2C3B">
                            <w:pPr>
                              <w:pStyle w:val="Seznam"/>
                              <w:tabs>
                                <w:tab w:val="left" w:pos="6379"/>
                              </w:tabs>
                              <w:spacing w:after="120" w:line="276" w:lineRule="auto"/>
                              <w:ind w:left="0" w:firstLine="0"/>
                              <w:jc w:val="right"/>
                              <w:rPr>
                                <w:rFonts w:ascii="Arial" w:hAnsi="Arial" w:cs="Arial"/>
                                <w:b/>
                                <w:sz w:val="22"/>
                                <w:szCs w:val="24"/>
                              </w:rPr>
                            </w:pPr>
                          </w:p>
                        </w:tc>
                      </w:tr>
                      <w:tr w:rsidR="00EC424B" w:rsidTr="00EC424B">
                        <w:trPr>
                          <w:jc w:val="center"/>
                        </w:trPr>
                        <w:tc>
                          <w:tcPr>
                            <w:tcW w:w="4097" w:type="dxa"/>
                            <w:shd w:val="clear" w:color="auto" w:fill="auto"/>
                            <w:vAlign w:val="center"/>
                          </w:tcPr>
                          <w:p w:rsidR="00EC424B" w:rsidRDefault="00EC424B" w:rsidP="00EC424B">
                            <w:pPr>
                              <w:pStyle w:val="Seznam"/>
                              <w:tabs>
                                <w:tab w:val="left" w:pos="6379"/>
                              </w:tabs>
                              <w:spacing w:line="276" w:lineRule="auto"/>
                              <w:ind w:left="0" w:firstLine="0"/>
                              <w:rPr>
                                <w:rFonts w:ascii="Arial" w:hAnsi="Arial" w:cs="Arial"/>
                                <w:b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4"/>
                              </w:rPr>
                              <w:t xml:space="preserve">Cena za I. etapu celkem bez DPH                  </w:t>
                            </w:r>
                          </w:p>
                        </w:tc>
                        <w:tc>
                          <w:tcPr>
                            <w:tcW w:w="2813" w:type="dxa"/>
                            <w:shd w:val="clear" w:color="auto" w:fill="auto"/>
                            <w:vAlign w:val="center"/>
                          </w:tcPr>
                          <w:p w:rsidR="00EC424B" w:rsidRPr="00147383" w:rsidRDefault="00EC424B" w:rsidP="00EC424B">
                            <w:pPr>
                              <w:pStyle w:val="Seznam"/>
                              <w:tabs>
                                <w:tab w:val="left" w:pos="6379"/>
                              </w:tabs>
                              <w:spacing w:after="120" w:line="276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4"/>
                              </w:rPr>
                              <w:t xml:space="preserve">                  1.384.000</w:t>
                            </w:r>
                            <w:r w:rsidRPr="00147383">
                              <w:rPr>
                                <w:rFonts w:ascii="Arial" w:hAnsi="Arial" w:cs="Arial"/>
                                <w:b/>
                                <w:sz w:val="22"/>
                                <w:szCs w:val="24"/>
                              </w:rPr>
                              <w:t>,-  Kč</w:t>
                            </w:r>
                          </w:p>
                        </w:tc>
                      </w:tr>
                      <w:tr w:rsidR="00EC424B" w:rsidTr="00EC424B">
                        <w:trPr>
                          <w:jc w:val="center"/>
                        </w:trPr>
                        <w:tc>
                          <w:tcPr>
                            <w:tcW w:w="4097" w:type="dxa"/>
                            <w:shd w:val="clear" w:color="auto" w:fill="auto"/>
                            <w:vAlign w:val="center"/>
                          </w:tcPr>
                          <w:p w:rsidR="00EC424B" w:rsidRDefault="00EC424B" w:rsidP="00EC424B">
                            <w:pPr>
                              <w:pStyle w:val="Seznam"/>
                              <w:tabs>
                                <w:tab w:val="left" w:pos="6379"/>
                              </w:tabs>
                              <w:spacing w:line="276" w:lineRule="auto"/>
                              <w:ind w:left="0" w:firstLine="0"/>
                              <w:rPr>
                                <w:rFonts w:ascii="Arial" w:hAnsi="Arial" w:cs="Arial"/>
                                <w:b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4"/>
                              </w:rPr>
                              <w:t xml:space="preserve">Cena za II. etapu celkem bez DPH                  </w:t>
                            </w:r>
                          </w:p>
                        </w:tc>
                        <w:tc>
                          <w:tcPr>
                            <w:tcW w:w="2813" w:type="dxa"/>
                            <w:shd w:val="clear" w:color="auto" w:fill="auto"/>
                            <w:vAlign w:val="center"/>
                          </w:tcPr>
                          <w:p w:rsidR="00EC424B" w:rsidRPr="00147383" w:rsidRDefault="00EC424B" w:rsidP="00EC424B">
                            <w:pPr>
                              <w:pStyle w:val="Seznam"/>
                              <w:tabs>
                                <w:tab w:val="left" w:pos="6379"/>
                              </w:tabs>
                              <w:spacing w:after="120" w:line="276" w:lineRule="auto"/>
                              <w:ind w:left="0" w:firstLine="0"/>
                              <w:jc w:val="right"/>
                              <w:rPr>
                                <w:rFonts w:ascii="Arial" w:hAnsi="Arial" w:cs="Arial"/>
                                <w:b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4"/>
                              </w:rPr>
                              <w:t>1.129.000,</w:t>
                            </w:r>
                            <w:r w:rsidRPr="00147383">
                              <w:rPr>
                                <w:rFonts w:ascii="Arial" w:hAnsi="Arial" w:cs="Arial"/>
                                <w:b/>
                                <w:sz w:val="22"/>
                                <w:szCs w:val="24"/>
                              </w:rPr>
                              <w:t>-  Kč</w:t>
                            </w:r>
                          </w:p>
                        </w:tc>
                      </w:tr>
                    </w:tbl>
                    <w:p w:rsidR="00BF2C55" w:rsidRDefault="00BF2C55"/>
                  </w:txbxContent>
                </v:textbox>
                <w10:wrap type="square" anchorx="margin"/>
              </v:shape>
            </w:pict>
          </mc:Fallback>
        </mc:AlternateContent>
      </w:r>
    </w:p>
    <w:p w:rsidR="00DF2C3B" w:rsidRDefault="00DF2C3B">
      <w:pPr>
        <w:pStyle w:val="Seznam"/>
        <w:spacing w:after="120" w:line="276" w:lineRule="auto"/>
        <w:ind w:left="0" w:firstLine="0"/>
        <w:jc w:val="both"/>
        <w:rPr>
          <w:rFonts w:ascii="Arial" w:hAnsi="Arial" w:cs="Arial"/>
          <w:sz w:val="22"/>
          <w:szCs w:val="24"/>
        </w:rPr>
      </w:pPr>
    </w:p>
    <w:p w:rsidR="00DF2C3B" w:rsidRDefault="00DF2C3B">
      <w:pPr>
        <w:spacing w:line="276" w:lineRule="auto"/>
        <w:jc w:val="center"/>
        <w:rPr>
          <w:rFonts w:ascii="Arial" w:hAnsi="Arial" w:cs="Arial"/>
          <w:b/>
          <w:sz w:val="22"/>
        </w:rPr>
      </w:pPr>
    </w:p>
    <w:p w:rsidR="00DF2C3B" w:rsidRDefault="00667DB0">
      <w:pPr>
        <w:spacing w:line="276" w:lineRule="auto"/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Podrobný oceněný položkový rozpočet je uveden v příloze č. 1 této smlouvy.</w:t>
      </w:r>
    </w:p>
    <w:p w:rsidR="00DF2C3B" w:rsidRDefault="00667DB0">
      <w:pPr>
        <w:numPr>
          <w:ilvl w:val="1"/>
          <w:numId w:val="3"/>
        </w:numPr>
        <w:spacing w:before="200" w:line="276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DPH bude účtováno dle platných daňových předpisů v době vystavení daňového dokladu a při fakturaci zdanitelného plnění.</w:t>
      </w:r>
    </w:p>
    <w:p w:rsidR="00DF2C3B" w:rsidRDefault="00667DB0">
      <w:pPr>
        <w:numPr>
          <w:ilvl w:val="1"/>
          <w:numId w:val="3"/>
        </w:numPr>
        <w:spacing w:before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Celková cena zahrnuje veškeré náklady nezbytné k řádnému, úplnému a kvalitnímu provedení díla včetně všech rizik a vlivů během provádění díla. Celková cena zahrnuje veškeré případné náklady na nájem, stavbu a demontáž lešení a transporty i veškeré další náklady zhotovitelů včetně laboratorních průzkumů apod.</w:t>
      </w:r>
    </w:p>
    <w:p w:rsidR="00DF2C3B" w:rsidRDefault="00667DB0">
      <w:pPr>
        <w:numPr>
          <w:ilvl w:val="1"/>
          <w:numId w:val="3"/>
        </w:numPr>
        <w:spacing w:before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</w:rPr>
        <w:t xml:space="preserve">Platby budou prováděny vždy po dokončení etap </w:t>
      </w:r>
      <w:r>
        <w:rPr>
          <w:rFonts w:ascii="Arial" w:hAnsi="Arial" w:cs="Arial"/>
          <w:sz w:val="22"/>
        </w:rPr>
        <w:t xml:space="preserve">po písemném odsouhlasení jejich řádného provedení objednatelem, a to </w:t>
      </w:r>
      <w:r>
        <w:rPr>
          <w:rFonts w:ascii="Arial" w:hAnsi="Arial" w:cs="Arial"/>
          <w:iCs/>
          <w:sz w:val="22"/>
        </w:rPr>
        <w:t>na základě příslušných daňových dokladů (faktur) vystavených vybraným dodavatelem.</w:t>
      </w:r>
    </w:p>
    <w:p w:rsidR="00DF2C3B" w:rsidRDefault="00DF2C3B">
      <w:pPr>
        <w:spacing w:before="200" w:line="276" w:lineRule="auto"/>
        <w:ind w:left="720"/>
        <w:jc w:val="center"/>
        <w:rPr>
          <w:rFonts w:ascii="Arial" w:hAnsi="Arial" w:cs="Arial"/>
          <w:sz w:val="22"/>
        </w:rPr>
      </w:pP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1617"/>
        <w:gridCol w:w="1577"/>
        <w:gridCol w:w="1374"/>
        <w:gridCol w:w="1371"/>
        <w:gridCol w:w="1367"/>
        <w:gridCol w:w="1364"/>
      </w:tblGrid>
      <w:tr w:rsidR="00EC424B" w:rsidTr="00443FB8">
        <w:trPr>
          <w:trHeight w:val="295"/>
        </w:trPr>
        <w:tc>
          <w:tcPr>
            <w:tcW w:w="1633" w:type="dxa"/>
          </w:tcPr>
          <w:p w:rsidR="00EC424B" w:rsidRDefault="00EC424B" w:rsidP="00443FB8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etapa</w:t>
            </w:r>
          </w:p>
        </w:tc>
        <w:tc>
          <w:tcPr>
            <w:tcW w:w="1586" w:type="dxa"/>
          </w:tcPr>
          <w:p w:rsidR="00EC424B" w:rsidRDefault="00EC424B" w:rsidP="00443FB8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splatnost</w:t>
            </w:r>
          </w:p>
        </w:tc>
        <w:tc>
          <w:tcPr>
            <w:tcW w:w="1375" w:type="dxa"/>
          </w:tcPr>
          <w:p w:rsidR="00EC424B" w:rsidRDefault="00EC424B" w:rsidP="00443FB8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bez DPH</w:t>
            </w:r>
          </w:p>
        </w:tc>
        <w:tc>
          <w:tcPr>
            <w:tcW w:w="1375" w:type="dxa"/>
          </w:tcPr>
          <w:p w:rsidR="00EC424B" w:rsidRDefault="00EC424B" w:rsidP="00443FB8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 DPH 21%</w:t>
            </w:r>
          </w:p>
        </w:tc>
        <w:tc>
          <w:tcPr>
            <w:tcW w:w="1368" w:type="dxa"/>
          </w:tcPr>
          <w:p w:rsidR="00EC424B" w:rsidRDefault="00EC424B" w:rsidP="00443FB8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90% částky s DPH</w:t>
            </w:r>
          </w:p>
        </w:tc>
        <w:tc>
          <w:tcPr>
            <w:tcW w:w="1368" w:type="dxa"/>
          </w:tcPr>
          <w:p w:rsidR="00EC424B" w:rsidRDefault="00EC424B" w:rsidP="00443FB8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10% částky s DPH</w:t>
            </w:r>
          </w:p>
        </w:tc>
      </w:tr>
      <w:tr w:rsidR="00EC424B" w:rsidTr="00443FB8">
        <w:trPr>
          <w:trHeight w:val="314"/>
        </w:trPr>
        <w:tc>
          <w:tcPr>
            <w:tcW w:w="1633" w:type="dxa"/>
          </w:tcPr>
          <w:p w:rsidR="00EC424B" w:rsidRDefault="00EC424B" w:rsidP="00443FB8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 etapa</w:t>
            </w:r>
          </w:p>
        </w:tc>
        <w:tc>
          <w:tcPr>
            <w:tcW w:w="1586" w:type="dxa"/>
          </w:tcPr>
          <w:p w:rsidR="00EC424B" w:rsidRDefault="00EC424B" w:rsidP="00443FB8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30. 11. 2020</w:t>
            </w:r>
          </w:p>
        </w:tc>
        <w:tc>
          <w:tcPr>
            <w:tcW w:w="1375" w:type="dxa"/>
          </w:tcPr>
          <w:p w:rsidR="00EC424B" w:rsidRDefault="00EC424B" w:rsidP="00443FB8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1.384.000,-</w:t>
            </w:r>
          </w:p>
        </w:tc>
        <w:tc>
          <w:tcPr>
            <w:tcW w:w="1375" w:type="dxa"/>
          </w:tcPr>
          <w:p w:rsidR="00EC424B" w:rsidRDefault="00EC424B" w:rsidP="00443FB8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290.640,-</w:t>
            </w:r>
          </w:p>
        </w:tc>
        <w:tc>
          <w:tcPr>
            <w:tcW w:w="1368" w:type="dxa"/>
          </w:tcPr>
          <w:p w:rsidR="00EC424B" w:rsidRDefault="00EC424B" w:rsidP="00443FB8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1.507.176,-</w:t>
            </w:r>
          </w:p>
        </w:tc>
        <w:tc>
          <w:tcPr>
            <w:tcW w:w="1368" w:type="dxa"/>
          </w:tcPr>
          <w:p w:rsidR="00EC424B" w:rsidRDefault="00EC424B" w:rsidP="00443FB8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167.464,-</w:t>
            </w:r>
          </w:p>
        </w:tc>
      </w:tr>
      <w:tr w:rsidR="00EC424B" w:rsidTr="00443FB8">
        <w:trPr>
          <w:trHeight w:val="314"/>
        </w:trPr>
        <w:tc>
          <w:tcPr>
            <w:tcW w:w="1633" w:type="dxa"/>
          </w:tcPr>
          <w:p w:rsidR="00EC424B" w:rsidRPr="00103548" w:rsidRDefault="00EC424B" w:rsidP="00443F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3548">
              <w:rPr>
                <w:rFonts w:ascii="Arial" w:hAnsi="Arial" w:cs="Arial"/>
                <w:sz w:val="22"/>
                <w:szCs w:val="22"/>
              </w:rPr>
              <w:t>2. etapa</w:t>
            </w:r>
          </w:p>
        </w:tc>
        <w:tc>
          <w:tcPr>
            <w:tcW w:w="1586" w:type="dxa"/>
          </w:tcPr>
          <w:p w:rsidR="00EC424B" w:rsidRPr="00103548" w:rsidRDefault="00EC424B" w:rsidP="00443F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30. 5. 2021</w:t>
            </w:r>
          </w:p>
        </w:tc>
        <w:tc>
          <w:tcPr>
            <w:tcW w:w="1375" w:type="dxa"/>
          </w:tcPr>
          <w:p w:rsidR="00EC424B" w:rsidRDefault="00EC424B" w:rsidP="00443FB8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1.129.000,-</w:t>
            </w:r>
          </w:p>
        </w:tc>
        <w:tc>
          <w:tcPr>
            <w:tcW w:w="1375" w:type="dxa"/>
          </w:tcPr>
          <w:p w:rsidR="00EC424B" w:rsidRDefault="00EC424B" w:rsidP="00443FB8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237.090,-</w:t>
            </w:r>
          </w:p>
        </w:tc>
        <w:tc>
          <w:tcPr>
            <w:tcW w:w="1368" w:type="dxa"/>
          </w:tcPr>
          <w:p w:rsidR="00EC424B" w:rsidRDefault="00EC424B" w:rsidP="00443FB8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1.229.481,-</w:t>
            </w:r>
          </w:p>
        </w:tc>
        <w:tc>
          <w:tcPr>
            <w:tcW w:w="1368" w:type="dxa"/>
          </w:tcPr>
          <w:p w:rsidR="00EC424B" w:rsidRDefault="00EC424B" w:rsidP="00443FB8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136.609,-</w:t>
            </w:r>
          </w:p>
        </w:tc>
      </w:tr>
    </w:tbl>
    <w:p w:rsidR="00DF2C3B" w:rsidRDefault="00DF2C3B">
      <w:pPr>
        <w:spacing w:line="276" w:lineRule="auto"/>
        <w:ind w:left="1440"/>
        <w:rPr>
          <w:rFonts w:ascii="Arial" w:hAnsi="Arial" w:cs="Arial"/>
          <w:sz w:val="22"/>
        </w:rPr>
      </w:pPr>
    </w:p>
    <w:p w:rsidR="00DF2C3B" w:rsidRDefault="00667DB0">
      <w:pPr>
        <w:numPr>
          <w:ilvl w:val="1"/>
          <w:numId w:val="3"/>
        </w:numPr>
        <w:spacing w:before="200" w:line="276" w:lineRule="auto"/>
        <w:jc w:val="both"/>
      </w:pPr>
      <w:r>
        <w:rPr>
          <w:rFonts w:ascii="Arial" w:hAnsi="Arial" w:cs="Arial"/>
          <w:iCs/>
          <w:sz w:val="22"/>
        </w:rPr>
        <w:t xml:space="preserve">Platby budou prováděny až </w:t>
      </w:r>
      <w:r>
        <w:rPr>
          <w:rFonts w:ascii="Arial" w:hAnsi="Arial" w:cs="Arial"/>
          <w:b/>
          <w:bCs/>
          <w:iCs/>
          <w:sz w:val="22"/>
        </w:rPr>
        <w:t>do výše 90 % z jednotlivých etap díla</w:t>
      </w:r>
      <w:r>
        <w:rPr>
          <w:rFonts w:ascii="Arial" w:hAnsi="Arial" w:cs="Arial"/>
          <w:iCs/>
          <w:sz w:val="22"/>
        </w:rPr>
        <w:t xml:space="preserve">. Zbylých </w:t>
      </w:r>
      <w:r>
        <w:rPr>
          <w:rFonts w:ascii="Arial" w:hAnsi="Arial" w:cs="Arial"/>
          <w:b/>
          <w:bCs/>
          <w:iCs/>
          <w:sz w:val="22"/>
        </w:rPr>
        <w:t>10 %</w:t>
      </w:r>
      <w:r>
        <w:rPr>
          <w:rFonts w:ascii="Arial" w:hAnsi="Arial" w:cs="Arial"/>
          <w:bCs/>
          <w:iCs/>
          <w:sz w:val="22"/>
        </w:rPr>
        <w:t xml:space="preserve"> bude uhrazeno po předání a převzetí kompletně dokončeného díla vč. odstranění všech vad a nedodělků uvedených v zápise o předání a převzetí díla.</w:t>
      </w:r>
    </w:p>
    <w:p w:rsidR="00DF2C3B" w:rsidRDefault="00667DB0">
      <w:pPr>
        <w:numPr>
          <w:ilvl w:val="1"/>
          <w:numId w:val="3"/>
        </w:numPr>
        <w:spacing w:before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</w:rPr>
        <w:t xml:space="preserve">Splatnost faktur je </w:t>
      </w:r>
      <w:r>
        <w:rPr>
          <w:rFonts w:ascii="Arial" w:hAnsi="Arial" w:cs="Arial"/>
          <w:b/>
          <w:bCs/>
          <w:iCs/>
          <w:sz w:val="22"/>
        </w:rPr>
        <w:t>minimálně 21 dní</w:t>
      </w:r>
      <w:r>
        <w:rPr>
          <w:rFonts w:ascii="Arial" w:hAnsi="Arial" w:cs="Arial"/>
          <w:iCs/>
          <w:sz w:val="22"/>
        </w:rPr>
        <w:t xml:space="preserve">. Zálohy zadavatel neposkytuje. </w:t>
      </w:r>
    </w:p>
    <w:p w:rsidR="00DF2C3B" w:rsidRDefault="00667DB0">
      <w:pPr>
        <w:numPr>
          <w:ilvl w:val="1"/>
          <w:numId w:val="3"/>
        </w:numPr>
        <w:spacing w:before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Veškeré účetní doklady musejí obsahovat náležitosti daňového dokladu dle zákona </w:t>
      </w:r>
      <w:r>
        <w:rPr>
          <w:rFonts w:ascii="Arial" w:hAnsi="Arial" w:cs="Arial"/>
          <w:sz w:val="22"/>
        </w:rPr>
        <w:br/>
        <w:t>č. 235/2004 Sb., o dani z přidané hodnoty, v platném znění. V případě, že účetní doklady nebudou mít odpovídající náležitosti, je zadavatel oprávněn zaslat je ve lhůtě splatnosti zpět vybranému uchazeči k doplnění, aniž se tak dostane do prodlení se splatností; lhůta splatnosti počíná běžet znovu od opětovného zaslání náležitě doplněných či opravených dokladů.</w:t>
      </w:r>
    </w:p>
    <w:p w:rsidR="00DF2C3B" w:rsidRDefault="00DF2C3B">
      <w:pPr>
        <w:pStyle w:val="BodyText21"/>
        <w:widowControl/>
        <w:snapToGrid/>
        <w:spacing w:line="276" w:lineRule="auto"/>
        <w:rPr>
          <w:rFonts w:ascii="Arial" w:hAnsi="Arial" w:cs="Arial"/>
        </w:rPr>
      </w:pPr>
    </w:p>
    <w:p w:rsidR="00DF2C3B" w:rsidRDefault="00667DB0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IV.</w:t>
      </w:r>
    </w:p>
    <w:p w:rsidR="00DF2C3B" w:rsidRDefault="00667DB0">
      <w:pPr>
        <w:pStyle w:val="Nadpis5"/>
        <w:spacing w:line="276" w:lineRule="auto"/>
      </w:pPr>
      <w:r>
        <w:lastRenderedPageBreak/>
        <w:t>Odpovědnost za vady, záruky a kvalitativní podmínky provedení díla</w:t>
      </w:r>
    </w:p>
    <w:p w:rsidR="00DF2C3B" w:rsidRDefault="00667DB0">
      <w:pPr>
        <w:numPr>
          <w:ilvl w:val="1"/>
          <w:numId w:val="5"/>
        </w:numPr>
        <w:spacing w:before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Zhotovitel poskytuje záruku za provedené dílo v délce </w:t>
      </w:r>
      <w:r>
        <w:rPr>
          <w:rFonts w:ascii="Arial" w:hAnsi="Arial" w:cs="Arial"/>
          <w:b/>
          <w:bCs/>
          <w:sz w:val="22"/>
        </w:rPr>
        <w:t xml:space="preserve">60 měsíců </w:t>
      </w:r>
      <w:r>
        <w:rPr>
          <w:rFonts w:ascii="Arial" w:hAnsi="Arial" w:cs="Arial"/>
          <w:sz w:val="22"/>
        </w:rPr>
        <w:t xml:space="preserve">ode dne jeho řádného dokončení bez jakýchkoliv vad a nedodělků a protokolárního převzetí ze strany objednatele. </w:t>
      </w:r>
    </w:p>
    <w:p w:rsidR="00DF2C3B" w:rsidRDefault="00667DB0">
      <w:pPr>
        <w:numPr>
          <w:ilvl w:val="1"/>
          <w:numId w:val="5"/>
        </w:numPr>
        <w:spacing w:before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4"/>
        </w:rPr>
        <w:t>Zhotovitel je povinen na své náklady odstranit během záruční doby zjištěné reklamované vady v dohodnutém termínu, pokud tyto vznikly z důvodů, za které je zhotovitel dle této smlouvy zodpovědný. Zhotovitel je povinen nastoupit k projednání reklamačních vad ve lhůtě nejpozději do 7 dnů od doručení písemné výzvy zhotoviteli (např. dopisem, faxem, elektronickou poštou). Termín pro odstranění reklamačních vad je 15 dnů od doručení písemné výzvy zhotoviteli, pokud nebude s ohledem na charakter vady se zástupcem objednatele dohodnuta lhůta delší a pokud to klimatické podmínky dovolí.</w:t>
      </w:r>
    </w:p>
    <w:p w:rsidR="00DF2C3B" w:rsidRDefault="00667DB0">
      <w:pPr>
        <w:numPr>
          <w:ilvl w:val="1"/>
          <w:numId w:val="5"/>
        </w:numPr>
        <w:spacing w:before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4"/>
        </w:rPr>
        <w:t>Termín pro odstranění vad a nedodělků z předávacího protokolu je 15 dnů ode dne podpisu předávacího protokolu, není-li v předávacím protokolu stanoven jiný termín.</w:t>
      </w:r>
    </w:p>
    <w:p w:rsidR="00DF2C3B" w:rsidRDefault="00667DB0">
      <w:pPr>
        <w:numPr>
          <w:ilvl w:val="1"/>
          <w:numId w:val="5"/>
        </w:numPr>
        <w:spacing w:before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4"/>
        </w:rPr>
        <w:t>Objednatel je povinen oznámit vady díla zhotoviteli bez zbytečného odkladu ihned, jakmile je zjistí.</w:t>
      </w:r>
    </w:p>
    <w:p w:rsidR="00DF2C3B" w:rsidRDefault="00DF2C3B">
      <w:pPr>
        <w:spacing w:line="276" w:lineRule="auto"/>
        <w:jc w:val="center"/>
        <w:rPr>
          <w:rFonts w:ascii="Arial" w:hAnsi="Arial" w:cs="Arial"/>
          <w:sz w:val="22"/>
        </w:rPr>
      </w:pPr>
    </w:p>
    <w:p w:rsidR="00DF2C3B" w:rsidRDefault="00667DB0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V.</w:t>
      </w:r>
    </w:p>
    <w:p w:rsidR="00DF2C3B" w:rsidRDefault="00667DB0">
      <w:pPr>
        <w:spacing w:line="276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Smluvní pokuty</w:t>
      </w:r>
    </w:p>
    <w:p w:rsidR="00DF2C3B" w:rsidRDefault="00667DB0">
      <w:pPr>
        <w:pStyle w:val="Seznam"/>
        <w:numPr>
          <w:ilvl w:val="1"/>
          <w:numId w:val="6"/>
        </w:numPr>
        <w:spacing w:before="200" w:line="276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Dodržení termínu dokončení a kvalitního provedení jednotlivých etap díla a dodržení platebních podmínek se považuje za podstatnou smluvní povinnost smluvních stran.</w:t>
      </w:r>
    </w:p>
    <w:p w:rsidR="00DF2C3B" w:rsidRDefault="00667DB0">
      <w:pPr>
        <w:pStyle w:val="Seznam"/>
        <w:numPr>
          <w:ilvl w:val="1"/>
          <w:numId w:val="6"/>
        </w:numPr>
        <w:spacing w:before="200" w:line="276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Za prodlení se splněním povinnosti předat dílo, ve smluvním termínu, pokud k prodlení nedošlo z důvodů, které nejsou na straně zhotovitele, zaplatí zhotovitel objednateli smluvní pokutu </w:t>
      </w:r>
      <w:r>
        <w:rPr>
          <w:rFonts w:ascii="Arial" w:hAnsi="Arial" w:cs="Arial"/>
          <w:b/>
          <w:bCs/>
          <w:sz w:val="22"/>
          <w:szCs w:val="24"/>
        </w:rPr>
        <w:t>ve výši 1.000,- Kč za každý započatý den prodlení.</w:t>
      </w:r>
    </w:p>
    <w:p w:rsidR="00DF2C3B" w:rsidRDefault="00667DB0">
      <w:pPr>
        <w:pStyle w:val="Seznam"/>
        <w:numPr>
          <w:ilvl w:val="1"/>
          <w:numId w:val="6"/>
        </w:numPr>
        <w:spacing w:before="200" w:line="276" w:lineRule="auto"/>
        <w:jc w:val="both"/>
      </w:pPr>
      <w:r>
        <w:rPr>
          <w:rFonts w:ascii="Arial" w:hAnsi="Arial" w:cs="Arial"/>
          <w:sz w:val="22"/>
          <w:szCs w:val="24"/>
        </w:rPr>
        <w:t xml:space="preserve">Za prodlení se splněním povinnosti zaplatit včas dle platebních podmínek zaplatí objednatel zhotoviteli úrok z nezaplacených obnosů </w:t>
      </w:r>
      <w:r>
        <w:rPr>
          <w:rFonts w:ascii="Arial" w:hAnsi="Arial" w:cs="Arial"/>
          <w:b/>
          <w:bCs/>
          <w:sz w:val="22"/>
          <w:szCs w:val="24"/>
        </w:rPr>
        <w:t>ve výši 0,02 % z dlužné částky, za každý den prodlení</w:t>
      </w:r>
      <w:r>
        <w:rPr>
          <w:rFonts w:ascii="Arial" w:hAnsi="Arial" w:cs="Arial"/>
          <w:sz w:val="22"/>
          <w:szCs w:val="24"/>
        </w:rPr>
        <w:t>.</w:t>
      </w:r>
    </w:p>
    <w:p w:rsidR="00DF2C3B" w:rsidRDefault="00667DB0">
      <w:pPr>
        <w:pStyle w:val="Seznam"/>
        <w:numPr>
          <w:ilvl w:val="1"/>
          <w:numId w:val="6"/>
        </w:numPr>
        <w:spacing w:before="200" w:line="276" w:lineRule="auto"/>
        <w:jc w:val="both"/>
      </w:pPr>
      <w:r>
        <w:rPr>
          <w:rFonts w:ascii="Arial" w:hAnsi="Arial" w:cs="Arial"/>
          <w:sz w:val="22"/>
          <w:szCs w:val="24"/>
        </w:rPr>
        <w:t xml:space="preserve">Za nedodržení termínu pro odstranění vad a nedodělků z předávacího protokolu ze strany zhotovitele se sjednává smluvní pokuta </w:t>
      </w:r>
      <w:r>
        <w:rPr>
          <w:rFonts w:ascii="Arial" w:hAnsi="Arial" w:cs="Arial"/>
          <w:b/>
          <w:bCs/>
          <w:sz w:val="22"/>
          <w:szCs w:val="24"/>
        </w:rPr>
        <w:t>ve výši</w:t>
      </w:r>
      <w:r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 xml:space="preserve">500,- Kč za každou vadu </w:t>
      </w:r>
      <w:r>
        <w:rPr>
          <w:rFonts w:ascii="Arial" w:hAnsi="Arial" w:cs="Arial"/>
          <w:b/>
          <w:bCs/>
          <w:sz w:val="22"/>
          <w:szCs w:val="24"/>
        </w:rPr>
        <w:br/>
        <w:t>a každý započatý den prodlení</w:t>
      </w:r>
      <w:r>
        <w:rPr>
          <w:rFonts w:ascii="Arial" w:hAnsi="Arial" w:cs="Arial"/>
          <w:sz w:val="22"/>
          <w:szCs w:val="24"/>
        </w:rPr>
        <w:t>, jak se obě smluvní strany dohodly.</w:t>
      </w:r>
    </w:p>
    <w:p w:rsidR="00DF2C3B" w:rsidRDefault="00667DB0">
      <w:pPr>
        <w:pStyle w:val="Seznam"/>
        <w:numPr>
          <w:ilvl w:val="1"/>
          <w:numId w:val="6"/>
        </w:numPr>
        <w:spacing w:before="200" w:line="276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Za </w:t>
      </w:r>
      <w:r>
        <w:rPr>
          <w:rFonts w:ascii="Arial" w:hAnsi="Arial" w:cs="Arial"/>
          <w:sz w:val="22"/>
        </w:rPr>
        <w:t xml:space="preserve">nedodržení termínu pro nástup </w:t>
      </w:r>
      <w:r>
        <w:rPr>
          <w:rFonts w:ascii="Arial" w:hAnsi="Arial" w:cs="Arial"/>
          <w:iCs/>
          <w:sz w:val="22"/>
        </w:rPr>
        <w:t>na odstranění vad</w:t>
      </w:r>
      <w:r>
        <w:rPr>
          <w:rFonts w:ascii="Arial" w:hAnsi="Arial" w:cs="Arial"/>
          <w:b/>
          <w:bCs/>
          <w:iCs/>
          <w:sz w:val="22"/>
        </w:rPr>
        <w:t xml:space="preserve"> </w:t>
      </w:r>
      <w:r>
        <w:rPr>
          <w:rFonts w:ascii="Arial" w:hAnsi="Arial" w:cs="Arial"/>
          <w:iCs/>
          <w:sz w:val="22"/>
        </w:rPr>
        <w:t xml:space="preserve">má objednatel právo účtovat zhotoviteli smluvní pokutu </w:t>
      </w:r>
      <w:r>
        <w:rPr>
          <w:rFonts w:ascii="Arial" w:hAnsi="Arial" w:cs="Arial"/>
          <w:b/>
          <w:bCs/>
          <w:sz w:val="22"/>
        </w:rPr>
        <w:t>ve výši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300,- Kč za každou vadu a započatý den.</w:t>
      </w:r>
    </w:p>
    <w:p w:rsidR="00DF2C3B" w:rsidRDefault="00667DB0">
      <w:pPr>
        <w:pStyle w:val="Seznam"/>
        <w:numPr>
          <w:ilvl w:val="1"/>
          <w:numId w:val="6"/>
        </w:numPr>
        <w:spacing w:before="200" w:line="276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Za nedodržení termínu pro </w:t>
      </w:r>
      <w:r>
        <w:rPr>
          <w:rFonts w:ascii="Arial" w:hAnsi="Arial" w:cs="Arial"/>
          <w:iCs/>
          <w:sz w:val="22"/>
        </w:rPr>
        <w:t xml:space="preserve">odstranění vad </w:t>
      </w:r>
      <w:r>
        <w:rPr>
          <w:rFonts w:ascii="Arial" w:hAnsi="Arial" w:cs="Arial"/>
          <w:sz w:val="22"/>
        </w:rPr>
        <w:t xml:space="preserve">v záruce má objednatel právo účtovat zhotoviteli smluvní pokutu </w:t>
      </w:r>
      <w:r>
        <w:rPr>
          <w:rFonts w:ascii="Arial" w:hAnsi="Arial" w:cs="Arial"/>
          <w:b/>
          <w:bCs/>
          <w:sz w:val="22"/>
        </w:rPr>
        <w:t>ve výši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500,- Kč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za každou vadu a započatý den.</w:t>
      </w:r>
    </w:p>
    <w:p w:rsidR="00DF2C3B" w:rsidRDefault="00667DB0">
      <w:pPr>
        <w:pStyle w:val="Seznam"/>
        <w:numPr>
          <w:ilvl w:val="1"/>
          <w:numId w:val="6"/>
        </w:numPr>
        <w:spacing w:before="200" w:line="276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2"/>
        </w:rPr>
        <w:t xml:space="preserve">V případě </w:t>
      </w:r>
      <w:r>
        <w:rPr>
          <w:rFonts w:ascii="Arial" w:hAnsi="Arial" w:cs="Arial"/>
          <w:sz w:val="22"/>
        </w:rPr>
        <w:t xml:space="preserve">nedodržení kvalitativních parametrů prací a použitých materiálů má objednatel právo účtovat zhotoviteli smluvní pokutu </w:t>
      </w:r>
      <w:r>
        <w:rPr>
          <w:rFonts w:ascii="Arial" w:hAnsi="Arial" w:cs="Arial"/>
          <w:b/>
          <w:bCs/>
          <w:sz w:val="22"/>
        </w:rPr>
        <w:t xml:space="preserve">ve výši 1.000,- Kč za každý jednotlivý případ. </w:t>
      </w:r>
      <w:r>
        <w:rPr>
          <w:rFonts w:ascii="Arial" w:hAnsi="Arial" w:cs="Arial"/>
          <w:sz w:val="22"/>
        </w:rPr>
        <w:t>Zaplacením smluvní pokuty není zhotovitel zbaven povinnosti příp. závady odstranit nebo použít materiál v odpovídající kvalitě.</w:t>
      </w:r>
    </w:p>
    <w:p w:rsidR="00DF2C3B" w:rsidRDefault="00667DB0">
      <w:pPr>
        <w:pStyle w:val="Seznam"/>
        <w:numPr>
          <w:ilvl w:val="1"/>
          <w:numId w:val="6"/>
        </w:numPr>
        <w:spacing w:before="200" w:line="276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Cs/>
          <w:iCs/>
          <w:sz w:val="22"/>
        </w:rPr>
        <w:t>Zaplacením smluvních pokut nezaniká právo objednatele na náhradu škody.</w:t>
      </w:r>
    </w:p>
    <w:p w:rsidR="00DF2C3B" w:rsidRDefault="00667DB0">
      <w:pPr>
        <w:pStyle w:val="Seznam"/>
        <w:numPr>
          <w:ilvl w:val="1"/>
          <w:numId w:val="6"/>
        </w:numPr>
        <w:spacing w:before="200" w:line="276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Cs/>
          <w:iCs/>
          <w:sz w:val="22"/>
        </w:rPr>
        <w:lastRenderedPageBreak/>
        <w:t>Objednatel si vyhrazuje právo na úhradu smluvní pokuty formou zápočtu ke kterékoliv splatné pohledávce vybraného zhotovitele vůči objednateli.</w:t>
      </w:r>
    </w:p>
    <w:p w:rsidR="00DF2C3B" w:rsidRDefault="00667DB0">
      <w:pPr>
        <w:pStyle w:val="Seznam"/>
        <w:numPr>
          <w:ilvl w:val="1"/>
          <w:numId w:val="6"/>
        </w:numPr>
        <w:spacing w:before="200" w:line="276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Splatnost smluvních pokut a úroků z prodlení je 30 kalendářních dnů od doručení faktury.</w:t>
      </w:r>
    </w:p>
    <w:p w:rsidR="00DF2C3B" w:rsidRDefault="00DF2C3B">
      <w:pPr>
        <w:spacing w:line="276" w:lineRule="auto"/>
        <w:jc w:val="both"/>
        <w:rPr>
          <w:rFonts w:ascii="Arial" w:hAnsi="Arial" w:cs="Arial"/>
          <w:sz w:val="22"/>
        </w:rPr>
      </w:pPr>
    </w:p>
    <w:p w:rsidR="00DF2C3B" w:rsidRDefault="00667DB0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Článek VI.</w:t>
      </w:r>
    </w:p>
    <w:p w:rsidR="00DF2C3B" w:rsidRDefault="00667DB0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Povinnosti zhotovitele</w:t>
      </w:r>
    </w:p>
    <w:p w:rsidR="00DF2C3B" w:rsidRDefault="00667DB0">
      <w:pPr>
        <w:numPr>
          <w:ilvl w:val="1"/>
          <w:numId w:val="4"/>
        </w:numPr>
        <w:tabs>
          <w:tab w:val="left" w:pos="720"/>
        </w:tabs>
        <w:spacing w:before="200" w:line="276" w:lineRule="auto"/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Zhotovitel se zavazuje vytvořit dílo s odbornou péčí a bez závad, s důrazem na zachování umělecké a historické hodnoty sousoší.</w:t>
      </w:r>
    </w:p>
    <w:p w:rsidR="00DF2C3B" w:rsidRDefault="00667DB0">
      <w:pPr>
        <w:numPr>
          <w:ilvl w:val="1"/>
          <w:numId w:val="4"/>
        </w:numPr>
        <w:tabs>
          <w:tab w:val="left" w:pos="720"/>
        </w:tabs>
        <w:spacing w:before="200" w:line="276" w:lineRule="auto"/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4"/>
        </w:rPr>
        <w:t xml:space="preserve">Zhotovitel </w:t>
      </w:r>
      <w:r>
        <w:rPr>
          <w:rFonts w:ascii="Arial" w:hAnsi="Arial" w:cs="Arial"/>
          <w:sz w:val="22"/>
        </w:rPr>
        <w:t>protokolárně odevzdá dílo v dohodnutých termínech a v nejvyšší kvalitě v souladu se závazným stanoviskem památkové péče a odborným dozorem.</w:t>
      </w:r>
    </w:p>
    <w:p w:rsidR="00DF2C3B" w:rsidRDefault="00667DB0">
      <w:pPr>
        <w:numPr>
          <w:ilvl w:val="1"/>
          <w:numId w:val="4"/>
        </w:numPr>
        <w:tabs>
          <w:tab w:val="left" w:pos="720"/>
        </w:tabs>
        <w:spacing w:before="200" w:line="276" w:lineRule="auto"/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Zhotovitel bude spolupracovat s objednatelem na odstranění případných závad díla.</w:t>
      </w:r>
    </w:p>
    <w:p w:rsidR="00DF2C3B" w:rsidRDefault="00667DB0">
      <w:pPr>
        <w:numPr>
          <w:ilvl w:val="1"/>
          <w:numId w:val="4"/>
        </w:numPr>
        <w:tabs>
          <w:tab w:val="left" w:pos="720"/>
        </w:tabs>
        <w:spacing w:before="200" w:line="276" w:lineRule="auto"/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Zhotovitel bude dbát při provádění díla veškerých pokynů objednatele a orgány státní památkové péče a provádět opatření ke splnění těchto pokynů.</w:t>
      </w:r>
    </w:p>
    <w:p w:rsidR="00DF2C3B" w:rsidRDefault="00667DB0">
      <w:pPr>
        <w:numPr>
          <w:ilvl w:val="1"/>
          <w:numId w:val="4"/>
        </w:numPr>
        <w:tabs>
          <w:tab w:val="left" w:pos="720"/>
        </w:tabs>
        <w:spacing w:before="200" w:line="276" w:lineRule="auto"/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Zhotovitel je povinen písemně a s dostatečným předstihem upozorňovat objednatele na veškeré okolnosti, které mohou mít vliv na provádění díla, jakož i na případnou nevhodnost pokynů objednatele – jestliže objednatel přes písemné upozornění zhotovitele na provedení pokynu trvá, neodpovídá zhotovitel za škodu plněním tohoto pokynu způsobenou.</w:t>
      </w:r>
    </w:p>
    <w:p w:rsidR="00DF2C3B" w:rsidRDefault="00DF2C3B">
      <w:pPr>
        <w:spacing w:line="276" w:lineRule="auto"/>
        <w:ind w:left="360"/>
        <w:jc w:val="both"/>
        <w:rPr>
          <w:rFonts w:ascii="Arial" w:hAnsi="Arial" w:cs="Arial"/>
          <w:sz w:val="22"/>
        </w:rPr>
      </w:pPr>
    </w:p>
    <w:p w:rsidR="00DF2C3B" w:rsidRDefault="00667DB0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Článek VII.</w:t>
      </w:r>
    </w:p>
    <w:p w:rsidR="00DF2C3B" w:rsidRDefault="00667DB0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Práva a povinnosti objednatele</w:t>
      </w:r>
    </w:p>
    <w:p w:rsidR="00DF2C3B" w:rsidRDefault="00667DB0">
      <w:pPr>
        <w:pStyle w:val="Zkladntext3"/>
        <w:numPr>
          <w:ilvl w:val="1"/>
          <w:numId w:val="7"/>
        </w:numPr>
        <w:spacing w:before="200" w:line="276" w:lineRule="auto"/>
        <w:rPr>
          <w:rFonts w:cs="Arial"/>
          <w:sz w:val="22"/>
        </w:rPr>
      </w:pPr>
      <w:r>
        <w:rPr>
          <w:rFonts w:cs="Arial"/>
          <w:sz w:val="22"/>
        </w:rPr>
        <w:t>Objednatel je oprávněn nařídit zhotoviteli přerušení provádění díla, jsou-li pro to důvody a udělovat zhotoviteli další pokyny související s prováděním díla.</w:t>
      </w:r>
    </w:p>
    <w:p w:rsidR="00DF2C3B" w:rsidRDefault="00667DB0">
      <w:pPr>
        <w:pStyle w:val="Zkladntext3"/>
        <w:numPr>
          <w:ilvl w:val="1"/>
          <w:numId w:val="7"/>
        </w:numPr>
        <w:spacing w:before="200" w:line="276" w:lineRule="auto"/>
        <w:rPr>
          <w:rFonts w:cs="Arial"/>
          <w:sz w:val="22"/>
        </w:rPr>
      </w:pPr>
      <w:r>
        <w:rPr>
          <w:rFonts w:cs="Arial"/>
          <w:sz w:val="22"/>
        </w:rPr>
        <w:t xml:space="preserve">Objednatel je povinen zaplatit za řádně provedené dílo nevykazující žádné vady </w:t>
      </w:r>
      <w:r>
        <w:rPr>
          <w:rFonts w:cs="Arial"/>
          <w:sz w:val="22"/>
        </w:rPr>
        <w:br/>
        <w:t>a nedodělky dohodnutou cenu dle čl. III této smlouvy (dle etap).</w:t>
      </w:r>
    </w:p>
    <w:p w:rsidR="00DF2C3B" w:rsidRDefault="00667DB0">
      <w:pPr>
        <w:pStyle w:val="Zkladntext3"/>
        <w:numPr>
          <w:ilvl w:val="1"/>
          <w:numId w:val="7"/>
        </w:numPr>
        <w:spacing w:before="200" w:line="276" w:lineRule="auto"/>
        <w:rPr>
          <w:rFonts w:cs="Arial"/>
          <w:sz w:val="22"/>
        </w:rPr>
      </w:pPr>
      <w:r>
        <w:rPr>
          <w:rFonts w:cs="Arial"/>
          <w:sz w:val="22"/>
        </w:rPr>
        <w:t xml:space="preserve">Objednatel je povinen spolupracovat se zhotovitelem při vyhledání podkladů, které má objednatel k dispozici nebo si je může bez vynaložení zvláštního úsilí </w:t>
      </w:r>
      <w:r>
        <w:rPr>
          <w:rFonts w:cs="Arial"/>
          <w:sz w:val="22"/>
        </w:rPr>
        <w:br/>
        <w:t>a v přiměřené době bezplatně obstarat.</w:t>
      </w:r>
    </w:p>
    <w:p w:rsidR="00DF2C3B" w:rsidRDefault="00667DB0">
      <w:pPr>
        <w:pStyle w:val="Zkladntext3"/>
        <w:numPr>
          <w:ilvl w:val="1"/>
          <w:numId w:val="7"/>
        </w:numPr>
        <w:spacing w:before="200" w:line="276" w:lineRule="auto"/>
        <w:rPr>
          <w:rFonts w:cs="Arial"/>
          <w:sz w:val="22"/>
        </w:rPr>
      </w:pPr>
      <w:r>
        <w:rPr>
          <w:rFonts w:cs="Arial"/>
          <w:sz w:val="22"/>
        </w:rPr>
        <w:t>Objednatel je povinen poskytnout veškerou nutnou součinnost ve spolupráci se SMP po dobu jejich činnosti a zajistit příslušná povolení k pracím ve spolupráci s MČ Praha 1.</w:t>
      </w:r>
    </w:p>
    <w:p w:rsidR="00DF2C3B" w:rsidRDefault="00DF2C3B">
      <w:pPr>
        <w:pStyle w:val="Zkladntext3"/>
        <w:spacing w:line="276" w:lineRule="auto"/>
        <w:rPr>
          <w:rFonts w:cs="Arial"/>
          <w:sz w:val="22"/>
        </w:rPr>
      </w:pPr>
    </w:p>
    <w:p w:rsidR="00DF2C3B" w:rsidRDefault="00667DB0">
      <w:pPr>
        <w:pStyle w:val="clanekcislo"/>
        <w:spacing w:before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Článek VIII.</w:t>
      </w:r>
    </w:p>
    <w:p w:rsidR="00DF2C3B" w:rsidRDefault="00667DB0">
      <w:pPr>
        <w:pStyle w:val="clanek"/>
        <w:spacing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Odpovědnost za škody a pojištění</w:t>
      </w:r>
    </w:p>
    <w:p w:rsidR="00DF2C3B" w:rsidRDefault="00667DB0">
      <w:pPr>
        <w:pStyle w:val="Zkladntext"/>
        <w:numPr>
          <w:ilvl w:val="1"/>
          <w:numId w:val="8"/>
        </w:numPr>
        <w:spacing w:before="200" w:after="0" w:line="276" w:lineRule="auto"/>
        <w:rPr>
          <w:rFonts w:cs="Arial"/>
          <w:sz w:val="22"/>
        </w:rPr>
      </w:pPr>
      <w:r>
        <w:rPr>
          <w:rFonts w:cs="Arial"/>
          <w:sz w:val="22"/>
        </w:rPr>
        <w:t xml:space="preserve">Zhotovitel nese veškerou odpovědnost za škody způsobené všemi osobami </w:t>
      </w:r>
      <w:r>
        <w:rPr>
          <w:rFonts w:cs="Arial"/>
          <w:sz w:val="22"/>
        </w:rPr>
        <w:br/>
        <w:t xml:space="preserve">a subjekty (včetně subdodavatelů) podílejícími se na provádění předmětného díla, </w:t>
      </w:r>
      <w:r>
        <w:rPr>
          <w:rFonts w:cs="Arial"/>
          <w:sz w:val="22"/>
        </w:rPr>
        <w:br/>
        <w:t xml:space="preserve">a to po celou dobu realizace, tzn. do převzetí díla objednatelem bez vad a nedodělků, stejně tak za škody způsobené svou činností objednateli nebo třetí osobě na zdraví nebo majetku, tzn., že v případě jakéhokoliv narušení či poškození majetku nebo </w:t>
      </w:r>
      <w:r>
        <w:rPr>
          <w:rFonts w:cs="Arial"/>
          <w:sz w:val="22"/>
        </w:rPr>
        <w:lastRenderedPageBreak/>
        <w:t>poškození zdraví osob je zhotovitel povinen bez zbytečného odkladu tuto škodu odstranit a není-li to možné, tak finančně uhradit.</w:t>
      </w:r>
    </w:p>
    <w:p w:rsidR="00DF2C3B" w:rsidRDefault="00667DB0">
      <w:pPr>
        <w:pStyle w:val="Zkladntext"/>
        <w:numPr>
          <w:ilvl w:val="1"/>
          <w:numId w:val="8"/>
        </w:numPr>
        <w:spacing w:before="200" w:after="0" w:line="276" w:lineRule="auto"/>
        <w:rPr>
          <w:rFonts w:cs="Arial"/>
          <w:sz w:val="22"/>
        </w:rPr>
      </w:pPr>
      <w:r>
        <w:rPr>
          <w:rFonts w:cs="Arial"/>
          <w:bCs/>
          <w:sz w:val="22"/>
          <w:szCs w:val="24"/>
        </w:rPr>
        <w:t>Zhotovitel má uzavřenu pojistnou</w:t>
      </w:r>
      <w:r>
        <w:rPr>
          <w:rFonts w:cs="Arial"/>
          <w:sz w:val="22"/>
          <w:szCs w:val="24"/>
        </w:rPr>
        <w:t xml:space="preserve"> smlouvu zahrnující pojištění odpovědnosti zhotovitele za veškeré škody způsobené při jeho činnosti na majetku objednatele nebo na majetku třetích osob ve výši min. 2 mil. Kč.</w:t>
      </w:r>
    </w:p>
    <w:p w:rsidR="00DF2C3B" w:rsidRDefault="00667DB0">
      <w:pPr>
        <w:pStyle w:val="Zkladntext"/>
        <w:numPr>
          <w:ilvl w:val="1"/>
          <w:numId w:val="8"/>
        </w:numPr>
        <w:spacing w:before="200" w:after="0" w:line="276" w:lineRule="auto"/>
        <w:rPr>
          <w:rFonts w:cs="Arial"/>
          <w:sz w:val="22"/>
        </w:rPr>
      </w:pPr>
      <w:r>
        <w:rPr>
          <w:rFonts w:cs="Arial"/>
          <w:sz w:val="22"/>
          <w:szCs w:val="24"/>
        </w:rPr>
        <w:t>Toto pojištění se zhotovitel zavazuje udržovat platné po celou dobu realizace díla.</w:t>
      </w:r>
    </w:p>
    <w:p w:rsidR="00DF2C3B" w:rsidRDefault="00DF2C3B">
      <w:pPr>
        <w:pStyle w:val="clanek"/>
        <w:spacing w:before="0" w:after="0" w:line="276" w:lineRule="auto"/>
        <w:rPr>
          <w:rFonts w:ascii="Arial" w:hAnsi="Arial" w:cs="Arial"/>
          <w:b/>
          <w:sz w:val="22"/>
        </w:rPr>
      </w:pPr>
    </w:p>
    <w:p w:rsidR="00DF2C3B" w:rsidRDefault="00667DB0">
      <w:pPr>
        <w:pStyle w:val="clanek"/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Článek IX. </w:t>
      </w:r>
    </w:p>
    <w:p w:rsidR="00DF2C3B" w:rsidRDefault="00667DB0">
      <w:pPr>
        <w:pStyle w:val="clanek"/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Převzetí díla</w:t>
      </w:r>
    </w:p>
    <w:p w:rsidR="00DF2C3B" w:rsidRDefault="00667DB0">
      <w:pPr>
        <w:pStyle w:val="Prosttext"/>
        <w:numPr>
          <w:ilvl w:val="1"/>
          <w:numId w:val="9"/>
        </w:numPr>
        <w:spacing w:before="200" w:line="276" w:lineRule="auto"/>
        <w:jc w:val="both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 xml:space="preserve">Zhotovitel splní svou povinnost dodat dílo jeho řádným ukončením a protokolárním předáním objednateli. O předání a převzetí díla sepíší a podepíší smluvní strany v termínu k dokončení díla protokol za účasti orgánů památkové péče. </w:t>
      </w:r>
    </w:p>
    <w:p w:rsidR="00DF2C3B" w:rsidRDefault="00667DB0">
      <w:pPr>
        <w:pStyle w:val="Prosttext"/>
        <w:numPr>
          <w:ilvl w:val="1"/>
          <w:numId w:val="9"/>
        </w:numPr>
        <w:spacing w:before="200" w:line="276" w:lineRule="auto"/>
        <w:jc w:val="both"/>
        <w:rPr>
          <w:rFonts w:ascii="Arial" w:eastAsia="MS Mincho" w:hAnsi="Arial" w:cs="Arial"/>
          <w:sz w:val="22"/>
        </w:rPr>
      </w:pPr>
      <w:r>
        <w:rPr>
          <w:rFonts w:ascii="Arial" w:hAnsi="Arial" w:cs="Arial"/>
          <w:sz w:val="22"/>
          <w:szCs w:val="24"/>
        </w:rPr>
        <w:t>V protokolu o předání budou uvedeny všechny zjištěné skutečnosti související s dokončením díla a případné zjištěné nedodělky, vady a stanoví termíny pro jejich dokončení nebo odstranění. Datem podpisu protokolu počíná běžet záruční lhůta.</w:t>
      </w:r>
    </w:p>
    <w:p w:rsidR="00DF2C3B" w:rsidRDefault="00DF2C3B">
      <w:pPr>
        <w:pStyle w:val="Prosttext"/>
        <w:spacing w:line="276" w:lineRule="auto"/>
        <w:jc w:val="both"/>
        <w:rPr>
          <w:rFonts w:ascii="Arial" w:eastAsia="MS Mincho" w:hAnsi="Arial" w:cs="Arial"/>
          <w:sz w:val="22"/>
        </w:rPr>
      </w:pPr>
    </w:p>
    <w:p w:rsidR="00DF2C3B" w:rsidRDefault="00667DB0">
      <w:pPr>
        <w:pStyle w:val="Prosttext"/>
        <w:spacing w:line="276" w:lineRule="auto"/>
        <w:jc w:val="center"/>
        <w:rPr>
          <w:rFonts w:ascii="Arial" w:eastAsia="MS Mincho" w:hAnsi="Arial" w:cs="Arial"/>
          <w:b/>
          <w:bCs/>
          <w:sz w:val="22"/>
        </w:rPr>
      </w:pPr>
      <w:r>
        <w:rPr>
          <w:rFonts w:ascii="Arial" w:eastAsia="MS Mincho" w:hAnsi="Arial" w:cs="Arial"/>
          <w:b/>
          <w:bCs/>
          <w:sz w:val="22"/>
        </w:rPr>
        <w:t>Článek X.</w:t>
      </w:r>
    </w:p>
    <w:p w:rsidR="00DF2C3B" w:rsidRDefault="00667DB0">
      <w:pPr>
        <w:pStyle w:val="Prosttext"/>
        <w:spacing w:line="276" w:lineRule="auto"/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b/>
          <w:bCs/>
          <w:sz w:val="22"/>
        </w:rPr>
        <w:t>Odstoupení od smlouvy</w:t>
      </w:r>
    </w:p>
    <w:p w:rsidR="00DF2C3B" w:rsidRDefault="00667DB0">
      <w:pPr>
        <w:pStyle w:val="Prosttext"/>
        <w:numPr>
          <w:ilvl w:val="1"/>
          <w:numId w:val="10"/>
        </w:numPr>
        <w:spacing w:before="200" w:line="276" w:lineRule="auto"/>
        <w:jc w:val="both"/>
        <w:rPr>
          <w:rFonts w:ascii="Arial" w:eastAsia="MS Mincho" w:hAnsi="Arial" w:cs="Arial"/>
          <w:sz w:val="22"/>
        </w:rPr>
      </w:pPr>
      <w:r>
        <w:rPr>
          <w:rFonts w:ascii="Arial" w:hAnsi="Arial" w:cs="Arial"/>
          <w:sz w:val="22"/>
        </w:rPr>
        <w:t xml:space="preserve">V případě, že zhotovitel nedodá dílo v dohodnuté podobě nebo kvalitě (dílo má vady a/nebo nedodělky nebo nemá požadované vlastnosti) má objednatel právo od smlouvy odstoupit. </w:t>
      </w:r>
    </w:p>
    <w:p w:rsidR="00DF2C3B" w:rsidRDefault="00667DB0">
      <w:pPr>
        <w:pStyle w:val="Prosttext"/>
        <w:numPr>
          <w:ilvl w:val="1"/>
          <w:numId w:val="10"/>
        </w:numPr>
        <w:spacing w:before="200" w:line="276" w:lineRule="auto"/>
        <w:jc w:val="both"/>
        <w:rPr>
          <w:rFonts w:ascii="Arial" w:eastAsia="MS Mincho" w:hAnsi="Arial" w:cs="Arial"/>
          <w:sz w:val="22"/>
        </w:rPr>
      </w:pPr>
      <w:r>
        <w:rPr>
          <w:rFonts w:ascii="Arial" w:hAnsi="Arial" w:cs="Arial"/>
          <w:sz w:val="22"/>
        </w:rPr>
        <w:t>Objednatel je oprávněn od smlouvy odstoupit i v průběhu provádění díla, shledá-li že zhotovitel provádí dílo v rozporu s touto smlouvou nebo porušuje povinnosti stanovené touto smlouvou a nezjedná-li zhotovitel neprodleně po upozornění nápravu.</w:t>
      </w:r>
    </w:p>
    <w:p w:rsidR="00DF2C3B" w:rsidRDefault="00667DB0">
      <w:pPr>
        <w:pStyle w:val="Prosttext"/>
        <w:numPr>
          <w:ilvl w:val="1"/>
          <w:numId w:val="10"/>
        </w:numPr>
        <w:spacing w:before="200" w:line="276" w:lineRule="auto"/>
        <w:jc w:val="both"/>
        <w:rPr>
          <w:rFonts w:ascii="Arial" w:eastAsia="MS Mincho" w:hAnsi="Arial" w:cs="Arial"/>
          <w:sz w:val="22"/>
        </w:rPr>
      </w:pPr>
      <w:r>
        <w:rPr>
          <w:rFonts w:ascii="Arial" w:hAnsi="Arial" w:cs="Arial"/>
          <w:sz w:val="22"/>
        </w:rPr>
        <w:t xml:space="preserve">Při zjištění opakovaného porušování povinností na straně zhotovitele podle této smlouvy je objednatel oprávněn od smlouvy bez dalšího odstoupit, aniž by stanovil zhotoviteli lhůtu ke zjednání nápravy. </w:t>
      </w:r>
    </w:p>
    <w:p w:rsidR="00EC424B" w:rsidRPr="00B101F4" w:rsidRDefault="00667DB0" w:rsidP="00B101F4">
      <w:pPr>
        <w:pStyle w:val="Prosttext"/>
        <w:numPr>
          <w:ilvl w:val="1"/>
          <w:numId w:val="10"/>
        </w:numPr>
        <w:spacing w:before="200" w:line="276" w:lineRule="auto"/>
        <w:jc w:val="both"/>
        <w:rPr>
          <w:rFonts w:ascii="Arial" w:eastAsia="MS Mincho" w:hAnsi="Arial" w:cs="Arial"/>
          <w:sz w:val="22"/>
        </w:rPr>
      </w:pPr>
      <w:r>
        <w:rPr>
          <w:rFonts w:ascii="Arial" w:hAnsi="Arial" w:cs="Arial"/>
          <w:sz w:val="22"/>
        </w:rPr>
        <w:t>Pro případ odstoupení od smlouvy je zhotovitel povinen vrátit objednateli plnění od něj dosud přijatá ve smyslu § 351 obchodního zákoníku. Odstoupení od smlouvy je účinné okamžikem doručení písemného oznámení o odstoupení druhé smluvní straně.</w:t>
      </w:r>
    </w:p>
    <w:p w:rsidR="00DF2C3B" w:rsidRDefault="00DF2C3B">
      <w:pPr>
        <w:pStyle w:val="Prosttext"/>
        <w:spacing w:line="276" w:lineRule="auto"/>
        <w:jc w:val="both"/>
        <w:rPr>
          <w:rFonts w:ascii="Arial" w:eastAsia="MS Mincho" w:hAnsi="Arial" w:cs="Arial"/>
          <w:sz w:val="22"/>
        </w:rPr>
      </w:pPr>
    </w:p>
    <w:p w:rsidR="00DF2C3B" w:rsidRDefault="00667DB0">
      <w:pPr>
        <w:pStyle w:val="Prosttext"/>
        <w:spacing w:line="276" w:lineRule="auto"/>
        <w:jc w:val="center"/>
        <w:rPr>
          <w:rFonts w:ascii="Arial" w:eastAsia="MS Mincho" w:hAnsi="Arial" w:cs="Arial"/>
          <w:b/>
          <w:bCs/>
          <w:sz w:val="22"/>
        </w:rPr>
      </w:pPr>
      <w:r>
        <w:rPr>
          <w:rFonts w:ascii="Arial" w:eastAsia="MS Mincho" w:hAnsi="Arial" w:cs="Arial"/>
          <w:b/>
          <w:bCs/>
          <w:sz w:val="22"/>
        </w:rPr>
        <w:t>Článek XI.</w:t>
      </w:r>
    </w:p>
    <w:p w:rsidR="00DF2C3B" w:rsidRDefault="00667DB0">
      <w:pPr>
        <w:pStyle w:val="Prosttext"/>
        <w:spacing w:line="276" w:lineRule="auto"/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b/>
          <w:bCs/>
          <w:sz w:val="22"/>
        </w:rPr>
        <w:t>Závěrečná ustanovení</w:t>
      </w:r>
    </w:p>
    <w:p w:rsidR="00DF2C3B" w:rsidRDefault="00667DB0" w:rsidP="00EC424B">
      <w:pPr>
        <w:pStyle w:val="Zkladntext3"/>
        <w:numPr>
          <w:ilvl w:val="1"/>
          <w:numId w:val="14"/>
        </w:numPr>
        <w:spacing w:before="200" w:line="276" w:lineRule="auto"/>
        <w:ind w:left="709"/>
        <w:rPr>
          <w:rFonts w:cs="Arial"/>
          <w:sz w:val="22"/>
        </w:rPr>
      </w:pPr>
      <w:r>
        <w:rPr>
          <w:rFonts w:cs="Arial"/>
          <w:sz w:val="22"/>
        </w:rPr>
        <w:t xml:space="preserve">Zhotovitel je oprávněn s předchozím písemným souhlasem objednatele provést část díla stanoveného touto smlouvou prostřednictvím svého subdodavatele a prohlašuje, že v případě užití subdodavatele odpovídá za výkon subdodavatele ve stejném </w:t>
      </w:r>
      <w:r>
        <w:rPr>
          <w:rFonts w:cs="Arial"/>
          <w:sz w:val="22"/>
        </w:rPr>
        <w:br/>
        <w:t>(tj. neomezeném) rozsahu, jako kdyby tento výkon poskytl zhotovitel sám.</w:t>
      </w:r>
    </w:p>
    <w:p w:rsidR="00DF2C3B" w:rsidRDefault="00667DB0" w:rsidP="00EC424B">
      <w:pPr>
        <w:pStyle w:val="Zkladntext3"/>
        <w:numPr>
          <w:ilvl w:val="1"/>
          <w:numId w:val="14"/>
        </w:numPr>
        <w:spacing w:before="200" w:line="276" w:lineRule="auto"/>
        <w:ind w:left="709"/>
        <w:rPr>
          <w:rFonts w:cs="Arial"/>
          <w:sz w:val="22"/>
        </w:rPr>
      </w:pPr>
      <w:r>
        <w:rPr>
          <w:rFonts w:cs="Arial"/>
          <w:sz w:val="22"/>
          <w:szCs w:val="24"/>
        </w:rPr>
        <w:t xml:space="preserve">Změna subdodavatele a rozsahu jeho plnění je v průběhu plnění díla možná pouze po písemném souhlasu zadavatele. Změna subdodavatele, prostřednictvím kterého byla prokázána kvalifikace, je v průběhu plnění díla možná v důsledku objektivně </w:t>
      </w:r>
      <w:r>
        <w:rPr>
          <w:rFonts w:cs="Arial"/>
          <w:sz w:val="22"/>
          <w:szCs w:val="24"/>
        </w:rPr>
        <w:lastRenderedPageBreak/>
        <w:t>nepředvídatelných skutečností a pouze za předpokladu, že náhradní subdodavatel prokáže splnění kvalifikace ve shodném rozsahu jako subdodavatel původní.</w:t>
      </w:r>
    </w:p>
    <w:p w:rsidR="00DF2C3B" w:rsidRDefault="00667DB0" w:rsidP="00EC424B">
      <w:pPr>
        <w:pStyle w:val="Zkladntext3"/>
        <w:numPr>
          <w:ilvl w:val="1"/>
          <w:numId w:val="14"/>
        </w:numPr>
        <w:spacing w:before="200" w:line="276" w:lineRule="auto"/>
        <w:ind w:left="709"/>
        <w:rPr>
          <w:rFonts w:cs="Arial"/>
          <w:sz w:val="22"/>
        </w:rPr>
      </w:pPr>
      <w:r>
        <w:rPr>
          <w:rFonts w:cs="Arial"/>
          <w:sz w:val="22"/>
        </w:rPr>
        <w:t>Zhotovitel prohlašuje, že předmět restaurování je mu dobře znám a že je odborně způsobilý k provedení díla podle této smlouvy, a je i z hlediska dotčených právních předpisů oprávněn tuto smlouvu uzavřít a dílo podle ní provést.</w:t>
      </w:r>
    </w:p>
    <w:p w:rsidR="00DF2C3B" w:rsidRDefault="00667DB0" w:rsidP="00EC424B">
      <w:pPr>
        <w:pStyle w:val="Zkladntext3"/>
        <w:numPr>
          <w:ilvl w:val="1"/>
          <w:numId w:val="14"/>
        </w:numPr>
        <w:spacing w:before="200" w:line="276" w:lineRule="auto"/>
        <w:ind w:left="709"/>
        <w:rPr>
          <w:rFonts w:cs="Arial"/>
          <w:sz w:val="22"/>
        </w:rPr>
      </w:pPr>
      <w:r>
        <w:rPr>
          <w:rFonts w:cs="Arial"/>
          <w:sz w:val="22"/>
        </w:rPr>
        <w:t>Smluvní strany se dohodly, že závazkový vztah vzniklý na základě této smlouvy se řídí ustanovením autorského zákona upravující dílo zhotovené na objednávku a dále obchodním zákoníkem.</w:t>
      </w:r>
    </w:p>
    <w:p w:rsidR="00DF2C3B" w:rsidRDefault="00667DB0" w:rsidP="00EC424B">
      <w:pPr>
        <w:pStyle w:val="Zkladntext3"/>
        <w:numPr>
          <w:ilvl w:val="1"/>
          <w:numId w:val="14"/>
        </w:numPr>
        <w:spacing w:before="200" w:line="276" w:lineRule="auto"/>
        <w:ind w:left="709"/>
        <w:rPr>
          <w:rFonts w:cs="Arial"/>
          <w:sz w:val="22"/>
        </w:rPr>
      </w:pPr>
      <w:r>
        <w:rPr>
          <w:rFonts w:cs="Arial"/>
          <w:sz w:val="22"/>
        </w:rPr>
        <w:t>Komunikace smluvních stran bude probíhat především písemně, zejména v případech, kdy smlouva tuto formu komunikace předvídá. Pro účely této smlouvy se za písemnou formu považuje i komunikace prostřednictvím e-mailu nebo faxu. Pro tyto účely se stanoví následující kontaktní údaje:</w:t>
      </w:r>
    </w:p>
    <w:p w:rsidR="00DF2C3B" w:rsidRDefault="00DF2C3B">
      <w:pPr>
        <w:pStyle w:val="Zkladntext3"/>
        <w:keepNext/>
        <w:spacing w:line="276" w:lineRule="auto"/>
        <w:rPr>
          <w:rFonts w:cs="Arial"/>
          <w:sz w:val="22"/>
        </w:rPr>
      </w:pPr>
    </w:p>
    <w:tbl>
      <w:tblPr>
        <w:tblW w:w="8282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7017"/>
      </w:tblGrid>
      <w:tr w:rsidR="00DF2C3B">
        <w:trPr>
          <w:cantSplit/>
        </w:trPr>
        <w:tc>
          <w:tcPr>
            <w:tcW w:w="8281" w:type="dxa"/>
            <w:gridSpan w:val="2"/>
            <w:shd w:val="clear" w:color="auto" w:fill="auto"/>
          </w:tcPr>
          <w:p w:rsidR="00DF2C3B" w:rsidRDefault="00667DB0">
            <w:pPr>
              <w:pStyle w:val="Prosttext"/>
              <w:spacing w:line="276" w:lineRule="auto"/>
              <w:jc w:val="both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hAnsi="Arial" w:cs="Arial"/>
                <w:sz w:val="22"/>
                <w:u w:val="single"/>
              </w:rPr>
              <w:t>Na straně objednatele:</w:t>
            </w:r>
          </w:p>
        </w:tc>
      </w:tr>
      <w:tr w:rsidR="00DF2C3B">
        <w:trPr>
          <w:cantSplit/>
        </w:trPr>
        <w:tc>
          <w:tcPr>
            <w:tcW w:w="1264" w:type="dxa"/>
            <w:shd w:val="clear" w:color="auto" w:fill="auto"/>
          </w:tcPr>
          <w:p w:rsidR="00DF2C3B" w:rsidRDefault="00667DB0">
            <w:pPr>
              <w:pStyle w:val="Prosttext"/>
              <w:spacing w:line="276" w:lineRule="auto"/>
              <w:jc w:val="both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zástupce:</w:t>
            </w:r>
          </w:p>
        </w:tc>
        <w:tc>
          <w:tcPr>
            <w:tcW w:w="7017" w:type="dxa"/>
            <w:shd w:val="clear" w:color="auto" w:fill="auto"/>
          </w:tcPr>
          <w:p w:rsidR="00DF2C3B" w:rsidRDefault="00667DB0">
            <w:pPr>
              <w:pStyle w:val="Prosttext"/>
              <w:spacing w:line="276" w:lineRule="auto"/>
              <w:jc w:val="both"/>
            </w:pPr>
            <w:r>
              <w:rPr>
                <w:rFonts w:ascii="Arial" w:hAnsi="Arial" w:cs="Arial"/>
                <w:sz w:val="22"/>
              </w:rPr>
              <w:t>Mgr. Marie Foltýnová</w:t>
            </w:r>
            <w:r>
              <w:rPr>
                <w:rFonts w:ascii="Arial" w:eastAsia="MS Mincho" w:hAnsi="Arial" w:cs="Arial"/>
                <w:sz w:val="22"/>
              </w:rPr>
              <w:t>, Ph.D.</w:t>
            </w:r>
          </w:p>
        </w:tc>
      </w:tr>
      <w:tr w:rsidR="00DF2C3B">
        <w:tc>
          <w:tcPr>
            <w:tcW w:w="1264" w:type="dxa"/>
            <w:shd w:val="clear" w:color="auto" w:fill="auto"/>
          </w:tcPr>
          <w:p w:rsidR="00DF2C3B" w:rsidRDefault="00667DB0">
            <w:pPr>
              <w:pStyle w:val="Prosttex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tel.:</w:t>
            </w:r>
          </w:p>
        </w:tc>
        <w:tc>
          <w:tcPr>
            <w:tcW w:w="7017" w:type="dxa"/>
            <w:shd w:val="clear" w:color="auto" w:fill="auto"/>
          </w:tcPr>
          <w:p w:rsidR="00DF2C3B" w:rsidRDefault="00250E71">
            <w:pPr>
              <w:pStyle w:val="Prosttext"/>
              <w:spacing w:line="276" w:lineRule="auto"/>
              <w:jc w:val="both"/>
              <w:rPr>
                <w:rFonts w:ascii="Arial" w:eastAsia="MS Mincho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</w:t>
            </w:r>
            <w:proofErr w:type="spellEnd"/>
            <w:r w:rsidR="00667DB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DF2C3B">
        <w:tc>
          <w:tcPr>
            <w:tcW w:w="1264" w:type="dxa"/>
            <w:shd w:val="clear" w:color="auto" w:fill="auto"/>
          </w:tcPr>
          <w:p w:rsidR="00DF2C3B" w:rsidRDefault="00667DB0">
            <w:pPr>
              <w:pStyle w:val="Prosttext"/>
              <w:spacing w:line="276" w:lineRule="auto"/>
              <w:jc w:val="both"/>
              <w:rPr>
                <w:rFonts w:ascii="Arial" w:eastAsia="MS Mincho" w:hAnsi="Arial" w:cs="Arial"/>
                <w:sz w:val="22"/>
              </w:rPr>
            </w:pPr>
            <w:proofErr w:type="spellStart"/>
            <w:r>
              <w:rPr>
                <w:rFonts w:ascii="Arial" w:eastAsia="MS Mincho" w:hAnsi="Arial" w:cs="Arial"/>
                <w:sz w:val="22"/>
              </w:rPr>
              <w:t>gsm</w:t>
            </w:r>
            <w:proofErr w:type="spellEnd"/>
            <w:r>
              <w:rPr>
                <w:rFonts w:ascii="Arial" w:eastAsia="MS Mincho" w:hAnsi="Arial" w:cs="Arial"/>
                <w:sz w:val="22"/>
              </w:rPr>
              <w:t>:</w:t>
            </w:r>
          </w:p>
        </w:tc>
        <w:tc>
          <w:tcPr>
            <w:tcW w:w="7017" w:type="dxa"/>
            <w:shd w:val="clear" w:color="auto" w:fill="auto"/>
          </w:tcPr>
          <w:p w:rsidR="00DF2C3B" w:rsidRDefault="00250E71">
            <w:pPr>
              <w:pStyle w:val="Prosttext"/>
              <w:spacing w:line="276" w:lineRule="auto"/>
              <w:jc w:val="both"/>
              <w:rPr>
                <w:rFonts w:ascii="Arial" w:eastAsia="MS Mincho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</w:t>
            </w:r>
            <w:proofErr w:type="spellEnd"/>
          </w:p>
        </w:tc>
      </w:tr>
      <w:tr w:rsidR="00DF2C3B">
        <w:tc>
          <w:tcPr>
            <w:tcW w:w="1264" w:type="dxa"/>
            <w:shd w:val="clear" w:color="auto" w:fill="auto"/>
          </w:tcPr>
          <w:p w:rsidR="00DF2C3B" w:rsidRDefault="00667DB0">
            <w:pPr>
              <w:pStyle w:val="Prosttext"/>
              <w:spacing w:line="276" w:lineRule="auto"/>
              <w:jc w:val="both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fax:</w:t>
            </w:r>
          </w:p>
        </w:tc>
        <w:tc>
          <w:tcPr>
            <w:tcW w:w="7017" w:type="dxa"/>
            <w:shd w:val="clear" w:color="auto" w:fill="auto"/>
          </w:tcPr>
          <w:p w:rsidR="00DF2C3B" w:rsidRDefault="00250E71">
            <w:pPr>
              <w:pStyle w:val="Prosttext"/>
              <w:spacing w:line="276" w:lineRule="auto"/>
              <w:jc w:val="both"/>
              <w:rPr>
                <w:rFonts w:ascii="Arial" w:eastAsia="MS Mincho" w:hAnsi="Arial" w:cs="Arial"/>
                <w:sz w:val="22"/>
              </w:rPr>
            </w:pPr>
            <w:proofErr w:type="spellStart"/>
            <w:r>
              <w:rPr>
                <w:rFonts w:ascii="Arial" w:eastAsia="MS Mincho" w:hAnsi="Arial" w:cs="Arial"/>
                <w:sz w:val="22"/>
              </w:rPr>
              <w:t>xxxxxxxxx</w:t>
            </w:r>
            <w:proofErr w:type="spellEnd"/>
          </w:p>
        </w:tc>
      </w:tr>
      <w:tr w:rsidR="00DF2C3B">
        <w:tc>
          <w:tcPr>
            <w:tcW w:w="1264" w:type="dxa"/>
            <w:shd w:val="clear" w:color="auto" w:fill="auto"/>
          </w:tcPr>
          <w:p w:rsidR="00DF2C3B" w:rsidRDefault="00667DB0">
            <w:pPr>
              <w:pStyle w:val="Prosttext"/>
              <w:spacing w:line="276" w:lineRule="auto"/>
              <w:jc w:val="both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e-mail:</w:t>
            </w:r>
          </w:p>
        </w:tc>
        <w:tc>
          <w:tcPr>
            <w:tcW w:w="7017" w:type="dxa"/>
            <w:shd w:val="clear" w:color="auto" w:fill="auto"/>
          </w:tcPr>
          <w:p w:rsidR="00DF2C3B" w:rsidRDefault="00250E71">
            <w:pPr>
              <w:pStyle w:val="Prosttext"/>
              <w:spacing w:line="276" w:lineRule="auto"/>
              <w:jc w:val="both"/>
              <w:rPr>
                <w:rFonts w:ascii="Arial" w:eastAsia="MS Mincho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</w:t>
            </w:r>
            <w:proofErr w:type="spellEnd"/>
          </w:p>
        </w:tc>
      </w:tr>
      <w:tr w:rsidR="00DF2C3B">
        <w:tc>
          <w:tcPr>
            <w:tcW w:w="1264" w:type="dxa"/>
            <w:shd w:val="clear" w:color="auto" w:fill="auto"/>
          </w:tcPr>
          <w:p w:rsidR="00DF2C3B" w:rsidRDefault="00DF2C3B">
            <w:pPr>
              <w:pStyle w:val="Prosttext"/>
              <w:spacing w:line="276" w:lineRule="auto"/>
              <w:jc w:val="both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7017" w:type="dxa"/>
            <w:shd w:val="clear" w:color="auto" w:fill="auto"/>
          </w:tcPr>
          <w:p w:rsidR="00DF2C3B" w:rsidRDefault="00DF2C3B">
            <w:pPr>
              <w:pStyle w:val="Prosttext"/>
              <w:spacing w:line="276" w:lineRule="auto"/>
              <w:jc w:val="both"/>
              <w:rPr>
                <w:rFonts w:ascii="Arial" w:eastAsia="MS Mincho" w:hAnsi="Arial" w:cs="Arial"/>
                <w:sz w:val="22"/>
              </w:rPr>
            </w:pPr>
          </w:p>
        </w:tc>
      </w:tr>
      <w:tr w:rsidR="00DF2C3B">
        <w:trPr>
          <w:cantSplit/>
        </w:trPr>
        <w:tc>
          <w:tcPr>
            <w:tcW w:w="8281" w:type="dxa"/>
            <w:gridSpan w:val="2"/>
            <w:shd w:val="clear" w:color="auto" w:fill="auto"/>
          </w:tcPr>
          <w:p w:rsidR="00DF2C3B" w:rsidRDefault="00667DB0">
            <w:pPr>
              <w:pStyle w:val="Prosttext"/>
              <w:spacing w:line="276" w:lineRule="auto"/>
              <w:jc w:val="both"/>
              <w:rPr>
                <w:rFonts w:ascii="Arial" w:eastAsia="MS Mincho" w:hAnsi="Arial" w:cs="Arial"/>
                <w:sz w:val="22"/>
                <w:u w:val="single"/>
              </w:rPr>
            </w:pPr>
            <w:r>
              <w:rPr>
                <w:rFonts w:ascii="Arial" w:eastAsia="MS Mincho" w:hAnsi="Arial" w:cs="Arial"/>
                <w:sz w:val="22"/>
                <w:u w:val="single"/>
              </w:rPr>
              <w:t>Na straně zhotovitele:</w:t>
            </w:r>
          </w:p>
        </w:tc>
      </w:tr>
      <w:tr w:rsidR="00DF2C3B">
        <w:tc>
          <w:tcPr>
            <w:tcW w:w="1264" w:type="dxa"/>
            <w:shd w:val="clear" w:color="auto" w:fill="auto"/>
          </w:tcPr>
          <w:p w:rsidR="00DF2C3B" w:rsidRDefault="00667DB0">
            <w:pPr>
              <w:pStyle w:val="Prosttext"/>
              <w:spacing w:line="276" w:lineRule="auto"/>
              <w:jc w:val="both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restaurátor:</w:t>
            </w:r>
          </w:p>
        </w:tc>
        <w:tc>
          <w:tcPr>
            <w:tcW w:w="7017" w:type="dxa"/>
            <w:shd w:val="clear" w:color="auto" w:fill="auto"/>
          </w:tcPr>
          <w:p w:rsidR="00DF2C3B" w:rsidRDefault="00667DB0">
            <w:pPr>
              <w:pStyle w:val="Prosttext"/>
              <w:spacing w:line="276" w:lineRule="auto"/>
              <w:jc w:val="both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Ivan Houska</w:t>
            </w:r>
          </w:p>
        </w:tc>
      </w:tr>
      <w:tr w:rsidR="00DF2C3B">
        <w:tc>
          <w:tcPr>
            <w:tcW w:w="1264" w:type="dxa"/>
            <w:shd w:val="clear" w:color="auto" w:fill="auto"/>
          </w:tcPr>
          <w:p w:rsidR="00DF2C3B" w:rsidRDefault="00667DB0">
            <w:pPr>
              <w:pStyle w:val="Prosttex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tel.:</w:t>
            </w:r>
          </w:p>
        </w:tc>
        <w:tc>
          <w:tcPr>
            <w:tcW w:w="7017" w:type="dxa"/>
            <w:shd w:val="clear" w:color="auto" w:fill="auto"/>
          </w:tcPr>
          <w:p w:rsidR="00DF2C3B" w:rsidRDefault="00250E71">
            <w:pPr>
              <w:pStyle w:val="Prosttext"/>
              <w:spacing w:line="276" w:lineRule="auto"/>
              <w:jc w:val="both"/>
              <w:rPr>
                <w:rFonts w:ascii="Arial" w:eastAsia="MS Mincho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</w:t>
            </w:r>
            <w:proofErr w:type="spellEnd"/>
          </w:p>
        </w:tc>
      </w:tr>
      <w:tr w:rsidR="00DF2C3B">
        <w:tc>
          <w:tcPr>
            <w:tcW w:w="1264" w:type="dxa"/>
            <w:shd w:val="clear" w:color="auto" w:fill="auto"/>
          </w:tcPr>
          <w:p w:rsidR="00DF2C3B" w:rsidRDefault="00667DB0">
            <w:pPr>
              <w:pStyle w:val="Prosttext"/>
              <w:spacing w:line="276" w:lineRule="auto"/>
              <w:jc w:val="both"/>
              <w:rPr>
                <w:rFonts w:ascii="Arial" w:eastAsia="MS Mincho" w:hAnsi="Arial" w:cs="Arial"/>
                <w:sz w:val="22"/>
              </w:rPr>
            </w:pPr>
            <w:proofErr w:type="spellStart"/>
            <w:r>
              <w:rPr>
                <w:rFonts w:ascii="Arial" w:eastAsia="MS Mincho" w:hAnsi="Arial" w:cs="Arial"/>
                <w:sz w:val="22"/>
              </w:rPr>
              <w:t>gsm</w:t>
            </w:r>
            <w:proofErr w:type="spellEnd"/>
            <w:r>
              <w:rPr>
                <w:rFonts w:ascii="Arial" w:eastAsia="MS Mincho" w:hAnsi="Arial" w:cs="Arial"/>
                <w:sz w:val="22"/>
              </w:rPr>
              <w:t>:</w:t>
            </w:r>
          </w:p>
        </w:tc>
        <w:tc>
          <w:tcPr>
            <w:tcW w:w="7017" w:type="dxa"/>
            <w:shd w:val="clear" w:color="auto" w:fill="auto"/>
          </w:tcPr>
          <w:p w:rsidR="00DF2C3B" w:rsidRDefault="00250E71">
            <w:pPr>
              <w:pStyle w:val="Prosttext"/>
              <w:spacing w:line="276" w:lineRule="auto"/>
              <w:jc w:val="both"/>
              <w:rPr>
                <w:rFonts w:ascii="Arial" w:eastAsia="MS Mincho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</w:t>
            </w:r>
            <w:proofErr w:type="spellEnd"/>
          </w:p>
        </w:tc>
      </w:tr>
      <w:tr w:rsidR="00DF2C3B">
        <w:tc>
          <w:tcPr>
            <w:tcW w:w="1264" w:type="dxa"/>
            <w:shd w:val="clear" w:color="auto" w:fill="auto"/>
          </w:tcPr>
          <w:p w:rsidR="00DF2C3B" w:rsidRDefault="00667DB0">
            <w:pPr>
              <w:pStyle w:val="Prosttext"/>
              <w:spacing w:line="276" w:lineRule="auto"/>
              <w:jc w:val="both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fax:</w:t>
            </w:r>
          </w:p>
        </w:tc>
        <w:tc>
          <w:tcPr>
            <w:tcW w:w="7017" w:type="dxa"/>
            <w:shd w:val="clear" w:color="auto" w:fill="auto"/>
          </w:tcPr>
          <w:p w:rsidR="00DF2C3B" w:rsidRDefault="00250E71">
            <w:pPr>
              <w:pStyle w:val="Prosttext"/>
              <w:spacing w:line="276" w:lineRule="auto"/>
              <w:jc w:val="both"/>
              <w:rPr>
                <w:rFonts w:ascii="Arial" w:eastAsia="MS Mincho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</w:t>
            </w:r>
            <w:proofErr w:type="spellEnd"/>
          </w:p>
        </w:tc>
      </w:tr>
      <w:tr w:rsidR="00DF2C3B">
        <w:tc>
          <w:tcPr>
            <w:tcW w:w="1264" w:type="dxa"/>
            <w:shd w:val="clear" w:color="auto" w:fill="auto"/>
          </w:tcPr>
          <w:p w:rsidR="00DF2C3B" w:rsidRDefault="00667DB0">
            <w:pPr>
              <w:pStyle w:val="Prosttext"/>
              <w:spacing w:line="276" w:lineRule="auto"/>
              <w:jc w:val="both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e-mail:</w:t>
            </w:r>
          </w:p>
        </w:tc>
        <w:tc>
          <w:tcPr>
            <w:tcW w:w="7017" w:type="dxa"/>
            <w:shd w:val="clear" w:color="auto" w:fill="auto"/>
          </w:tcPr>
          <w:p w:rsidR="00DF2C3B" w:rsidRDefault="00250E71">
            <w:pPr>
              <w:pStyle w:val="Prosttext"/>
              <w:spacing w:line="276" w:lineRule="auto"/>
              <w:jc w:val="both"/>
              <w:rPr>
                <w:rFonts w:ascii="Arial" w:eastAsia="MS Mincho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</w:t>
            </w:r>
            <w:bookmarkStart w:id="0" w:name="_GoBack"/>
            <w:bookmarkEnd w:id="0"/>
            <w:proofErr w:type="spellEnd"/>
          </w:p>
        </w:tc>
      </w:tr>
    </w:tbl>
    <w:p w:rsidR="00DF2C3B" w:rsidRDefault="00DF2C3B">
      <w:pPr>
        <w:pStyle w:val="Prosttext"/>
        <w:spacing w:line="276" w:lineRule="auto"/>
        <w:jc w:val="both"/>
        <w:rPr>
          <w:rFonts w:ascii="Arial" w:eastAsia="MS Mincho" w:hAnsi="Arial" w:cs="Arial"/>
          <w:sz w:val="22"/>
        </w:rPr>
      </w:pPr>
    </w:p>
    <w:p w:rsidR="00DF2C3B" w:rsidRDefault="00667DB0" w:rsidP="0092431F">
      <w:pPr>
        <w:pStyle w:val="Prosttext"/>
        <w:numPr>
          <w:ilvl w:val="1"/>
          <w:numId w:val="14"/>
        </w:numPr>
        <w:spacing w:before="200" w:line="276" w:lineRule="auto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Tuto smlouvu lze měnit nebo doplňovat na základě dohody uzavřené mezi smluvními stranami v písemné formě v podobě očíslovaného dodatku.</w:t>
      </w:r>
    </w:p>
    <w:p w:rsidR="00DF2C3B" w:rsidRDefault="00667DB0" w:rsidP="0092431F">
      <w:pPr>
        <w:pStyle w:val="Prosttext"/>
        <w:numPr>
          <w:ilvl w:val="1"/>
          <w:numId w:val="14"/>
        </w:numPr>
        <w:spacing w:before="200" w:line="276" w:lineRule="auto"/>
        <w:ind w:left="709"/>
        <w:jc w:val="both"/>
        <w:rPr>
          <w:rFonts w:ascii="Arial" w:eastAsia="MS Mincho" w:hAnsi="Arial" w:cs="Arial"/>
          <w:sz w:val="22"/>
        </w:rPr>
      </w:pPr>
      <w:r>
        <w:rPr>
          <w:rFonts w:ascii="Arial" w:hAnsi="Arial" w:cs="Arial"/>
          <w:sz w:val="22"/>
        </w:rPr>
        <w:t>Tato smlouva byla sepsána ve dvou vyhotoveních, přičemž každá ze smluvních stran obdrží po jednom vyhotovení.</w:t>
      </w:r>
    </w:p>
    <w:p w:rsidR="00DF2C3B" w:rsidRDefault="00667DB0" w:rsidP="0092431F">
      <w:pPr>
        <w:pStyle w:val="Prosttext"/>
        <w:numPr>
          <w:ilvl w:val="1"/>
          <w:numId w:val="14"/>
        </w:numPr>
        <w:spacing w:before="200" w:line="276" w:lineRule="auto"/>
        <w:ind w:left="851" w:hanging="851"/>
        <w:jc w:val="both"/>
        <w:rPr>
          <w:rFonts w:ascii="Arial" w:eastAsia="MS Mincho" w:hAnsi="Arial" w:cs="Arial"/>
          <w:sz w:val="22"/>
        </w:rPr>
      </w:pPr>
      <w:r>
        <w:rPr>
          <w:rFonts w:ascii="Arial" w:hAnsi="Arial" w:cs="Arial"/>
          <w:sz w:val="22"/>
        </w:rPr>
        <w:t>Ukáže-li se kterékoliv ustanovení této smlouvy neplatné, neúčinné nebo nevykonatelné, nemá to vliv na platnost, účinnost a vykonatelnost ostatních ujednání smlouvy a smlouvy jako celku – smluvní strany jsou pro ten případ povinny poskytnout si neprodlenou součinnost k tomu, aby takové neplatné, neúčinné nebo nevykonatelné ustanovení nahradili takovým platným, účinným a vykonatelným ustanovením, které co nejvíce odpovídá hospodářskému účelu této smlouvy; to samé platí pro případ smluvní mezery.</w:t>
      </w:r>
    </w:p>
    <w:p w:rsidR="00DF2C3B" w:rsidRDefault="00667DB0" w:rsidP="0092431F">
      <w:pPr>
        <w:pStyle w:val="Prosttext"/>
        <w:numPr>
          <w:ilvl w:val="1"/>
          <w:numId w:val="14"/>
        </w:numPr>
        <w:spacing w:before="200" w:line="276" w:lineRule="auto"/>
        <w:ind w:left="851" w:hanging="851"/>
        <w:jc w:val="both"/>
        <w:rPr>
          <w:rFonts w:ascii="Arial" w:eastAsia="MS Mincho" w:hAnsi="Arial" w:cs="Arial"/>
          <w:sz w:val="22"/>
        </w:rPr>
      </w:pPr>
      <w:r>
        <w:rPr>
          <w:rFonts w:ascii="Arial" w:hAnsi="Arial" w:cs="Arial"/>
          <w:sz w:val="22"/>
        </w:rPr>
        <w:t>Smluvní strany po jejím přečtení prohlašují, že souhlasí s jejím obsahem, že smlouva byla sepsána určitě, srozumitelně, na základě jejich pravé a svobodné vůle, bez nátlaku na některou ze stran. Na důkaz toho připojují své podpisy.</w:t>
      </w:r>
    </w:p>
    <w:p w:rsidR="00DF2C3B" w:rsidRDefault="0092431F" w:rsidP="0092431F">
      <w:pPr>
        <w:pStyle w:val="Prosttext"/>
        <w:tabs>
          <w:tab w:val="left" w:pos="851"/>
        </w:tabs>
        <w:spacing w:before="200" w:line="276" w:lineRule="auto"/>
        <w:jc w:val="both"/>
        <w:rPr>
          <w:rFonts w:ascii="Arial" w:eastAsia="MS Mincho" w:hAnsi="Arial" w:cs="Arial"/>
          <w:sz w:val="22"/>
        </w:rPr>
      </w:pPr>
      <w:proofErr w:type="gramStart"/>
      <w:r w:rsidRPr="0092431F">
        <w:rPr>
          <w:rFonts w:ascii="Arial" w:hAnsi="Arial" w:cs="Arial"/>
          <w:b/>
          <w:sz w:val="22"/>
          <w:szCs w:val="24"/>
        </w:rPr>
        <w:t>11.10</w:t>
      </w:r>
      <w:proofErr w:type="gramEnd"/>
      <w:r w:rsidRPr="0092431F">
        <w:rPr>
          <w:rFonts w:ascii="Arial" w:hAnsi="Arial" w:cs="Arial"/>
          <w:b/>
          <w:sz w:val="22"/>
          <w:szCs w:val="24"/>
        </w:rPr>
        <w:t>.</w:t>
      </w:r>
      <w:r>
        <w:rPr>
          <w:rFonts w:ascii="Arial" w:hAnsi="Arial" w:cs="Arial"/>
          <w:sz w:val="22"/>
          <w:szCs w:val="24"/>
        </w:rPr>
        <w:tab/>
      </w:r>
      <w:r w:rsidR="00667DB0">
        <w:rPr>
          <w:rFonts w:ascii="Arial" w:hAnsi="Arial" w:cs="Arial"/>
          <w:sz w:val="22"/>
          <w:szCs w:val="24"/>
        </w:rPr>
        <w:t>Nedílnou součástí této smlouvy o dílo je:</w:t>
      </w:r>
    </w:p>
    <w:p w:rsidR="00DF2C3B" w:rsidRDefault="0092431F" w:rsidP="0092431F">
      <w:pPr>
        <w:pStyle w:val="Prosttext"/>
        <w:tabs>
          <w:tab w:val="left" w:pos="851"/>
        </w:tabs>
        <w:spacing w:before="60" w:line="276" w:lineRule="auto"/>
        <w:jc w:val="both"/>
        <w:rPr>
          <w:rFonts w:ascii="Arial" w:eastAsia="MS Mincho" w:hAnsi="Arial" w:cs="Arial"/>
          <w:sz w:val="22"/>
        </w:rPr>
      </w:pPr>
      <w:r>
        <w:rPr>
          <w:rFonts w:ascii="Arial" w:hAnsi="Arial" w:cs="Arial"/>
          <w:sz w:val="22"/>
          <w:szCs w:val="24"/>
        </w:rPr>
        <w:lastRenderedPageBreak/>
        <w:tab/>
      </w:r>
      <w:r w:rsidRPr="0092431F">
        <w:rPr>
          <w:rFonts w:ascii="Arial" w:hAnsi="Arial" w:cs="Arial"/>
          <w:b/>
          <w:sz w:val="22"/>
          <w:szCs w:val="24"/>
        </w:rPr>
        <w:t>11.10.1.</w:t>
      </w:r>
      <w:r>
        <w:rPr>
          <w:rFonts w:ascii="Arial" w:hAnsi="Arial" w:cs="Arial"/>
          <w:sz w:val="22"/>
          <w:szCs w:val="24"/>
        </w:rPr>
        <w:tab/>
      </w:r>
      <w:r w:rsidR="00667DB0">
        <w:rPr>
          <w:rFonts w:ascii="Arial" w:hAnsi="Arial" w:cs="Arial"/>
          <w:sz w:val="22"/>
          <w:szCs w:val="24"/>
        </w:rPr>
        <w:t>Příloha č. 1 – Cenová nabídka včetně rozpočtu</w:t>
      </w:r>
    </w:p>
    <w:p w:rsidR="00DF2C3B" w:rsidRDefault="0092431F" w:rsidP="0092431F">
      <w:pPr>
        <w:pStyle w:val="Prosttext"/>
        <w:tabs>
          <w:tab w:val="left" w:pos="851"/>
        </w:tabs>
        <w:spacing w:before="60" w:line="276" w:lineRule="auto"/>
        <w:jc w:val="both"/>
        <w:rPr>
          <w:rFonts w:ascii="Arial" w:eastAsia="MS Mincho" w:hAnsi="Arial" w:cs="Arial"/>
          <w:sz w:val="22"/>
        </w:rPr>
      </w:pPr>
      <w:r>
        <w:rPr>
          <w:rFonts w:ascii="Arial" w:hAnsi="Arial" w:cs="Arial"/>
          <w:sz w:val="22"/>
          <w:szCs w:val="24"/>
        </w:rPr>
        <w:tab/>
      </w:r>
      <w:r w:rsidRPr="0092431F">
        <w:rPr>
          <w:rFonts w:ascii="Arial" w:hAnsi="Arial" w:cs="Arial"/>
          <w:b/>
          <w:sz w:val="22"/>
          <w:szCs w:val="24"/>
        </w:rPr>
        <w:t>11.10.2.</w:t>
      </w:r>
      <w:r>
        <w:rPr>
          <w:rFonts w:ascii="Arial" w:hAnsi="Arial" w:cs="Arial"/>
          <w:sz w:val="22"/>
          <w:szCs w:val="24"/>
        </w:rPr>
        <w:tab/>
      </w:r>
      <w:r w:rsidR="00667DB0">
        <w:rPr>
          <w:rFonts w:ascii="Arial" w:hAnsi="Arial" w:cs="Arial"/>
          <w:sz w:val="22"/>
          <w:szCs w:val="24"/>
        </w:rPr>
        <w:t>Příloha č. 2 – Přehled subdodavatelů</w:t>
      </w:r>
    </w:p>
    <w:p w:rsidR="00DF2C3B" w:rsidRDefault="0092431F" w:rsidP="0092431F">
      <w:pPr>
        <w:pStyle w:val="Prosttext"/>
        <w:tabs>
          <w:tab w:val="left" w:pos="851"/>
        </w:tabs>
        <w:spacing w:before="60" w:line="276" w:lineRule="auto"/>
        <w:jc w:val="both"/>
        <w:rPr>
          <w:rFonts w:ascii="Arial" w:eastAsia="MS Mincho" w:hAnsi="Arial" w:cs="Arial"/>
          <w:sz w:val="22"/>
        </w:rPr>
      </w:pPr>
      <w:bookmarkStart w:id="1" w:name="__DdeLink__1062_1877430021"/>
      <w:r>
        <w:rPr>
          <w:rFonts w:ascii="Arial" w:hAnsi="Arial" w:cs="Arial"/>
          <w:bCs/>
          <w:sz w:val="22"/>
        </w:rPr>
        <w:tab/>
      </w:r>
      <w:r w:rsidRPr="00F11F25">
        <w:rPr>
          <w:rFonts w:ascii="Arial" w:hAnsi="Arial" w:cs="Arial"/>
          <w:b/>
          <w:bCs/>
          <w:sz w:val="22"/>
        </w:rPr>
        <w:t>11.10.3.</w:t>
      </w:r>
      <w:r>
        <w:rPr>
          <w:rFonts w:ascii="Arial" w:hAnsi="Arial" w:cs="Arial"/>
          <w:bCs/>
          <w:sz w:val="22"/>
        </w:rPr>
        <w:tab/>
        <w:t>Příloha č. 3</w:t>
      </w:r>
      <w:r w:rsidR="00667DB0">
        <w:rPr>
          <w:rFonts w:ascii="Arial" w:hAnsi="Arial" w:cs="Arial"/>
          <w:bCs/>
          <w:sz w:val="22"/>
        </w:rPr>
        <w:t xml:space="preserve"> </w:t>
      </w:r>
      <w:bookmarkEnd w:id="1"/>
      <w:r w:rsidR="00667DB0">
        <w:rPr>
          <w:rFonts w:ascii="Arial" w:hAnsi="Arial" w:cs="Arial"/>
          <w:bCs/>
          <w:sz w:val="22"/>
        </w:rPr>
        <w:t>– Návrh řešení a použité materiály pro restaurování</w:t>
      </w:r>
    </w:p>
    <w:p w:rsidR="00DF2C3B" w:rsidRDefault="00DF2C3B">
      <w:pPr>
        <w:pStyle w:val="Prosttext"/>
        <w:spacing w:before="60" w:line="276" w:lineRule="auto"/>
        <w:jc w:val="both"/>
        <w:rPr>
          <w:rFonts w:ascii="Arial" w:eastAsia="MS Mincho" w:hAnsi="Arial" w:cs="Arial"/>
          <w:sz w:val="22"/>
        </w:rPr>
      </w:pPr>
    </w:p>
    <w:p w:rsidR="00B101F4" w:rsidRDefault="00B101F4">
      <w:pPr>
        <w:pStyle w:val="Prosttext"/>
        <w:spacing w:before="60" w:line="276" w:lineRule="auto"/>
        <w:jc w:val="both"/>
        <w:rPr>
          <w:rFonts w:ascii="Arial" w:eastAsia="MS Mincho" w:hAnsi="Arial" w:cs="Arial"/>
          <w:sz w:val="22"/>
        </w:rPr>
      </w:pPr>
    </w:p>
    <w:p w:rsidR="00DF2C3B" w:rsidRDefault="00DF2C3B">
      <w:pPr>
        <w:pStyle w:val="Prosttext"/>
        <w:spacing w:before="60" w:line="276" w:lineRule="auto"/>
        <w:jc w:val="both"/>
        <w:rPr>
          <w:rFonts w:ascii="Arial" w:eastAsia="MS Mincho" w:hAnsi="Arial" w:cs="Arial"/>
          <w:sz w:val="22"/>
        </w:rPr>
      </w:pPr>
    </w:p>
    <w:tbl>
      <w:tblPr>
        <w:tblW w:w="9210" w:type="dxa"/>
        <w:tblInd w:w="8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4"/>
      </w:tblGrid>
      <w:tr w:rsidR="00DF2C3B" w:rsidTr="00F11F25">
        <w:tc>
          <w:tcPr>
            <w:tcW w:w="4606" w:type="dxa"/>
            <w:shd w:val="clear" w:color="auto" w:fill="auto"/>
          </w:tcPr>
          <w:p w:rsidR="00DF2C3B" w:rsidRDefault="00DF2C3B">
            <w:pPr>
              <w:pStyle w:val="Nadpis2"/>
              <w:spacing w:line="276" w:lineRule="auto"/>
              <w:rPr>
                <w:rFonts w:ascii="Arial" w:hAnsi="Arial" w:cs="Arial"/>
                <w:sz w:val="22"/>
              </w:rPr>
            </w:pPr>
          </w:p>
          <w:p w:rsidR="00DF2C3B" w:rsidRDefault="00667DB0">
            <w:pPr>
              <w:pStyle w:val="Nadpis2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 Praze dne</w:t>
            </w:r>
          </w:p>
          <w:p w:rsidR="00F11F25" w:rsidRDefault="00F11F25">
            <w:pPr>
              <w:pStyle w:val="Nadpis2"/>
              <w:spacing w:line="276" w:lineRule="auto"/>
              <w:rPr>
                <w:rFonts w:ascii="Arial" w:hAnsi="Arial" w:cs="Arial"/>
                <w:sz w:val="22"/>
              </w:rPr>
            </w:pPr>
          </w:p>
          <w:p w:rsidR="00DF2C3B" w:rsidRDefault="00DF2C3B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DF2C3B" w:rsidRDefault="00667DB0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Objednatel:</w:t>
            </w:r>
          </w:p>
          <w:p w:rsidR="00DF2C3B" w:rsidRDefault="00DF2C3B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DF2C3B" w:rsidRDefault="00DF2C3B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DF2C3B" w:rsidRDefault="00DF2C3B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F11F25" w:rsidRDefault="00F11F25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DF2C3B" w:rsidRDefault="00DF2C3B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DF2C3B" w:rsidRDefault="00667DB0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</w:t>
            </w:r>
            <w:r w:rsidR="00F11F25">
              <w:rPr>
                <w:rFonts w:ascii="Arial" w:hAnsi="Arial" w:cs="Arial"/>
                <w:sz w:val="22"/>
              </w:rPr>
              <w:t>…………………………...</w:t>
            </w:r>
          </w:p>
          <w:p w:rsidR="00DF2C3B" w:rsidRDefault="00667DB0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PhDr. Magdalena Juříková</w:t>
            </w:r>
          </w:p>
          <w:p w:rsidR="00DF2C3B" w:rsidRDefault="00667DB0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ředitelka, Galerie hlavního města Prahy </w:t>
            </w:r>
          </w:p>
        </w:tc>
        <w:tc>
          <w:tcPr>
            <w:tcW w:w="4604" w:type="dxa"/>
            <w:shd w:val="clear" w:color="auto" w:fill="auto"/>
          </w:tcPr>
          <w:p w:rsidR="00DF2C3B" w:rsidRDefault="00DF2C3B">
            <w:pPr>
              <w:pStyle w:val="Nadpis2"/>
              <w:spacing w:line="276" w:lineRule="auto"/>
              <w:rPr>
                <w:rFonts w:ascii="Arial" w:hAnsi="Arial" w:cs="Arial"/>
                <w:sz w:val="22"/>
              </w:rPr>
            </w:pPr>
          </w:p>
          <w:p w:rsidR="00DF2C3B" w:rsidRDefault="00667DB0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 Praze dne </w:t>
            </w:r>
          </w:p>
          <w:p w:rsidR="00F11F25" w:rsidRDefault="00F11F25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DF2C3B" w:rsidRDefault="00DF2C3B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DF2C3B" w:rsidRDefault="00667DB0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Zhotovitel:</w:t>
            </w:r>
          </w:p>
          <w:p w:rsidR="00DF2C3B" w:rsidRDefault="00DF2C3B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DF2C3B" w:rsidRDefault="00DF2C3B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DF2C3B" w:rsidRDefault="00DF2C3B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DF2C3B" w:rsidRDefault="00DF2C3B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F11F25" w:rsidRDefault="00F11F25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F11F25" w:rsidRDefault="00F11F25" w:rsidP="00F11F25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……………………………...</w:t>
            </w:r>
          </w:p>
          <w:p w:rsidR="00DF2C3B" w:rsidRDefault="00667DB0">
            <w:pPr>
              <w:spacing w:line="276" w:lineRule="auto"/>
              <w:ind w:right="-213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zhotovitel</w:t>
            </w:r>
          </w:p>
          <w:p w:rsidR="00DF2C3B" w:rsidRDefault="00DF2C3B">
            <w:pPr>
              <w:spacing w:line="276" w:lineRule="auto"/>
              <w:ind w:right="-2131"/>
              <w:rPr>
                <w:rFonts w:ascii="Arial" w:hAnsi="Arial" w:cs="Arial"/>
                <w:sz w:val="22"/>
              </w:rPr>
            </w:pPr>
          </w:p>
        </w:tc>
      </w:tr>
    </w:tbl>
    <w:p w:rsidR="00DF2C3B" w:rsidRDefault="00DF2C3B">
      <w:pPr>
        <w:spacing w:line="276" w:lineRule="auto"/>
        <w:ind w:left="1134" w:right="1033"/>
        <w:rPr>
          <w:rFonts w:ascii="Arial" w:hAnsi="Arial" w:cs="Arial"/>
          <w:sz w:val="22"/>
          <w:szCs w:val="22"/>
        </w:rPr>
      </w:pPr>
    </w:p>
    <w:p w:rsidR="00DF2C3B" w:rsidRDefault="00DF2C3B">
      <w:pPr>
        <w:spacing w:line="276" w:lineRule="auto"/>
        <w:ind w:left="1134" w:right="1033"/>
        <w:rPr>
          <w:rFonts w:ascii="Arial" w:hAnsi="Arial" w:cs="Arial"/>
          <w:sz w:val="22"/>
          <w:szCs w:val="22"/>
        </w:rPr>
      </w:pPr>
    </w:p>
    <w:p w:rsidR="00DF2C3B" w:rsidRDefault="00DF2C3B">
      <w:pPr>
        <w:spacing w:line="276" w:lineRule="auto"/>
        <w:rPr>
          <w:rFonts w:ascii="Arial" w:hAnsi="Arial" w:cs="Arial"/>
          <w:sz w:val="22"/>
          <w:szCs w:val="22"/>
        </w:rPr>
      </w:pPr>
    </w:p>
    <w:p w:rsidR="00DF2C3B" w:rsidRDefault="00DF2C3B">
      <w:pPr>
        <w:spacing w:line="276" w:lineRule="auto"/>
        <w:jc w:val="both"/>
      </w:pPr>
    </w:p>
    <w:sectPr w:rsidR="00DF2C3B" w:rsidSect="00B101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850" w:footer="850" w:gutter="0"/>
      <w:cols w:space="708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9A4" w:rsidRDefault="004059A4">
      <w:r>
        <w:separator/>
      </w:r>
    </w:p>
  </w:endnote>
  <w:endnote w:type="continuationSeparator" w:id="0">
    <w:p w:rsidR="004059A4" w:rsidRDefault="0040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alloonCE Bd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040" w:rsidRDefault="00BF60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040" w:rsidRDefault="00BF604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1F4" w:rsidRPr="00BF6040" w:rsidRDefault="00B101F4" w:rsidP="00BF60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9A4" w:rsidRDefault="004059A4">
      <w:r>
        <w:separator/>
      </w:r>
    </w:p>
  </w:footnote>
  <w:footnote w:type="continuationSeparator" w:id="0">
    <w:p w:rsidR="004059A4" w:rsidRDefault="00405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040" w:rsidRDefault="00BF60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040" w:rsidRDefault="00BF604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1F4" w:rsidRPr="00BF6040" w:rsidRDefault="00B101F4" w:rsidP="00BF60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D7C"/>
    <w:multiLevelType w:val="multilevel"/>
    <w:tmpl w:val="578AA6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/>
        <w:b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  <w:u w:val="none"/>
      </w:rPr>
    </w:lvl>
  </w:abstractNum>
  <w:abstractNum w:abstractNumId="1" w15:restartNumberingAfterBreak="0">
    <w:nsid w:val="3C88726B"/>
    <w:multiLevelType w:val="multilevel"/>
    <w:tmpl w:val="7974D9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2C0E63"/>
    <w:multiLevelType w:val="multilevel"/>
    <w:tmpl w:val="F4F03E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2642790"/>
    <w:multiLevelType w:val="multilevel"/>
    <w:tmpl w:val="183068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35C7254"/>
    <w:multiLevelType w:val="multilevel"/>
    <w:tmpl w:val="3596051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44FB0C43"/>
    <w:multiLevelType w:val="multilevel"/>
    <w:tmpl w:val="CF30EB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456901F7"/>
    <w:multiLevelType w:val="multilevel"/>
    <w:tmpl w:val="9406185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46BE2008"/>
    <w:multiLevelType w:val="multilevel"/>
    <w:tmpl w:val="749A9FFE"/>
    <w:lvl w:ilvl="0">
      <w:start w:val="11"/>
      <w:numFmt w:val="decimal"/>
      <w:lvlText w:val="%1."/>
      <w:lvlJc w:val="left"/>
      <w:pPr>
        <w:ind w:left="498" w:hanging="49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EBC38F2"/>
    <w:multiLevelType w:val="multilevel"/>
    <w:tmpl w:val="0ED68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720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" w15:restartNumberingAfterBreak="0">
    <w:nsid w:val="715936BD"/>
    <w:multiLevelType w:val="multilevel"/>
    <w:tmpl w:val="ADBA5FC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</w:rPr>
    </w:lvl>
  </w:abstractNum>
  <w:abstractNum w:abstractNumId="10" w15:restartNumberingAfterBreak="0">
    <w:nsid w:val="788F4C45"/>
    <w:multiLevelType w:val="multilevel"/>
    <w:tmpl w:val="BEA2D0F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79FD444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C30CA"/>
    <w:multiLevelType w:val="multilevel"/>
    <w:tmpl w:val="C96CBB5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3" w15:restartNumberingAfterBreak="0">
    <w:nsid w:val="7AFF49CC"/>
    <w:multiLevelType w:val="multilevel"/>
    <w:tmpl w:val="B0BED4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13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1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3B"/>
    <w:rsid w:val="00250E71"/>
    <w:rsid w:val="004059A4"/>
    <w:rsid w:val="005001E7"/>
    <w:rsid w:val="00667DB0"/>
    <w:rsid w:val="0092431F"/>
    <w:rsid w:val="00B101F4"/>
    <w:rsid w:val="00BF2C55"/>
    <w:rsid w:val="00BF6040"/>
    <w:rsid w:val="00DF2C3B"/>
    <w:rsid w:val="00EA4F2D"/>
    <w:rsid w:val="00EC424B"/>
    <w:rsid w:val="00F1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F9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qFormat/>
    <w:pPr>
      <w:keepNext/>
      <w:outlineLvl w:val="1"/>
    </w:pPr>
    <w:rPr>
      <w:sz w:val="24"/>
      <w:szCs w:val="24"/>
    </w:r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sz w:val="24"/>
      <w:szCs w:val="24"/>
    </w:rPr>
  </w:style>
  <w:style w:type="paragraph" w:styleId="Nadpis4">
    <w:name w:val="heading 4"/>
    <w:basedOn w:val="Normln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rFonts w:ascii="Arial" w:eastAsia="Arial" w:hAnsi="Arial" w:cs="Arial"/>
      <w:b/>
      <w:sz w:val="22"/>
      <w:szCs w:val="22"/>
    </w:rPr>
  </w:style>
  <w:style w:type="paragraph" w:styleId="Nadpis6">
    <w:name w:val="heading 6"/>
    <w:basedOn w:val="Normln"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semiHidden/>
    <w:qFormat/>
    <w:rsid w:val="00425C60"/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semiHidden/>
    <w:qFormat/>
    <w:rsid w:val="00425C60"/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qFormat/>
    <w:rsid w:val="00425C60"/>
    <w:rPr>
      <w:sz w:val="24"/>
    </w:rPr>
  </w:style>
  <w:style w:type="character" w:customStyle="1" w:styleId="ProsttextChar">
    <w:name w:val="Prostý text Char"/>
    <w:basedOn w:val="Standardnpsmoodstavce"/>
    <w:link w:val="Prosttext"/>
    <w:semiHidden/>
    <w:qFormat/>
    <w:rsid w:val="00425C60"/>
    <w:rPr>
      <w:rFonts w:ascii="Courier New" w:hAnsi="Courier New"/>
    </w:rPr>
  </w:style>
  <w:style w:type="character" w:customStyle="1" w:styleId="Zkladntext3Char">
    <w:name w:val="Základní text 3 Char"/>
    <w:basedOn w:val="Standardnpsmoodstavce"/>
    <w:link w:val="Zkladntext3"/>
    <w:semiHidden/>
    <w:qFormat/>
    <w:rsid w:val="00425C60"/>
    <w:rPr>
      <w:rFonts w:ascii="Arial" w:hAnsi="Arial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qFormat/>
    <w:rsid w:val="00425C60"/>
    <w:rPr>
      <w:rFonts w:ascii="Arial" w:hAnsi="Arial" w:cs="Arial"/>
      <w:color w:val="0000FF"/>
      <w:sz w:val="22"/>
      <w:szCs w:val="22"/>
    </w:rPr>
  </w:style>
  <w:style w:type="character" w:customStyle="1" w:styleId="ListLabel1">
    <w:name w:val="ListLabel 1"/>
    <w:qFormat/>
    <w:rPr>
      <w:rFonts w:eastAsia="Tahoma" w:cs="Tahoma"/>
      <w:b w:val="0"/>
      <w:i w:val="0"/>
      <w:color w:val="000000"/>
      <w:sz w:val="20"/>
      <w:szCs w:val="20"/>
      <w:u w:val="none"/>
    </w:rPr>
  </w:style>
  <w:style w:type="character" w:customStyle="1" w:styleId="ListLabel2">
    <w:name w:val="ListLabel 2"/>
    <w:qFormat/>
    <w:rPr>
      <w:rFonts w:eastAsia="Tahoma" w:cs="Tahoma"/>
      <w:b w:val="0"/>
      <w:i w:val="0"/>
      <w:color w:val="000000"/>
      <w:sz w:val="20"/>
      <w:szCs w:val="20"/>
      <w:u w:val="none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Arial" w:hAnsi="Arial"/>
      <w:b/>
      <w:i w:val="0"/>
      <w:sz w:val="22"/>
    </w:rPr>
  </w:style>
  <w:style w:type="character" w:customStyle="1" w:styleId="ListLabel5">
    <w:name w:val="ListLabel 5"/>
    <w:qFormat/>
    <w:rPr>
      <w:b w:val="0"/>
      <w:i w:val="0"/>
      <w:sz w:val="22"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 w:val="0"/>
      <w:u w:val="none"/>
    </w:rPr>
  </w:style>
  <w:style w:type="character" w:customStyle="1" w:styleId="ListLabel13">
    <w:name w:val="ListLabel 13"/>
    <w:qFormat/>
    <w:rPr>
      <w:rFonts w:ascii="Arial" w:hAnsi="Arial"/>
      <w:b/>
      <w:sz w:val="22"/>
      <w:u w:val="none"/>
    </w:rPr>
  </w:style>
  <w:style w:type="character" w:customStyle="1" w:styleId="ListLabel14">
    <w:name w:val="ListLabel 14"/>
    <w:qFormat/>
    <w:rPr>
      <w:b w:val="0"/>
      <w:u w:val="none"/>
    </w:rPr>
  </w:style>
  <w:style w:type="character" w:customStyle="1" w:styleId="ListLabel15">
    <w:name w:val="ListLabel 15"/>
    <w:qFormat/>
    <w:rPr>
      <w:b w:val="0"/>
      <w:u w:val="none"/>
    </w:rPr>
  </w:style>
  <w:style w:type="character" w:customStyle="1" w:styleId="ListLabel16">
    <w:name w:val="ListLabel 16"/>
    <w:qFormat/>
    <w:rPr>
      <w:b w:val="0"/>
      <w:u w:val="none"/>
    </w:rPr>
  </w:style>
  <w:style w:type="character" w:customStyle="1" w:styleId="ListLabel17">
    <w:name w:val="ListLabel 17"/>
    <w:qFormat/>
    <w:rPr>
      <w:b w:val="0"/>
      <w:u w:val="none"/>
    </w:rPr>
  </w:style>
  <w:style w:type="character" w:customStyle="1" w:styleId="ListLabel18">
    <w:name w:val="ListLabel 18"/>
    <w:qFormat/>
    <w:rPr>
      <w:b w:val="0"/>
      <w:u w:val="none"/>
    </w:rPr>
  </w:style>
  <w:style w:type="character" w:customStyle="1" w:styleId="ListLabel19">
    <w:name w:val="ListLabel 19"/>
    <w:qFormat/>
    <w:rPr>
      <w:b w:val="0"/>
      <w:u w:val="none"/>
    </w:rPr>
  </w:style>
  <w:style w:type="character" w:customStyle="1" w:styleId="ListLabel20">
    <w:name w:val="ListLabel 20"/>
    <w:qFormat/>
    <w:rPr>
      <w:b w:val="0"/>
      <w:u w:val="none"/>
    </w:rPr>
  </w:style>
  <w:style w:type="character" w:customStyle="1" w:styleId="ListLabel21">
    <w:name w:val="ListLabel 21"/>
    <w:qFormat/>
    <w:rPr>
      <w:rFonts w:eastAsia="Times New Roman"/>
    </w:rPr>
  </w:style>
  <w:style w:type="character" w:customStyle="1" w:styleId="ListLabel22">
    <w:name w:val="ListLabel 22"/>
    <w:qFormat/>
    <w:rPr>
      <w:rFonts w:ascii="Arial" w:eastAsia="Times New Roman" w:hAnsi="Arial"/>
      <w:sz w:val="22"/>
    </w:rPr>
  </w:style>
  <w:style w:type="character" w:customStyle="1" w:styleId="ListLabel23">
    <w:name w:val="ListLabel 23"/>
    <w:qFormat/>
    <w:rPr>
      <w:rFonts w:eastAsia="Times New Roman"/>
    </w:rPr>
  </w:style>
  <w:style w:type="character" w:customStyle="1" w:styleId="ListLabel24">
    <w:name w:val="ListLabel 24"/>
    <w:qFormat/>
    <w:rPr>
      <w:rFonts w:eastAsia="Times New Roman"/>
    </w:rPr>
  </w:style>
  <w:style w:type="character" w:customStyle="1" w:styleId="ListLabel25">
    <w:name w:val="ListLabel 25"/>
    <w:qFormat/>
    <w:rPr>
      <w:rFonts w:eastAsia="Times New Roman"/>
    </w:rPr>
  </w:style>
  <w:style w:type="character" w:customStyle="1" w:styleId="ListLabel26">
    <w:name w:val="ListLabel 26"/>
    <w:qFormat/>
    <w:rPr>
      <w:rFonts w:eastAsia="Times New Roman"/>
    </w:rPr>
  </w:style>
  <w:style w:type="character" w:customStyle="1" w:styleId="ListLabel27">
    <w:name w:val="ListLabel 27"/>
    <w:qFormat/>
    <w:rPr>
      <w:rFonts w:eastAsia="Times New Roman"/>
    </w:rPr>
  </w:style>
  <w:style w:type="character" w:customStyle="1" w:styleId="ListLabel28">
    <w:name w:val="ListLabel 28"/>
    <w:qFormat/>
    <w:rPr>
      <w:rFonts w:eastAsia="Times New Roman"/>
    </w:rPr>
  </w:style>
  <w:style w:type="character" w:customStyle="1" w:styleId="ListLabel29">
    <w:name w:val="ListLabel 29"/>
    <w:qFormat/>
    <w:rPr>
      <w:rFonts w:eastAsia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semiHidden/>
    <w:rsid w:val="00425C60"/>
    <w:pPr>
      <w:widowControl w:val="0"/>
      <w:spacing w:after="100"/>
      <w:jc w:val="both"/>
      <w:textAlignment w:val="baseline"/>
    </w:pPr>
    <w:rPr>
      <w:rFonts w:ascii="Arial" w:hAnsi="Arial"/>
    </w:rPr>
  </w:style>
  <w:style w:type="paragraph" w:styleId="Seznam">
    <w:name w:val="List"/>
    <w:basedOn w:val="Normln"/>
    <w:semiHidden/>
    <w:rsid w:val="00425C60"/>
    <w:pPr>
      <w:ind w:left="283" w:hanging="283"/>
    </w:pPr>
    <w:rPr>
      <w:sz w:val="24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lanekcislo">
    <w:name w:val="clanek cislo"/>
    <w:qFormat/>
    <w:rsid w:val="00425C60"/>
    <w:pPr>
      <w:keepNext/>
      <w:keepLines/>
      <w:widowControl w:val="0"/>
      <w:spacing w:before="170" w:line="240" w:lineRule="exact"/>
      <w:jc w:val="center"/>
    </w:pPr>
    <w:rPr>
      <w:rFonts w:ascii="BalloonCE Bd BT" w:hAnsi="BalloonCE Bd BT"/>
    </w:rPr>
  </w:style>
  <w:style w:type="paragraph" w:customStyle="1" w:styleId="clanek">
    <w:name w:val="clanek"/>
    <w:qFormat/>
    <w:rsid w:val="00425C60"/>
    <w:pPr>
      <w:keepNext/>
      <w:keepLines/>
      <w:widowControl w:val="0"/>
      <w:spacing w:before="57" w:after="113" w:line="240" w:lineRule="exact"/>
      <w:jc w:val="center"/>
    </w:pPr>
    <w:rPr>
      <w:rFonts w:ascii="BalloonCE Bd BT" w:hAnsi="BalloonCE Bd BT"/>
      <w:sz w:val="24"/>
    </w:rPr>
  </w:style>
  <w:style w:type="paragraph" w:styleId="Zhlav">
    <w:name w:val="header"/>
    <w:basedOn w:val="Normln"/>
    <w:link w:val="ZhlavChar"/>
    <w:semiHidden/>
    <w:rsid w:val="00425C60"/>
    <w:pPr>
      <w:tabs>
        <w:tab w:val="center" w:pos="4536"/>
        <w:tab w:val="right" w:pos="9072"/>
      </w:tabs>
    </w:pPr>
    <w:rPr>
      <w:sz w:val="24"/>
    </w:rPr>
  </w:style>
  <w:style w:type="paragraph" w:styleId="Zkladntext2">
    <w:name w:val="Body Text 2"/>
    <w:basedOn w:val="Normln"/>
    <w:link w:val="Zkladntext2Char"/>
    <w:semiHidden/>
    <w:qFormat/>
    <w:rsid w:val="00425C60"/>
    <w:rPr>
      <w:sz w:val="24"/>
    </w:rPr>
  </w:style>
  <w:style w:type="paragraph" w:styleId="Prosttext">
    <w:name w:val="Plain Text"/>
    <w:basedOn w:val="Normln"/>
    <w:link w:val="ProsttextChar"/>
    <w:semiHidden/>
    <w:qFormat/>
    <w:rsid w:val="00425C60"/>
    <w:rPr>
      <w:rFonts w:ascii="Courier New" w:hAnsi="Courier New"/>
    </w:rPr>
  </w:style>
  <w:style w:type="paragraph" w:styleId="Zkladntext3">
    <w:name w:val="Body Text 3"/>
    <w:basedOn w:val="Normln"/>
    <w:link w:val="Zkladntext3Char"/>
    <w:semiHidden/>
    <w:qFormat/>
    <w:rsid w:val="00425C60"/>
    <w:pPr>
      <w:jc w:val="both"/>
    </w:pPr>
    <w:rPr>
      <w:rFonts w:ascii="Arial" w:hAnsi="Arial"/>
      <w:sz w:val="24"/>
    </w:rPr>
  </w:style>
  <w:style w:type="paragraph" w:customStyle="1" w:styleId="Tabellentext">
    <w:name w:val="Tabellentext"/>
    <w:basedOn w:val="Normln"/>
    <w:qFormat/>
    <w:rsid w:val="00425C60"/>
    <w:pPr>
      <w:keepLines/>
      <w:spacing w:before="40" w:after="40"/>
    </w:pPr>
    <w:rPr>
      <w:rFonts w:ascii="CorpoS" w:hAnsi="CorpoS"/>
      <w:sz w:val="22"/>
      <w:szCs w:val="24"/>
      <w:lang w:val="de-DE"/>
    </w:rPr>
  </w:style>
  <w:style w:type="paragraph" w:customStyle="1" w:styleId="Normln1">
    <w:name w:val="Normální1"/>
    <w:basedOn w:val="Normln"/>
    <w:qFormat/>
    <w:rsid w:val="00425C60"/>
    <w:pPr>
      <w:widowControl w:val="0"/>
    </w:pPr>
    <w:rPr>
      <w:lang w:val="sv-SE"/>
    </w:rPr>
  </w:style>
  <w:style w:type="paragraph" w:customStyle="1" w:styleId="BodyText21">
    <w:name w:val="Body Text 21"/>
    <w:basedOn w:val="Normln"/>
    <w:qFormat/>
    <w:rsid w:val="00425C60"/>
    <w:pPr>
      <w:widowControl w:val="0"/>
      <w:snapToGrid w:val="0"/>
      <w:jc w:val="both"/>
    </w:pPr>
    <w:rPr>
      <w:sz w:val="22"/>
    </w:rPr>
  </w:style>
  <w:style w:type="paragraph" w:styleId="Zkladntextodsazen2">
    <w:name w:val="Body Text Indent 2"/>
    <w:basedOn w:val="Normln"/>
    <w:link w:val="Zkladntextodsazen2Char"/>
    <w:semiHidden/>
    <w:qFormat/>
    <w:rsid w:val="00425C60"/>
    <w:pPr>
      <w:ind w:left="720"/>
    </w:pPr>
    <w:rPr>
      <w:rFonts w:ascii="Arial" w:hAnsi="Arial" w:cs="Arial"/>
      <w:color w:val="0000FF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25C60"/>
    <w:pPr>
      <w:ind w:left="720"/>
      <w:contextualSpacing/>
    </w:pPr>
  </w:style>
  <w:style w:type="paragraph" w:styleId="Zpat">
    <w:name w:val="footer"/>
    <w:basedOn w:val="Normln"/>
  </w:style>
  <w:style w:type="paragraph" w:customStyle="1" w:styleId="Obsahrmce">
    <w:name w:val="Obsah rámce"/>
    <w:basedOn w:val="Normln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425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4839E-3360-42CF-8126-9C0BCF2D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2193</Words>
  <Characters>12943</Characters>
  <Application>Microsoft Office Word</Application>
  <DocSecurity>0</DocSecurity>
  <Lines>107</Lines>
  <Paragraphs>30</Paragraphs>
  <ScaleCrop>false</ScaleCrop>
  <Company/>
  <LinksUpToDate>false</LinksUpToDate>
  <CharactersWithSpaces>15106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2020-06-25T05:55:00Z</dcterms:created>
  <dcterms:modified xsi:type="dcterms:W3CDTF">2020-06-25T05:55:00Z</dcterms:modified>
  <dc:language/>
</cp:coreProperties>
</file>