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6734" w:tblpY="-18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4"/>
      </w:tblGrid>
      <w:tr w:rsidR="000438A6" w:rsidRPr="000438A6" w:rsidTr="000903F0">
        <w:trPr>
          <w:trHeight w:val="396"/>
        </w:trPr>
        <w:tc>
          <w:tcPr>
            <w:tcW w:w="4184" w:type="dxa"/>
            <w:tcBorders>
              <w:left w:val="single" w:sz="4" w:space="0" w:color="auto"/>
              <w:bottom w:val="single" w:sz="4" w:space="0" w:color="auto"/>
            </w:tcBorders>
          </w:tcPr>
          <w:p w:rsidR="000438A6" w:rsidRPr="000438A6" w:rsidRDefault="000438A6" w:rsidP="002F211D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</w:pPr>
            <w:r w:rsidRPr="000438A6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  <w:lang w:eastAsia="cs-CZ"/>
              </w:rPr>
              <w:t>Dodavatel:</w:t>
            </w:r>
          </w:p>
        </w:tc>
      </w:tr>
      <w:tr w:rsidR="000438A6" w:rsidRPr="000438A6" w:rsidTr="000903F0">
        <w:trPr>
          <w:trHeight w:val="1552"/>
        </w:trPr>
        <w:tc>
          <w:tcPr>
            <w:tcW w:w="4184" w:type="dxa"/>
            <w:tcBorders>
              <w:top w:val="single" w:sz="4" w:space="0" w:color="auto"/>
              <w:left w:val="single" w:sz="4" w:space="0" w:color="auto"/>
            </w:tcBorders>
          </w:tcPr>
          <w:p w:rsidR="00CC5294" w:rsidRDefault="00CC5294" w:rsidP="00CC5294">
            <w:pPr>
              <w:pStyle w:val="Bezmezer"/>
            </w:pPr>
            <w:r>
              <w:t xml:space="preserve">O.K.SERVIS </w:t>
            </w:r>
            <w:proofErr w:type="spellStart"/>
            <w:r>
              <w:t>BioPro</w:t>
            </w:r>
            <w:proofErr w:type="spellEnd"/>
            <w:r>
              <w:t>, s.r.o.</w:t>
            </w:r>
          </w:p>
          <w:p w:rsidR="00CC5294" w:rsidRDefault="00CC5294" w:rsidP="00CC5294">
            <w:pPr>
              <w:pStyle w:val="Bezmezer"/>
            </w:pPr>
            <w:r>
              <w:t>Bořetická 2668/1</w:t>
            </w:r>
          </w:p>
          <w:p w:rsidR="00CC5294" w:rsidRDefault="00CC5294" w:rsidP="00CC5294">
            <w:pPr>
              <w:pStyle w:val="Bezmezer"/>
            </w:pPr>
            <w:r>
              <w:t xml:space="preserve">193 </w:t>
            </w:r>
            <w:proofErr w:type="gramStart"/>
            <w:r>
              <w:t>00  Praha</w:t>
            </w:r>
            <w:proofErr w:type="gramEnd"/>
            <w:r>
              <w:t xml:space="preserve"> 9 – Horní Počernice</w:t>
            </w:r>
          </w:p>
          <w:p w:rsidR="004A158B" w:rsidRPr="008C3CD9" w:rsidRDefault="00CC5294" w:rsidP="00CC5294">
            <w:pPr>
              <w:pStyle w:val="Bezmezer"/>
              <w:rPr>
                <w:b/>
                <w:lang w:eastAsia="cs-CZ"/>
              </w:rPr>
            </w:pPr>
            <w:r>
              <w:t>IČ : 62914511</w:t>
            </w:r>
            <w:r w:rsidR="000438A6" w:rsidRPr="000438A6">
              <w:rPr>
                <w:lang w:eastAsia="cs-CZ"/>
              </w:rPr>
              <w:t xml:space="preserve">  </w:t>
            </w:r>
          </w:p>
          <w:p w:rsidR="000438A6" w:rsidRPr="0003207B" w:rsidRDefault="000438A6" w:rsidP="0003207B">
            <w:pPr>
              <w:pStyle w:val="Bezmezer"/>
            </w:pPr>
          </w:p>
        </w:tc>
      </w:tr>
    </w:tbl>
    <w:p w:rsidR="00B13E63" w:rsidRPr="000903F0" w:rsidRDefault="00B13E63" w:rsidP="00B13E63">
      <w:pPr>
        <w:pStyle w:val="Bezmezer"/>
        <w:rPr>
          <w:sz w:val="16"/>
          <w:szCs w:val="16"/>
        </w:rPr>
      </w:pPr>
      <w:r w:rsidRPr="000903F0">
        <w:rPr>
          <w:sz w:val="16"/>
          <w:szCs w:val="16"/>
        </w:rPr>
        <w:t xml:space="preserve">Následující číslo musí být uvedeno na veškeré </w:t>
      </w:r>
      <w:proofErr w:type="gramStart"/>
      <w:r w:rsidRPr="000903F0">
        <w:rPr>
          <w:sz w:val="16"/>
          <w:szCs w:val="16"/>
        </w:rPr>
        <w:t>korespondenci  dodacích</w:t>
      </w:r>
      <w:proofErr w:type="gramEnd"/>
      <w:r w:rsidRPr="000903F0">
        <w:rPr>
          <w:sz w:val="16"/>
          <w:szCs w:val="16"/>
        </w:rPr>
        <w:t xml:space="preserve"> listech a fakturách souvisejících s touto objednávkou</w:t>
      </w:r>
    </w:p>
    <w:p w:rsidR="000903F0" w:rsidRPr="000903F0" w:rsidRDefault="000903F0" w:rsidP="00B13E63">
      <w:pPr>
        <w:pStyle w:val="Bezmezer"/>
        <w:rPr>
          <w:b/>
          <w:sz w:val="20"/>
          <w:szCs w:val="20"/>
        </w:rPr>
      </w:pPr>
    </w:p>
    <w:p w:rsidR="00B13E63" w:rsidRDefault="00B13E63" w:rsidP="00B13E63">
      <w:pPr>
        <w:pStyle w:val="Bezmezer"/>
        <w:rPr>
          <w:b/>
          <w:sz w:val="24"/>
          <w:szCs w:val="24"/>
        </w:rPr>
      </w:pPr>
      <w:proofErr w:type="gramStart"/>
      <w:r w:rsidRPr="00064CE9">
        <w:rPr>
          <w:b/>
          <w:sz w:val="32"/>
          <w:szCs w:val="32"/>
        </w:rPr>
        <w:t>OBJEDNÁVKA</w:t>
      </w:r>
      <w:r>
        <w:t xml:space="preserve"> </w:t>
      </w:r>
      <w:r>
        <w:rPr>
          <w:b/>
          <w:sz w:val="24"/>
          <w:szCs w:val="24"/>
        </w:rPr>
        <w:t xml:space="preserve"> číslo</w:t>
      </w:r>
      <w:proofErr w:type="gramEnd"/>
      <w:r>
        <w:rPr>
          <w:b/>
          <w:sz w:val="24"/>
          <w:szCs w:val="24"/>
        </w:rPr>
        <w:t xml:space="preserve">     </w:t>
      </w:r>
      <w:r w:rsidR="00683A1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</w:t>
      </w:r>
      <w:r w:rsidR="0069730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</w:t>
      </w:r>
      <w:r w:rsidR="00683A13">
        <w:rPr>
          <w:b/>
          <w:sz w:val="24"/>
          <w:szCs w:val="24"/>
        </w:rPr>
        <w:t>R-</w:t>
      </w:r>
      <w:r w:rsidR="000D1513">
        <w:rPr>
          <w:b/>
          <w:sz w:val="24"/>
          <w:szCs w:val="24"/>
        </w:rPr>
        <w:t>326</w:t>
      </w:r>
      <w:r w:rsidR="00BA2289">
        <w:rPr>
          <w:b/>
          <w:sz w:val="24"/>
          <w:szCs w:val="24"/>
        </w:rPr>
        <w:t>/OM/20</w:t>
      </w:r>
    </w:p>
    <w:p w:rsidR="00B13E63" w:rsidRPr="000903F0" w:rsidRDefault="00B13E63" w:rsidP="00B13E63">
      <w:pPr>
        <w:pStyle w:val="Bezmezer"/>
        <w:rPr>
          <w:b/>
          <w:sz w:val="20"/>
          <w:szCs w:val="20"/>
        </w:rPr>
      </w:pPr>
    </w:p>
    <w:p w:rsidR="00B13E63" w:rsidRPr="00F578BE" w:rsidRDefault="00B13E63" w:rsidP="00B13E63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0D1513">
        <w:rPr>
          <w:b/>
          <w:sz w:val="24"/>
          <w:szCs w:val="24"/>
        </w:rPr>
        <w:t>červen</w:t>
      </w:r>
      <w:r>
        <w:rPr>
          <w:b/>
          <w:sz w:val="24"/>
          <w:szCs w:val="24"/>
        </w:rPr>
        <w:t xml:space="preserve">       </w:t>
      </w:r>
      <w:r w:rsidR="0025389E">
        <w:rPr>
          <w:b/>
          <w:sz w:val="24"/>
          <w:szCs w:val="24"/>
        </w:rPr>
        <w:tab/>
        <w:t xml:space="preserve">          </w:t>
      </w:r>
      <w:proofErr w:type="gramStart"/>
      <w:r w:rsidR="0025389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rok   </w:t>
      </w:r>
      <w:r w:rsidR="00BA2289">
        <w:rPr>
          <w:sz w:val="24"/>
          <w:szCs w:val="24"/>
        </w:rPr>
        <w:t>2020</w:t>
      </w:r>
      <w:r>
        <w:t xml:space="preserve">     </w:t>
      </w:r>
      <w:r>
        <w:rPr>
          <w:b/>
          <w:sz w:val="24"/>
          <w:szCs w:val="24"/>
        </w:rPr>
        <w:t>_____________________________________</w:t>
      </w:r>
    </w:p>
    <w:p w:rsidR="00B13E63" w:rsidRPr="00B91D9B" w:rsidRDefault="00B13E63" w:rsidP="00B13E63">
      <w:pPr>
        <w:pStyle w:val="Bezmezer"/>
      </w:pPr>
      <w:r>
        <w:t xml:space="preserve">             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903F0">
        <w:rPr>
          <w:sz w:val="24"/>
          <w:szCs w:val="24"/>
        </w:rPr>
        <w:t xml:space="preserve"> </w:t>
      </w:r>
      <w:proofErr w:type="gramStart"/>
      <w:r w:rsidR="000903F0">
        <w:rPr>
          <w:sz w:val="24"/>
          <w:szCs w:val="24"/>
        </w:rPr>
        <w:t>Vyřizuje :</w:t>
      </w:r>
      <w:proofErr w:type="gramEnd"/>
      <w:r w:rsidR="000903F0">
        <w:rPr>
          <w:sz w:val="24"/>
          <w:szCs w:val="24"/>
        </w:rPr>
        <w:t xml:space="preserve"> Daniela Havlíková</w:t>
      </w:r>
      <w:r w:rsidR="000903F0">
        <w:rPr>
          <w:sz w:val="24"/>
          <w:szCs w:val="24"/>
        </w:rPr>
        <w:tab/>
      </w:r>
      <w:r>
        <w:rPr>
          <w:sz w:val="24"/>
          <w:szCs w:val="24"/>
        </w:rPr>
        <w:t>Tel.: 251 031</w:t>
      </w:r>
      <w:r w:rsidR="0025389E">
        <w:rPr>
          <w:sz w:val="24"/>
          <w:szCs w:val="24"/>
        </w:rPr>
        <w:t> </w:t>
      </w:r>
      <w:r>
        <w:rPr>
          <w:sz w:val="24"/>
          <w:szCs w:val="24"/>
        </w:rPr>
        <w:t>298</w:t>
      </w:r>
      <w:r w:rsidR="0025389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Praha dne   </w:t>
      </w:r>
      <w:r w:rsidR="000D1513">
        <w:rPr>
          <w:sz w:val="24"/>
          <w:szCs w:val="24"/>
        </w:rPr>
        <w:t>18.6</w:t>
      </w:r>
      <w:r w:rsidR="00BA2289">
        <w:rPr>
          <w:sz w:val="24"/>
          <w:szCs w:val="24"/>
        </w:rPr>
        <w:t>.2020</w:t>
      </w: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</w:p>
    <w:p w:rsidR="00B13E63" w:rsidRPr="00343BC5" w:rsidRDefault="00B13E63" w:rsidP="00B13E63">
      <w:pPr>
        <w:pStyle w:val="Bezmezer"/>
        <w:rPr>
          <w:sz w:val="16"/>
          <w:szCs w:val="16"/>
        </w:rPr>
      </w:pPr>
    </w:p>
    <w:p w:rsidR="00B13E63" w:rsidRDefault="00B13E63" w:rsidP="00B13E63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    Správce </w:t>
      </w:r>
      <w:proofErr w:type="gramStart"/>
      <w:r>
        <w:rPr>
          <w:sz w:val="24"/>
          <w:szCs w:val="24"/>
        </w:rPr>
        <w:t>rozpočtu :</w:t>
      </w:r>
      <w:proofErr w:type="gramEnd"/>
      <w:r>
        <w:rPr>
          <w:sz w:val="24"/>
          <w:szCs w:val="24"/>
        </w:rPr>
        <w:tab/>
        <w:t>Ing. Alexandr Šupina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>
        <w:t>d</w:t>
      </w:r>
      <w:r w:rsidRPr="009F091B">
        <w:t>atum</w:t>
      </w:r>
      <w:r>
        <w:t>, podpis</w:t>
      </w:r>
    </w:p>
    <w:p w:rsidR="00B13E63" w:rsidRDefault="00B13E63" w:rsidP="00B13E63">
      <w:pPr>
        <w:pStyle w:val="Bezmezer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t xml:space="preserve">                                                                 </w:t>
      </w:r>
      <w:r>
        <w:rPr>
          <w:sz w:val="24"/>
          <w:szCs w:val="24"/>
        </w:rPr>
        <w:t xml:space="preserve">   </w:t>
      </w:r>
    </w:p>
    <w:tbl>
      <w:tblPr>
        <w:tblpPr w:leftFromText="141" w:rightFromText="141" w:vertAnchor="text" w:horzAnchor="margin" w:tblpX="-644" w:tblpY="135"/>
        <w:tblW w:w="105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670"/>
        <w:gridCol w:w="1134"/>
        <w:gridCol w:w="992"/>
        <w:gridCol w:w="1276"/>
      </w:tblGrid>
      <w:tr w:rsidR="00B13E63" w:rsidRPr="00164186" w:rsidTr="006C7CFC">
        <w:trPr>
          <w:trHeight w:val="328"/>
        </w:trPr>
        <w:tc>
          <w:tcPr>
            <w:tcW w:w="1488" w:type="dxa"/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</w:t>
            </w:r>
            <w:r>
              <w:rPr>
                <w:b/>
              </w:rPr>
              <w:t>Katalogové</w:t>
            </w:r>
            <w:r w:rsidRPr="003949B3">
              <w:rPr>
                <w:b/>
              </w:rPr>
              <w:t xml:space="preserve"> </w:t>
            </w:r>
          </w:p>
          <w:p w:rsidR="00B13E63" w:rsidRPr="003949B3" w:rsidRDefault="00B13E63" w:rsidP="00C115C9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3949B3">
              <w:rPr>
                <w:b/>
              </w:rPr>
              <w:t>číslo</w:t>
            </w:r>
          </w:p>
        </w:tc>
        <w:tc>
          <w:tcPr>
            <w:tcW w:w="5670" w:type="dxa"/>
            <w:tcBorders>
              <w:righ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t xml:space="preserve">                                       </w:t>
            </w:r>
            <w:r w:rsidRPr="003949B3">
              <w:rPr>
                <w:b/>
              </w:rPr>
              <w:t>Výrobky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Cena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bez DPH </w:t>
            </w:r>
          </w:p>
          <w:p w:rsidR="00B13E63" w:rsidRPr="003949B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v Kč za</w:t>
            </w:r>
            <w:r w:rsidR="000903F0">
              <w:rPr>
                <w:b/>
              </w:rPr>
              <w:t xml:space="preserve"> </w:t>
            </w:r>
            <w:r>
              <w:rPr>
                <w:b/>
              </w:rPr>
              <w:t xml:space="preserve">MJ                              </w:t>
            </w:r>
          </w:p>
        </w:tc>
        <w:tc>
          <w:tcPr>
            <w:tcW w:w="992" w:type="dxa"/>
          </w:tcPr>
          <w:p w:rsidR="00B13E63" w:rsidRPr="003949B3" w:rsidRDefault="00B13E63" w:rsidP="00B13E63">
            <w:pPr>
              <w:pStyle w:val="Bezmezer"/>
              <w:rPr>
                <w:b/>
              </w:rPr>
            </w:pPr>
            <w:r w:rsidRPr="003949B3">
              <w:rPr>
                <w:b/>
              </w:rPr>
              <w:t xml:space="preserve"> </w:t>
            </w:r>
            <w:r>
              <w:rPr>
                <w:b/>
              </w:rPr>
              <w:t>M</w:t>
            </w:r>
            <w:r w:rsidRPr="003949B3">
              <w:rPr>
                <w:b/>
              </w:rPr>
              <w:t>nožství</w:t>
            </w:r>
          </w:p>
        </w:tc>
        <w:tc>
          <w:tcPr>
            <w:tcW w:w="1276" w:type="dxa"/>
          </w:tcPr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164186">
              <w:rPr>
                <w:b/>
              </w:rPr>
              <w:t xml:space="preserve"> Měrná </w:t>
            </w:r>
            <w:r>
              <w:rPr>
                <w:b/>
              </w:rPr>
              <w:t xml:space="preserve">                 </w:t>
            </w:r>
          </w:p>
          <w:p w:rsidR="00B13E63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jednotka</w:t>
            </w:r>
          </w:p>
          <w:p w:rsidR="00B13E63" w:rsidRPr="00164186" w:rsidRDefault="00B13E63" w:rsidP="00B13E63">
            <w:pPr>
              <w:pStyle w:val="Bezmezer"/>
              <w:rPr>
                <w:b/>
              </w:rPr>
            </w:pPr>
            <w:r>
              <w:rPr>
                <w:b/>
              </w:rPr>
              <w:t xml:space="preserve">      (MJ)</w:t>
            </w:r>
          </w:p>
        </w:tc>
      </w:tr>
      <w:tr w:rsidR="00B13E63" w:rsidTr="006C7CFC">
        <w:trPr>
          <w:trHeight w:val="5929"/>
        </w:trPr>
        <w:tc>
          <w:tcPr>
            <w:tcW w:w="1488" w:type="dxa"/>
            <w:tcBorders>
              <w:top w:val="nil"/>
            </w:tcBorders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</w:t>
            </w:r>
          </w:p>
          <w:p w:rsidR="00683A13" w:rsidRDefault="00D10738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IBRGEC-10P</w:t>
            </w:r>
          </w:p>
          <w:p w:rsidR="000D1513" w:rsidRDefault="000D1513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SVDC-4P</w:t>
            </w:r>
          </w:p>
          <w:p w:rsidR="000D1513" w:rsidRDefault="000D1513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MRI-SVD</w:t>
            </w:r>
          </w:p>
          <w:p w:rsidR="000D1513" w:rsidRDefault="000D1513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MRI-SBV</w:t>
            </w:r>
          </w:p>
          <w:p w:rsidR="000D1513" w:rsidRDefault="000D1513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WNC-2P</w:t>
            </w:r>
          </w:p>
          <w:p w:rsidR="00C115C9" w:rsidRPr="0025389E" w:rsidRDefault="00C115C9" w:rsidP="0003207B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right w:val="single" w:sz="12" w:space="0" w:color="000000"/>
            </w:tcBorders>
          </w:tcPr>
          <w:p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>
              <w:t xml:space="preserve">               </w:t>
            </w:r>
            <w:r w:rsidRPr="00D10738">
              <w:rPr>
                <w:sz w:val="24"/>
                <w:szCs w:val="24"/>
              </w:rPr>
              <w:t>Dle Vaší nabídky NAB-</w:t>
            </w:r>
            <w:r w:rsidR="00472A2F">
              <w:rPr>
                <w:sz w:val="24"/>
                <w:szCs w:val="24"/>
              </w:rPr>
              <w:t>20</w:t>
            </w:r>
            <w:r w:rsidRPr="00D10738">
              <w:rPr>
                <w:sz w:val="24"/>
                <w:szCs w:val="24"/>
              </w:rPr>
              <w:t>-0</w:t>
            </w:r>
            <w:r w:rsidR="00472A2F">
              <w:rPr>
                <w:sz w:val="24"/>
                <w:szCs w:val="24"/>
              </w:rPr>
              <w:t>0</w:t>
            </w:r>
            <w:r w:rsidR="000D1513">
              <w:rPr>
                <w:sz w:val="24"/>
                <w:szCs w:val="24"/>
              </w:rPr>
              <w:t>427</w:t>
            </w:r>
            <w:r w:rsidRPr="00D10738">
              <w:rPr>
                <w:sz w:val="24"/>
                <w:szCs w:val="24"/>
              </w:rPr>
              <w:t xml:space="preserve"> ze dne </w:t>
            </w:r>
          </w:p>
          <w:p w:rsidR="00D10738" w:rsidRPr="00D10738" w:rsidRDefault="000D1513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18.6.2000</w:t>
            </w:r>
            <w:r w:rsidR="00D10738" w:rsidRPr="00D10738">
              <w:rPr>
                <w:sz w:val="24"/>
                <w:szCs w:val="24"/>
              </w:rPr>
              <w:t xml:space="preserve"> u Vás </w:t>
            </w:r>
            <w:proofErr w:type="gramStart"/>
            <w:r w:rsidR="00D10738" w:rsidRPr="00D10738">
              <w:rPr>
                <w:sz w:val="24"/>
                <w:szCs w:val="24"/>
              </w:rPr>
              <w:t>objednáváme :</w:t>
            </w:r>
            <w:proofErr w:type="gramEnd"/>
          </w:p>
          <w:p w:rsid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ID </w:t>
            </w:r>
            <w:proofErr w:type="spellStart"/>
            <w:r w:rsidRPr="00D10738">
              <w:rPr>
                <w:sz w:val="24"/>
                <w:szCs w:val="24"/>
              </w:rPr>
              <w:t>Screen</w:t>
            </w:r>
            <w:proofErr w:type="spellEnd"/>
            <w:r w:rsidRPr="00D10738">
              <w:rPr>
                <w:sz w:val="24"/>
                <w:szCs w:val="24"/>
              </w:rPr>
              <w:t xml:space="preserve"> IBR </w:t>
            </w:r>
            <w:proofErr w:type="spellStart"/>
            <w:r w:rsidRPr="00D10738">
              <w:rPr>
                <w:sz w:val="24"/>
                <w:szCs w:val="24"/>
              </w:rPr>
              <w:t>gE</w:t>
            </w:r>
            <w:proofErr w:type="spellEnd"/>
            <w:r w:rsidRPr="00D10738">
              <w:rPr>
                <w:sz w:val="24"/>
                <w:szCs w:val="24"/>
              </w:rPr>
              <w:t xml:space="preserve"> </w:t>
            </w:r>
            <w:proofErr w:type="spellStart"/>
            <w:r w:rsidRPr="00D10738">
              <w:rPr>
                <w:sz w:val="24"/>
                <w:szCs w:val="24"/>
              </w:rPr>
              <w:t>Competition</w:t>
            </w:r>
            <w:proofErr w:type="spellEnd"/>
            <w:r w:rsidRPr="00D10738">
              <w:rPr>
                <w:sz w:val="24"/>
                <w:szCs w:val="24"/>
              </w:rPr>
              <w:t xml:space="preserve">  </w:t>
            </w:r>
          </w:p>
          <w:p w:rsidR="000D1513" w:rsidRDefault="000D1513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Swine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Vesicular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Disease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Competition</w:t>
            </w:r>
            <w:proofErr w:type="spellEnd"/>
          </w:p>
          <w:p w:rsidR="000D1513" w:rsidRDefault="000D1513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SVD</w:t>
            </w:r>
            <w:r w:rsidR="008A064D">
              <w:rPr>
                <w:sz w:val="24"/>
                <w:szCs w:val="24"/>
              </w:rPr>
              <w:t xml:space="preserve"> positive </w:t>
            </w:r>
            <w:proofErr w:type="spellStart"/>
            <w:r w:rsidR="008A064D">
              <w:rPr>
                <w:sz w:val="24"/>
                <w:szCs w:val="24"/>
              </w:rPr>
              <w:t>freeze-dried</w:t>
            </w:r>
            <w:proofErr w:type="spellEnd"/>
            <w:r w:rsidR="008A064D">
              <w:rPr>
                <w:sz w:val="24"/>
                <w:szCs w:val="24"/>
              </w:rPr>
              <w:t xml:space="preserve"> </w:t>
            </w:r>
            <w:proofErr w:type="spellStart"/>
            <w:r w:rsidR="008A064D">
              <w:rPr>
                <w:sz w:val="24"/>
                <w:szCs w:val="24"/>
              </w:rPr>
              <w:t>serum</w:t>
            </w:r>
            <w:proofErr w:type="spellEnd"/>
            <w:r w:rsidR="006C7CFC">
              <w:rPr>
                <w:sz w:val="24"/>
                <w:szCs w:val="24"/>
              </w:rPr>
              <w:t>, 0,5 ml</w:t>
            </w:r>
          </w:p>
          <w:p w:rsidR="008A064D" w:rsidRDefault="008A064D" w:rsidP="00D10738">
            <w:pPr>
              <w:pStyle w:val="Bezmez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Schmallenberg</w:t>
            </w:r>
            <w:proofErr w:type="spellEnd"/>
            <w:r>
              <w:rPr>
                <w:sz w:val="24"/>
                <w:szCs w:val="24"/>
              </w:rPr>
              <w:t xml:space="preserve"> virus positive </w:t>
            </w:r>
            <w:proofErr w:type="spellStart"/>
            <w:r>
              <w:rPr>
                <w:sz w:val="24"/>
                <w:szCs w:val="24"/>
              </w:rPr>
              <w:t>freeze-dried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serum</w:t>
            </w:r>
            <w:proofErr w:type="spellEnd"/>
            <w:r w:rsidR="006C7CFC">
              <w:rPr>
                <w:sz w:val="24"/>
                <w:szCs w:val="24"/>
              </w:rPr>
              <w:t>, 0,5 ml</w:t>
            </w:r>
          </w:p>
          <w:p w:rsidR="008A064D" w:rsidRDefault="008A064D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 </w:t>
            </w:r>
            <w:proofErr w:type="spellStart"/>
            <w:r>
              <w:rPr>
                <w:sz w:val="24"/>
                <w:szCs w:val="24"/>
              </w:rPr>
              <w:t>Screen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West</w:t>
            </w:r>
            <w:proofErr w:type="spellEnd"/>
            <w:r>
              <w:rPr>
                <w:sz w:val="24"/>
                <w:szCs w:val="24"/>
              </w:rPr>
              <w:t xml:space="preserve"> Nile </w:t>
            </w:r>
            <w:proofErr w:type="spellStart"/>
            <w:r>
              <w:rPr>
                <w:sz w:val="24"/>
                <w:szCs w:val="24"/>
              </w:rPr>
              <w:t>Competition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Multi</w:t>
            </w:r>
            <w:proofErr w:type="spellEnd"/>
            <w:r>
              <w:rPr>
                <w:sz w:val="24"/>
                <w:szCs w:val="24"/>
              </w:rPr>
              <w:t>-species</w:t>
            </w:r>
          </w:p>
          <w:p w:rsidR="00CE529A" w:rsidRDefault="00CE529A" w:rsidP="00D10738">
            <w:pPr>
              <w:pStyle w:val="Bezmezer"/>
              <w:rPr>
                <w:sz w:val="24"/>
                <w:szCs w:val="24"/>
              </w:rPr>
            </w:pPr>
          </w:p>
          <w:p w:rsidR="00D10738" w:rsidRDefault="00D10738" w:rsidP="00D10738">
            <w:pPr>
              <w:pStyle w:val="Bezmezer"/>
              <w:rPr>
                <w:sz w:val="24"/>
                <w:szCs w:val="24"/>
              </w:rPr>
            </w:pPr>
            <w:proofErr w:type="gramStart"/>
            <w:r w:rsidRPr="00D10738">
              <w:rPr>
                <w:sz w:val="24"/>
                <w:szCs w:val="24"/>
              </w:rPr>
              <w:t>Doprava :</w:t>
            </w:r>
            <w:proofErr w:type="gramEnd"/>
            <w:r w:rsidRPr="00D10738">
              <w:rPr>
                <w:sz w:val="24"/>
                <w:szCs w:val="24"/>
              </w:rPr>
              <w:t xml:space="preserve"> zdarma </w:t>
            </w:r>
          </w:p>
          <w:p w:rsidR="006C7CFC" w:rsidRPr="00D10738" w:rsidRDefault="006C7CFC" w:rsidP="00D10738">
            <w:pPr>
              <w:pStyle w:val="Bezmezer"/>
              <w:rPr>
                <w:sz w:val="24"/>
                <w:szCs w:val="24"/>
              </w:rPr>
            </w:pPr>
          </w:p>
          <w:p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Předpokládaná celková cena po slevě a vč. </w:t>
            </w:r>
            <w:proofErr w:type="gramStart"/>
            <w:r w:rsidRPr="00D10738">
              <w:rPr>
                <w:sz w:val="24"/>
                <w:szCs w:val="24"/>
              </w:rPr>
              <w:t>dopravy :</w:t>
            </w:r>
            <w:proofErr w:type="gramEnd"/>
          </w:p>
          <w:p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      </w:t>
            </w:r>
            <w:r w:rsidR="006C7CFC">
              <w:rPr>
                <w:sz w:val="24"/>
                <w:szCs w:val="24"/>
              </w:rPr>
              <w:t>429 686,-Kč</w:t>
            </w:r>
            <w:r w:rsidRPr="00D10738">
              <w:rPr>
                <w:sz w:val="24"/>
                <w:szCs w:val="24"/>
              </w:rPr>
              <w:t xml:space="preserve"> + DPH = </w:t>
            </w:r>
            <w:r w:rsidR="006C7CFC">
              <w:rPr>
                <w:sz w:val="24"/>
                <w:szCs w:val="24"/>
              </w:rPr>
              <w:t>519 920,06</w:t>
            </w:r>
            <w:r w:rsidRPr="00D10738">
              <w:rPr>
                <w:sz w:val="24"/>
                <w:szCs w:val="24"/>
              </w:rPr>
              <w:t xml:space="preserve"> Kč (</w:t>
            </w:r>
            <w:proofErr w:type="spellStart"/>
            <w:r w:rsidRPr="00D10738">
              <w:rPr>
                <w:sz w:val="24"/>
                <w:szCs w:val="24"/>
              </w:rPr>
              <w:t>vč.DPH</w:t>
            </w:r>
            <w:proofErr w:type="spellEnd"/>
            <w:r w:rsidRPr="00D10738">
              <w:rPr>
                <w:sz w:val="24"/>
                <w:szCs w:val="24"/>
              </w:rPr>
              <w:t>)</w:t>
            </w:r>
          </w:p>
          <w:p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</w:p>
          <w:p w:rsidR="00D10738" w:rsidRPr="00D10738" w:rsidRDefault="00D10738" w:rsidP="00D10738">
            <w:pPr>
              <w:pStyle w:val="Bezmezer"/>
              <w:rPr>
                <w:sz w:val="24"/>
                <w:szCs w:val="24"/>
              </w:rPr>
            </w:pPr>
            <w:r w:rsidRPr="00D10738">
              <w:rPr>
                <w:sz w:val="24"/>
                <w:szCs w:val="24"/>
              </w:rPr>
              <w:t xml:space="preserve">  Pro </w:t>
            </w:r>
            <w:proofErr w:type="gramStart"/>
            <w:r w:rsidRPr="00D10738">
              <w:rPr>
                <w:sz w:val="24"/>
                <w:szCs w:val="24"/>
              </w:rPr>
              <w:t>středisko :</w:t>
            </w:r>
            <w:proofErr w:type="gramEnd"/>
            <w:r w:rsidRPr="00D10738">
              <w:rPr>
                <w:sz w:val="24"/>
                <w:szCs w:val="24"/>
              </w:rPr>
              <w:t xml:space="preserve"> virologie</w:t>
            </w: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</w:t>
            </w:r>
          </w:p>
          <w:p w:rsidR="00B13E63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</w:t>
            </w:r>
          </w:p>
          <w:p w:rsidR="006C7CFC" w:rsidRPr="0025389E" w:rsidRDefault="006C7CFC" w:rsidP="00166664">
            <w:pPr>
              <w:pStyle w:val="Bezmezer"/>
              <w:rPr>
                <w:sz w:val="24"/>
                <w:szCs w:val="24"/>
              </w:rPr>
            </w:pPr>
          </w:p>
          <w:p w:rsidR="00B13E63" w:rsidRPr="0025389E" w:rsidRDefault="00B13E63" w:rsidP="00166664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Příkazce </w:t>
            </w:r>
            <w:proofErr w:type="gramStart"/>
            <w:r w:rsidRPr="0025389E">
              <w:rPr>
                <w:sz w:val="24"/>
                <w:szCs w:val="24"/>
              </w:rPr>
              <w:t>operace :</w:t>
            </w:r>
            <w:proofErr w:type="gramEnd"/>
            <w:r w:rsidRPr="0025389E">
              <w:rPr>
                <w:sz w:val="24"/>
                <w:szCs w:val="24"/>
              </w:rPr>
              <w:t xml:space="preserve"> MVDr. Kamil Sedlák, Ph.D.</w:t>
            </w:r>
          </w:p>
          <w:p w:rsidR="00B13E63" w:rsidRPr="0025389E" w:rsidRDefault="00B13E63" w:rsidP="00CE529A">
            <w:pPr>
              <w:pStyle w:val="Bezmezer"/>
              <w:rPr>
                <w:sz w:val="24"/>
                <w:szCs w:val="24"/>
              </w:rPr>
            </w:pPr>
            <w:r w:rsidRPr="0025389E">
              <w:rPr>
                <w:sz w:val="24"/>
                <w:szCs w:val="24"/>
              </w:rPr>
              <w:t xml:space="preserve">                                      ředitel SVÚ Praha</w:t>
            </w:r>
          </w:p>
        </w:tc>
        <w:tc>
          <w:tcPr>
            <w:tcW w:w="1134" w:type="dxa"/>
            <w:tcBorders>
              <w:left w:val="single" w:sz="12" w:space="0" w:color="000000"/>
            </w:tcBorders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7335DF" w:rsidRDefault="00D10738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CE52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30 309,-</w:t>
            </w:r>
          </w:p>
          <w:p w:rsidR="006C7CFC" w:rsidRDefault="006C7CFC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23 700,-</w:t>
            </w:r>
          </w:p>
          <w:p w:rsidR="006C7CFC" w:rsidRDefault="006C7CFC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5 966,-</w:t>
            </w:r>
          </w:p>
          <w:p w:rsidR="006C7CFC" w:rsidRDefault="006C7CFC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4 540,-</w:t>
            </w:r>
          </w:p>
          <w:p w:rsidR="006C7CFC" w:rsidRDefault="006C7CFC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18 586,-</w:t>
            </w:r>
          </w:p>
          <w:p w:rsidR="00CE529A" w:rsidRDefault="00CE529A" w:rsidP="000D1513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CE529A" w:rsidRPr="0025389E" w:rsidRDefault="00CE529A" w:rsidP="0069730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13E63" w:rsidRPr="0025389E" w:rsidRDefault="00B13E63" w:rsidP="0003207B">
            <w:pPr>
              <w:pStyle w:val="Bezmezer"/>
              <w:rPr>
                <w:sz w:val="24"/>
                <w:szCs w:val="24"/>
              </w:rPr>
            </w:pPr>
          </w:p>
          <w:p w:rsidR="00166664" w:rsidRPr="0025389E" w:rsidRDefault="00166664" w:rsidP="0003207B">
            <w:pPr>
              <w:pStyle w:val="Bezmezer"/>
              <w:rPr>
                <w:sz w:val="24"/>
                <w:szCs w:val="24"/>
              </w:rPr>
            </w:pPr>
          </w:p>
          <w:p w:rsidR="00C115C9" w:rsidRDefault="00683A13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D1073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697307">
              <w:rPr>
                <w:sz w:val="24"/>
                <w:szCs w:val="24"/>
              </w:rPr>
              <w:t xml:space="preserve"> bal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A064D">
              <w:rPr>
                <w:sz w:val="24"/>
                <w:szCs w:val="24"/>
              </w:rPr>
              <w:t xml:space="preserve">  2</w:t>
            </w:r>
            <w:r>
              <w:rPr>
                <w:sz w:val="24"/>
                <w:szCs w:val="24"/>
              </w:rPr>
              <w:t xml:space="preserve"> bal</w:t>
            </w:r>
          </w:p>
          <w:p w:rsidR="00CE529A" w:rsidRDefault="008A064D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  <w:r w:rsidR="00CE529A">
              <w:rPr>
                <w:sz w:val="24"/>
                <w:szCs w:val="24"/>
              </w:rPr>
              <w:t xml:space="preserve"> bal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A064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bal</w:t>
            </w: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8A06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bal</w:t>
            </w:r>
          </w:p>
          <w:p w:rsidR="00CE529A" w:rsidRDefault="00CE529A" w:rsidP="008A06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7335DF" w:rsidRDefault="007335DF" w:rsidP="00697307">
            <w:pPr>
              <w:pStyle w:val="Bezmezer"/>
              <w:rPr>
                <w:sz w:val="24"/>
                <w:szCs w:val="24"/>
              </w:rPr>
            </w:pPr>
          </w:p>
          <w:p w:rsidR="00D10738" w:rsidRPr="0025389E" w:rsidRDefault="00683A13" w:rsidP="00D10738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683A13" w:rsidRPr="0025389E" w:rsidRDefault="00683A13" w:rsidP="00697307">
            <w:pPr>
              <w:pStyle w:val="Bezmez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97307" w:rsidRDefault="00697307" w:rsidP="00697307">
            <w:pPr>
              <w:pStyle w:val="Bezmezer"/>
              <w:rPr>
                <w:sz w:val="24"/>
                <w:szCs w:val="24"/>
              </w:rPr>
            </w:pPr>
          </w:p>
          <w:p w:rsidR="007335DF" w:rsidRDefault="007335DF" w:rsidP="00697307">
            <w:pPr>
              <w:pStyle w:val="Bezmezer"/>
              <w:rPr>
                <w:sz w:val="24"/>
                <w:szCs w:val="24"/>
              </w:rPr>
            </w:pPr>
          </w:p>
          <w:p w:rsidR="00CE529A" w:rsidRDefault="00CE529A" w:rsidP="00697307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10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  <w:p w:rsidR="007335DF" w:rsidRDefault="008A064D" w:rsidP="008A06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4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>. /</w:t>
            </w:r>
          </w:p>
          <w:p w:rsidR="006C7CFC" w:rsidRDefault="006C7CFC" w:rsidP="008A06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0,5 ml /</w:t>
            </w:r>
          </w:p>
          <w:p w:rsidR="006C7CFC" w:rsidRDefault="006C7CFC" w:rsidP="008A06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 á 0,5 ml /</w:t>
            </w:r>
          </w:p>
          <w:p w:rsidR="006C7CFC" w:rsidRPr="0025389E" w:rsidRDefault="006C7CFC" w:rsidP="008A064D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 á 2 </w:t>
            </w:r>
            <w:proofErr w:type="spellStart"/>
            <w:r>
              <w:rPr>
                <w:sz w:val="24"/>
                <w:szCs w:val="24"/>
              </w:rPr>
              <w:t>pl</w:t>
            </w:r>
            <w:proofErr w:type="spellEnd"/>
            <w:r>
              <w:rPr>
                <w:sz w:val="24"/>
                <w:szCs w:val="24"/>
              </w:rPr>
              <w:t xml:space="preserve"> /</w:t>
            </w:r>
          </w:p>
        </w:tc>
      </w:tr>
    </w:tbl>
    <w:p w:rsidR="00363150" w:rsidRDefault="00363150" w:rsidP="00363150">
      <w:pPr>
        <w:pStyle w:val="Zhlav"/>
        <w:tabs>
          <w:tab w:val="clear" w:pos="4536"/>
          <w:tab w:val="clear" w:pos="9072"/>
        </w:tabs>
        <w:rPr>
          <w:b/>
        </w:rPr>
      </w:pPr>
      <w:r w:rsidRPr="00164186">
        <w:rPr>
          <w:b/>
        </w:rPr>
        <w:t xml:space="preserve">Fakturu a zboží zašlete :  Státní veterinární ústav Praha, Sídlištní 136/24, 165 03  Praha 6 </w:t>
      </w:r>
      <w:r>
        <w:rPr>
          <w:b/>
        </w:rPr>
        <w:t>–</w:t>
      </w:r>
      <w:r w:rsidRPr="00164186">
        <w:rPr>
          <w:b/>
        </w:rPr>
        <w:t xml:space="preserve"> Lysolaje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>a) Druhá smluvní strana souhlasí s uveřejněním smlouvy ve smyslu zákona o registru smluv, u plnění od 50 tis. Kč bez DPH.</w:t>
      </w:r>
    </w:p>
    <w:p w:rsidR="00363150" w:rsidRDefault="00363150" w:rsidP="00363150">
      <w:pPr>
        <w:pStyle w:val="Default"/>
        <w:jc w:val="both"/>
        <w:rPr>
          <w:color w:val="auto"/>
          <w:sz w:val="14"/>
          <w:szCs w:val="20"/>
        </w:rPr>
      </w:pPr>
      <w:r>
        <w:rPr>
          <w:color w:val="auto"/>
          <w:sz w:val="14"/>
          <w:szCs w:val="20"/>
        </w:rPr>
        <w:t xml:space="preserve">b) SVÚ Praha je povinna zajistit uveřejnění smlouvy ve smyslu zákona o registru smluv. </w:t>
      </w:r>
    </w:p>
    <w:p w:rsidR="00154CAF" w:rsidRDefault="00154CAF" w:rsidP="00363150">
      <w:pPr>
        <w:pStyle w:val="Default"/>
        <w:jc w:val="both"/>
        <w:rPr>
          <w:color w:val="auto"/>
          <w:sz w:val="14"/>
          <w:szCs w:val="20"/>
        </w:rPr>
      </w:pPr>
    </w:p>
    <w:p w:rsidR="00154CAF" w:rsidRDefault="00154CAF" w:rsidP="00154CAF"/>
    <w:p w:rsidR="00154CAF" w:rsidRDefault="00154CAF" w:rsidP="00154CAF"/>
    <w:p w:rsidR="00154CAF" w:rsidRDefault="00154CAF" w:rsidP="00154CAF">
      <w:r>
        <w:t>Dobrý den,</w:t>
      </w:r>
    </w:p>
    <w:p w:rsidR="00154CAF" w:rsidRDefault="00154CAF" w:rsidP="00154CAF"/>
    <w:p w:rsidR="00154CAF" w:rsidRDefault="00154CAF" w:rsidP="00154CAF">
      <w:r>
        <w:t>touto cestou zasílám akceptaci objednávky č. R-326/OM/20 v celkové </w:t>
      </w:r>
    </w:p>
    <w:p w:rsidR="00154CAF" w:rsidRDefault="00154CAF" w:rsidP="00154CAF">
      <w:r>
        <w:t xml:space="preserve">částce </w:t>
      </w:r>
      <w:proofErr w:type="gramStart"/>
      <w:r>
        <w:t>429.686,-</w:t>
      </w:r>
      <w:proofErr w:type="gramEnd"/>
      <w:r>
        <w:t>kč bez DPH.</w:t>
      </w:r>
    </w:p>
    <w:p w:rsidR="00154CAF" w:rsidRDefault="00154CAF" w:rsidP="00154CAF"/>
    <w:p w:rsidR="00154CAF" w:rsidRDefault="00154CAF" w:rsidP="00154CAF">
      <w:r>
        <w:t>Prosím o vložení do registru smluv.</w:t>
      </w:r>
    </w:p>
    <w:p w:rsidR="00154CAF" w:rsidRDefault="00154CAF" w:rsidP="00154CAF"/>
    <w:p w:rsidR="00154CAF" w:rsidRDefault="00154CAF" w:rsidP="00154CAF">
      <w:r>
        <w:t>děkuji,</w:t>
      </w:r>
      <w:r>
        <w:br w:type="textWrapping" w:clear="all"/>
      </w:r>
    </w:p>
    <w:p w:rsidR="00154CAF" w:rsidRDefault="00154CAF" w:rsidP="00154CAF"/>
    <w:p w:rsidR="00154CAF" w:rsidRDefault="00154CAF" w:rsidP="00154CAF"/>
    <w:p w:rsidR="00154CAF" w:rsidRDefault="00154CAF" w:rsidP="00154CAF"/>
    <w:p w:rsidR="00154CAF" w:rsidRDefault="00154CAF" w:rsidP="00154CAF">
      <w:r>
        <w:rPr>
          <w:rFonts w:ascii="Tahoma" w:hAnsi="Tahoma" w:cs="Tahoma"/>
          <w:b/>
          <w:bCs/>
          <w:color w:val="0000FF"/>
          <w:sz w:val="21"/>
          <w:szCs w:val="21"/>
        </w:rPr>
        <w:t>Ilona Růžičková</w:t>
      </w:r>
    </w:p>
    <w:p w:rsidR="00154CAF" w:rsidRDefault="00154CAF" w:rsidP="00154CAF">
      <w:pPr>
        <w:rPr>
          <w:sz w:val="19"/>
          <w:szCs w:val="19"/>
        </w:rPr>
      </w:pPr>
      <w:r>
        <w:rPr>
          <w:rStyle w:val="Siln"/>
          <w:rFonts w:ascii="Tahoma" w:hAnsi="Tahoma" w:cs="Tahoma"/>
          <w:color w:val="FF9900"/>
          <w:sz w:val="24"/>
          <w:szCs w:val="24"/>
        </w:rPr>
        <w:t xml:space="preserve">O.K. SERVIS </w:t>
      </w:r>
      <w:proofErr w:type="spellStart"/>
      <w:r>
        <w:rPr>
          <w:rStyle w:val="Siln"/>
          <w:rFonts w:ascii="Tahoma" w:hAnsi="Tahoma" w:cs="Tahoma"/>
          <w:color w:val="FF9900"/>
          <w:sz w:val="24"/>
          <w:szCs w:val="24"/>
        </w:rPr>
        <w:t>BioPro</w:t>
      </w:r>
      <w:proofErr w:type="spellEnd"/>
      <w:r>
        <w:rPr>
          <w:rStyle w:val="Siln"/>
          <w:rFonts w:ascii="Tahoma" w:hAnsi="Tahoma" w:cs="Tahoma"/>
          <w:color w:val="FF9900"/>
          <w:sz w:val="24"/>
          <w:szCs w:val="24"/>
        </w:rPr>
        <w:t>, s.r.o.</w:t>
      </w:r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Bořetická 2668/1, 193 00 Praha 9 - Horní Počernice</w:t>
      </w:r>
    </w:p>
    <w:p w:rsidR="00154CAF" w:rsidRPr="00154CAF" w:rsidRDefault="00154CAF" w:rsidP="00154CAF">
      <w:pPr>
        <w:rPr>
          <w:color w:val="auto"/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 xml:space="preserve">Tel.:       +420 </w:t>
      </w:r>
      <w:r w:rsidRPr="00154CAF">
        <w:rPr>
          <w:rFonts w:ascii="Tahoma" w:hAnsi="Tahoma" w:cs="Tahoma"/>
          <w:color w:val="auto"/>
          <w:sz w:val="19"/>
          <w:szCs w:val="19"/>
          <w:highlight w:val="black"/>
        </w:rPr>
        <w:t>281 091 460</w:t>
      </w:r>
      <w:r>
        <w:rPr>
          <w:rFonts w:ascii="Tahoma" w:hAnsi="Tahoma" w:cs="Tahoma"/>
          <w:color w:val="0000FF"/>
          <w:sz w:val="19"/>
          <w:szCs w:val="19"/>
        </w:rPr>
        <w:br/>
        <w:t>Fax</w:t>
      </w:r>
      <w:proofErr w:type="gramStart"/>
      <w:r>
        <w:rPr>
          <w:rFonts w:ascii="Tahoma" w:hAnsi="Tahoma" w:cs="Tahoma"/>
          <w:color w:val="0000FF"/>
          <w:sz w:val="19"/>
          <w:szCs w:val="19"/>
        </w:rPr>
        <w:t xml:space="preserve">.:   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 xml:space="preserve">   +420 </w:t>
      </w:r>
      <w:r w:rsidRPr="00154CAF">
        <w:rPr>
          <w:rFonts w:ascii="Tahoma" w:hAnsi="Tahoma" w:cs="Tahoma"/>
          <w:color w:val="auto"/>
          <w:sz w:val="19"/>
          <w:szCs w:val="19"/>
          <w:highlight w:val="black"/>
        </w:rPr>
        <w:t>281 866 264</w:t>
      </w:r>
    </w:p>
    <w:p w:rsidR="00154CAF" w:rsidRDefault="00154CAF" w:rsidP="00154CAF">
      <w:pPr>
        <w:rPr>
          <w:sz w:val="19"/>
          <w:szCs w:val="19"/>
        </w:rPr>
      </w:pPr>
      <w:r>
        <w:rPr>
          <w:rFonts w:ascii="Tahoma" w:hAnsi="Tahoma" w:cs="Tahoma"/>
          <w:color w:val="0000FF"/>
          <w:sz w:val="19"/>
          <w:szCs w:val="19"/>
        </w:rPr>
        <w:t>Mob.:     </w:t>
      </w:r>
      <w:r>
        <w:rPr>
          <w:sz w:val="19"/>
          <w:szCs w:val="19"/>
        </w:rPr>
        <w:t xml:space="preserve">+420 </w:t>
      </w:r>
      <w:r w:rsidRPr="00154CAF">
        <w:rPr>
          <w:color w:val="auto"/>
          <w:sz w:val="19"/>
          <w:szCs w:val="19"/>
          <w:highlight w:val="black"/>
        </w:rPr>
        <w:t>724 461 505</w:t>
      </w:r>
      <w:r w:rsidRPr="00154CAF">
        <w:rPr>
          <w:rFonts w:ascii="Tahoma" w:hAnsi="Tahoma" w:cs="Tahoma"/>
          <w:color w:val="auto"/>
          <w:sz w:val="19"/>
          <w:szCs w:val="19"/>
        </w:rPr>
        <w:br/>
      </w:r>
      <w:proofErr w:type="gramStart"/>
      <w:r>
        <w:rPr>
          <w:rFonts w:ascii="Tahoma" w:hAnsi="Tahoma" w:cs="Tahoma"/>
          <w:color w:val="0000FF"/>
          <w:sz w:val="19"/>
          <w:szCs w:val="19"/>
        </w:rPr>
        <w:t>E-mail:   </w:t>
      </w:r>
      <w:proofErr w:type="gramEnd"/>
      <w:r>
        <w:rPr>
          <w:rFonts w:ascii="Tahoma" w:hAnsi="Tahoma" w:cs="Tahoma"/>
          <w:color w:val="0000FF"/>
          <w:sz w:val="19"/>
          <w:szCs w:val="19"/>
        </w:rPr>
        <w:t> </w:t>
      </w:r>
      <w:hyperlink r:id="rId7" w:tgtFrame="_blank" w:history="1">
        <w:r w:rsidRPr="00154CAF">
          <w:rPr>
            <w:rStyle w:val="Hypertextovodkaz"/>
            <w:rFonts w:ascii="Tahoma" w:hAnsi="Tahoma" w:cs="Tahoma"/>
            <w:color w:val="auto"/>
            <w:sz w:val="19"/>
            <w:szCs w:val="19"/>
            <w:highlight w:val="black"/>
          </w:rPr>
          <w:t>i.ruzickova</w:t>
        </w:r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@oks.cz</w:t>
        </w:r>
      </w:hyperlink>
      <w:r>
        <w:rPr>
          <w:rFonts w:ascii="Tahoma" w:hAnsi="Tahoma" w:cs="Tahoma"/>
          <w:sz w:val="19"/>
          <w:szCs w:val="19"/>
        </w:rPr>
        <w:br/>
      </w:r>
      <w:r>
        <w:rPr>
          <w:rFonts w:ascii="Tahoma" w:hAnsi="Tahoma" w:cs="Tahoma"/>
          <w:color w:val="0000FF"/>
          <w:sz w:val="19"/>
          <w:szCs w:val="19"/>
        </w:rPr>
        <w:t>www:     </w:t>
      </w:r>
      <w:hyperlink r:id="rId8" w:tgtFrame="_blank" w:history="1">
        <w:r>
          <w:rPr>
            <w:rStyle w:val="Hypertextovodkaz"/>
            <w:rFonts w:ascii="Tahoma" w:hAnsi="Tahoma" w:cs="Tahoma"/>
            <w:color w:val="1155CC"/>
            <w:sz w:val="19"/>
            <w:szCs w:val="19"/>
          </w:rPr>
          <w:t>www.biopro.cz</w:t>
        </w:r>
      </w:hyperlink>
    </w:p>
    <w:p w:rsidR="00154CAF" w:rsidRDefault="00154CAF" w:rsidP="00363150">
      <w:pPr>
        <w:pStyle w:val="Default"/>
        <w:jc w:val="both"/>
        <w:rPr>
          <w:color w:val="auto"/>
          <w:sz w:val="14"/>
          <w:szCs w:val="20"/>
        </w:rPr>
      </w:pPr>
    </w:p>
    <w:p w:rsidR="000438A6" w:rsidRDefault="00363150" w:rsidP="00363150">
      <w:pPr>
        <w:pStyle w:val="Bezmezer"/>
        <w:rPr>
          <w:rFonts w:asciiTheme="majorHAnsi" w:eastAsia="Times New Roman" w:hAnsiTheme="majorHAnsi" w:cstheme="majorHAnsi"/>
          <w:b/>
          <w:color w:val="auto"/>
          <w:lang w:eastAsia="cs-CZ"/>
        </w:rPr>
      </w:pPr>
      <w:r>
        <w:rPr>
          <w:b/>
        </w:rPr>
        <w:t>_______________________________________________________________________________________</w:t>
      </w:r>
    </w:p>
    <w:sectPr w:rsidR="000438A6" w:rsidSect="00AD6B79">
      <w:headerReference w:type="default" r:id="rId9"/>
      <w:footerReference w:type="default" r:id="rId10"/>
      <w:pgSz w:w="11906" w:h="16838"/>
      <w:pgMar w:top="2694" w:right="707" w:bottom="226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393D" w:rsidRDefault="00BD393D" w:rsidP="003C47F6">
      <w:pPr>
        <w:spacing w:after="0" w:line="240" w:lineRule="auto"/>
      </w:pPr>
      <w:r>
        <w:separator/>
      </w:r>
    </w:p>
  </w:endnote>
  <w:endnote w:type="continuationSeparator" w:id="0">
    <w:p w:rsidR="00BD393D" w:rsidRDefault="00BD393D" w:rsidP="003C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AD6B7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795A4D" wp14:editId="5389F2E5">
              <wp:simplePos x="0" y="0"/>
              <wp:positionH relativeFrom="column">
                <wp:posOffset>3094990</wp:posOffset>
              </wp:positionH>
              <wp:positionV relativeFrom="paragraph">
                <wp:posOffset>-631825</wp:posOffset>
              </wp:positionV>
              <wp:extent cx="2854960" cy="1047750"/>
              <wp:effectExtent l="0" t="0" r="254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4960" cy="1047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</w:pPr>
                          <w:r w:rsidRPr="003715CF">
                            <w:rPr>
                              <w:rFonts w:asciiTheme="majorHAnsi" w:hAnsiTheme="majorHAnsi" w:cstheme="majorHAnsi"/>
                              <w:b/>
                              <w:color w:val="64AC46"/>
                            </w:rPr>
                            <w:t>Státní veterinární ústav Praha</w:t>
                          </w:r>
                        </w:p>
                        <w:p w:rsidR="004B5E11" w:rsidRPr="00DB200F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sz w:val="16"/>
                              <w:szCs w:val="16"/>
                            </w:rPr>
                            <w:t>Sídlištní 136/24, Praha 6 — Lysolaje, 165 03</w:t>
                          </w:r>
                        </w:p>
                        <w:p w:rsidR="004B5E11" w:rsidRDefault="004B5E11" w:rsidP="004B5E11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+420</w:t>
                          </w:r>
                          <w:r w:rsid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 251 031 111</w:t>
                          </w:r>
                          <w:r w:rsidRPr="00DB200F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, </w:t>
                          </w:r>
                          <w:hyperlink r:id="rId1" w:history="1">
                            <w:r w:rsidR="005A66C5" w:rsidRPr="00C2489F">
                              <w:rPr>
                                <w:rStyle w:val="Hypertextovodkaz"/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sekretariat@svupraha.cz</w:t>
                            </w:r>
                          </w:hyperlink>
                        </w:p>
                        <w:p w:rsidR="002E792C" w:rsidRDefault="002E792C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</w:p>
                        <w:p w:rsidR="005A66C5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IČO: 00019305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DIČ: CZ00019305</w:t>
                          </w:r>
                        </w:p>
                        <w:p w:rsidR="005A66C5" w:rsidRPr="00DB200F" w:rsidRDefault="005A66C5" w:rsidP="005A66C5">
                          <w:pPr>
                            <w:spacing w:after="0"/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</w:pP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Bankovní spojení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ab/>
                            <w:t>ČNB č.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A66C5">
                            <w:rPr>
                              <w:rFonts w:asciiTheme="majorHAnsi" w:hAnsiTheme="majorHAnsi" w:cstheme="majorHAnsi"/>
                              <w:b/>
                              <w:sz w:val="16"/>
                              <w:szCs w:val="16"/>
                            </w:rPr>
                            <w:t>účtu: 20439061/0710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95A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7pt;margin-top:-49.75pt;width:224.8pt;height:8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" fillcolor="white [3212]" stroked="f">
              <v:textbox>
                <w:txbxContent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color w:val="64AC46"/>
                      </w:rPr>
                    </w:pPr>
                    <w:r w:rsidRPr="003715CF">
                      <w:rPr>
                        <w:rFonts w:asciiTheme="majorHAnsi" w:hAnsiTheme="majorHAnsi" w:cstheme="majorHAnsi"/>
                        <w:b/>
                        <w:color w:val="64AC46"/>
                      </w:rPr>
                      <w:t>Státní veterinární ústav Praha</w:t>
                    </w:r>
                  </w:p>
                  <w:p w:rsidR="004B5E11" w:rsidRPr="00DB200F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sz w:val="16"/>
                        <w:szCs w:val="16"/>
                      </w:rPr>
                      <w:t>Sídlištní 136/24, Praha 6 — Lysolaje, 165 03</w:t>
                    </w:r>
                  </w:p>
                  <w:p w:rsidR="004B5E11" w:rsidRDefault="004B5E11" w:rsidP="004B5E11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+420</w:t>
                    </w:r>
                    <w:r w:rsid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 251 031 111</w:t>
                    </w:r>
                    <w:r w:rsidRPr="00DB200F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, </w:t>
                    </w:r>
                    <w:hyperlink r:id="rId2" w:history="1">
                      <w:r w:rsidR="005A66C5" w:rsidRPr="00C2489F">
                        <w:rPr>
                          <w:rStyle w:val="Hypertextovodkaz"/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sekretariat@svupraha.cz</w:t>
                      </w:r>
                    </w:hyperlink>
                  </w:p>
                  <w:p w:rsidR="002E792C" w:rsidRDefault="002E792C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</w:p>
                  <w:p w:rsidR="005A66C5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IČO: 00019305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DIČ: CZ00019305</w:t>
                    </w:r>
                  </w:p>
                  <w:p w:rsidR="005A66C5" w:rsidRPr="00DB200F" w:rsidRDefault="005A66C5" w:rsidP="005A66C5">
                    <w:pPr>
                      <w:spacing w:after="0"/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</w:pP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Bankovní spojení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ab/>
                      <w:t>ČNB č.</w:t>
                    </w:r>
                    <w:r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 xml:space="preserve"> </w:t>
                    </w:r>
                    <w:r w:rsidRPr="005A66C5">
                      <w:rPr>
                        <w:rFonts w:asciiTheme="majorHAnsi" w:hAnsiTheme="majorHAnsi" w:cstheme="majorHAnsi"/>
                        <w:b/>
                        <w:sz w:val="16"/>
                        <w:szCs w:val="16"/>
                      </w:rPr>
                      <w:t>účtu: 20439061/0710</w:t>
                    </w:r>
                  </w:p>
                </w:txbxContent>
              </v:textbox>
            </v:shape>
          </w:pict>
        </mc:Fallback>
      </mc:AlternateContent>
    </w:r>
    <w:r w:rsidR="003C47F6" w:rsidRPr="003715CF">
      <w:rPr>
        <w:noProof/>
        <w:color w:val="969696"/>
        <w:lang w:eastAsia="cs-CZ"/>
      </w:rPr>
      <w:drawing>
        <wp:anchor distT="0" distB="0" distL="114300" distR="114300" simplePos="0" relativeHeight="251659264" behindDoc="1" locked="0" layoutInCell="1" allowOverlap="1" wp14:anchorId="6E381A7F" wp14:editId="795D7C22">
          <wp:simplePos x="0" y="0"/>
          <wp:positionH relativeFrom="column">
            <wp:posOffset>-1146810</wp:posOffset>
          </wp:positionH>
          <wp:positionV relativeFrom="paragraph">
            <wp:posOffset>-527050</wp:posOffset>
          </wp:positionV>
          <wp:extent cx="7639050" cy="1162050"/>
          <wp:effectExtent l="0" t="0" r="0" b="0"/>
          <wp:wrapNone/>
          <wp:docPr id="2" name="Obrázek 1" descr="zapat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pati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7639050" cy="1162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393D" w:rsidRDefault="00BD393D" w:rsidP="003C47F6">
      <w:pPr>
        <w:spacing w:after="0" w:line="240" w:lineRule="auto"/>
      </w:pPr>
      <w:r>
        <w:separator/>
      </w:r>
    </w:p>
  </w:footnote>
  <w:footnote w:type="continuationSeparator" w:id="0">
    <w:p w:rsidR="00BD393D" w:rsidRDefault="00BD393D" w:rsidP="003C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C47F6" w:rsidRDefault="003C47F6" w:rsidP="00AD6B7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2041518" wp14:editId="71A9E314">
          <wp:simplePos x="0" y="0"/>
          <wp:positionH relativeFrom="column">
            <wp:posOffset>-1003935</wp:posOffset>
          </wp:positionH>
          <wp:positionV relativeFrom="paragraph">
            <wp:posOffset>-459740</wp:posOffset>
          </wp:positionV>
          <wp:extent cx="7553325" cy="1619250"/>
          <wp:effectExtent l="0" t="0" r="9525" b="0"/>
          <wp:wrapNone/>
          <wp:docPr id="1" name="Obrázek 0" descr="zahlav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hlav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161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F6"/>
    <w:rsid w:val="00004A10"/>
    <w:rsid w:val="0001235C"/>
    <w:rsid w:val="000125D9"/>
    <w:rsid w:val="0003207B"/>
    <w:rsid w:val="000438A6"/>
    <w:rsid w:val="00061BEB"/>
    <w:rsid w:val="000903F0"/>
    <w:rsid w:val="000973A9"/>
    <w:rsid w:val="000D1513"/>
    <w:rsid w:val="000E5D87"/>
    <w:rsid w:val="00135C30"/>
    <w:rsid w:val="00154CAF"/>
    <w:rsid w:val="001652E4"/>
    <w:rsid w:val="00166664"/>
    <w:rsid w:val="001A1675"/>
    <w:rsid w:val="001A1D2D"/>
    <w:rsid w:val="001E6C8B"/>
    <w:rsid w:val="00216344"/>
    <w:rsid w:val="00250AC7"/>
    <w:rsid w:val="0025389E"/>
    <w:rsid w:val="002636E1"/>
    <w:rsid w:val="00287645"/>
    <w:rsid w:val="002C6702"/>
    <w:rsid w:val="002D0488"/>
    <w:rsid w:val="002E792C"/>
    <w:rsid w:val="002F211D"/>
    <w:rsid w:val="0031462A"/>
    <w:rsid w:val="00342FD3"/>
    <w:rsid w:val="00343BC5"/>
    <w:rsid w:val="00363150"/>
    <w:rsid w:val="003715CF"/>
    <w:rsid w:val="003B3F9E"/>
    <w:rsid w:val="003B55A0"/>
    <w:rsid w:val="003C47F6"/>
    <w:rsid w:val="0043385F"/>
    <w:rsid w:val="00472A2F"/>
    <w:rsid w:val="00476DA5"/>
    <w:rsid w:val="00486439"/>
    <w:rsid w:val="004A158B"/>
    <w:rsid w:val="004B5E11"/>
    <w:rsid w:val="004C6D09"/>
    <w:rsid w:val="004C7A49"/>
    <w:rsid w:val="004D3529"/>
    <w:rsid w:val="004D7167"/>
    <w:rsid w:val="004E2D6C"/>
    <w:rsid w:val="004F7A98"/>
    <w:rsid w:val="0051499E"/>
    <w:rsid w:val="005861D9"/>
    <w:rsid w:val="005A66C5"/>
    <w:rsid w:val="005B6C14"/>
    <w:rsid w:val="005C0293"/>
    <w:rsid w:val="005C6962"/>
    <w:rsid w:val="005E6C71"/>
    <w:rsid w:val="005F7ED5"/>
    <w:rsid w:val="00603ACB"/>
    <w:rsid w:val="00683A13"/>
    <w:rsid w:val="00684A74"/>
    <w:rsid w:val="006969C8"/>
    <w:rsid w:val="00697307"/>
    <w:rsid w:val="006B1412"/>
    <w:rsid w:val="006C7CFC"/>
    <w:rsid w:val="0070690F"/>
    <w:rsid w:val="00725DBB"/>
    <w:rsid w:val="007335DF"/>
    <w:rsid w:val="007455E8"/>
    <w:rsid w:val="00763020"/>
    <w:rsid w:val="007726CC"/>
    <w:rsid w:val="0079193E"/>
    <w:rsid w:val="007D1E0A"/>
    <w:rsid w:val="00830258"/>
    <w:rsid w:val="00835527"/>
    <w:rsid w:val="00837A59"/>
    <w:rsid w:val="008629DA"/>
    <w:rsid w:val="0088234D"/>
    <w:rsid w:val="008A064D"/>
    <w:rsid w:val="008B3BC7"/>
    <w:rsid w:val="008C3CD9"/>
    <w:rsid w:val="008E2030"/>
    <w:rsid w:val="00927E77"/>
    <w:rsid w:val="00932009"/>
    <w:rsid w:val="0093594D"/>
    <w:rsid w:val="00944970"/>
    <w:rsid w:val="00996EF3"/>
    <w:rsid w:val="009B1490"/>
    <w:rsid w:val="009B4074"/>
    <w:rsid w:val="009C5F89"/>
    <w:rsid w:val="009E381E"/>
    <w:rsid w:val="00A9639C"/>
    <w:rsid w:val="00A96E3E"/>
    <w:rsid w:val="00AD6B79"/>
    <w:rsid w:val="00B13E63"/>
    <w:rsid w:val="00B50D30"/>
    <w:rsid w:val="00B8056A"/>
    <w:rsid w:val="00B91E34"/>
    <w:rsid w:val="00BA2289"/>
    <w:rsid w:val="00BD393D"/>
    <w:rsid w:val="00BF4230"/>
    <w:rsid w:val="00BF702A"/>
    <w:rsid w:val="00C115C9"/>
    <w:rsid w:val="00C476B6"/>
    <w:rsid w:val="00C87BDC"/>
    <w:rsid w:val="00C9488D"/>
    <w:rsid w:val="00CC5294"/>
    <w:rsid w:val="00CE529A"/>
    <w:rsid w:val="00D10738"/>
    <w:rsid w:val="00D421CD"/>
    <w:rsid w:val="00D66428"/>
    <w:rsid w:val="00D7671D"/>
    <w:rsid w:val="00D8117D"/>
    <w:rsid w:val="00DB200F"/>
    <w:rsid w:val="00DC74DD"/>
    <w:rsid w:val="00DD3242"/>
    <w:rsid w:val="00E00018"/>
    <w:rsid w:val="00E57F43"/>
    <w:rsid w:val="00E77B69"/>
    <w:rsid w:val="00EA795E"/>
    <w:rsid w:val="00EB0040"/>
    <w:rsid w:val="00EB6B8E"/>
    <w:rsid w:val="00EC68B5"/>
    <w:rsid w:val="00ED1095"/>
    <w:rsid w:val="00EE1649"/>
    <w:rsid w:val="00F04BFA"/>
    <w:rsid w:val="00F13AF0"/>
    <w:rsid w:val="00F26085"/>
    <w:rsid w:val="00F5444F"/>
    <w:rsid w:val="00F97673"/>
    <w:rsid w:val="00FD14B1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F84450"/>
  <w15:docId w15:val="{7B6E428A-34AE-408B-A3D3-89B95E5C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Times New Roman"/>
        <w:color w:val="595959" w:themeColor="text1" w:themeTint="A6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0040"/>
  </w:style>
  <w:style w:type="paragraph" w:styleId="Nadpis1">
    <w:name w:val="heading 1"/>
    <w:basedOn w:val="Normln"/>
    <w:next w:val="Normln"/>
    <w:link w:val="Nadpis1Char"/>
    <w:uiPriority w:val="9"/>
    <w:qFormat/>
    <w:rsid w:val="0013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47F6"/>
  </w:style>
  <w:style w:type="paragraph" w:styleId="Zpat">
    <w:name w:val="footer"/>
    <w:basedOn w:val="Normln"/>
    <w:link w:val="ZpatChar"/>
    <w:uiPriority w:val="99"/>
    <w:unhideWhenUsed/>
    <w:rsid w:val="003C4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47F6"/>
  </w:style>
  <w:style w:type="paragraph" w:styleId="Textbubliny">
    <w:name w:val="Balloon Text"/>
    <w:basedOn w:val="Normln"/>
    <w:link w:val="TextbublinyChar"/>
    <w:uiPriority w:val="99"/>
    <w:semiHidden/>
    <w:unhideWhenUsed/>
    <w:rsid w:val="003C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7F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3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5444F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9C5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tnovnzvraznn3">
    <w:name w:val="Light Shading Accent 3"/>
    <w:basedOn w:val="Normlntabulka"/>
    <w:uiPriority w:val="60"/>
    <w:rsid w:val="009C5F8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5">
    <w:name w:val="Light Shading Accent 5"/>
    <w:basedOn w:val="Normlntabulka"/>
    <w:uiPriority w:val="60"/>
    <w:rsid w:val="009C5F8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tednmka3zvraznn5">
    <w:name w:val="Medium Grid 3 Accent 5"/>
    <w:basedOn w:val="Normlntabulka"/>
    <w:uiPriority w:val="69"/>
    <w:rsid w:val="009C5F8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vtlstnovn">
    <w:name w:val="Light Shading"/>
    <w:basedOn w:val="Normlntabulka"/>
    <w:uiPriority w:val="60"/>
    <w:rsid w:val="00725D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725DB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Barevnmkazvraznn3">
    <w:name w:val="Colorful Grid Accent 3"/>
    <w:basedOn w:val="Normlntabulka"/>
    <w:uiPriority w:val="73"/>
    <w:rsid w:val="00725DB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2zvraznn3">
    <w:name w:val="Medium Grid 2 Accent 3"/>
    <w:basedOn w:val="Normlntabulka"/>
    <w:uiPriority w:val="68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eznam2zvraznn3">
    <w:name w:val="Medium List 2 Accent 3"/>
    <w:basedOn w:val="Normlntabulka"/>
    <w:uiPriority w:val="66"/>
    <w:rsid w:val="00725DB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1zvraznn3">
    <w:name w:val="Medium List 1 Accent 3"/>
    <w:basedOn w:val="Normlntabulka"/>
    <w:uiPriority w:val="65"/>
    <w:rsid w:val="004C6D0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vtlmkazvraznn3">
    <w:name w:val="Light Grid Accent 3"/>
    <w:basedOn w:val="Normlntabulka"/>
    <w:uiPriority w:val="62"/>
    <w:rsid w:val="004C6D0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1652E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2C6702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154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pr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.borek@oks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kretariat@svupraha.cz" TargetMode="External"/><Relationship Id="rId1" Type="http://schemas.openxmlformats.org/officeDocument/2006/relationships/hyperlink" Target="mailto:sekretariat@svuprah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205D52-E9A0-402F-B75F-F561CF55C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2233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Skramuský</dc:creator>
  <cp:lastModifiedBy>Monika Jelínková</cp:lastModifiedBy>
  <cp:revision>2</cp:revision>
  <cp:lastPrinted>2020-06-24T09:10:00Z</cp:lastPrinted>
  <dcterms:created xsi:type="dcterms:W3CDTF">2020-06-24T09:12:00Z</dcterms:created>
  <dcterms:modified xsi:type="dcterms:W3CDTF">2020-06-24T09:12:00Z</dcterms:modified>
</cp:coreProperties>
</file>