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5D758F00" w:rsidR="00C92E95" w:rsidRPr="0040180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176D60">
        <w:rPr>
          <w:rFonts w:ascii="Arial" w:hAnsi="Arial" w:cs="Arial"/>
          <w:b/>
          <w:bCs/>
        </w:rPr>
        <w:t>nákup</w:t>
      </w:r>
      <w:r w:rsidRPr="00C92E95">
        <w:rPr>
          <w:rFonts w:ascii="Arial" w:hAnsi="Arial" w:cs="Arial"/>
          <w:b/>
          <w:bCs/>
        </w:rPr>
        <w:t xml:space="preserve"> </w:t>
      </w:r>
      <w:r w:rsidR="00602752">
        <w:rPr>
          <w:rFonts w:ascii="Arial" w:hAnsi="Arial" w:cs="Arial"/>
          <w:b/>
          <w:bCs/>
        </w:rPr>
        <w:t>multifunkčních zařízení</w:t>
      </w:r>
      <w:r w:rsidRPr="00C92E95">
        <w:rPr>
          <w:rFonts w:ascii="Arial" w:hAnsi="Arial" w:cs="Arial"/>
          <w:b/>
          <w:bCs/>
        </w:rPr>
        <w:t xml:space="preserve"> </w:t>
      </w:r>
      <w:r w:rsidR="002F2AE3">
        <w:rPr>
          <w:rFonts w:ascii="Arial" w:hAnsi="Arial" w:cs="Arial"/>
          <w:b/>
          <w:bCs/>
        </w:rPr>
        <w:t xml:space="preserve">2020 </w:t>
      </w:r>
      <w:r w:rsidRPr="00C92E95">
        <w:rPr>
          <w:rFonts w:ascii="Arial" w:hAnsi="Arial" w:cs="Arial"/>
          <w:b/>
          <w:bCs/>
        </w:rPr>
        <w:t xml:space="preserve">pro </w:t>
      </w:r>
      <w:r w:rsidR="00401806">
        <w:rPr>
          <w:rFonts w:ascii="Arial" w:hAnsi="Arial" w:cs="Arial"/>
          <w:b/>
          <w:bCs/>
        </w:rPr>
        <w:t>Vincentinum – poskytovatel sociálních služeb Šternberk, příspěvková organizace</w:t>
      </w:r>
      <w:r w:rsidR="00401806"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451C8AF0" w14:textId="6E17F242" w:rsidR="00C92E95" w:rsidRDefault="00EA0CD2" w:rsidP="00401806">
      <w:pPr>
        <w:tabs>
          <w:tab w:val="left" w:pos="2835"/>
        </w:tabs>
        <w:spacing w:before="120" w:line="276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C92E95">
        <w:rPr>
          <w:rFonts w:ascii="Arial" w:hAnsi="Arial" w:cs="Arial"/>
        </w:rPr>
        <w:t>:</w:t>
      </w:r>
      <w:r w:rsidR="00C92E95">
        <w:rPr>
          <w:rFonts w:ascii="Arial" w:hAnsi="Arial" w:cs="Arial"/>
        </w:rPr>
        <w:tab/>
      </w:r>
      <w:r w:rsidR="00401806" w:rsidRPr="00FF19C1">
        <w:rPr>
          <w:rFonts w:ascii="Arial" w:hAnsi="Arial" w:cs="Arial"/>
        </w:rPr>
        <w:t>Vincentinum – poskytovatel sociálních služeb Šternberk</w:t>
      </w:r>
      <w:r w:rsidR="00401806">
        <w:rPr>
          <w:rFonts w:ascii="Arial" w:hAnsi="Arial" w:cs="Arial"/>
        </w:rPr>
        <w:t>,</w:t>
      </w:r>
      <w:r w:rsidR="00401806" w:rsidRPr="00FF19C1">
        <w:rPr>
          <w:rFonts w:ascii="Arial" w:hAnsi="Arial" w:cs="Arial"/>
        </w:rPr>
        <w:t xml:space="preserve"> </w:t>
      </w:r>
      <w:proofErr w:type="spellStart"/>
      <w:proofErr w:type="gramStart"/>
      <w:r w:rsidR="00401806" w:rsidRPr="00FF19C1">
        <w:rPr>
          <w:rFonts w:ascii="Arial" w:hAnsi="Arial" w:cs="Arial"/>
        </w:rPr>
        <w:t>p.o</w:t>
      </w:r>
      <w:proofErr w:type="spellEnd"/>
      <w:r w:rsidR="00401806">
        <w:rPr>
          <w:rFonts w:ascii="Arial" w:hAnsi="Arial" w:cs="Arial"/>
        </w:rPr>
        <w:t xml:space="preserve"> Sídlo</w:t>
      </w:r>
      <w:proofErr w:type="gramEnd"/>
      <w:r w:rsidR="00401806">
        <w:rPr>
          <w:rFonts w:ascii="Arial" w:hAnsi="Arial" w:cs="Arial"/>
        </w:rPr>
        <w:t>:</w:t>
      </w:r>
      <w:r w:rsidR="00401806">
        <w:rPr>
          <w:rFonts w:ascii="Arial" w:hAnsi="Arial" w:cs="Arial"/>
        </w:rPr>
        <w:tab/>
        <w:t xml:space="preserve"> Sadová 1426/7</w:t>
      </w:r>
    </w:p>
    <w:p w14:paraId="730AFA4B" w14:textId="59C1FC06" w:rsidR="00C92E95" w:rsidRDefault="00C92E95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D33B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401806">
        <w:rPr>
          <w:rFonts w:ascii="Arial" w:hAnsi="Arial" w:cs="Arial"/>
        </w:rPr>
        <w:t>75004429</w:t>
      </w:r>
    </w:p>
    <w:p w14:paraId="0730F8AD" w14:textId="01EE650D" w:rsidR="00C92E95" w:rsidRDefault="00C92E95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</w:p>
    <w:p w14:paraId="7CC0A7D6" w14:textId="38E1D766" w:rsidR="00C92E95" w:rsidRDefault="00527C61" w:rsidP="000B73CC">
      <w:pPr>
        <w:tabs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E95">
        <w:rPr>
          <w:rFonts w:ascii="Arial" w:hAnsi="Arial" w:cs="Arial"/>
        </w:rPr>
        <w:t>astoupena:</w:t>
      </w:r>
      <w:r w:rsidR="00C92E95">
        <w:rPr>
          <w:rFonts w:ascii="Arial" w:hAnsi="Arial" w:cs="Arial"/>
        </w:rPr>
        <w:tab/>
      </w:r>
      <w:r w:rsidR="00401806" w:rsidRPr="00A10935">
        <w:rPr>
          <w:rFonts w:ascii="Arial" w:hAnsi="Arial" w:cs="Arial"/>
        </w:rPr>
        <w:t>Mgr. Karlem Ryjáčkem, ředitelem</w:t>
      </w:r>
    </w:p>
    <w:p w14:paraId="05F3B648" w14:textId="77777777" w:rsidR="00C92E95" w:rsidRDefault="00C92E95" w:rsidP="000E19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Osoba oprávněná jednat ve věcech technických:</w:t>
      </w:r>
    </w:p>
    <w:p w14:paraId="71A48D3E" w14:textId="3D6A475C" w:rsidR="00C92E95" w:rsidRPr="000E1933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  <w:color w:val="000000" w:themeColor="text1"/>
        </w:rPr>
      </w:pPr>
      <w:r w:rsidRPr="000E1933">
        <w:rPr>
          <w:rFonts w:ascii="Arial" w:hAnsi="Arial" w:cs="Arial"/>
          <w:color w:val="000000" w:themeColor="text1"/>
        </w:rPr>
        <w:t>J</w:t>
      </w:r>
      <w:r w:rsidR="00C92E95" w:rsidRPr="000E1933">
        <w:rPr>
          <w:rFonts w:ascii="Arial" w:hAnsi="Arial" w:cs="Arial"/>
          <w:color w:val="000000" w:themeColor="text1"/>
        </w:rPr>
        <w:t>méno</w:t>
      </w:r>
      <w:r w:rsidR="00D55170" w:rsidRPr="000E1933">
        <w:rPr>
          <w:rFonts w:ascii="Arial" w:hAnsi="Arial" w:cs="Arial"/>
          <w:color w:val="000000" w:themeColor="text1"/>
        </w:rPr>
        <w:t>:</w:t>
      </w:r>
      <w:r w:rsidR="00593E79">
        <w:rPr>
          <w:rFonts w:ascii="Arial" w:hAnsi="Arial" w:cs="Arial"/>
          <w:color w:val="000000" w:themeColor="text1"/>
        </w:rPr>
        <w:tab/>
      </w:r>
      <w:r w:rsidR="007E3418">
        <w:rPr>
          <w:rFonts w:ascii="Arial" w:hAnsi="Arial" w:cs="Arial"/>
          <w:color w:val="000000" w:themeColor="text1"/>
        </w:rPr>
        <w:t xml:space="preserve"> </w:t>
      </w:r>
      <w:r w:rsidR="00284BA2">
        <w:rPr>
          <w:rFonts w:ascii="Arial" w:hAnsi="Arial" w:cs="Arial"/>
          <w:color w:val="000000" w:themeColor="text1"/>
        </w:rPr>
        <w:t>Karel Ryjáček</w:t>
      </w:r>
    </w:p>
    <w:p w14:paraId="50CB805A" w14:textId="31405E27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2E95">
        <w:rPr>
          <w:rFonts w:ascii="Arial" w:hAnsi="Arial" w:cs="Arial"/>
        </w:rPr>
        <w:t>elefon:</w:t>
      </w:r>
      <w:r w:rsidR="00593E79">
        <w:rPr>
          <w:rFonts w:ascii="Arial" w:hAnsi="Arial" w:cs="Arial"/>
        </w:rPr>
        <w:tab/>
      </w:r>
      <w:r w:rsidR="00C92E95">
        <w:rPr>
          <w:rFonts w:ascii="Arial" w:hAnsi="Arial" w:cs="Arial"/>
        </w:rPr>
        <w:t xml:space="preserve"> </w:t>
      </w:r>
      <w:r w:rsidR="00284BA2">
        <w:rPr>
          <w:rFonts w:ascii="Arial" w:hAnsi="Arial" w:cs="Arial"/>
        </w:rPr>
        <w:t>585 004 706</w:t>
      </w:r>
    </w:p>
    <w:p w14:paraId="2A07EE37" w14:textId="08ACA7FE" w:rsidR="00C92E95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92E95">
        <w:rPr>
          <w:rFonts w:ascii="Arial" w:hAnsi="Arial" w:cs="Arial"/>
        </w:rPr>
        <w:t xml:space="preserve">-mail:  </w:t>
      </w:r>
      <w:r w:rsidR="00593E79">
        <w:rPr>
          <w:rFonts w:ascii="Arial" w:hAnsi="Arial" w:cs="Arial"/>
        </w:rPr>
        <w:tab/>
        <w:t xml:space="preserve"> </w:t>
      </w:r>
      <w:r w:rsidR="00284BA2">
        <w:rPr>
          <w:rFonts w:ascii="Arial" w:hAnsi="Arial" w:cs="Arial"/>
        </w:rPr>
        <w:t>reditel</w:t>
      </w:r>
      <w:r w:rsidR="00593E79" w:rsidRPr="00C154FC">
        <w:rPr>
          <w:rFonts w:ascii="Arial" w:hAnsi="Arial" w:cs="Arial"/>
          <w:szCs w:val="24"/>
        </w:rPr>
        <w:t>@</w:t>
      </w:r>
      <w:r w:rsidR="00593E79">
        <w:rPr>
          <w:rFonts w:ascii="Arial" w:hAnsi="Arial" w:cs="Arial"/>
          <w:szCs w:val="24"/>
        </w:rPr>
        <w:t>v</w:t>
      </w:r>
      <w:r w:rsidR="00284BA2">
        <w:rPr>
          <w:rFonts w:ascii="Arial" w:hAnsi="Arial" w:cs="Arial"/>
        </w:rPr>
        <w:t>incentinum.cz</w:t>
      </w:r>
    </w:p>
    <w:p w14:paraId="0D4A6E94" w14:textId="5C7CDE55" w:rsidR="00C92E95" w:rsidRDefault="00C92E95" w:rsidP="000E1933">
      <w:pPr>
        <w:tabs>
          <w:tab w:val="left" w:pos="2835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 w:rsidR="00593E79" w:rsidRPr="00A10935">
        <w:rPr>
          <w:rFonts w:ascii="Arial" w:hAnsi="Arial" w:cs="Arial"/>
        </w:rPr>
        <w:t>Komerční banka, a.s.</w:t>
      </w:r>
      <w:r w:rsidR="00593E79">
        <w:rPr>
          <w:rFonts w:ascii="Arial" w:hAnsi="Arial" w:cs="Arial"/>
        </w:rPr>
        <w:t>,</w:t>
      </w:r>
      <w:proofErr w:type="spellStart"/>
      <w:proofErr w:type="gramStart"/>
      <w:r w:rsidR="00593E79">
        <w:rPr>
          <w:rFonts w:ascii="Arial" w:hAnsi="Arial" w:cs="Arial"/>
        </w:rPr>
        <w:t>č.ú</w:t>
      </w:r>
      <w:proofErr w:type="spellEnd"/>
      <w:r w:rsidR="00593E79">
        <w:rPr>
          <w:rFonts w:ascii="Arial" w:hAnsi="Arial" w:cs="Arial"/>
        </w:rPr>
        <w:t>. :</w:t>
      </w:r>
      <w:r w:rsidR="00593E79" w:rsidRPr="00593E79">
        <w:rPr>
          <w:rFonts w:ascii="Arial" w:hAnsi="Arial" w:cs="Arial"/>
        </w:rPr>
        <w:t xml:space="preserve"> </w:t>
      </w:r>
      <w:r w:rsidR="00593E79" w:rsidRPr="00A10935">
        <w:rPr>
          <w:rFonts w:ascii="Arial" w:hAnsi="Arial" w:cs="Arial"/>
        </w:rPr>
        <w:t>27</w:t>
      </w:r>
      <w:proofErr w:type="gramEnd"/>
      <w:r w:rsidR="00593E79" w:rsidRPr="00A10935">
        <w:rPr>
          <w:rFonts w:ascii="Arial" w:hAnsi="Arial" w:cs="Arial"/>
        </w:rPr>
        <w:t>-</w:t>
      </w:r>
      <w:r w:rsidR="00593E79">
        <w:rPr>
          <w:rFonts w:ascii="Arial" w:hAnsi="Arial" w:cs="Arial"/>
        </w:rPr>
        <w:t xml:space="preserve"> </w:t>
      </w:r>
      <w:r w:rsidR="00593E79" w:rsidRPr="00A10935">
        <w:rPr>
          <w:rFonts w:ascii="Arial" w:hAnsi="Arial" w:cs="Arial"/>
        </w:rPr>
        <w:t>4175000297/0100</w:t>
      </w:r>
    </w:p>
    <w:p w14:paraId="7B80D8E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1C616ED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Obchodní firma/jméno: 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60E57B3A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Sídlo: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Brněnská 1116, 664 42 Modřice</w:t>
      </w:r>
    </w:p>
    <w:p w14:paraId="5EB55375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IČO: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63488191</w:t>
      </w:r>
    </w:p>
    <w:p w14:paraId="6D4FA537" w14:textId="77777777" w:rsidR="00C154FC" w:rsidRP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 xml:space="preserve">DIČ: 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CZ63488191</w:t>
      </w:r>
    </w:p>
    <w:p w14:paraId="23821689" w14:textId="77777777" w:rsidR="00C154FC" w:rsidRPr="00C154FC" w:rsidRDefault="00C154FC" w:rsidP="00C154FC">
      <w:pPr>
        <w:rPr>
          <w:rFonts w:ascii="Arial" w:hAnsi="Arial" w:cs="Arial"/>
          <w:szCs w:val="24"/>
        </w:rPr>
      </w:pPr>
      <w:proofErr w:type="gramStart"/>
      <w:r w:rsidRPr="00C154FC">
        <w:rPr>
          <w:rFonts w:ascii="Arial" w:hAnsi="Arial" w:cs="Arial"/>
          <w:szCs w:val="24"/>
        </w:rPr>
        <w:t>Zastoupen(a/o</w:t>
      </w:r>
      <w:proofErr w:type="gramEnd"/>
      <w:r w:rsidRPr="00C154FC">
        <w:rPr>
          <w:rFonts w:ascii="Arial" w:hAnsi="Arial" w:cs="Arial"/>
          <w:szCs w:val="24"/>
        </w:rPr>
        <w:t>):</w:t>
      </w:r>
      <w:r w:rsidRPr="00C154FC">
        <w:rPr>
          <w:rFonts w:ascii="Arial" w:hAnsi="Arial" w:cs="Arial"/>
          <w:szCs w:val="24"/>
        </w:rPr>
        <w:tab/>
      </w:r>
      <w:r w:rsidRPr="00C154FC">
        <w:rPr>
          <w:rFonts w:ascii="Arial" w:hAnsi="Arial" w:cs="Arial"/>
          <w:szCs w:val="24"/>
        </w:rPr>
        <w:tab/>
        <w:t>Davidem Dvořákem, MBA – jednatelem společnosti</w:t>
      </w:r>
    </w:p>
    <w:p w14:paraId="50A73A72" w14:textId="26ADD89C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bCs/>
          <w:szCs w:val="24"/>
        </w:rPr>
        <w:t>Spisová značka:</w:t>
      </w:r>
      <w:r w:rsidRPr="00C154FC">
        <w:rPr>
          <w:rFonts w:ascii="Arial" w:hAnsi="Arial" w:cs="Arial"/>
          <w:szCs w:val="24"/>
        </w:rPr>
        <w:t xml:space="preserve"> </w:t>
      </w:r>
      <w:r w:rsidRPr="00C154FC">
        <w:rPr>
          <w:rFonts w:ascii="Arial" w:hAnsi="Arial" w:cs="Arial"/>
          <w:szCs w:val="24"/>
        </w:rPr>
        <w:tab/>
        <w:t>C 21545 vedená u Krajského soudu v Brně</w:t>
      </w:r>
    </w:p>
    <w:p w14:paraId="3A79F57D" w14:textId="60CC8F5F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Bankovní spojení:</w:t>
      </w:r>
      <w:r w:rsidRPr="00C154FC">
        <w:rPr>
          <w:rFonts w:ascii="Arial" w:hAnsi="Arial" w:cs="Arial"/>
          <w:szCs w:val="24"/>
        </w:rPr>
        <w:tab/>
      </w:r>
      <w:proofErr w:type="spellStart"/>
      <w:r w:rsidRPr="00C154FC">
        <w:rPr>
          <w:rFonts w:ascii="Arial" w:hAnsi="Arial" w:cs="Arial"/>
          <w:szCs w:val="24"/>
        </w:rPr>
        <w:t>UniCredit</w:t>
      </w:r>
      <w:proofErr w:type="spellEnd"/>
      <w:r w:rsidRPr="00C154FC">
        <w:rPr>
          <w:rFonts w:ascii="Arial" w:hAnsi="Arial" w:cs="Arial"/>
          <w:szCs w:val="24"/>
        </w:rPr>
        <w:t xml:space="preserve"> Bank Czech Republic and Slovakia, a.s</w:t>
      </w:r>
    </w:p>
    <w:p w14:paraId="73CBA096" w14:textId="3F39D6A6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ab/>
      </w:r>
      <w:proofErr w:type="spellStart"/>
      <w:proofErr w:type="gramStart"/>
      <w:r w:rsidRPr="00C154FC">
        <w:rPr>
          <w:rFonts w:ascii="Arial" w:hAnsi="Arial" w:cs="Arial"/>
          <w:szCs w:val="24"/>
        </w:rPr>
        <w:t>č.ú</w:t>
      </w:r>
      <w:proofErr w:type="spellEnd"/>
      <w:r w:rsidRPr="00C154FC">
        <w:rPr>
          <w:rFonts w:ascii="Arial" w:hAnsi="Arial" w:cs="Arial"/>
          <w:szCs w:val="24"/>
        </w:rPr>
        <w:t>.: 2113368265/2700</w:t>
      </w:r>
      <w:proofErr w:type="gramEnd"/>
    </w:p>
    <w:p w14:paraId="65DC9513" w14:textId="77777777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E-mail:</w:t>
      </w:r>
      <w:r w:rsidRPr="00C154FC">
        <w:rPr>
          <w:rFonts w:ascii="Arial" w:hAnsi="Arial" w:cs="Arial"/>
          <w:szCs w:val="24"/>
        </w:rPr>
        <w:tab/>
        <w:t>obchod@comprint.cz</w:t>
      </w:r>
      <w:r w:rsidRPr="00C154FC">
        <w:rPr>
          <w:rFonts w:ascii="Arial" w:hAnsi="Arial" w:cs="Arial"/>
          <w:szCs w:val="24"/>
        </w:rPr>
        <w:tab/>
      </w:r>
    </w:p>
    <w:p w14:paraId="5A4FDA09" w14:textId="77777777" w:rsidR="00C154FC" w:rsidRPr="00C154FC" w:rsidRDefault="00C154FC" w:rsidP="00C154FC">
      <w:pPr>
        <w:tabs>
          <w:tab w:val="left" w:pos="2835"/>
        </w:tabs>
        <w:spacing w:after="60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Telefon:</w:t>
      </w:r>
      <w:r w:rsidRPr="00C154FC">
        <w:rPr>
          <w:rFonts w:ascii="Arial" w:hAnsi="Arial" w:cs="Arial"/>
          <w:szCs w:val="24"/>
        </w:rPr>
        <w:tab/>
        <w:t>+420 777 711 625</w:t>
      </w:r>
    </w:p>
    <w:p w14:paraId="446C66D5" w14:textId="77777777" w:rsidR="00C154FC" w:rsidRPr="00C154FC" w:rsidRDefault="00C154FC" w:rsidP="00C154FC">
      <w:pPr>
        <w:spacing w:before="120"/>
        <w:rPr>
          <w:rFonts w:ascii="Arial" w:hAnsi="Arial" w:cs="Arial"/>
          <w:szCs w:val="24"/>
          <w:lang w:eastAsia="ar-SA"/>
        </w:rPr>
      </w:pPr>
      <w:r w:rsidRPr="00C154FC">
        <w:rPr>
          <w:rFonts w:ascii="Arial" w:hAnsi="Arial" w:cs="Arial"/>
          <w:szCs w:val="24"/>
          <w:lang w:eastAsia="ar-SA"/>
        </w:rPr>
        <w:t>(dále jen „</w:t>
      </w:r>
      <w:r w:rsidRPr="00C154FC">
        <w:rPr>
          <w:rFonts w:ascii="Arial" w:hAnsi="Arial" w:cs="Arial"/>
          <w:b/>
          <w:szCs w:val="24"/>
          <w:lang w:eastAsia="ar-SA"/>
        </w:rPr>
        <w:t>Dodavatel</w:t>
      </w:r>
      <w:r w:rsidRPr="00C154FC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C154FC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</w:t>
      </w:r>
      <w:r w:rsidRPr="00DD4134">
        <w:rPr>
          <w:rFonts w:ascii="Arial" w:hAnsi="Arial" w:cs="Arial"/>
          <w:b/>
          <w:lang w:eastAsia="ar-SA"/>
        </w:rPr>
        <w:t>smluvní strany</w:t>
      </w:r>
      <w:r>
        <w:rPr>
          <w:rFonts w:ascii="Arial" w:hAnsi="Arial" w:cs="Arial"/>
          <w:lang w:eastAsia="ar-SA"/>
        </w:rPr>
        <w:t>“</w:t>
      </w:r>
    </w:p>
    <w:p w14:paraId="37E10CB2" w14:textId="0D1F4905" w:rsidR="00C92E95" w:rsidRDefault="006814A6" w:rsidP="000E1933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lang w:eastAsia="ar-SA"/>
        </w:rPr>
        <w:br w:type="page"/>
      </w:r>
      <w:r w:rsidR="00C92E95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7ED7FD7D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BE211E">
        <w:rPr>
          <w:rFonts w:ascii="Arial" w:hAnsi="Arial" w:cs="Arial"/>
          <w:szCs w:val="24"/>
        </w:rPr>
        <w:t xml:space="preserve">Centrální nákup </w:t>
      </w:r>
      <w:r w:rsidR="00602752" w:rsidRPr="00BE211E">
        <w:rPr>
          <w:rFonts w:ascii="Arial" w:hAnsi="Arial" w:cs="Arial"/>
          <w:szCs w:val="24"/>
        </w:rPr>
        <w:t>multifunkčních zařízení</w:t>
      </w:r>
      <w:r w:rsidR="006814A6" w:rsidRPr="00BE211E">
        <w:rPr>
          <w:rFonts w:ascii="Arial" w:hAnsi="Arial" w:cs="Arial"/>
          <w:szCs w:val="24"/>
        </w:rPr>
        <w:t xml:space="preserve"> </w:t>
      </w:r>
      <w:r w:rsidR="00167511" w:rsidRPr="00BE211E">
        <w:rPr>
          <w:rFonts w:ascii="Arial" w:hAnsi="Arial" w:cs="Arial"/>
          <w:szCs w:val="24"/>
        </w:rPr>
        <w:t>2020</w:t>
      </w:r>
      <w:r w:rsidRPr="00BE211E">
        <w:rPr>
          <w:rFonts w:ascii="Arial" w:hAnsi="Arial" w:cs="Arial"/>
          <w:szCs w:val="24"/>
        </w:rPr>
        <w:t xml:space="preserve">“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BE211E">
        <w:rPr>
          <w:rFonts w:ascii="Arial" w:hAnsi="Arial" w:cs="Arial"/>
          <w:szCs w:val="24"/>
        </w:rPr>
        <w:t>0</w:t>
      </w:r>
      <w:r w:rsidR="00C154FC" w:rsidRPr="00BE211E">
        <w:rPr>
          <w:rFonts w:ascii="Arial" w:hAnsi="Arial" w:cs="Arial"/>
          <w:szCs w:val="24"/>
        </w:rPr>
        <w:t>5. 06. 2020</w:t>
      </w:r>
      <w:r w:rsidR="00C154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>a</w:t>
      </w:r>
      <w:r w:rsidR="00BE211E">
        <w:rPr>
          <w:rFonts w:ascii="Arial" w:hAnsi="Arial" w:cs="Arial"/>
          <w:szCs w:val="24"/>
        </w:rPr>
        <w:t> </w:t>
      </w:r>
      <w:r w:rsidR="000A6971" w:rsidRPr="009C69EF">
        <w:rPr>
          <w:rFonts w:ascii="Arial" w:hAnsi="Arial" w:cs="Arial"/>
          <w:szCs w:val="24"/>
        </w:rPr>
        <w:t xml:space="preserve">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4216F516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="00602752" w:rsidRPr="00602752">
        <w:rPr>
          <w:rFonts w:ascii="Arial" w:hAnsi="Arial" w:cs="Arial"/>
          <w:bCs/>
        </w:rPr>
        <w:t>multifunkčních zařízení</w:t>
      </w:r>
      <w:r w:rsidR="00A6563E">
        <w:rPr>
          <w:rFonts w:ascii="Arial" w:hAnsi="Arial" w:cs="Arial"/>
          <w:bCs/>
        </w:rPr>
        <w:t xml:space="preserve"> a tiskáren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71460186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7FA024F7" w:rsidR="00754706" w:rsidRPr="001E195C" w:rsidRDefault="00754706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</w:t>
      </w:r>
      <w:r w:rsidR="00B162BE">
        <w:rPr>
          <w:rFonts w:ascii="Arial" w:hAnsi="Arial" w:cs="Arial"/>
          <w:szCs w:val="24"/>
        </w:rPr>
        <w:t>y</w:t>
      </w:r>
      <w:r w:rsidRPr="001E195C">
        <w:rPr>
          <w:rFonts w:ascii="Arial" w:hAnsi="Arial" w:cs="Arial"/>
          <w:szCs w:val="24"/>
        </w:rPr>
        <w:t xml:space="preserve">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="00EA1C9B">
        <w:rPr>
          <w:rFonts w:ascii="Arial" w:hAnsi="Arial" w:cs="Arial"/>
          <w:szCs w:val="24"/>
        </w:rPr>
        <w:t xml:space="preserve"> (</w:t>
      </w:r>
      <w:r w:rsidR="00EA1C9B" w:rsidRPr="00E72738">
        <w:rPr>
          <w:rFonts w:ascii="Arial" w:hAnsi="Arial" w:cs="Arial"/>
          <w:szCs w:val="24"/>
        </w:rPr>
        <w:t>v souladu s čl. 3. odst. 3.</w:t>
      </w:r>
      <w:r w:rsidR="00EA1C9B">
        <w:rPr>
          <w:rFonts w:ascii="Arial" w:hAnsi="Arial" w:cs="Arial"/>
          <w:szCs w:val="24"/>
        </w:rPr>
        <w:t>4</w:t>
      </w:r>
      <w:r w:rsidR="00EA1C9B" w:rsidRPr="00E72738">
        <w:rPr>
          <w:rFonts w:ascii="Arial" w:hAnsi="Arial" w:cs="Arial"/>
          <w:szCs w:val="24"/>
        </w:rPr>
        <w:t xml:space="preserve">. </w:t>
      </w:r>
      <w:r w:rsidR="00EA1C9B">
        <w:rPr>
          <w:rFonts w:ascii="Arial" w:hAnsi="Arial" w:cs="Arial"/>
          <w:szCs w:val="24"/>
        </w:rPr>
        <w:t>Rámcové s</w:t>
      </w:r>
      <w:r w:rsidR="00EA1C9B" w:rsidRPr="00E72738">
        <w:rPr>
          <w:rFonts w:ascii="Arial" w:hAnsi="Arial" w:cs="Arial"/>
          <w:szCs w:val="24"/>
        </w:rPr>
        <w:t>mlouvy</w:t>
      </w:r>
      <w:r w:rsidR="00EA1C9B" w:rsidRPr="00865F36">
        <w:rPr>
          <w:rFonts w:ascii="Arial" w:hAnsi="Arial" w:cs="Arial"/>
          <w:szCs w:val="24"/>
        </w:rPr>
        <w:t>)</w:t>
      </w:r>
      <w:r w:rsidR="00EA1C9B">
        <w:rPr>
          <w:rFonts w:ascii="Arial" w:hAnsi="Arial" w:cs="Arial"/>
          <w:szCs w:val="24"/>
        </w:rPr>
        <w:t>.</w:t>
      </w:r>
      <w:r w:rsidRPr="000977F1">
        <w:rPr>
          <w:rFonts w:ascii="Arial" w:hAnsi="Arial" w:cs="Arial"/>
          <w:szCs w:val="24"/>
        </w:rPr>
        <w:t xml:space="preserve">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</w:t>
      </w:r>
      <w:r w:rsidR="00F41FBE">
        <w:rPr>
          <w:rFonts w:ascii="Arial" w:hAnsi="Arial" w:cs="Arial"/>
          <w:szCs w:val="24"/>
        </w:rPr>
        <w:t xml:space="preserve">prokazatelným způsobem (např. e-mailem) </w:t>
      </w:r>
      <w:r w:rsidRPr="000977F1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0119AD">
        <w:rPr>
          <w:rFonts w:ascii="Arial" w:hAnsi="Arial" w:cs="Arial"/>
          <w:szCs w:val="24"/>
        </w:rPr>
        <w:t xml:space="preserve">Dodavatel v potvrzení </w:t>
      </w:r>
      <w:r w:rsidR="00EA1C9B">
        <w:rPr>
          <w:rFonts w:ascii="Arial" w:hAnsi="Arial" w:cs="Arial"/>
          <w:szCs w:val="24"/>
        </w:rPr>
        <w:t>uvede</w:t>
      </w:r>
      <w:r w:rsidR="00EA1C9B" w:rsidRPr="000119AD">
        <w:rPr>
          <w:rFonts w:ascii="Arial" w:hAnsi="Arial" w:cs="Arial"/>
          <w:szCs w:val="24"/>
        </w:rPr>
        <w:t xml:space="preserve"> i</w:t>
      </w:r>
      <w:r w:rsidR="00EA1C9B">
        <w:rPr>
          <w:rFonts w:ascii="Arial" w:hAnsi="Arial" w:cs="Arial"/>
          <w:szCs w:val="24"/>
        </w:rPr>
        <w:t> </w:t>
      </w:r>
      <w:r w:rsidR="00EA1C9B" w:rsidRPr="000119AD">
        <w:rPr>
          <w:rFonts w:ascii="Arial" w:hAnsi="Arial" w:cs="Arial"/>
          <w:szCs w:val="24"/>
        </w:rPr>
        <w:t>specifikaci zboží, které na základě objednávky Objednateli dodá</w:t>
      </w:r>
      <w:r w:rsidR="00EA1C9B">
        <w:rPr>
          <w:rFonts w:ascii="Arial" w:hAnsi="Arial" w:cs="Arial"/>
          <w:szCs w:val="24"/>
        </w:rPr>
        <w:t xml:space="preserve">. </w:t>
      </w:r>
      <w:r w:rsidRPr="000977F1">
        <w:rPr>
          <w:rFonts w:ascii="Arial" w:hAnsi="Arial" w:cs="Arial"/>
          <w:szCs w:val="24"/>
        </w:rPr>
        <w:t xml:space="preserve">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0C87E2F3" w:rsidR="00C92E95" w:rsidRPr="001E195C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>(</w:t>
      </w:r>
      <w:r w:rsidR="0099016F">
        <w:rPr>
          <w:rFonts w:ascii="Arial" w:hAnsi="Arial" w:cs="Arial"/>
          <w:szCs w:val="24"/>
        </w:rPr>
        <w:t xml:space="preserve">dále také </w:t>
      </w:r>
      <w:r w:rsidR="0013439E">
        <w:rPr>
          <w:rFonts w:ascii="Arial" w:hAnsi="Arial" w:cs="Arial"/>
          <w:szCs w:val="24"/>
        </w:rPr>
        <w:t xml:space="preserve">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45A0B0D" w:rsidR="00C92E95" w:rsidRP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6DA30C25" w14:textId="77777777" w:rsidR="00593E79" w:rsidRDefault="00593E79" w:rsidP="00593E79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b/>
          <w:i/>
        </w:rPr>
      </w:pPr>
      <w:r w:rsidRPr="00FA162D">
        <w:rPr>
          <w:rFonts w:ascii="Arial" w:hAnsi="Arial" w:cs="Arial"/>
          <w:b/>
          <w:i/>
        </w:rPr>
        <w:t>Sadová 1426/7, 785 01 Šternberk</w:t>
      </w:r>
    </w:p>
    <w:p w14:paraId="2315DB95" w14:textId="77777777" w:rsidR="00593E79" w:rsidRPr="00FA162D" w:rsidRDefault="00593E79" w:rsidP="00593E79">
      <w:pPr>
        <w:pStyle w:val="Odstavecseseznamem"/>
        <w:spacing w:before="120" w:after="120" w:line="276" w:lineRule="auto"/>
        <w:ind w:left="927"/>
        <w:jc w:val="both"/>
        <w:rPr>
          <w:rFonts w:ascii="Arial" w:hAnsi="Arial" w:cs="Arial"/>
          <w:b/>
          <w:i/>
        </w:rPr>
      </w:pPr>
    </w:p>
    <w:p w14:paraId="288FAC8E" w14:textId="5BBD694C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0C5D1672" w:rsidR="008A2556" w:rsidRDefault="009C69EF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4CE32D06" w14:textId="3DB71353" w:rsidR="00E82923" w:rsidRPr="000E1933" w:rsidRDefault="00E82923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1634E9">
        <w:rPr>
          <w:rFonts w:ascii="Arial" w:hAnsi="Arial" w:cs="Arial"/>
          <w:szCs w:val="24"/>
        </w:rPr>
        <w:t xml:space="preserve">Objednávky s plněním přesahujícím limitní částku 100 000 Kč (včetně DPH), budou obsahovat formulaci: „Objednatel (příjemce zdanitelného plnění) si vyhrazuje právo uplatnit institut zvláštního způsobu zajištění DPH podle § 109a </w:t>
      </w:r>
      <w:r w:rsidRPr="001634E9">
        <w:rPr>
          <w:rFonts w:ascii="Arial" w:hAnsi="Arial" w:cs="Arial"/>
          <w:szCs w:val="24"/>
        </w:rPr>
        <w:lastRenderedPageBreak/>
        <w:t>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>
        <w:rPr>
          <w:rFonts w:ascii="Arial" w:hAnsi="Arial" w:cs="Arial"/>
          <w:szCs w:val="24"/>
        </w:rPr>
        <w:t>Rámcové</w:t>
      </w:r>
      <w:r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260A16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sjednaná </w:t>
      </w:r>
      <w:r w:rsidRPr="00731F87">
        <w:rPr>
          <w:rFonts w:ascii="Arial" w:hAnsi="Arial" w:cs="Arial"/>
          <w:szCs w:val="24"/>
        </w:rPr>
        <w:t>v čl. 4</w:t>
      </w:r>
      <w:r w:rsidR="00405815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odst. </w:t>
      </w:r>
      <w:proofErr w:type="gramStart"/>
      <w:r w:rsidRPr="00731F87">
        <w:rPr>
          <w:rFonts w:ascii="Arial" w:hAnsi="Arial" w:cs="Arial"/>
          <w:szCs w:val="24"/>
        </w:rPr>
        <w:t>4.1</w:t>
      </w:r>
      <w:r w:rsidR="00744C57" w:rsidRPr="00731F87">
        <w:rPr>
          <w:rFonts w:ascii="Arial" w:hAnsi="Arial" w:cs="Arial"/>
          <w:szCs w:val="24"/>
        </w:rPr>
        <w:t>.</w:t>
      </w:r>
      <w:r w:rsidRPr="00731F87">
        <w:rPr>
          <w:rFonts w:ascii="Arial" w:hAnsi="Arial" w:cs="Arial"/>
          <w:szCs w:val="24"/>
        </w:rPr>
        <w:t xml:space="preserve"> této</w:t>
      </w:r>
      <w:proofErr w:type="gramEnd"/>
      <w:r w:rsidRPr="00260A16">
        <w:rPr>
          <w:rFonts w:ascii="Arial" w:hAnsi="Arial" w:cs="Arial"/>
          <w:szCs w:val="24"/>
        </w:rPr>
        <w:t xml:space="preserve"> smlouvy je cenou konečnou a závaznou a</w:t>
      </w:r>
      <w:r w:rsidR="00177B7D">
        <w:rPr>
          <w:rFonts w:ascii="Arial" w:hAnsi="Arial" w:cs="Arial"/>
          <w:szCs w:val="24"/>
        </w:rPr>
        <w:t> </w:t>
      </w:r>
      <w:r w:rsidRPr="00260A16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4815499A" w14:textId="6A3B97CF" w:rsidR="002957E2" w:rsidRDefault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Splatnost ceny, způsob fakturace, náležitosti faktur a ostatní ustanovení týkající se ceny zboží a platebních podmínek jsou upraveny </w:t>
      </w:r>
      <w:r w:rsidRPr="00731F87">
        <w:rPr>
          <w:rFonts w:ascii="Arial" w:hAnsi="Arial" w:cs="Arial"/>
          <w:szCs w:val="24"/>
        </w:rPr>
        <w:t>v čl. 7</w:t>
      </w:r>
      <w:r w:rsidR="00405815" w:rsidRPr="00731F87">
        <w:rPr>
          <w:rFonts w:ascii="Arial" w:hAnsi="Arial" w:cs="Arial"/>
          <w:szCs w:val="24"/>
        </w:rPr>
        <w:t>.</w:t>
      </w:r>
      <w:r w:rsidRPr="00260A16">
        <w:rPr>
          <w:rFonts w:ascii="Arial" w:hAnsi="Arial" w:cs="Arial"/>
          <w:szCs w:val="24"/>
        </w:rPr>
        <w:t xml:space="preserve"> Rámcové smlouvy.</w:t>
      </w:r>
    </w:p>
    <w:p w14:paraId="1836D406" w14:textId="336D357D" w:rsidR="002C1A4F" w:rsidRPr="00260A16" w:rsidRDefault="007860EE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Dodavatel není oprávněn Objednateli účtovat cenu dopravy v případě, že</w:t>
      </w:r>
      <w:r w:rsidRPr="00520954">
        <w:rPr>
          <w:rFonts w:ascii="Arial" w:hAnsi="Arial" w:cs="Arial"/>
        </w:rPr>
        <w:t xml:space="preserve"> hodnota jednotlivé </w:t>
      </w:r>
      <w:r w:rsidR="009D1AF7" w:rsidRPr="00520954">
        <w:rPr>
          <w:rFonts w:ascii="Arial" w:hAnsi="Arial" w:cs="Arial"/>
        </w:rPr>
        <w:t xml:space="preserve">objednávky zboží </w:t>
      </w:r>
      <w:r>
        <w:rPr>
          <w:rFonts w:ascii="Arial" w:hAnsi="Arial" w:cs="Arial"/>
        </w:rPr>
        <w:t>bude</w:t>
      </w:r>
      <w:r w:rsidR="009D1AF7" w:rsidRPr="00520954">
        <w:rPr>
          <w:rFonts w:ascii="Arial" w:hAnsi="Arial" w:cs="Arial"/>
        </w:rPr>
        <w:t xml:space="preserve"> činit alespoň </w:t>
      </w:r>
      <w:r w:rsidR="00EF4717">
        <w:rPr>
          <w:rFonts w:ascii="Arial" w:hAnsi="Arial" w:cs="Arial"/>
        </w:rPr>
        <w:t>1 0</w:t>
      </w:r>
      <w:r w:rsidR="009D1AF7" w:rsidRPr="00520954">
        <w:rPr>
          <w:rFonts w:ascii="Arial" w:hAnsi="Arial" w:cs="Arial"/>
        </w:rPr>
        <w:t>00</w:t>
      </w:r>
      <w:r w:rsidR="009D1AF7">
        <w:rPr>
          <w:rFonts w:ascii="Arial" w:hAnsi="Arial" w:cs="Arial"/>
        </w:rPr>
        <w:t> </w:t>
      </w:r>
      <w:r w:rsidR="009D1AF7" w:rsidRPr="00520954">
        <w:rPr>
          <w:rFonts w:ascii="Arial" w:hAnsi="Arial" w:cs="Arial"/>
        </w:rPr>
        <w:t>Kč s</w:t>
      </w:r>
      <w:r w:rsidR="009D1AF7">
        <w:rPr>
          <w:rFonts w:ascii="Arial" w:hAnsi="Arial" w:cs="Arial"/>
        </w:rPr>
        <w:t xml:space="preserve"> DPH. </w:t>
      </w:r>
      <w:r w:rsidR="002957E2" w:rsidRPr="00564F2B">
        <w:rPr>
          <w:rFonts w:ascii="Arial" w:hAnsi="Arial" w:cs="Arial"/>
          <w:szCs w:val="24"/>
        </w:rPr>
        <w:t xml:space="preserve"> </w:t>
      </w:r>
      <w:r w:rsidR="002C1A4F" w:rsidRPr="00260A16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7FA9CA2F" w:rsidR="00754706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 xml:space="preserve">Dodavatel poskytuje na dodané zboží dle této smlouvy záruku za jakost sjednanou po dobu </w:t>
      </w:r>
      <w:r>
        <w:rPr>
          <w:rFonts w:ascii="Arial" w:hAnsi="Arial" w:cs="Arial"/>
          <w:szCs w:val="24"/>
        </w:rPr>
        <w:t xml:space="preserve">uvedenou </w:t>
      </w:r>
      <w:r w:rsidRPr="00731F87">
        <w:rPr>
          <w:rFonts w:ascii="Arial" w:hAnsi="Arial" w:cs="Arial"/>
          <w:szCs w:val="24"/>
        </w:rPr>
        <w:t xml:space="preserve">v čl. </w:t>
      </w:r>
      <w:r w:rsidR="00D6071B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 smlouvy ode dne převzetí zboží</w:t>
      </w:r>
      <w:r>
        <w:rPr>
          <w:rFonts w:ascii="Arial" w:hAnsi="Arial" w:cs="Arial"/>
          <w:szCs w:val="24"/>
        </w:rPr>
        <w:t xml:space="preserve"> Objednatel</w:t>
      </w:r>
      <w:r w:rsidR="001B7ADC">
        <w:rPr>
          <w:rFonts w:ascii="Arial" w:hAnsi="Arial" w:cs="Arial"/>
          <w:szCs w:val="24"/>
        </w:rPr>
        <w:t>em</w:t>
      </w:r>
      <w:r>
        <w:rPr>
          <w:rFonts w:ascii="Arial" w:hAnsi="Arial" w:cs="Arial"/>
          <w:szCs w:val="24"/>
        </w:rPr>
        <w:t xml:space="preserve">. </w:t>
      </w:r>
    </w:p>
    <w:p w14:paraId="00AF302B" w14:textId="0A67FB93" w:rsidR="00754706" w:rsidRPr="009D75B5" w:rsidRDefault="00754706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D75B5">
        <w:rPr>
          <w:rFonts w:ascii="Arial" w:hAnsi="Arial" w:cs="Arial"/>
          <w:szCs w:val="24"/>
        </w:rPr>
        <w:t>Objednatel je povinen vady zboží reklamovat u Dodavatele bez zbytečného odkladu po jejich zjištění, nejpozději však do konce záruční doby, a to písemnou reklamací s popisem zjištěných vad.</w:t>
      </w:r>
      <w:r>
        <w:rPr>
          <w:rFonts w:ascii="Arial" w:hAnsi="Arial" w:cs="Arial"/>
          <w:szCs w:val="24"/>
        </w:rPr>
        <w:t xml:space="preserve"> </w:t>
      </w:r>
      <w:r w:rsidRPr="009C69EF">
        <w:rPr>
          <w:rFonts w:ascii="Arial" w:hAnsi="Arial" w:cs="Arial"/>
          <w:szCs w:val="24"/>
        </w:rPr>
        <w:t xml:space="preserve">Zjevné vady zboží oznamuje Objednatel Dodavateli ihned po jejich zjištění </w:t>
      </w:r>
      <w:r w:rsidR="007860EE">
        <w:rPr>
          <w:rFonts w:ascii="Arial" w:hAnsi="Arial" w:cs="Arial"/>
          <w:szCs w:val="24"/>
        </w:rPr>
        <w:t>nejpozději</w:t>
      </w:r>
      <w:r w:rsidR="007860EE" w:rsidRPr="00520954">
        <w:rPr>
          <w:rFonts w:ascii="Arial" w:hAnsi="Arial" w:cs="Arial"/>
          <w:szCs w:val="24"/>
        </w:rPr>
        <w:t xml:space="preserve"> do 24 hodin od předání a převzetí zboží. Dodavatel je povinen tyto vady na svůj náklad bez zbytečného odkladu (nejpozději do 72 hodin) odstranit výměnou zboží.</w:t>
      </w:r>
      <w:r>
        <w:rPr>
          <w:rFonts w:ascii="Arial" w:hAnsi="Arial" w:cs="Arial"/>
          <w:color w:val="00B050"/>
          <w:szCs w:val="24"/>
        </w:rPr>
        <w:t xml:space="preserve"> </w:t>
      </w:r>
    </w:p>
    <w:p w14:paraId="5BD7971E" w14:textId="2FBE5BBF" w:rsidR="00C92E95" w:rsidRDefault="00C92E95" w:rsidP="000E1933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ostatním se </w:t>
      </w:r>
      <w:r w:rsidR="002665DE">
        <w:rPr>
          <w:rFonts w:ascii="Arial" w:hAnsi="Arial" w:cs="Arial"/>
          <w:szCs w:val="24"/>
        </w:rPr>
        <w:t>použijí ustanovení</w:t>
      </w:r>
      <w:r w:rsidR="00013A31">
        <w:rPr>
          <w:rFonts w:ascii="Arial" w:hAnsi="Arial" w:cs="Arial"/>
          <w:szCs w:val="24"/>
        </w:rPr>
        <w:t xml:space="preserve"> </w:t>
      </w:r>
      <w:r w:rsidR="00013A31" w:rsidRPr="00731F87">
        <w:rPr>
          <w:rFonts w:ascii="Arial" w:hAnsi="Arial" w:cs="Arial"/>
          <w:szCs w:val="24"/>
        </w:rPr>
        <w:t>čl. 3. a</w:t>
      </w:r>
      <w:r w:rsidRPr="00731F87">
        <w:rPr>
          <w:rFonts w:ascii="Arial" w:hAnsi="Arial" w:cs="Arial"/>
          <w:szCs w:val="24"/>
        </w:rPr>
        <w:t xml:space="preserve"> čl. </w:t>
      </w:r>
      <w:r w:rsidR="00700178" w:rsidRPr="00731F87">
        <w:rPr>
          <w:rFonts w:ascii="Arial" w:hAnsi="Arial" w:cs="Arial"/>
          <w:szCs w:val="24"/>
        </w:rPr>
        <w:t>9</w:t>
      </w:r>
      <w:r w:rsidR="003839FD" w:rsidRPr="00731F87">
        <w:rPr>
          <w:rFonts w:ascii="Arial" w:hAnsi="Arial" w:cs="Arial"/>
          <w:szCs w:val="24"/>
        </w:rPr>
        <w:t>.</w:t>
      </w:r>
      <w:r w:rsidRPr="009D75B5">
        <w:rPr>
          <w:rFonts w:ascii="Arial" w:hAnsi="Arial" w:cs="Arial"/>
          <w:szCs w:val="24"/>
        </w:rPr>
        <w:t xml:space="preserve"> Rámcové</w:t>
      </w:r>
      <w:r>
        <w:rPr>
          <w:rFonts w:ascii="Arial" w:hAnsi="Arial" w:cs="Arial"/>
          <w:szCs w:val="24"/>
        </w:rPr>
        <w:t xml:space="preserve"> smlouvy.</w:t>
      </w:r>
    </w:p>
    <w:p w14:paraId="78CD4E43" w14:textId="77777777" w:rsidR="00C92E95" w:rsidRPr="000E1933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34D26CCE" w:rsidR="00C92E95" w:rsidRDefault="00C92E95" w:rsidP="000E1933">
      <w:pPr>
        <w:pStyle w:val="Odstavecseseznamem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ve </w:t>
      </w:r>
      <w:r w:rsidRPr="00731F87">
        <w:rPr>
          <w:rFonts w:ascii="Arial" w:hAnsi="Arial" w:cs="Arial"/>
          <w:szCs w:val="24"/>
        </w:rPr>
        <w:t xml:space="preserve">smyslu čl. </w:t>
      </w:r>
      <w:r w:rsidR="00AE2E34" w:rsidRPr="00731F87">
        <w:rPr>
          <w:rFonts w:ascii="Arial" w:hAnsi="Arial" w:cs="Arial"/>
          <w:szCs w:val="24"/>
        </w:rPr>
        <w:t>10</w:t>
      </w:r>
      <w:r w:rsidR="00E82923" w:rsidRPr="00731F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Default="00C92E95" w:rsidP="000E1933">
      <w:pPr>
        <w:pStyle w:val="Odstavecseseznamem"/>
        <w:numPr>
          <w:ilvl w:val="0"/>
          <w:numId w:val="2"/>
        </w:numPr>
        <w:spacing w:before="480" w:after="24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3839FD" w:rsidRDefault="001E195C" w:rsidP="000E193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0E1933">
      <w:pPr>
        <w:pStyle w:val="Odstavecseseznamem"/>
        <w:numPr>
          <w:ilvl w:val="1"/>
          <w:numId w:val="2"/>
        </w:numPr>
        <w:overflowPunct/>
        <w:autoSpaceDE/>
        <w:adjustRightInd/>
        <w:spacing w:after="120"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0E1933">
      <w:pPr>
        <w:pStyle w:val="IR"/>
        <w:numPr>
          <w:ilvl w:val="1"/>
          <w:numId w:val="2"/>
        </w:numPr>
        <w:spacing w:before="0" w:after="12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0E1933">
      <w:pPr>
        <w:pStyle w:val="Odstavecseseznamem"/>
        <w:numPr>
          <w:ilvl w:val="1"/>
          <w:numId w:val="2"/>
        </w:numPr>
        <w:overflowPunct/>
        <w:spacing w:after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Pr="00813696" w:rsidRDefault="00754706" w:rsidP="000E1933">
      <w:pPr>
        <w:overflowPunct/>
        <w:spacing w:after="120" w:line="276" w:lineRule="auto"/>
        <w:jc w:val="both"/>
        <w:rPr>
          <w:rFonts w:ascii="Arial" w:hAnsi="Arial" w:cs="Arial"/>
        </w:rPr>
      </w:pPr>
    </w:p>
    <w:p w14:paraId="32F7787A" w14:textId="76315F26" w:rsidR="00754706" w:rsidRPr="00813696" w:rsidRDefault="00754706" w:rsidP="00947278">
      <w:pPr>
        <w:pStyle w:val="IR"/>
        <w:spacing w:before="0" w:line="276" w:lineRule="auto"/>
        <w:textAlignment w:val="baseline"/>
        <w:rPr>
          <w:rFonts w:ascii="Arial" w:hAnsi="Arial" w:cs="Arial"/>
          <w:i/>
          <w:szCs w:val="24"/>
        </w:rPr>
      </w:pPr>
      <w:r w:rsidRPr="00813696">
        <w:rPr>
          <w:rFonts w:ascii="Arial" w:hAnsi="Arial" w:cs="Arial"/>
          <w:i/>
          <w:szCs w:val="24"/>
        </w:rPr>
        <w:t>Varianta</w:t>
      </w:r>
      <w:r w:rsidR="00177B7D" w:rsidRPr="00813696">
        <w:rPr>
          <w:rFonts w:ascii="Arial" w:hAnsi="Arial" w:cs="Arial"/>
          <w:i/>
          <w:szCs w:val="24"/>
        </w:rPr>
        <w:t xml:space="preserve">, </w:t>
      </w:r>
      <w:r w:rsidRPr="00813696">
        <w:rPr>
          <w:rFonts w:ascii="Arial" w:hAnsi="Arial" w:cs="Arial"/>
          <w:i/>
          <w:szCs w:val="24"/>
        </w:rPr>
        <w:t>kdy předpokládaná hodnota smlouvy překročí 50 000 Kč bez DPH</w:t>
      </w:r>
      <w:r w:rsidR="00947278" w:rsidRPr="00813696">
        <w:rPr>
          <w:rFonts w:ascii="Arial" w:hAnsi="Arial" w:cs="Arial"/>
          <w:i/>
          <w:szCs w:val="24"/>
        </w:rPr>
        <w:t xml:space="preserve"> (</w:t>
      </w:r>
      <w:r w:rsidR="00947278" w:rsidRPr="00813696">
        <w:rPr>
          <w:rFonts w:ascii="Arial" w:hAnsi="Arial" w:cs="Arial"/>
          <w:i/>
          <w:szCs w:val="24"/>
          <w:u w:val="single"/>
        </w:rPr>
        <w:t>vybere se jedna varianta podle hodnoty předmětu plnění)</w:t>
      </w:r>
    </w:p>
    <w:p w14:paraId="5508A06B" w14:textId="07A4DA14" w:rsidR="000A387F" w:rsidRPr="00813696" w:rsidRDefault="00010D16" w:rsidP="000E1933">
      <w:pPr>
        <w:pStyle w:val="Odstavecseseznamem"/>
        <w:numPr>
          <w:ilvl w:val="1"/>
          <w:numId w:val="2"/>
        </w:numPr>
        <w:overflowPunct/>
        <w:spacing w:before="120" w:after="120" w:line="276" w:lineRule="auto"/>
        <w:ind w:left="567" w:hanging="567"/>
        <w:contextualSpacing w:val="0"/>
        <w:jc w:val="both"/>
        <w:textAlignment w:val="baseline"/>
        <w:rPr>
          <w:rFonts w:ascii="Arial" w:hAnsi="Arial" w:cs="Arial"/>
          <w:szCs w:val="24"/>
        </w:rPr>
      </w:pPr>
      <w:r w:rsidRPr="00813696">
        <w:rPr>
          <w:rFonts w:ascii="Arial" w:hAnsi="Arial" w:cs="Arial"/>
          <w:i/>
          <w:iCs/>
        </w:rPr>
        <w:t>S ohledem na povinnost uveřejnění této smlouvy v registru smluv dle zákona č.</w:t>
      </w:r>
      <w:r w:rsidR="00E56CE5" w:rsidRPr="00813696">
        <w:rPr>
          <w:rFonts w:ascii="Arial" w:hAnsi="Arial" w:cs="Arial"/>
          <w:i/>
          <w:iCs/>
        </w:rPr>
        <w:t> </w:t>
      </w:r>
      <w:r w:rsidRPr="00813696">
        <w:rPr>
          <w:rFonts w:ascii="Arial" w:hAnsi="Arial" w:cs="Arial"/>
          <w:i/>
          <w:iCs/>
        </w:rPr>
        <w:t xml:space="preserve">340/2015 Sb., </w:t>
      </w:r>
      <w:r w:rsidR="00754706" w:rsidRPr="00813696">
        <w:rPr>
          <w:rFonts w:ascii="Arial" w:hAnsi="Arial" w:cs="Arial"/>
          <w:i/>
          <w:iCs/>
        </w:rPr>
        <w:t>o zvláštních podmínkách účinnosti některých smluv, uveřejňování těchto smluv a o registru smluv</w:t>
      </w:r>
      <w:r w:rsidRPr="00813696">
        <w:rPr>
          <w:rFonts w:ascii="Arial" w:hAnsi="Arial" w:cs="Arial"/>
          <w:i/>
          <w:iCs/>
        </w:rPr>
        <w:t>, ve znění pozdějších předpisů, se</w:t>
      </w:r>
      <w:r w:rsidR="00177B7D" w:rsidRPr="00813696">
        <w:rPr>
          <w:rFonts w:ascii="Arial" w:hAnsi="Arial" w:cs="Arial"/>
          <w:i/>
          <w:iCs/>
        </w:rPr>
        <w:t> </w:t>
      </w:r>
      <w:r w:rsidRPr="00813696">
        <w:rPr>
          <w:rFonts w:ascii="Arial" w:hAnsi="Arial" w:cs="Arial"/>
          <w:i/>
          <w:iCs/>
        </w:rPr>
        <w:t>smluvní strany dohodly, že uveřejnění této smlouvy v registru smluv zajistí Objednatel.</w:t>
      </w:r>
    </w:p>
    <w:p w14:paraId="46FF0B2D" w14:textId="4AD82F8F" w:rsidR="000A387F" w:rsidRPr="00813696" w:rsidRDefault="00CA3726" w:rsidP="000E1933">
      <w:pPr>
        <w:pStyle w:val="Odstavecseseznamem"/>
        <w:numPr>
          <w:ilvl w:val="1"/>
          <w:numId w:val="2"/>
        </w:numPr>
        <w:overflowPunct/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i/>
          <w:iCs/>
        </w:rPr>
      </w:pPr>
      <w:r w:rsidRPr="00813696">
        <w:rPr>
          <w:rFonts w:ascii="Arial" w:hAnsi="Arial" w:cs="Arial"/>
          <w:i/>
          <w:iCs/>
        </w:rPr>
        <w:t>Tato s</w:t>
      </w:r>
      <w:r w:rsidR="000A387F" w:rsidRPr="00813696">
        <w:rPr>
          <w:rFonts w:ascii="Arial" w:hAnsi="Arial" w:cs="Arial"/>
          <w:i/>
          <w:iCs/>
        </w:rPr>
        <w:t xml:space="preserve">mlouva nabývá platnosti dnem jejího uzavření a účinnosti dnem jejího uveřejnění v registru smluv dle zákona č. 340/2015 Sb., </w:t>
      </w:r>
      <w:r w:rsidR="00825DCE" w:rsidRPr="00813696">
        <w:rPr>
          <w:rFonts w:ascii="Arial" w:hAnsi="Arial" w:cs="Arial"/>
          <w:i/>
          <w:iCs/>
        </w:rPr>
        <w:t>o zvláštních podmínkách účinnosti některých smluv, uveřejňování těchto smluv a o registru smluv</w:t>
      </w:r>
      <w:r w:rsidR="000A387F" w:rsidRPr="00813696">
        <w:rPr>
          <w:rFonts w:ascii="Arial" w:hAnsi="Arial" w:cs="Arial"/>
          <w:i/>
          <w:iCs/>
        </w:rPr>
        <w:t>, ve</w:t>
      </w:r>
      <w:r w:rsidR="00CA5396" w:rsidRPr="00813696">
        <w:rPr>
          <w:rFonts w:ascii="Arial" w:hAnsi="Arial" w:cs="Arial"/>
          <w:i/>
          <w:iCs/>
        </w:rPr>
        <w:t> </w:t>
      </w:r>
      <w:r w:rsidR="000A387F" w:rsidRPr="00813696">
        <w:rPr>
          <w:rFonts w:ascii="Arial" w:hAnsi="Arial" w:cs="Arial"/>
          <w:i/>
          <w:iCs/>
        </w:rPr>
        <w:t xml:space="preserve">znění pozdějších předpisů. Dojde-li k uveřejnění této </w:t>
      </w:r>
      <w:r w:rsidR="00DF1F8B" w:rsidRPr="00813696">
        <w:rPr>
          <w:rFonts w:ascii="Arial" w:hAnsi="Arial" w:cs="Arial"/>
          <w:i/>
          <w:iCs/>
        </w:rPr>
        <w:t>s</w:t>
      </w:r>
      <w:r w:rsidR="000A387F" w:rsidRPr="00813696">
        <w:rPr>
          <w:rFonts w:ascii="Arial" w:hAnsi="Arial" w:cs="Arial"/>
          <w:i/>
          <w:iCs/>
        </w:rPr>
        <w:t xml:space="preserve">mlouvy před </w:t>
      </w:r>
      <w:r w:rsidR="00593E79" w:rsidRPr="00813696">
        <w:rPr>
          <w:rFonts w:ascii="Arial" w:hAnsi="Arial" w:cs="Arial"/>
          <w:i/>
          <w:iCs/>
        </w:rPr>
        <w:t>15. 06. 2020</w:t>
      </w:r>
      <w:r w:rsidR="000A387F" w:rsidRPr="00813696">
        <w:rPr>
          <w:rFonts w:ascii="Arial" w:hAnsi="Arial" w:cs="Arial"/>
          <w:i/>
          <w:iCs/>
        </w:rPr>
        <w:t xml:space="preserve">, nabývá </w:t>
      </w:r>
      <w:r w:rsidR="00DF1F8B" w:rsidRPr="00813696">
        <w:rPr>
          <w:rFonts w:ascii="Arial" w:hAnsi="Arial" w:cs="Arial"/>
          <w:i/>
          <w:iCs/>
        </w:rPr>
        <w:t>s</w:t>
      </w:r>
      <w:r w:rsidR="000A387F" w:rsidRPr="00813696">
        <w:rPr>
          <w:rFonts w:ascii="Arial" w:hAnsi="Arial" w:cs="Arial"/>
          <w:i/>
          <w:iCs/>
        </w:rPr>
        <w:t xml:space="preserve">mlouva účinnosti dne </w:t>
      </w:r>
      <w:r w:rsidR="00593E79" w:rsidRPr="00813696">
        <w:rPr>
          <w:rFonts w:ascii="Arial" w:hAnsi="Arial" w:cs="Arial"/>
          <w:i/>
          <w:iCs/>
        </w:rPr>
        <w:t xml:space="preserve">15. 06. 2020. </w:t>
      </w:r>
      <w:r w:rsidR="00F91917" w:rsidRPr="00813696">
        <w:rPr>
          <w:rFonts w:ascii="Arial" w:hAnsi="Arial" w:cs="Arial"/>
          <w:i/>
          <w:iCs/>
        </w:rPr>
        <w:t>Účinnost této</w:t>
      </w:r>
      <w:r w:rsidR="000A387F" w:rsidRPr="00813696">
        <w:rPr>
          <w:rFonts w:ascii="Arial" w:hAnsi="Arial" w:cs="Arial"/>
          <w:i/>
          <w:iCs/>
        </w:rPr>
        <w:t xml:space="preserve"> </w:t>
      </w:r>
      <w:r w:rsidR="00F91917" w:rsidRPr="00813696">
        <w:rPr>
          <w:rFonts w:ascii="Arial" w:hAnsi="Arial" w:cs="Arial"/>
          <w:i/>
          <w:iCs/>
        </w:rPr>
        <w:t>s</w:t>
      </w:r>
      <w:r w:rsidR="006F5C59" w:rsidRPr="00813696">
        <w:rPr>
          <w:rFonts w:ascii="Arial" w:hAnsi="Arial" w:cs="Arial"/>
          <w:i/>
          <w:iCs/>
        </w:rPr>
        <w:t>mlouv</w:t>
      </w:r>
      <w:r w:rsidR="00F91917" w:rsidRPr="00813696">
        <w:rPr>
          <w:rFonts w:ascii="Arial" w:hAnsi="Arial" w:cs="Arial"/>
          <w:i/>
          <w:iCs/>
        </w:rPr>
        <w:t>y</w:t>
      </w:r>
      <w:r w:rsidR="006F5C59" w:rsidRPr="00813696">
        <w:rPr>
          <w:rFonts w:ascii="Arial" w:hAnsi="Arial" w:cs="Arial"/>
          <w:i/>
          <w:iCs/>
        </w:rPr>
        <w:t xml:space="preserve"> </w:t>
      </w:r>
      <w:r w:rsidR="006F5C59" w:rsidRPr="00813696">
        <w:rPr>
          <w:rFonts w:ascii="Arial" w:hAnsi="Arial" w:cs="Arial"/>
          <w:i/>
          <w:szCs w:val="24"/>
        </w:rPr>
        <w:t>končí dnem vypršení účinnosti Rámcové smlouvy.</w:t>
      </w:r>
    </w:p>
    <w:p w14:paraId="415CA32D" w14:textId="77777777" w:rsidR="000A387F" w:rsidRPr="00813696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i/>
          <w:szCs w:val="24"/>
        </w:rPr>
      </w:pPr>
    </w:p>
    <w:p w14:paraId="5F5BCFFB" w14:textId="77777777" w:rsidR="00754706" w:rsidRPr="00DF23C2" w:rsidRDefault="00754706" w:rsidP="000E1933">
      <w:pPr>
        <w:pStyle w:val="IR"/>
        <w:spacing w:after="120" w:line="276" w:lineRule="auto"/>
        <w:ind w:left="720"/>
        <w:textAlignment w:val="baseline"/>
        <w:rPr>
          <w:rFonts w:ascii="Arial" w:hAnsi="Arial" w:cs="Arial"/>
          <w:i/>
          <w:color w:val="FF0000"/>
          <w:szCs w:val="24"/>
        </w:rPr>
      </w:pPr>
    </w:p>
    <w:p w14:paraId="6046A7EC" w14:textId="77777777" w:rsidR="00C92E95" w:rsidRPr="007360C0" w:rsidRDefault="00C92E95" w:rsidP="000E1933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Default="00C92E95" w:rsidP="000E1933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>
        <w:rPr>
          <w:rFonts w:ascii="Arial" w:hAnsi="Arial" w:cs="Arial"/>
          <w:szCs w:val="24"/>
        </w:rPr>
        <w:t xml:space="preserve"> stejnopisech, z nichž Objednatel obdrží dvě </w:t>
      </w:r>
      <w:r w:rsidR="001368B6">
        <w:rPr>
          <w:rFonts w:ascii="Arial" w:hAnsi="Arial" w:cs="Arial"/>
          <w:szCs w:val="24"/>
        </w:rPr>
        <w:t xml:space="preserve">vyhotovení </w:t>
      </w:r>
      <w:r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>
        <w:rPr>
          <w:rFonts w:ascii="Arial" w:hAnsi="Arial" w:cs="Arial"/>
          <w:szCs w:val="24"/>
        </w:rPr>
        <w:t>.</w:t>
      </w:r>
    </w:p>
    <w:p w14:paraId="1E601DD3" w14:textId="2338FEB1" w:rsidR="00EA299B" w:rsidRDefault="00EA299B" w:rsidP="00C154FC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 w:rsidRPr="00C154FC">
        <w:rPr>
          <w:rFonts w:ascii="Arial" w:hAnsi="Arial" w:cs="Arial"/>
          <w:szCs w:val="24"/>
        </w:rPr>
        <w:t>s</w:t>
      </w:r>
      <w:r w:rsidRPr="00C154FC">
        <w:rPr>
          <w:rFonts w:ascii="Arial" w:hAnsi="Arial" w:cs="Arial"/>
          <w:szCs w:val="24"/>
        </w:rPr>
        <w:t xml:space="preserve">mlouva byla uzavřena na základě Rámcové smlouvy </w:t>
      </w:r>
      <w:r w:rsidR="00C154FC" w:rsidRPr="00C154FC">
        <w:rPr>
          <w:rFonts w:ascii="Arial" w:hAnsi="Arial" w:cs="Arial"/>
          <w:szCs w:val="24"/>
        </w:rPr>
        <w:t xml:space="preserve">2020/03332/OPŘPO/DSB, </w:t>
      </w:r>
      <w:r w:rsidRPr="00C154FC">
        <w:rPr>
          <w:rFonts w:ascii="Arial" w:hAnsi="Arial" w:cs="Arial"/>
          <w:szCs w:val="24"/>
        </w:rPr>
        <w:t xml:space="preserve">která byla schválena usnesením Rady Olomouckého kraje č. </w:t>
      </w:r>
      <w:r w:rsidR="00C154FC" w:rsidRPr="00C154FC">
        <w:rPr>
          <w:rFonts w:ascii="Arial" w:hAnsi="Arial" w:cs="Arial"/>
        </w:rPr>
        <w:t>č. UR/92/46/2020 ze dne 04. 05. 2020</w:t>
      </w:r>
      <w:r w:rsidRPr="00C154FC">
        <w:rPr>
          <w:rFonts w:ascii="Arial" w:hAnsi="Arial" w:cs="Arial"/>
          <w:szCs w:val="24"/>
        </w:rPr>
        <w:t>.</w:t>
      </w:r>
    </w:p>
    <w:p w14:paraId="019CE4A6" w14:textId="794632D6" w:rsidR="00C92E95" w:rsidRPr="00C154FC" w:rsidRDefault="00C92E95" w:rsidP="0056452E">
      <w:pPr>
        <w:pStyle w:val="IR"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 w:rsidRPr="00C154FC">
        <w:rPr>
          <w:rFonts w:ascii="Arial" w:hAnsi="Arial" w:cs="Arial"/>
          <w:szCs w:val="24"/>
        </w:rPr>
        <w:t> </w:t>
      </w:r>
      <w:r w:rsidRPr="00C154FC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9C69EF" w:rsidRDefault="001E195C" w:rsidP="000E1933">
      <w:pPr>
        <w:pStyle w:val="IR"/>
        <w:keepNext/>
        <w:keepLines/>
        <w:numPr>
          <w:ilvl w:val="1"/>
          <w:numId w:val="9"/>
        </w:numPr>
        <w:spacing w:after="12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0E887ECC" w14:textId="4B6A17C7" w:rsidR="001E195C" w:rsidRDefault="00846820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7E05D8A0" w14:textId="77777777" w:rsidR="00593E79" w:rsidRDefault="00593E79" w:rsidP="000E1933">
      <w:pPr>
        <w:pStyle w:val="IR"/>
        <w:keepNext/>
        <w:keepLines/>
        <w:spacing w:after="12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6C495D6F" w14:textId="3F7497D9" w:rsidR="003839FD" w:rsidRDefault="003839FD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593E79">
        <w:rPr>
          <w:rFonts w:ascii="Arial" w:hAnsi="Arial" w:cs="Arial"/>
          <w:snapToGrid w:val="0"/>
        </w:rPr>
        <w:t xml:space="preserve">e </w:t>
      </w:r>
      <w:proofErr w:type="gramStart"/>
      <w:r w:rsidR="00593E79">
        <w:rPr>
          <w:rFonts w:ascii="Arial" w:hAnsi="Arial" w:cs="Arial"/>
          <w:snapToGrid w:val="0"/>
        </w:rPr>
        <w:t>Šternberku ..…</w:t>
      </w:r>
      <w:proofErr w:type="gramEnd"/>
      <w:r>
        <w:rPr>
          <w:rFonts w:ascii="Arial" w:hAnsi="Arial" w:cs="Arial"/>
          <w:snapToGrid w:val="0"/>
        </w:rPr>
        <w:t xml:space="preserve"> dne</w:t>
      </w:r>
      <w:r w:rsidR="00DF6FC4">
        <w:rPr>
          <w:rFonts w:ascii="Arial" w:hAnsi="Arial" w:cs="Arial"/>
          <w:snapToGrid w:val="0"/>
        </w:rPr>
        <w:t xml:space="preserve"> 16. 6. 2020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 xml:space="preserve">V </w:t>
      </w:r>
      <w:r w:rsidR="00DF6FC4">
        <w:rPr>
          <w:rFonts w:ascii="Arial" w:hAnsi="Arial" w:cs="Arial"/>
          <w:snapToGrid w:val="0"/>
        </w:rPr>
        <w:t>Modřicích</w:t>
      </w:r>
      <w:r>
        <w:rPr>
          <w:rFonts w:ascii="Arial" w:hAnsi="Arial" w:cs="Arial"/>
          <w:snapToGrid w:val="0"/>
        </w:rPr>
        <w:t xml:space="preserve"> dne</w:t>
      </w:r>
      <w:r w:rsidR="00DF6FC4">
        <w:rPr>
          <w:rFonts w:ascii="Arial" w:hAnsi="Arial" w:cs="Arial"/>
          <w:snapToGrid w:val="0"/>
        </w:rPr>
        <w:t xml:space="preserve"> 18. 6. 2020</w:t>
      </w:r>
      <w:bookmarkStart w:id="2" w:name="_GoBack"/>
      <w:bookmarkEnd w:id="2"/>
    </w:p>
    <w:p w14:paraId="55925400" w14:textId="77777777" w:rsidR="003839FD" w:rsidRDefault="003839FD" w:rsidP="000E1933">
      <w:pPr>
        <w:keepNext/>
        <w:keepLines/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A396471" w:rsidR="003839FD" w:rsidRDefault="003839FD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p w14:paraId="06CF3AA4" w14:textId="77777777" w:rsidR="00C154FC" w:rsidRPr="0048765C" w:rsidRDefault="00C154FC" w:rsidP="000E1933">
      <w:pPr>
        <w:keepNext/>
        <w:keepLines/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E1933">
            <w:pPr>
              <w:keepNext/>
              <w:keepLines/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E1933">
            <w:pPr>
              <w:keepNext/>
              <w:keepLines/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C154FC" w:rsidRDefault="003839FD" w:rsidP="000E1933">
            <w:pPr>
              <w:keepNext/>
              <w:keepLines/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C154FC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4092CAD6" w14:textId="603C709A" w:rsidR="003839FD" w:rsidRPr="00593E79" w:rsidRDefault="00813696" w:rsidP="00813696">
            <w:pPr>
              <w:pStyle w:val="Heading21"/>
              <w:keepNext/>
              <w:keepLines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</w:t>
            </w:r>
            <w:r w:rsidR="00593E79" w:rsidRPr="00593E79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Vincentinum, </w:t>
            </w:r>
            <w:proofErr w:type="spellStart"/>
            <w:proofErr w:type="gramStart"/>
            <w:r w:rsidR="00593E79" w:rsidRPr="00593E79">
              <w:rPr>
                <w:rFonts w:ascii="Arial" w:hAnsi="Arial" w:cs="Arial"/>
                <w:b/>
                <w:sz w:val="24"/>
                <w:szCs w:val="24"/>
                <w:lang w:val="cs-CZ"/>
              </w:rPr>
              <w:t>p.o</w:t>
            </w:r>
            <w:proofErr w:type="spellEnd"/>
            <w:r w:rsidR="00593E79" w:rsidRPr="00593E79">
              <w:rPr>
                <w:rFonts w:ascii="Arial" w:hAnsi="Arial" w:cs="Arial"/>
                <w:b/>
                <w:sz w:val="24"/>
                <w:szCs w:val="24"/>
                <w:lang w:val="cs-CZ"/>
              </w:rPr>
              <w:t>.</w:t>
            </w:r>
            <w:proofErr w:type="gramEnd"/>
          </w:p>
          <w:p w14:paraId="00F1A53C" w14:textId="77777777" w:rsidR="003839FD" w:rsidRPr="00813696" w:rsidRDefault="00593E79" w:rsidP="00C154FC">
            <w:pPr>
              <w:keepNext/>
              <w:keepLines/>
              <w:jc w:val="center"/>
              <w:rPr>
                <w:rFonts w:ascii="Arial" w:hAnsi="Arial" w:cs="Arial"/>
                <w:b/>
                <w:szCs w:val="24"/>
              </w:rPr>
            </w:pPr>
            <w:r w:rsidRPr="00813696">
              <w:rPr>
                <w:rFonts w:ascii="Arial" w:hAnsi="Arial" w:cs="Arial"/>
                <w:b/>
                <w:szCs w:val="24"/>
              </w:rPr>
              <w:t>Mgr. Karel Ryjáček</w:t>
            </w:r>
          </w:p>
          <w:p w14:paraId="5A7C4EC7" w14:textId="515C9409" w:rsidR="00593E79" w:rsidRPr="00813696" w:rsidRDefault="00593E79" w:rsidP="00C154FC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813696">
              <w:rPr>
                <w:rFonts w:ascii="Arial" w:hAnsi="Arial" w:cs="Arial"/>
                <w:szCs w:val="24"/>
              </w:rPr>
              <w:t>ředitel</w:t>
            </w:r>
          </w:p>
        </w:tc>
        <w:tc>
          <w:tcPr>
            <w:tcW w:w="992" w:type="dxa"/>
          </w:tcPr>
          <w:p w14:paraId="6DE71CBB" w14:textId="77777777" w:rsidR="003839FD" w:rsidRPr="001E195C" w:rsidRDefault="003839FD" w:rsidP="000E1933">
            <w:pPr>
              <w:pStyle w:val="Heading2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05FF3A70" w14:textId="77777777" w:rsidR="00C154FC" w:rsidRPr="00C154FC" w:rsidRDefault="00C154FC" w:rsidP="00C154FC">
            <w:pPr>
              <w:ind w:left="3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154FC">
              <w:rPr>
                <w:rFonts w:ascii="Arial" w:hAnsi="Arial" w:cs="Arial"/>
                <w:b/>
              </w:rPr>
              <w:t>BossCan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54FC">
              <w:rPr>
                <w:rFonts w:ascii="Arial" w:hAnsi="Arial" w:cs="Arial"/>
                <w:b/>
              </w:rPr>
              <w:t>ComPrint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C154FC">
              <w:rPr>
                <w:rFonts w:ascii="Arial" w:hAnsi="Arial" w:cs="Arial"/>
                <w:b/>
              </w:rPr>
              <w:t>spol.s</w:t>
            </w:r>
            <w:proofErr w:type="spellEnd"/>
            <w:r w:rsidRPr="00C154FC">
              <w:rPr>
                <w:rFonts w:ascii="Arial" w:hAnsi="Arial" w:cs="Arial"/>
                <w:b/>
              </w:rPr>
              <w:t xml:space="preserve"> r.</w:t>
            </w:r>
            <w:proofErr w:type="gramEnd"/>
            <w:r w:rsidRPr="00C154FC">
              <w:rPr>
                <w:rFonts w:ascii="Arial" w:hAnsi="Arial" w:cs="Arial"/>
                <w:b/>
              </w:rPr>
              <w:t>o.</w:t>
            </w:r>
          </w:p>
          <w:p w14:paraId="2B7193B6" w14:textId="77777777" w:rsidR="00C154FC" w:rsidRPr="00C154FC" w:rsidRDefault="00C154FC" w:rsidP="00C154FC">
            <w:pPr>
              <w:ind w:left="30"/>
              <w:jc w:val="center"/>
              <w:rPr>
                <w:rFonts w:ascii="Arial" w:hAnsi="Arial" w:cs="Arial"/>
                <w:b/>
              </w:rPr>
            </w:pPr>
            <w:r w:rsidRPr="00C154FC">
              <w:rPr>
                <w:rFonts w:ascii="Arial" w:hAnsi="Arial" w:cs="Arial"/>
                <w:b/>
              </w:rPr>
              <w:t>David Dvořák, MBA</w:t>
            </w:r>
          </w:p>
          <w:p w14:paraId="6236EE1D" w14:textId="3F3C695C" w:rsidR="003839FD" w:rsidRPr="00C154FC" w:rsidRDefault="00C154FC" w:rsidP="00C154FC">
            <w:pPr>
              <w:keepNext/>
              <w:keepLines/>
              <w:ind w:left="30"/>
              <w:jc w:val="center"/>
              <w:rPr>
                <w:rFonts w:ascii="Arial" w:hAnsi="Arial" w:cs="Arial"/>
              </w:rPr>
            </w:pPr>
            <w:r w:rsidRPr="00C154FC">
              <w:rPr>
                <w:rFonts w:ascii="Arial" w:hAnsi="Arial" w:cs="Arial"/>
              </w:rPr>
              <w:t>jednatel</w:t>
            </w: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356A0EA8" w:rsidR="00C559A8" w:rsidRDefault="00C559A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22B2364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Default="00123CFF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13696" w14:paraId="40F05166" w14:textId="77777777" w:rsidTr="00425ED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1F85A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4853" w14:textId="28E76ACE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Mgr. Karel Ryjáček</w:t>
            </w:r>
          </w:p>
        </w:tc>
      </w:tr>
      <w:tr w:rsidR="00813696" w14:paraId="359B9D5C" w14:textId="77777777" w:rsidTr="00425ED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8733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A4DD" w14:textId="56347241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Style w:val="Hypertextovodkaz"/>
              </w:rPr>
              <w:t>reditel</w:t>
            </w:r>
            <w:r w:rsidRPr="00813696">
              <w:rPr>
                <w:rStyle w:val="Hypertextovodkaz"/>
              </w:rPr>
              <w:t>@</w:t>
            </w:r>
            <w:r>
              <w:rPr>
                <w:rStyle w:val="Hypertextovodkaz"/>
              </w:rPr>
              <w:t>vincentinum.cz</w:t>
            </w:r>
          </w:p>
        </w:tc>
      </w:tr>
      <w:tr w:rsidR="00813696" w14:paraId="4AE670C0" w14:textId="77777777" w:rsidTr="00425ED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9BA1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34BA" w14:textId="3E09DF83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+420 585 004 706</w:t>
            </w:r>
          </w:p>
        </w:tc>
      </w:tr>
    </w:tbl>
    <w:p w14:paraId="058063E7" w14:textId="77777777" w:rsidR="00813696" w:rsidRDefault="00813696" w:rsidP="0081369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13696" w14:paraId="198BA4EF" w14:textId="77777777" w:rsidTr="00425ED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397C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1619" w14:textId="4E7C30A4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Irena Patková</w:t>
            </w:r>
            <w:r w:rsidR="00612095">
              <w:rPr>
                <w:rFonts w:ascii="Arial" w:hAnsi="Arial" w:cs="Arial"/>
                <w:color w:val="000000"/>
              </w:rPr>
              <w:t xml:space="preserve"> (</w:t>
            </w:r>
            <w:r w:rsidR="00612095" w:rsidRPr="00612095">
              <w:rPr>
                <w:rFonts w:ascii="Arial" w:hAnsi="Arial" w:cs="Arial"/>
                <w:color w:val="000000"/>
                <w:sz w:val="18"/>
                <w:szCs w:val="18"/>
              </w:rPr>
              <w:t>zásobování,</w:t>
            </w:r>
            <w:r w:rsidR="006120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2095" w:rsidRPr="00612095">
              <w:rPr>
                <w:rFonts w:ascii="Arial" w:hAnsi="Arial" w:cs="Arial"/>
                <w:color w:val="000000"/>
                <w:sz w:val="18"/>
                <w:szCs w:val="18"/>
              </w:rPr>
              <w:t>sklad MTZ)</w:t>
            </w:r>
          </w:p>
        </w:tc>
      </w:tr>
      <w:tr w:rsidR="00813696" w14:paraId="1D9EF7E9" w14:textId="77777777" w:rsidTr="00425ED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3560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6178" w14:textId="0F1BB118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Style w:val="Hypertextovodkaz"/>
              </w:rPr>
              <w:t>i.patkova</w:t>
            </w:r>
            <w:r w:rsidRPr="00813696">
              <w:rPr>
                <w:rStyle w:val="Hypertextovodkaz"/>
              </w:rPr>
              <w:t>@</w:t>
            </w:r>
            <w:r>
              <w:rPr>
                <w:rStyle w:val="Hypertextovodkaz"/>
              </w:rPr>
              <w:t>vincentinum.cz</w:t>
            </w:r>
          </w:p>
        </w:tc>
      </w:tr>
      <w:tr w:rsidR="00813696" w14:paraId="06A56811" w14:textId="77777777" w:rsidTr="00425ED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6BC6" w14:textId="77777777" w:rsidR="00813696" w:rsidRDefault="00813696" w:rsidP="00425ED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8BBA" w14:textId="2E11AF05" w:rsidR="00813696" w:rsidRDefault="00813696" w:rsidP="008136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+420 585 004 721</w:t>
            </w:r>
          </w:p>
        </w:tc>
      </w:tr>
    </w:tbl>
    <w:p w14:paraId="129613A5" w14:textId="77777777" w:rsidR="00813696" w:rsidRDefault="00813696" w:rsidP="0081369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14:paraId="348FDBA1" w14:textId="77777777" w:rsidR="00123CFF" w:rsidRDefault="00123CF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0DE977A6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 w:rsidRPr="00123CFF">
        <w:rPr>
          <w:rFonts w:ascii="Arial" w:hAnsi="Arial" w:cs="Arial"/>
          <w:szCs w:val="24"/>
        </w:rPr>
        <w:lastRenderedPageBreak/>
        <w:t xml:space="preserve">Příloha č. </w:t>
      </w:r>
      <w:r>
        <w:rPr>
          <w:rFonts w:ascii="Arial" w:hAnsi="Arial" w:cs="Arial"/>
          <w:szCs w:val="24"/>
        </w:rPr>
        <w:t>2</w:t>
      </w:r>
      <w:r w:rsidRPr="00123CFF">
        <w:rPr>
          <w:rFonts w:ascii="Arial" w:hAnsi="Arial" w:cs="Arial"/>
          <w:szCs w:val="24"/>
        </w:rPr>
        <w:t xml:space="preserve"> </w:t>
      </w:r>
    </w:p>
    <w:p w14:paraId="509FCBB5" w14:textId="77777777" w:rsidR="00123CFF" w:rsidRPr="00123CFF" w:rsidRDefault="00123CFF" w:rsidP="00123CF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Default="00123CFF">
      <w:pPr>
        <w:jc w:val="center"/>
      </w:pPr>
    </w:p>
    <w:p w14:paraId="6B6FE4D2" w14:textId="77777777" w:rsidR="00C154FC" w:rsidRDefault="00C154FC" w:rsidP="00C154F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Kontaktní osoba dodavatele pro realizaci účastnických smluv:</w:t>
      </w: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28F58CA6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3E08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888F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David Dvořák, MBA</w:t>
            </w:r>
          </w:p>
        </w:tc>
      </w:tr>
      <w:tr w:rsidR="00C154FC" w14:paraId="64FE8B72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86B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5C0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8" w:history="1">
              <w:r>
                <w:rPr>
                  <w:rStyle w:val="Hypertextovodkaz"/>
                  <w:rFonts w:ascii="Arial" w:hAnsi="Arial" w:cs="Arial"/>
                </w:rPr>
                <w:t>dvorak@comprint.cz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07D9B46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88A1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57C3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+420 777 711 625</w:t>
            </w:r>
          </w:p>
        </w:tc>
      </w:tr>
    </w:tbl>
    <w:p w14:paraId="45EB723E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14:paraId="748A9AA6" w14:textId="2CE76FF5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pro zasílání účastnických smluv: </w:t>
      </w:r>
    </w:p>
    <w:p w14:paraId="45BEE69E" w14:textId="513BEC79" w:rsidR="00C154FC" w:rsidRDefault="00C154FC" w:rsidP="00C154FC">
      <w:pPr>
        <w:rPr>
          <w:rFonts w:ascii="Arial" w:hAnsi="Arial" w:cs="Arial"/>
          <w:b/>
          <w:bCs/>
        </w:rPr>
      </w:pPr>
    </w:p>
    <w:p w14:paraId="36DB6334" w14:textId="77777777" w:rsidR="00C154FC" w:rsidRPr="00C154FC" w:rsidRDefault="00C154FC" w:rsidP="00C154FC">
      <w:pPr>
        <w:rPr>
          <w:rFonts w:ascii="Arial" w:hAnsi="Arial" w:cs="Arial"/>
          <w:szCs w:val="24"/>
        </w:rPr>
      </w:pPr>
      <w:proofErr w:type="spellStart"/>
      <w:r w:rsidRPr="00C154FC">
        <w:rPr>
          <w:rFonts w:ascii="Arial" w:hAnsi="Arial" w:cs="Arial"/>
          <w:szCs w:val="24"/>
        </w:rPr>
        <w:t>BossCan</w:t>
      </w:r>
      <w:proofErr w:type="spellEnd"/>
      <w:r w:rsidRPr="00C154FC">
        <w:rPr>
          <w:rFonts w:ascii="Arial" w:hAnsi="Arial" w:cs="Arial"/>
          <w:szCs w:val="24"/>
        </w:rPr>
        <w:t xml:space="preserve"> </w:t>
      </w:r>
      <w:proofErr w:type="spellStart"/>
      <w:r w:rsidRPr="00C154FC">
        <w:rPr>
          <w:rFonts w:ascii="Arial" w:hAnsi="Arial" w:cs="Arial"/>
          <w:szCs w:val="24"/>
        </w:rPr>
        <w:t>ComPrint</w:t>
      </w:r>
      <w:proofErr w:type="spellEnd"/>
      <w:r w:rsidRPr="00C154FC">
        <w:rPr>
          <w:rFonts w:ascii="Arial" w:hAnsi="Arial" w:cs="Arial"/>
          <w:szCs w:val="24"/>
        </w:rPr>
        <w:t xml:space="preserve"> spol. s r.o.</w:t>
      </w:r>
    </w:p>
    <w:p w14:paraId="5A7F4DD6" w14:textId="77777777" w:rsidR="00C154FC" w:rsidRDefault="00C154FC" w:rsidP="00C154FC">
      <w:pPr>
        <w:rPr>
          <w:rFonts w:ascii="Arial" w:hAnsi="Arial" w:cs="Arial"/>
          <w:szCs w:val="24"/>
        </w:rPr>
      </w:pPr>
      <w:r w:rsidRPr="00C154FC">
        <w:rPr>
          <w:rFonts w:ascii="Arial" w:hAnsi="Arial" w:cs="Arial"/>
          <w:szCs w:val="24"/>
        </w:rPr>
        <w:t>Brněnská 1116</w:t>
      </w:r>
    </w:p>
    <w:p w14:paraId="02EBB879" w14:textId="3ADDE1C0" w:rsidR="00C154FC" w:rsidRDefault="00C154FC" w:rsidP="00C154FC">
      <w:pPr>
        <w:rPr>
          <w:rFonts w:ascii="Arial" w:hAnsi="Arial" w:cs="Arial"/>
          <w:lang w:eastAsia="en-US"/>
        </w:rPr>
      </w:pPr>
      <w:r w:rsidRPr="00C154FC">
        <w:rPr>
          <w:rFonts w:ascii="Arial" w:hAnsi="Arial" w:cs="Arial"/>
          <w:szCs w:val="24"/>
        </w:rPr>
        <w:t>664 42 Modřice</w:t>
      </w:r>
    </w:p>
    <w:p w14:paraId="045BC240" w14:textId="77777777" w:rsidR="00C154FC" w:rsidRDefault="00C154FC" w:rsidP="00C154FC">
      <w:pPr>
        <w:rPr>
          <w:rFonts w:ascii="Arial" w:hAnsi="Arial" w:cs="Arial"/>
        </w:rPr>
      </w:pPr>
    </w:p>
    <w:p w14:paraId="4F37D31D" w14:textId="2B1E25E2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Kontaktní osoba dodavatele - objednávky: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A7F8A2A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CC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BFEB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Ing. Iva Kolářová</w:t>
            </w:r>
          </w:p>
        </w:tc>
      </w:tr>
      <w:tr w:rsidR="00C154FC" w14:paraId="744E7C10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476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DB3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9" w:history="1">
              <w:r>
                <w:rPr>
                  <w:rStyle w:val="Hypertextovodkaz"/>
                  <w:rFonts w:ascii="Arial" w:hAnsi="Arial" w:cs="Arial"/>
                </w:rPr>
                <w:t>obchod@comprint.cz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477F2EC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67E7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C69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+420 725 720 825</w:t>
            </w:r>
          </w:p>
        </w:tc>
      </w:tr>
    </w:tbl>
    <w:p w14:paraId="75326161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8CEC552" w14:textId="4281C970" w:rsidR="00C154FC" w:rsidRDefault="00C154FC" w:rsidP="00C154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Kontaktní osoba dodavatele - fakturace: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56E9B0C4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90A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943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Alena Kršková</w:t>
            </w:r>
          </w:p>
        </w:tc>
      </w:tr>
      <w:tr w:rsidR="00C154FC" w14:paraId="17BDF6F7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296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BC05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  </w:t>
            </w:r>
            <w:hyperlink r:id="rId10" w:history="1">
              <w:r>
                <w:rPr>
                  <w:rStyle w:val="Hypertextovodkaz"/>
                  <w:rFonts w:ascii="Arial" w:hAnsi="Arial" w:cs="Arial"/>
                </w:rPr>
                <w:t>ucetni@comprint.cz</w:t>
              </w:r>
            </w:hyperlink>
          </w:p>
        </w:tc>
      </w:tr>
      <w:tr w:rsidR="00C154FC" w14:paraId="4BA256B8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31D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728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+420 544 525 075</w:t>
            </w:r>
          </w:p>
        </w:tc>
      </w:tr>
    </w:tbl>
    <w:p w14:paraId="2DE5BB18" w14:textId="77777777" w:rsidR="00C154FC" w:rsidRDefault="00C154FC" w:rsidP="00C154F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14750EC" w14:textId="6467EE0B" w:rsidR="00C154FC" w:rsidRDefault="00C154FC" w:rsidP="00C154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 dodavatele - reklamace: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C154FC" w14:paraId="41794E61" w14:textId="77777777" w:rsidTr="00C154FC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595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E56C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Ing. Iva Kolářová</w:t>
            </w:r>
          </w:p>
        </w:tc>
      </w:tr>
      <w:tr w:rsidR="00C154FC" w14:paraId="125C1CED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B986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452A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11" w:history="1">
              <w:r>
                <w:rPr>
                  <w:rStyle w:val="Hypertextovodkaz"/>
                  <w:rFonts w:ascii="Arial" w:hAnsi="Arial" w:cs="Arial"/>
                </w:rPr>
                <w:t>servis@comprint.cz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154FC" w14:paraId="2AAF8E09" w14:textId="77777777" w:rsidTr="00C154FC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5A34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803D" w14:textId="77777777" w:rsidR="00C154FC" w:rsidRDefault="00C154F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bookmarkStart w:id="3" w:name="_Hlk34650376"/>
            <w:r>
              <w:rPr>
                <w:color w:val="000000"/>
              </w:rPr>
              <w:t>+420</w:t>
            </w:r>
            <w:bookmarkEnd w:id="3"/>
            <w:r>
              <w:rPr>
                <w:color w:val="000000"/>
              </w:rPr>
              <w:t> 544 525 074</w:t>
            </w:r>
          </w:p>
        </w:tc>
      </w:tr>
    </w:tbl>
    <w:p w14:paraId="2BE8BC13" w14:textId="77777777" w:rsidR="00C154FC" w:rsidRDefault="00C154FC" w:rsidP="00C154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A83DF59" w14:textId="77777777" w:rsidR="00C154FC" w:rsidRDefault="00C154FC" w:rsidP="00C154FC">
      <w:pPr>
        <w:rPr>
          <w:rFonts w:ascii="Calibri" w:hAnsi="Calibri" w:cs="Calibri"/>
        </w:rPr>
      </w:pPr>
    </w:p>
    <w:p w14:paraId="0A77AD32" w14:textId="77777777" w:rsidR="00123CFF" w:rsidRPr="00123CFF" w:rsidRDefault="00123CFF" w:rsidP="00123CFF"/>
    <w:p w14:paraId="2C3C19DA" w14:textId="77777777" w:rsidR="00123CFF" w:rsidRPr="00123CFF" w:rsidRDefault="00123CFF" w:rsidP="00123CFF"/>
    <w:p w14:paraId="18B88D00" w14:textId="77777777" w:rsidR="00123CFF" w:rsidRPr="00123CFF" w:rsidRDefault="00123CFF" w:rsidP="00123CFF"/>
    <w:p w14:paraId="7B05F371" w14:textId="77777777" w:rsidR="00123CFF" w:rsidRPr="00123CFF" w:rsidRDefault="00123CFF" w:rsidP="00123CFF"/>
    <w:p w14:paraId="2E5929F7" w14:textId="77777777" w:rsidR="00123CFF" w:rsidRDefault="00123CFF" w:rsidP="00123CFF"/>
    <w:p w14:paraId="2DABC292" w14:textId="77777777" w:rsidR="00123CFF" w:rsidRPr="00123CFF" w:rsidRDefault="00123CFF" w:rsidP="00123CFF">
      <w:pPr>
        <w:tabs>
          <w:tab w:val="left" w:pos="7255"/>
        </w:tabs>
      </w:pPr>
      <w:r>
        <w:tab/>
      </w:r>
    </w:p>
    <w:sectPr w:rsidR="00123CFF" w:rsidRPr="00123CFF" w:rsidSect="0000604D">
      <w:footerReference w:type="defaul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234B" w14:textId="77777777" w:rsidR="00BD0C0E" w:rsidRDefault="00BD0C0E" w:rsidP="000D6515">
      <w:r>
        <w:separator/>
      </w:r>
    </w:p>
  </w:endnote>
  <w:endnote w:type="continuationSeparator" w:id="0">
    <w:p w14:paraId="4FA813BC" w14:textId="77777777" w:rsidR="00BD0C0E" w:rsidRDefault="00BD0C0E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7FF740C7" w14:textId="09913F71" w:rsidR="000D6515" w:rsidRDefault="000D6515" w:rsidP="000E1933">
            <w:pPr>
              <w:pStyle w:val="Zpat"/>
              <w:jc w:val="center"/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155346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F6FC4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DF6FC4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E09B" w14:textId="77777777" w:rsidR="00BD0C0E" w:rsidRDefault="00BD0C0E" w:rsidP="000D6515">
      <w:r>
        <w:separator/>
      </w:r>
    </w:p>
  </w:footnote>
  <w:footnote w:type="continuationSeparator" w:id="0">
    <w:p w14:paraId="4AFC589F" w14:textId="77777777" w:rsidR="00BD0C0E" w:rsidRDefault="00BD0C0E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82BA6"/>
    <w:rsid w:val="00096430"/>
    <w:rsid w:val="000977F1"/>
    <w:rsid w:val="000A387F"/>
    <w:rsid w:val="000A66A8"/>
    <w:rsid w:val="000A6971"/>
    <w:rsid w:val="000B139E"/>
    <w:rsid w:val="000B1C96"/>
    <w:rsid w:val="000B6505"/>
    <w:rsid w:val="000B73CC"/>
    <w:rsid w:val="000C4393"/>
    <w:rsid w:val="000D6515"/>
    <w:rsid w:val="000D65EC"/>
    <w:rsid w:val="000E1933"/>
    <w:rsid w:val="000F1809"/>
    <w:rsid w:val="000F21F5"/>
    <w:rsid w:val="00121C01"/>
    <w:rsid w:val="00123CFF"/>
    <w:rsid w:val="0013439E"/>
    <w:rsid w:val="001368B6"/>
    <w:rsid w:val="00155346"/>
    <w:rsid w:val="001558FA"/>
    <w:rsid w:val="001634E9"/>
    <w:rsid w:val="00167511"/>
    <w:rsid w:val="00174DD9"/>
    <w:rsid w:val="0017682A"/>
    <w:rsid w:val="00176D60"/>
    <w:rsid w:val="00177B7D"/>
    <w:rsid w:val="001A4EE5"/>
    <w:rsid w:val="001B7ADC"/>
    <w:rsid w:val="001C0439"/>
    <w:rsid w:val="001C31CE"/>
    <w:rsid w:val="001D4B96"/>
    <w:rsid w:val="001E195C"/>
    <w:rsid w:val="00213A32"/>
    <w:rsid w:val="00243ED5"/>
    <w:rsid w:val="00261C0B"/>
    <w:rsid w:val="002665DE"/>
    <w:rsid w:val="00284BA2"/>
    <w:rsid w:val="0028535E"/>
    <w:rsid w:val="0029521E"/>
    <w:rsid w:val="002957E2"/>
    <w:rsid w:val="002A5474"/>
    <w:rsid w:val="002B1FBF"/>
    <w:rsid w:val="002B5EE1"/>
    <w:rsid w:val="002C1A4F"/>
    <w:rsid w:val="002C4F19"/>
    <w:rsid w:val="002D60E7"/>
    <w:rsid w:val="002F2AE3"/>
    <w:rsid w:val="002F60AD"/>
    <w:rsid w:val="00304B9A"/>
    <w:rsid w:val="00310E31"/>
    <w:rsid w:val="00315755"/>
    <w:rsid w:val="003322AC"/>
    <w:rsid w:val="003478B4"/>
    <w:rsid w:val="0035386F"/>
    <w:rsid w:val="00360DD6"/>
    <w:rsid w:val="0036218F"/>
    <w:rsid w:val="00364F3B"/>
    <w:rsid w:val="003839FD"/>
    <w:rsid w:val="00391E8F"/>
    <w:rsid w:val="003B6AAD"/>
    <w:rsid w:val="003C204E"/>
    <w:rsid w:val="003C2975"/>
    <w:rsid w:val="003C73CF"/>
    <w:rsid w:val="003D3BD0"/>
    <w:rsid w:val="003D4E20"/>
    <w:rsid w:val="003D71CA"/>
    <w:rsid w:val="003F002A"/>
    <w:rsid w:val="003F474C"/>
    <w:rsid w:val="003F5AC9"/>
    <w:rsid w:val="003F5E9F"/>
    <w:rsid w:val="00401806"/>
    <w:rsid w:val="00402926"/>
    <w:rsid w:val="00405815"/>
    <w:rsid w:val="00434B99"/>
    <w:rsid w:val="00437706"/>
    <w:rsid w:val="0045787C"/>
    <w:rsid w:val="00460363"/>
    <w:rsid w:val="00481C85"/>
    <w:rsid w:val="00490767"/>
    <w:rsid w:val="004B3728"/>
    <w:rsid w:val="004B623E"/>
    <w:rsid w:val="004D45AA"/>
    <w:rsid w:val="00507581"/>
    <w:rsid w:val="00511691"/>
    <w:rsid w:val="0051195E"/>
    <w:rsid w:val="00514FB3"/>
    <w:rsid w:val="00526E46"/>
    <w:rsid w:val="00527C61"/>
    <w:rsid w:val="00544593"/>
    <w:rsid w:val="0055341C"/>
    <w:rsid w:val="00561B56"/>
    <w:rsid w:val="00564F2B"/>
    <w:rsid w:val="0057618E"/>
    <w:rsid w:val="00580BBD"/>
    <w:rsid w:val="0058673A"/>
    <w:rsid w:val="00593E79"/>
    <w:rsid w:val="005A2A0E"/>
    <w:rsid w:val="005B2F6B"/>
    <w:rsid w:val="005B48C0"/>
    <w:rsid w:val="005D5CEA"/>
    <w:rsid w:val="005F2C69"/>
    <w:rsid w:val="00602752"/>
    <w:rsid w:val="00603092"/>
    <w:rsid w:val="0060410E"/>
    <w:rsid w:val="0060790B"/>
    <w:rsid w:val="00612095"/>
    <w:rsid w:val="0061294A"/>
    <w:rsid w:val="00631F18"/>
    <w:rsid w:val="00635D5B"/>
    <w:rsid w:val="006442D6"/>
    <w:rsid w:val="00651208"/>
    <w:rsid w:val="00665D93"/>
    <w:rsid w:val="00673D0A"/>
    <w:rsid w:val="0068000D"/>
    <w:rsid w:val="006814A6"/>
    <w:rsid w:val="00684B6D"/>
    <w:rsid w:val="006A20DD"/>
    <w:rsid w:val="006B1009"/>
    <w:rsid w:val="006B6C0C"/>
    <w:rsid w:val="006D2B2C"/>
    <w:rsid w:val="006F5C59"/>
    <w:rsid w:val="00700178"/>
    <w:rsid w:val="00703CE9"/>
    <w:rsid w:val="00704D72"/>
    <w:rsid w:val="0071501D"/>
    <w:rsid w:val="0071661C"/>
    <w:rsid w:val="00727C9C"/>
    <w:rsid w:val="00731F87"/>
    <w:rsid w:val="00734FB0"/>
    <w:rsid w:val="007360C0"/>
    <w:rsid w:val="00736BC8"/>
    <w:rsid w:val="00740BC8"/>
    <w:rsid w:val="00744C57"/>
    <w:rsid w:val="0075216C"/>
    <w:rsid w:val="00754706"/>
    <w:rsid w:val="00756108"/>
    <w:rsid w:val="00763E0D"/>
    <w:rsid w:val="007860EE"/>
    <w:rsid w:val="00790383"/>
    <w:rsid w:val="007969C6"/>
    <w:rsid w:val="00797495"/>
    <w:rsid w:val="007B1AB6"/>
    <w:rsid w:val="007B7A5B"/>
    <w:rsid w:val="007B7D9D"/>
    <w:rsid w:val="007C1479"/>
    <w:rsid w:val="007C4F8A"/>
    <w:rsid w:val="007C53E6"/>
    <w:rsid w:val="007D33C0"/>
    <w:rsid w:val="007E25FA"/>
    <w:rsid w:val="007E2E11"/>
    <w:rsid w:val="007E3418"/>
    <w:rsid w:val="007F53C0"/>
    <w:rsid w:val="008074B4"/>
    <w:rsid w:val="00812D68"/>
    <w:rsid w:val="00813696"/>
    <w:rsid w:val="008147B2"/>
    <w:rsid w:val="0081516B"/>
    <w:rsid w:val="00825DCE"/>
    <w:rsid w:val="008317A0"/>
    <w:rsid w:val="00846820"/>
    <w:rsid w:val="00847076"/>
    <w:rsid w:val="00854C5D"/>
    <w:rsid w:val="00862DA6"/>
    <w:rsid w:val="008735CF"/>
    <w:rsid w:val="00876792"/>
    <w:rsid w:val="008A2556"/>
    <w:rsid w:val="008A64D5"/>
    <w:rsid w:val="008C102C"/>
    <w:rsid w:val="008E0A74"/>
    <w:rsid w:val="008E27D0"/>
    <w:rsid w:val="008E529D"/>
    <w:rsid w:val="008F2279"/>
    <w:rsid w:val="009370B0"/>
    <w:rsid w:val="00947278"/>
    <w:rsid w:val="00952284"/>
    <w:rsid w:val="00985591"/>
    <w:rsid w:val="00986382"/>
    <w:rsid w:val="0099016F"/>
    <w:rsid w:val="009952C0"/>
    <w:rsid w:val="009A43BD"/>
    <w:rsid w:val="009A705A"/>
    <w:rsid w:val="009C2BC0"/>
    <w:rsid w:val="009C69EF"/>
    <w:rsid w:val="009D1AF7"/>
    <w:rsid w:val="009D75B5"/>
    <w:rsid w:val="009E14D8"/>
    <w:rsid w:val="009E1BFA"/>
    <w:rsid w:val="009F7569"/>
    <w:rsid w:val="009F7EDA"/>
    <w:rsid w:val="00A07055"/>
    <w:rsid w:val="00A108A4"/>
    <w:rsid w:val="00A166CA"/>
    <w:rsid w:val="00A424E9"/>
    <w:rsid w:val="00A619C5"/>
    <w:rsid w:val="00A65109"/>
    <w:rsid w:val="00A6563E"/>
    <w:rsid w:val="00A82C1C"/>
    <w:rsid w:val="00A950BF"/>
    <w:rsid w:val="00AA1179"/>
    <w:rsid w:val="00AC0328"/>
    <w:rsid w:val="00AC36C3"/>
    <w:rsid w:val="00AD137E"/>
    <w:rsid w:val="00AD52A8"/>
    <w:rsid w:val="00AE2E34"/>
    <w:rsid w:val="00AE5DE5"/>
    <w:rsid w:val="00B0208F"/>
    <w:rsid w:val="00B02ED8"/>
    <w:rsid w:val="00B061D3"/>
    <w:rsid w:val="00B11AFA"/>
    <w:rsid w:val="00B162BE"/>
    <w:rsid w:val="00B4511F"/>
    <w:rsid w:val="00B52AE1"/>
    <w:rsid w:val="00B56D59"/>
    <w:rsid w:val="00B653E1"/>
    <w:rsid w:val="00B70800"/>
    <w:rsid w:val="00B73264"/>
    <w:rsid w:val="00B75DF3"/>
    <w:rsid w:val="00B81EED"/>
    <w:rsid w:val="00B8556C"/>
    <w:rsid w:val="00B9290E"/>
    <w:rsid w:val="00BA7194"/>
    <w:rsid w:val="00BB5D72"/>
    <w:rsid w:val="00BC789B"/>
    <w:rsid w:val="00BD0176"/>
    <w:rsid w:val="00BD0C0E"/>
    <w:rsid w:val="00BE211E"/>
    <w:rsid w:val="00BF6F4A"/>
    <w:rsid w:val="00C154FC"/>
    <w:rsid w:val="00C20163"/>
    <w:rsid w:val="00C206DA"/>
    <w:rsid w:val="00C559A8"/>
    <w:rsid w:val="00C635F2"/>
    <w:rsid w:val="00C65D30"/>
    <w:rsid w:val="00C7728A"/>
    <w:rsid w:val="00C92E95"/>
    <w:rsid w:val="00CA164B"/>
    <w:rsid w:val="00CA1C32"/>
    <w:rsid w:val="00CA3726"/>
    <w:rsid w:val="00CA5396"/>
    <w:rsid w:val="00CC50E8"/>
    <w:rsid w:val="00CD1216"/>
    <w:rsid w:val="00CD3970"/>
    <w:rsid w:val="00CF390A"/>
    <w:rsid w:val="00CF6CC2"/>
    <w:rsid w:val="00D15180"/>
    <w:rsid w:val="00D25D73"/>
    <w:rsid w:val="00D27D1E"/>
    <w:rsid w:val="00D3234B"/>
    <w:rsid w:val="00D33B0B"/>
    <w:rsid w:val="00D4313A"/>
    <w:rsid w:val="00D475F8"/>
    <w:rsid w:val="00D50962"/>
    <w:rsid w:val="00D50D74"/>
    <w:rsid w:val="00D53686"/>
    <w:rsid w:val="00D55170"/>
    <w:rsid w:val="00D6071B"/>
    <w:rsid w:val="00D70C5E"/>
    <w:rsid w:val="00D73E26"/>
    <w:rsid w:val="00D81116"/>
    <w:rsid w:val="00D90816"/>
    <w:rsid w:val="00D93AD0"/>
    <w:rsid w:val="00DA14DD"/>
    <w:rsid w:val="00DA4894"/>
    <w:rsid w:val="00DB568B"/>
    <w:rsid w:val="00DC1E35"/>
    <w:rsid w:val="00DD2BD0"/>
    <w:rsid w:val="00DD386A"/>
    <w:rsid w:val="00DD4134"/>
    <w:rsid w:val="00DE36C3"/>
    <w:rsid w:val="00DF1F8B"/>
    <w:rsid w:val="00DF23C2"/>
    <w:rsid w:val="00DF6FC4"/>
    <w:rsid w:val="00E04847"/>
    <w:rsid w:val="00E36D0F"/>
    <w:rsid w:val="00E56CE5"/>
    <w:rsid w:val="00E57182"/>
    <w:rsid w:val="00E73E75"/>
    <w:rsid w:val="00E74817"/>
    <w:rsid w:val="00E82923"/>
    <w:rsid w:val="00EA0CD2"/>
    <w:rsid w:val="00EA1C9B"/>
    <w:rsid w:val="00EA299B"/>
    <w:rsid w:val="00EA42F6"/>
    <w:rsid w:val="00EC1A91"/>
    <w:rsid w:val="00EE1E3D"/>
    <w:rsid w:val="00EF04A7"/>
    <w:rsid w:val="00EF4717"/>
    <w:rsid w:val="00F03B84"/>
    <w:rsid w:val="00F10651"/>
    <w:rsid w:val="00F41B82"/>
    <w:rsid w:val="00F41FBE"/>
    <w:rsid w:val="00F53854"/>
    <w:rsid w:val="00F809EA"/>
    <w:rsid w:val="00F87BE0"/>
    <w:rsid w:val="00F91917"/>
    <w:rsid w:val="00FA0A93"/>
    <w:rsid w:val="00FA7044"/>
    <w:rsid w:val="00FC064E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54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comprin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s@comprin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cetni@comprin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compri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30AA-1CB1-4344-94EB-770CF74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1465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Vojáček Matyáš</dc:creator>
  <cp:lastModifiedBy>Mgr. Karel Ryjáček</cp:lastModifiedBy>
  <cp:revision>6</cp:revision>
  <cp:lastPrinted>2020-06-16T08:03:00Z</cp:lastPrinted>
  <dcterms:created xsi:type="dcterms:W3CDTF">2020-05-27T12:39:00Z</dcterms:created>
  <dcterms:modified xsi:type="dcterms:W3CDTF">2020-06-23T11:03:00Z</dcterms:modified>
</cp:coreProperties>
</file>